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3"/>
        <w:tblpPr w:leftFromText="180" w:rightFromText="180" w:vertAnchor="text" w:horzAnchor="margin" w:tblpXSpec="center" w:tblpY="-226"/>
        <w:tblOverlap w:val="never"/>
        <w:tblW w:w="9923" w:type="dxa"/>
        <w:tblLayout w:type="fixed"/>
        <w:tblLook w:val="04A0" w:firstRow="1" w:lastRow="0" w:firstColumn="1" w:lastColumn="0" w:noHBand="0" w:noVBand="1"/>
      </w:tblPr>
      <w:tblGrid>
        <w:gridCol w:w="4195"/>
        <w:gridCol w:w="5715"/>
        <w:gridCol w:w="13"/>
      </w:tblGrid>
      <w:tr w:rsidR="00C50EBC" w:rsidRPr="002958FE" w:rsidTr="00E23D93">
        <w:trPr>
          <w:gridAfter w:val="1"/>
          <w:wAfter w:w="13" w:type="dxa"/>
        </w:trPr>
        <w:tc>
          <w:tcPr>
            <w:tcW w:w="9910" w:type="dxa"/>
            <w:gridSpan w:val="2"/>
            <w:shd w:val="clear" w:color="auto" w:fill="FBE4D5" w:themeFill="accent2" w:themeFillTint="33"/>
            <w:vAlign w:val="center"/>
          </w:tcPr>
          <w:p w:rsidR="002958FE" w:rsidRPr="002958FE" w:rsidRDefault="002958FE" w:rsidP="0067702F">
            <w:pPr>
              <w:widowControl w:val="0"/>
              <w:jc w:val="center"/>
              <w:rPr>
                <w:rFonts w:ascii="Times New Roman" w:hAnsi="Times New Roman" w:cs="Times New Roman"/>
                <w:b/>
                <w:bCs/>
                <w:sz w:val="28"/>
                <w:szCs w:val="28"/>
              </w:rPr>
            </w:pPr>
            <w:r w:rsidRPr="002958FE">
              <w:rPr>
                <w:rFonts w:ascii="Times New Roman" w:hAnsi="Times New Roman" w:cs="Times New Roman"/>
                <w:b/>
                <w:bCs/>
                <w:sz w:val="28"/>
                <w:szCs w:val="28"/>
              </w:rPr>
              <w:t>Міністерство освіти і науки України</w:t>
            </w:r>
          </w:p>
          <w:p w:rsidR="002958FE" w:rsidRPr="002958FE" w:rsidRDefault="002958FE" w:rsidP="0067702F">
            <w:pPr>
              <w:widowControl w:val="0"/>
              <w:jc w:val="center"/>
              <w:rPr>
                <w:rFonts w:ascii="Times New Roman" w:hAnsi="Times New Roman" w:cs="Times New Roman"/>
                <w:b/>
                <w:bCs/>
                <w:sz w:val="28"/>
                <w:szCs w:val="28"/>
              </w:rPr>
            </w:pPr>
            <w:r w:rsidRPr="002958FE">
              <w:rPr>
                <w:rFonts w:ascii="Times New Roman" w:hAnsi="Times New Roman" w:cs="Times New Roman"/>
                <w:b/>
                <w:bCs/>
                <w:sz w:val="28"/>
                <w:szCs w:val="28"/>
              </w:rPr>
              <w:t>Харківський фаховий коледж транспортних технологій</w:t>
            </w:r>
          </w:p>
          <w:p w:rsidR="002958FE" w:rsidRPr="002958FE" w:rsidRDefault="002958FE" w:rsidP="0067702F">
            <w:pPr>
              <w:widowControl w:val="0"/>
              <w:jc w:val="center"/>
              <w:rPr>
                <w:rFonts w:ascii="Times New Roman" w:hAnsi="Times New Roman" w:cs="Times New Roman"/>
                <w:b/>
                <w:bCs/>
                <w:sz w:val="28"/>
                <w:szCs w:val="28"/>
              </w:rPr>
            </w:pPr>
          </w:p>
        </w:tc>
      </w:tr>
      <w:tr w:rsidR="0067702F" w:rsidRPr="002958FE" w:rsidTr="00764CBE">
        <w:trPr>
          <w:gridAfter w:val="1"/>
          <w:wAfter w:w="13" w:type="dxa"/>
        </w:trPr>
        <w:tc>
          <w:tcPr>
            <w:tcW w:w="9910" w:type="dxa"/>
            <w:gridSpan w:val="2"/>
            <w:shd w:val="clear" w:color="auto" w:fill="FFFFFF" w:themeFill="background1"/>
            <w:vAlign w:val="center"/>
          </w:tcPr>
          <w:p w:rsidR="002958FE" w:rsidRPr="002958FE" w:rsidRDefault="002958FE" w:rsidP="0067702F">
            <w:pPr>
              <w:widowControl w:val="0"/>
              <w:jc w:val="center"/>
              <w:rPr>
                <w:rFonts w:ascii="Times New Roman" w:hAnsi="Times New Roman" w:cs="Times New Roman"/>
                <w:b/>
                <w:bCs/>
                <w:sz w:val="48"/>
                <w:szCs w:val="48"/>
              </w:rPr>
            </w:pPr>
            <w:r w:rsidRPr="00262442">
              <w:rPr>
                <w:rFonts w:ascii="Times New Roman" w:hAnsi="Times New Roman" w:cs="Times New Roman"/>
                <w:b/>
                <w:bCs/>
                <w:color w:val="385623" w:themeColor="accent6" w:themeShade="80"/>
                <w:sz w:val="48"/>
                <w:szCs w:val="48"/>
              </w:rPr>
              <w:t>СИЛАБУС</w:t>
            </w:r>
          </w:p>
        </w:tc>
      </w:tr>
      <w:tr w:rsidR="002958FE" w:rsidRPr="002958FE" w:rsidTr="00E23D93">
        <w:tc>
          <w:tcPr>
            <w:tcW w:w="4195" w:type="dxa"/>
            <w:shd w:val="clear" w:color="auto" w:fill="9CC2E5" w:themeFill="accent1" w:themeFillTint="99"/>
          </w:tcPr>
          <w:p w:rsidR="002958FE" w:rsidRPr="002958FE" w:rsidRDefault="002958FE" w:rsidP="0067702F">
            <w:pPr>
              <w:widowControl w:val="0"/>
              <w:rPr>
                <w:rFonts w:ascii="Times New Roman" w:hAnsi="Times New Roman" w:cs="Times New Roman"/>
                <w:sz w:val="28"/>
                <w:szCs w:val="28"/>
              </w:rPr>
            </w:pPr>
          </w:p>
          <w:p w:rsidR="002958FE" w:rsidRPr="002958FE" w:rsidRDefault="002958FE" w:rsidP="0067702F">
            <w:pPr>
              <w:widowControl w:val="0"/>
              <w:rPr>
                <w:rFonts w:ascii="Times New Roman" w:hAnsi="Times New Roman" w:cs="Times New Roman"/>
                <w:sz w:val="28"/>
                <w:szCs w:val="28"/>
              </w:rPr>
            </w:pPr>
          </w:p>
          <w:p w:rsidR="002958FE" w:rsidRPr="002958FE" w:rsidRDefault="002958FE" w:rsidP="0067702F">
            <w:pPr>
              <w:widowControl w:val="0"/>
              <w:rPr>
                <w:rFonts w:ascii="Times New Roman" w:hAnsi="Times New Roman" w:cs="Times New Roman"/>
                <w:sz w:val="28"/>
                <w:szCs w:val="28"/>
              </w:rPr>
            </w:pPr>
          </w:p>
          <w:p w:rsidR="002958FE" w:rsidRPr="002958FE" w:rsidRDefault="0045713E" w:rsidP="0067702F">
            <w:pPr>
              <w:widowControl w:val="0"/>
              <w:rPr>
                <w:kern w:val="0"/>
                <w:lang w:val="ru-RU"/>
              </w:rPr>
            </w:pPr>
            <w:r w:rsidRPr="002958FE">
              <w:rPr>
                <w:kern w:val="0"/>
                <w:lang w:val="ru-RU"/>
              </w:rPr>
              <w:object w:dxaOrig="4428" w:dyaOrig="24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9.4pt;height:108pt" o:ole="">
                  <v:imagedata r:id="rId6" o:title=""/>
                </v:shape>
                <o:OLEObject Type="Embed" ProgID="CorelDraw.Graphic.20" ShapeID="_x0000_i1025" DrawAspect="Content" ObjectID="_1824362036" r:id="rId7"/>
              </w:object>
            </w:r>
          </w:p>
          <w:p w:rsidR="002958FE" w:rsidRPr="002958FE" w:rsidRDefault="002958FE" w:rsidP="0067702F">
            <w:pPr>
              <w:widowControl w:val="0"/>
              <w:rPr>
                <w:rFonts w:ascii="Times New Roman" w:hAnsi="Times New Roman" w:cs="Times New Roman"/>
                <w:kern w:val="0"/>
                <w:sz w:val="28"/>
                <w:szCs w:val="28"/>
                <w:lang w:val="ru-RU"/>
              </w:rPr>
            </w:pPr>
          </w:p>
          <w:p w:rsidR="002958FE" w:rsidRPr="002958FE" w:rsidRDefault="002958FE" w:rsidP="0067702F">
            <w:pPr>
              <w:widowControl w:val="0"/>
              <w:rPr>
                <w:rFonts w:ascii="Times New Roman" w:hAnsi="Times New Roman" w:cs="Times New Roman"/>
                <w:sz w:val="28"/>
                <w:szCs w:val="28"/>
              </w:rPr>
            </w:pPr>
          </w:p>
        </w:tc>
        <w:tc>
          <w:tcPr>
            <w:tcW w:w="5728" w:type="dxa"/>
            <w:gridSpan w:val="2"/>
            <w:shd w:val="clear" w:color="auto" w:fill="FFF2CC" w:themeFill="accent4" w:themeFillTint="33"/>
          </w:tcPr>
          <w:p w:rsidR="002958FE" w:rsidRPr="006C705A" w:rsidRDefault="002958FE" w:rsidP="0045713E">
            <w:pPr>
              <w:widowControl w:val="0"/>
              <w:jc w:val="center"/>
              <w:rPr>
                <w:rFonts w:ascii="Georgia" w:eastAsia="Calibri" w:hAnsi="Georgia" w:cs="Calibri"/>
                <w:color w:val="1F3864" w:themeColor="accent5" w:themeShade="80"/>
                <w:sz w:val="40"/>
                <w:szCs w:val="40"/>
                <w:lang w:eastAsia="uk-UA"/>
              </w:rPr>
            </w:pPr>
            <w:r w:rsidRPr="006C705A">
              <w:rPr>
                <w:rFonts w:ascii="Georgia" w:eastAsia="Times New Roman" w:hAnsi="Georgia" w:cs="Times New Roman"/>
                <w:b/>
                <w:color w:val="1F3864" w:themeColor="accent5" w:themeShade="80"/>
                <w:sz w:val="40"/>
                <w:szCs w:val="40"/>
                <w:lang w:eastAsia="uk-UA"/>
              </w:rPr>
              <w:t>Навчальна дисципліна</w:t>
            </w:r>
          </w:p>
          <w:p w:rsidR="002958FE" w:rsidRPr="006C705A" w:rsidRDefault="002958FE" w:rsidP="0045713E">
            <w:pPr>
              <w:widowControl w:val="0"/>
              <w:jc w:val="center"/>
              <w:rPr>
                <w:rFonts w:ascii="Georgia" w:eastAsia="Times New Roman" w:hAnsi="Georgia" w:cs="Times New Roman"/>
                <w:b/>
                <w:color w:val="1F3864" w:themeColor="accent5" w:themeShade="80"/>
                <w:sz w:val="48"/>
                <w:szCs w:val="48"/>
                <w:lang w:eastAsia="uk-UA"/>
              </w:rPr>
            </w:pPr>
            <w:r w:rsidRPr="006C705A">
              <w:rPr>
                <w:rFonts w:ascii="Georgia" w:eastAsia="Times New Roman" w:hAnsi="Georgia" w:cs="Times New Roman"/>
                <w:b/>
                <w:color w:val="1F3864" w:themeColor="accent5" w:themeShade="80"/>
                <w:sz w:val="48"/>
                <w:szCs w:val="48"/>
                <w:lang w:eastAsia="uk-UA"/>
              </w:rPr>
              <w:t>«</w:t>
            </w:r>
            <w:r w:rsidR="00186AF1">
              <w:rPr>
                <w:rFonts w:ascii="Georgia" w:eastAsia="Times New Roman" w:hAnsi="Georgia" w:cs="Times New Roman"/>
                <w:b/>
                <w:color w:val="1F3864" w:themeColor="accent5" w:themeShade="80"/>
                <w:sz w:val="48"/>
                <w:szCs w:val="48"/>
                <w:lang w:eastAsia="uk-UA"/>
              </w:rPr>
              <w:t>Фізика</w:t>
            </w:r>
            <w:r w:rsidRPr="006C705A">
              <w:rPr>
                <w:rFonts w:ascii="Georgia" w:eastAsia="Times New Roman" w:hAnsi="Georgia" w:cs="Times New Roman"/>
                <w:b/>
                <w:color w:val="1F3864" w:themeColor="accent5" w:themeShade="80"/>
                <w:sz w:val="48"/>
                <w:szCs w:val="48"/>
                <w:lang w:eastAsia="uk-UA"/>
              </w:rPr>
              <w:t>»</w:t>
            </w:r>
          </w:p>
          <w:p w:rsidR="00186AF1" w:rsidRDefault="00186AF1" w:rsidP="0045713E">
            <w:pPr>
              <w:widowControl w:val="0"/>
              <w:jc w:val="both"/>
              <w:rPr>
                <w:rFonts w:ascii="Times New Roman" w:eastAsia="Times New Roman" w:hAnsi="Times New Roman" w:cs="Times New Roman"/>
                <w:bCs/>
                <w:color w:val="000000"/>
                <w:sz w:val="28"/>
                <w:szCs w:val="28"/>
                <w:lang w:eastAsia="uk-UA"/>
              </w:rPr>
            </w:pPr>
          </w:p>
          <w:p w:rsidR="002958FE" w:rsidRPr="002958FE" w:rsidRDefault="002958FE" w:rsidP="0045713E">
            <w:pPr>
              <w:widowControl w:val="0"/>
              <w:jc w:val="both"/>
              <w:rPr>
                <w:rFonts w:ascii="Times New Roman" w:eastAsia="Times New Roman" w:hAnsi="Times New Roman" w:cs="Times New Roman"/>
                <w:bCs/>
                <w:color w:val="000000"/>
                <w:sz w:val="28"/>
                <w:szCs w:val="28"/>
                <w:lang w:eastAsia="uk-UA"/>
              </w:rPr>
            </w:pPr>
            <w:r w:rsidRPr="002958FE">
              <w:rPr>
                <w:rFonts w:ascii="Times New Roman" w:eastAsia="Times New Roman" w:hAnsi="Times New Roman" w:cs="Times New Roman"/>
                <w:bCs/>
                <w:color w:val="000000"/>
                <w:sz w:val="28"/>
                <w:szCs w:val="28"/>
                <w:lang w:eastAsia="uk-UA"/>
              </w:rPr>
              <w:t xml:space="preserve">Галузь знань:27 Транспорт </w:t>
            </w:r>
          </w:p>
          <w:p w:rsidR="002958FE" w:rsidRPr="00533042" w:rsidRDefault="002958FE" w:rsidP="0045713E">
            <w:pPr>
              <w:widowControl w:val="0"/>
              <w:jc w:val="both"/>
              <w:rPr>
                <w:rFonts w:ascii="Calibri" w:eastAsia="Calibri" w:hAnsi="Calibri" w:cs="Calibri"/>
                <w:bCs/>
                <w:color w:val="000000"/>
                <w:sz w:val="28"/>
                <w:szCs w:val="28"/>
                <w:lang w:eastAsia="uk-UA"/>
              </w:rPr>
            </w:pPr>
            <w:r w:rsidRPr="00533042">
              <w:rPr>
                <w:rFonts w:ascii="Times New Roman" w:eastAsia="Times New Roman" w:hAnsi="Times New Roman" w:cs="Times New Roman"/>
                <w:bCs/>
                <w:color w:val="000000"/>
                <w:sz w:val="28"/>
                <w:szCs w:val="28"/>
                <w:lang w:eastAsia="uk-UA"/>
              </w:rPr>
              <w:t xml:space="preserve">Спеціальність: 273 Залізничний транспорт </w:t>
            </w:r>
          </w:p>
          <w:p w:rsidR="00410BE1" w:rsidRPr="00410BE1" w:rsidRDefault="002958FE" w:rsidP="00410BE1">
            <w:pPr>
              <w:widowControl w:val="0"/>
              <w:jc w:val="both"/>
              <w:rPr>
                <w:rFonts w:ascii="Times New Roman" w:eastAsia="Times New Roman" w:hAnsi="Times New Roman" w:cs="Times New Roman"/>
                <w:b/>
                <w:i/>
                <w:iCs/>
                <w:color w:val="002060"/>
                <w:sz w:val="28"/>
                <w:szCs w:val="28"/>
                <w:lang w:eastAsia="uk-UA"/>
              </w:rPr>
            </w:pPr>
            <w:r w:rsidRPr="00533042">
              <w:rPr>
                <w:rFonts w:ascii="Times New Roman" w:eastAsia="Times New Roman" w:hAnsi="Times New Roman" w:cs="Times New Roman"/>
                <w:bCs/>
                <w:color w:val="000000"/>
                <w:sz w:val="28"/>
                <w:szCs w:val="28"/>
                <w:lang w:eastAsia="uk-UA"/>
              </w:rPr>
              <w:t>ОПП</w:t>
            </w:r>
            <w:r w:rsidRPr="002958FE">
              <w:rPr>
                <w:rFonts w:ascii="Times New Roman" w:eastAsia="Times New Roman" w:hAnsi="Times New Roman" w:cs="Times New Roman"/>
                <w:bCs/>
                <w:color w:val="000000"/>
                <w:sz w:val="28"/>
                <w:szCs w:val="28"/>
                <w:lang w:eastAsia="uk-UA"/>
              </w:rPr>
              <w:t xml:space="preserve">: </w:t>
            </w:r>
            <w:r w:rsidR="00410BE1" w:rsidRPr="00410BE1">
              <w:rPr>
                <w:rFonts w:ascii="Times New Roman" w:eastAsia="Times New Roman" w:hAnsi="Times New Roman" w:cs="Times New Roman"/>
                <w:b/>
                <w:i/>
                <w:iCs/>
                <w:color w:val="002060"/>
                <w:sz w:val="28"/>
                <w:szCs w:val="28"/>
                <w:lang w:eastAsia="uk-UA"/>
              </w:rPr>
              <w:t>«Технічне обслуговування,ремонт та експлуатація тягового рухомого складу»</w:t>
            </w:r>
          </w:p>
          <w:p w:rsidR="00410BE1" w:rsidRPr="00410BE1" w:rsidRDefault="00410BE1" w:rsidP="00410BE1">
            <w:pPr>
              <w:widowControl w:val="0"/>
              <w:jc w:val="both"/>
              <w:rPr>
                <w:rFonts w:ascii="Times New Roman" w:hAnsi="Times New Roman" w:cs="Times New Roman"/>
                <w:b/>
                <w:i/>
                <w:color w:val="002060"/>
                <w:sz w:val="28"/>
                <w:szCs w:val="28"/>
              </w:rPr>
            </w:pPr>
            <w:r w:rsidRPr="00410BE1">
              <w:rPr>
                <w:rFonts w:ascii="Times New Roman" w:hAnsi="Times New Roman" w:cs="Times New Roman"/>
                <w:b/>
                <w:i/>
                <w:color w:val="002060"/>
                <w:sz w:val="28"/>
                <w:szCs w:val="28"/>
              </w:rPr>
              <w:t>«Монтаж, обслуговування та ремонт автоматизованих систем   керування рухом на залізничному транспорті»</w:t>
            </w:r>
          </w:p>
          <w:p w:rsidR="002958FE" w:rsidRPr="00410BE1" w:rsidRDefault="00410BE1" w:rsidP="00410BE1">
            <w:pPr>
              <w:widowControl w:val="0"/>
              <w:jc w:val="both"/>
              <w:rPr>
                <w:rFonts w:ascii="Times New Roman" w:eastAsia="Times New Roman" w:hAnsi="Times New Roman" w:cs="Times New Roman"/>
                <w:b/>
                <w:i/>
                <w:iCs/>
                <w:color w:val="002060"/>
                <w:sz w:val="28"/>
                <w:szCs w:val="28"/>
                <w:lang w:eastAsia="uk-UA"/>
              </w:rPr>
            </w:pPr>
            <w:r w:rsidRPr="00410BE1">
              <w:rPr>
                <w:rFonts w:ascii="Times New Roman" w:hAnsi="Times New Roman" w:cs="Times New Roman"/>
                <w:b/>
                <w:i/>
                <w:color w:val="002060"/>
                <w:sz w:val="28"/>
                <w:szCs w:val="28"/>
              </w:rPr>
              <w:t>«Технічне обслуговування та ремонт пристроїв електропостачання залізниць»</w:t>
            </w:r>
          </w:p>
          <w:p w:rsidR="00186AF1" w:rsidRPr="002958FE" w:rsidRDefault="00186AF1" w:rsidP="00186AF1">
            <w:pPr>
              <w:widowControl w:val="0"/>
              <w:jc w:val="both"/>
              <w:rPr>
                <w:rFonts w:ascii="Times New Roman" w:eastAsia="Times New Roman" w:hAnsi="Times New Roman" w:cs="Times New Roman"/>
                <w:bCs/>
                <w:color w:val="000000"/>
                <w:sz w:val="28"/>
                <w:szCs w:val="28"/>
                <w:lang w:eastAsia="uk-UA"/>
              </w:rPr>
            </w:pPr>
            <w:r w:rsidRPr="002958FE">
              <w:rPr>
                <w:rFonts w:ascii="Times New Roman" w:eastAsia="Times New Roman" w:hAnsi="Times New Roman" w:cs="Times New Roman"/>
                <w:bCs/>
                <w:color w:val="000000"/>
                <w:sz w:val="28"/>
                <w:szCs w:val="28"/>
                <w:lang w:eastAsia="uk-UA"/>
              </w:rPr>
              <w:t>Спеціальність:275Транспортнітехнології(на</w:t>
            </w:r>
            <w:r w:rsidRPr="00B24FEF">
              <w:rPr>
                <w:rFonts w:ascii="Times New Roman" w:eastAsia="Times New Roman" w:hAnsi="Times New Roman" w:cs="Times New Roman"/>
                <w:bCs/>
                <w:color w:val="000000"/>
                <w:sz w:val="28"/>
                <w:szCs w:val="28"/>
                <w:lang w:eastAsia="uk-UA"/>
              </w:rPr>
              <w:t>залізничномутранспорті)</w:t>
            </w:r>
          </w:p>
          <w:p w:rsidR="00186AF1" w:rsidRPr="006C705A" w:rsidRDefault="00186AF1" w:rsidP="00186AF1">
            <w:pPr>
              <w:widowControl w:val="0"/>
              <w:jc w:val="both"/>
              <w:rPr>
                <w:rFonts w:ascii="Times New Roman" w:eastAsia="Times New Roman" w:hAnsi="Times New Roman" w:cs="Times New Roman"/>
                <w:b/>
                <w:i/>
                <w:iCs/>
                <w:color w:val="1F3864" w:themeColor="accent5" w:themeShade="80"/>
                <w:sz w:val="28"/>
                <w:szCs w:val="28"/>
                <w:lang w:eastAsia="uk-UA"/>
              </w:rPr>
            </w:pPr>
            <w:r w:rsidRPr="002958FE">
              <w:rPr>
                <w:rFonts w:ascii="Times New Roman" w:eastAsia="Times New Roman" w:hAnsi="Times New Roman" w:cs="Times New Roman"/>
                <w:bCs/>
                <w:color w:val="000000"/>
                <w:sz w:val="28"/>
                <w:szCs w:val="28"/>
                <w:lang w:eastAsia="uk-UA"/>
              </w:rPr>
              <w:t xml:space="preserve">ОПП: </w:t>
            </w:r>
            <w:r w:rsidRPr="006C705A">
              <w:rPr>
                <w:rFonts w:ascii="Times New Roman" w:eastAsia="Times New Roman" w:hAnsi="Times New Roman" w:cs="Times New Roman"/>
                <w:b/>
                <w:i/>
                <w:iCs/>
                <w:color w:val="1F3864" w:themeColor="accent5" w:themeShade="80"/>
                <w:sz w:val="28"/>
                <w:szCs w:val="28"/>
                <w:lang w:eastAsia="uk-UA"/>
              </w:rPr>
              <w:t>«Організація перевезень і управління на залізничному транспорті»</w:t>
            </w:r>
          </w:p>
          <w:p w:rsidR="006C705A" w:rsidRPr="002958FE" w:rsidRDefault="006C705A" w:rsidP="003F6DFD">
            <w:pPr>
              <w:widowControl w:val="0"/>
              <w:jc w:val="both"/>
              <w:rPr>
                <w:rFonts w:ascii="Times New Roman" w:eastAsia="Times New Roman" w:hAnsi="Times New Roman" w:cs="Times New Roman"/>
                <w:b/>
                <w:i/>
                <w:iCs/>
                <w:color w:val="000000"/>
                <w:sz w:val="28"/>
                <w:szCs w:val="28"/>
                <w:lang w:eastAsia="uk-UA"/>
              </w:rPr>
            </w:pPr>
          </w:p>
        </w:tc>
      </w:tr>
      <w:tr w:rsidR="0045713E" w:rsidRPr="002958FE" w:rsidTr="00634EAD">
        <w:tc>
          <w:tcPr>
            <w:tcW w:w="4195" w:type="dxa"/>
            <w:shd w:val="clear" w:color="auto" w:fill="D9E2F3" w:themeFill="accent5" w:themeFillTint="33"/>
          </w:tcPr>
          <w:p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Рівень освіти</w:t>
            </w:r>
          </w:p>
        </w:tc>
        <w:tc>
          <w:tcPr>
            <w:tcW w:w="5728" w:type="dxa"/>
            <w:gridSpan w:val="2"/>
          </w:tcPr>
          <w:p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 xml:space="preserve">фахова </w:t>
            </w:r>
            <w:proofErr w:type="spellStart"/>
            <w:r w:rsidRPr="002958FE">
              <w:rPr>
                <w:rFonts w:ascii="Times New Roman" w:hAnsi="Times New Roman" w:cs="Times New Roman"/>
                <w:sz w:val="28"/>
                <w:szCs w:val="28"/>
              </w:rPr>
              <w:t>передвища</w:t>
            </w:r>
            <w:proofErr w:type="spellEnd"/>
            <w:r w:rsidR="00E34762">
              <w:rPr>
                <w:rFonts w:ascii="Times New Roman" w:hAnsi="Times New Roman" w:cs="Times New Roman"/>
                <w:sz w:val="28"/>
                <w:szCs w:val="28"/>
              </w:rPr>
              <w:t xml:space="preserve"> освіта</w:t>
            </w:r>
          </w:p>
        </w:tc>
      </w:tr>
      <w:tr w:rsidR="00060676" w:rsidRPr="002958FE" w:rsidTr="00634EAD">
        <w:tc>
          <w:tcPr>
            <w:tcW w:w="4195" w:type="dxa"/>
            <w:shd w:val="clear" w:color="auto" w:fill="D9E2F3" w:themeFill="accent5" w:themeFillTint="33"/>
          </w:tcPr>
          <w:p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Освітньо-професійний ступінь</w:t>
            </w:r>
          </w:p>
        </w:tc>
        <w:tc>
          <w:tcPr>
            <w:tcW w:w="5728" w:type="dxa"/>
            <w:gridSpan w:val="2"/>
          </w:tcPr>
          <w:p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фаховий молодший бакалавр</w:t>
            </w:r>
          </w:p>
        </w:tc>
      </w:tr>
      <w:tr w:rsidR="00060676" w:rsidRPr="002958FE" w:rsidTr="00634EAD">
        <w:tc>
          <w:tcPr>
            <w:tcW w:w="4195" w:type="dxa"/>
            <w:shd w:val="clear" w:color="auto" w:fill="D9E2F3" w:themeFill="accent5" w:themeFillTint="33"/>
          </w:tcPr>
          <w:p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Статус навчальної дисципліни</w:t>
            </w:r>
          </w:p>
        </w:tc>
        <w:tc>
          <w:tcPr>
            <w:tcW w:w="5728" w:type="dxa"/>
            <w:gridSpan w:val="2"/>
          </w:tcPr>
          <w:p w:rsidR="002958FE" w:rsidRPr="002958FE" w:rsidRDefault="00FC0765" w:rsidP="0045713E">
            <w:pPr>
              <w:widowControl w:val="0"/>
              <w:jc w:val="both"/>
              <w:rPr>
                <w:rFonts w:ascii="Times New Roman" w:hAnsi="Times New Roman" w:cs="Times New Roman"/>
                <w:sz w:val="28"/>
                <w:szCs w:val="28"/>
              </w:rPr>
            </w:pPr>
            <w:r>
              <w:rPr>
                <w:rFonts w:ascii="Times New Roman" w:hAnsi="Times New Roman" w:cs="Times New Roman"/>
                <w:sz w:val="28"/>
                <w:szCs w:val="28"/>
              </w:rPr>
              <w:t>нормативна</w:t>
            </w:r>
          </w:p>
        </w:tc>
      </w:tr>
      <w:tr w:rsidR="00060676" w:rsidRPr="002958FE" w:rsidTr="00634EAD">
        <w:tc>
          <w:tcPr>
            <w:tcW w:w="4195" w:type="dxa"/>
            <w:shd w:val="clear" w:color="auto" w:fill="D9E2F3" w:themeFill="accent5" w:themeFillTint="33"/>
          </w:tcPr>
          <w:p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Мова навчання</w:t>
            </w:r>
          </w:p>
        </w:tc>
        <w:tc>
          <w:tcPr>
            <w:tcW w:w="5728" w:type="dxa"/>
            <w:gridSpan w:val="2"/>
          </w:tcPr>
          <w:p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українська</w:t>
            </w:r>
          </w:p>
        </w:tc>
      </w:tr>
      <w:tr w:rsidR="00060676" w:rsidRPr="002958FE" w:rsidTr="00634EAD">
        <w:tc>
          <w:tcPr>
            <w:tcW w:w="4195" w:type="dxa"/>
            <w:shd w:val="clear" w:color="auto" w:fill="D9E2F3" w:themeFill="accent5" w:themeFillTint="33"/>
          </w:tcPr>
          <w:p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Рік навчання/семестр</w:t>
            </w:r>
          </w:p>
        </w:tc>
        <w:tc>
          <w:tcPr>
            <w:tcW w:w="5728" w:type="dxa"/>
            <w:gridSpan w:val="2"/>
          </w:tcPr>
          <w:p w:rsidR="002958FE" w:rsidRPr="002958FE" w:rsidRDefault="002958FE" w:rsidP="004B229B">
            <w:pPr>
              <w:widowControl w:val="0"/>
              <w:jc w:val="both"/>
              <w:rPr>
                <w:rFonts w:ascii="Times New Roman" w:hAnsi="Times New Roman" w:cs="Times New Roman"/>
                <w:sz w:val="28"/>
                <w:szCs w:val="28"/>
              </w:rPr>
            </w:pPr>
            <w:r w:rsidRPr="002958FE">
              <w:rPr>
                <w:rFonts w:ascii="Times New Roman" w:hAnsi="Times New Roman" w:cs="Times New Roman"/>
                <w:sz w:val="28"/>
                <w:szCs w:val="28"/>
              </w:rPr>
              <w:t>І/</w:t>
            </w:r>
            <w:r w:rsidR="004B229B">
              <w:rPr>
                <w:rFonts w:ascii="Times New Roman" w:hAnsi="Times New Roman" w:cs="Times New Roman"/>
                <w:sz w:val="28"/>
                <w:szCs w:val="28"/>
              </w:rPr>
              <w:t>1,2</w:t>
            </w:r>
          </w:p>
        </w:tc>
      </w:tr>
      <w:tr w:rsidR="00060676" w:rsidRPr="002958FE" w:rsidTr="00634EAD">
        <w:tc>
          <w:tcPr>
            <w:tcW w:w="4195" w:type="dxa"/>
            <w:shd w:val="clear" w:color="auto" w:fill="D9E2F3" w:themeFill="accent5" w:themeFillTint="33"/>
          </w:tcPr>
          <w:p w:rsidR="002958FE" w:rsidRPr="002958FE" w:rsidRDefault="002958FE" w:rsidP="0067702F">
            <w:pPr>
              <w:widowControl w:val="0"/>
              <w:rPr>
                <w:rFonts w:ascii="Times New Roman" w:hAnsi="Times New Roman" w:cs="Times New Roman"/>
                <w:sz w:val="28"/>
                <w:szCs w:val="28"/>
              </w:rPr>
            </w:pPr>
            <w:r w:rsidRPr="002958FE">
              <w:rPr>
                <w:rFonts w:ascii="Times New Roman" w:eastAsia="Times New Roman" w:hAnsi="Times New Roman" w:cs="Times New Roman"/>
                <w:sz w:val="28"/>
                <w:szCs w:val="28"/>
              </w:rPr>
              <w:t xml:space="preserve">Обсяг </w:t>
            </w:r>
            <w:r w:rsidR="00607828">
              <w:rPr>
                <w:rFonts w:ascii="Times New Roman" w:eastAsia="Times New Roman" w:hAnsi="Times New Roman" w:cs="Times New Roman"/>
                <w:sz w:val="28"/>
                <w:szCs w:val="28"/>
              </w:rPr>
              <w:t xml:space="preserve">навчальної </w:t>
            </w:r>
            <w:r w:rsidRPr="002958FE">
              <w:rPr>
                <w:rFonts w:ascii="Times New Roman" w:eastAsia="Times New Roman" w:hAnsi="Times New Roman" w:cs="Times New Roman"/>
                <w:sz w:val="28"/>
                <w:szCs w:val="28"/>
              </w:rPr>
              <w:t xml:space="preserve">дисципліни (кредити ЄКТС/загальна кількість годин) </w:t>
            </w:r>
          </w:p>
        </w:tc>
        <w:tc>
          <w:tcPr>
            <w:tcW w:w="5728" w:type="dxa"/>
            <w:gridSpan w:val="2"/>
          </w:tcPr>
          <w:p w:rsidR="002958FE" w:rsidRPr="002958FE" w:rsidRDefault="004B229B" w:rsidP="0045713E">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2958FE" w:rsidRPr="002958FE">
              <w:rPr>
                <w:rFonts w:ascii="Times New Roman" w:eastAsia="Times New Roman" w:hAnsi="Times New Roman" w:cs="Times New Roman"/>
                <w:sz w:val="28"/>
                <w:szCs w:val="28"/>
              </w:rPr>
              <w:t xml:space="preserve"> кредити ЄКТС/</w:t>
            </w:r>
            <w:r>
              <w:rPr>
                <w:rFonts w:ascii="Times New Roman" w:eastAsia="Times New Roman" w:hAnsi="Times New Roman" w:cs="Times New Roman"/>
                <w:sz w:val="28"/>
                <w:szCs w:val="28"/>
              </w:rPr>
              <w:t>9</w:t>
            </w:r>
            <w:r w:rsidR="008375B2">
              <w:rPr>
                <w:rFonts w:ascii="Times New Roman" w:eastAsia="Times New Roman" w:hAnsi="Times New Roman" w:cs="Times New Roman"/>
                <w:sz w:val="28"/>
                <w:szCs w:val="28"/>
                <w:lang w:val="en-US"/>
              </w:rPr>
              <w:t>0</w:t>
            </w:r>
            <w:r w:rsidR="002958FE" w:rsidRPr="002958FE">
              <w:rPr>
                <w:rFonts w:ascii="Times New Roman" w:eastAsia="Times New Roman" w:hAnsi="Times New Roman" w:cs="Times New Roman"/>
                <w:sz w:val="28"/>
                <w:szCs w:val="28"/>
              </w:rPr>
              <w:t xml:space="preserve"> годин</w:t>
            </w:r>
          </w:p>
          <w:p w:rsidR="002958FE" w:rsidRPr="002958FE" w:rsidRDefault="002958FE" w:rsidP="0045713E">
            <w:pPr>
              <w:widowControl w:val="0"/>
              <w:jc w:val="both"/>
              <w:rPr>
                <w:rFonts w:ascii="Times New Roman" w:hAnsi="Times New Roman" w:cs="Times New Roman"/>
                <w:sz w:val="28"/>
                <w:szCs w:val="28"/>
              </w:rPr>
            </w:pPr>
          </w:p>
        </w:tc>
      </w:tr>
      <w:tr w:rsidR="0067702F" w:rsidRPr="002958FE" w:rsidTr="00634EAD">
        <w:tc>
          <w:tcPr>
            <w:tcW w:w="4195" w:type="dxa"/>
            <w:shd w:val="clear" w:color="auto" w:fill="D9E2F3" w:themeFill="accent5" w:themeFillTint="33"/>
          </w:tcPr>
          <w:p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Види занять та обсяг в годинах</w:t>
            </w:r>
          </w:p>
        </w:tc>
        <w:tc>
          <w:tcPr>
            <w:tcW w:w="5728" w:type="dxa"/>
            <w:gridSpan w:val="2"/>
          </w:tcPr>
          <w:p w:rsidR="002958FE" w:rsidRPr="002958FE" w:rsidRDefault="002958FE" w:rsidP="0045713E">
            <w:pPr>
              <w:widowControl w:val="0"/>
              <w:jc w:val="both"/>
              <w:rPr>
                <w:rFonts w:ascii="Times New Roman" w:eastAsia="Times New Roman" w:hAnsi="Times New Roman" w:cs="Times New Roman"/>
                <w:bCs/>
                <w:sz w:val="28"/>
                <w:szCs w:val="28"/>
              </w:rPr>
            </w:pPr>
            <w:r w:rsidRPr="002958FE">
              <w:rPr>
                <w:rFonts w:ascii="Times New Roman" w:eastAsia="Times New Roman" w:hAnsi="Times New Roman" w:cs="Times New Roman"/>
                <w:bCs/>
                <w:sz w:val="28"/>
                <w:szCs w:val="28"/>
              </w:rPr>
              <w:t>л</w:t>
            </w:r>
            <w:r w:rsidRPr="00813475">
              <w:rPr>
                <w:rFonts w:ascii="Times New Roman" w:eastAsia="Times New Roman" w:hAnsi="Times New Roman" w:cs="Times New Roman"/>
                <w:bCs/>
                <w:sz w:val="28"/>
                <w:szCs w:val="28"/>
              </w:rPr>
              <w:t>екції</w:t>
            </w:r>
            <w:r w:rsidRPr="002958FE">
              <w:rPr>
                <w:rFonts w:ascii="Times New Roman" w:eastAsia="Times New Roman" w:hAnsi="Times New Roman" w:cs="Times New Roman"/>
                <w:bCs/>
                <w:sz w:val="28"/>
                <w:szCs w:val="28"/>
              </w:rPr>
              <w:t xml:space="preserve"> – </w:t>
            </w:r>
            <w:r w:rsidR="004B229B">
              <w:rPr>
                <w:rFonts w:ascii="Times New Roman" w:eastAsia="Times New Roman" w:hAnsi="Times New Roman" w:cs="Times New Roman"/>
                <w:bCs/>
                <w:sz w:val="28"/>
                <w:szCs w:val="28"/>
              </w:rPr>
              <w:t>65</w:t>
            </w:r>
            <w:r w:rsidRPr="002958FE">
              <w:rPr>
                <w:rFonts w:ascii="Times New Roman" w:eastAsia="Times New Roman" w:hAnsi="Times New Roman" w:cs="Times New Roman"/>
                <w:bCs/>
                <w:sz w:val="28"/>
                <w:szCs w:val="28"/>
              </w:rPr>
              <w:t xml:space="preserve"> годин;</w:t>
            </w:r>
          </w:p>
          <w:p w:rsidR="002958FE" w:rsidRPr="002958FE" w:rsidRDefault="002F7FD2" w:rsidP="0045713E">
            <w:pPr>
              <w:widowControl w:val="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практичні роботи </w:t>
            </w:r>
            <w:r w:rsidR="002958FE" w:rsidRPr="002958FE">
              <w:rPr>
                <w:rFonts w:ascii="Times New Roman" w:eastAsia="Times New Roman" w:hAnsi="Times New Roman" w:cs="Times New Roman"/>
                <w:bCs/>
                <w:sz w:val="28"/>
                <w:szCs w:val="28"/>
              </w:rPr>
              <w:t xml:space="preserve">– </w:t>
            </w:r>
            <w:r w:rsidR="00B92FDE">
              <w:rPr>
                <w:rFonts w:ascii="Times New Roman" w:eastAsia="Times New Roman" w:hAnsi="Times New Roman" w:cs="Times New Roman"/>
                <w:bCs/>
                <w:sz w:val="28"/>
                <w:szCs w:val="28"/>
              </w:rPr>
              <w:t>1</w:t>
            </w:r>
            <w:r w:rsidR="004B229B">
              <w:rPr>
                <w:rFonts w:ascii="Times New Roman" w:eastAsia="Times New Roman" w:hAnsi="Times New Roman" w:cs="Times New Roman"/>
                <w:bCs/>
                <w:sz w:val="28"/>
                <w:szCs w:val="28"/>
              </w:rPr>
              <w:t>0</w:t>
            </w:r>
            <w:r w:rsidR="002958FE" w:rsidRPr="002958FE">
              <w:rPr>
                <w:rFonts w:ascii="Times New Roman" w:eastAsia="Times New Roman" w:hAnsi="Times New Roman" w:cs="Times New Roman"/>
                <w:bCs/>
                <w:sz w:val="28"/>
                <w:szCs w:val="28"/>
              </w:rPr>
              <w:t xml:space="preserve"> годин;</w:t>
            </w:r>
          </w:p>
          <w:p w:rsidR="002958FE" w:rsidRPr="00813475" w:rsidRDefault="002958FE" w:rsidP="0045713E">
            <w:pPr>
              <w:widowControl w:val="0"/>
              <w:jc w:val="both"/>
              <w:rPr>
                <w:rFonts w:ascii="Times New Roman" w:eastAsia="Times New Roman" w:hAnsi="Times New Roman" w:cs="Times New Roman"/>
                <w:bCs/>
                <w:sz w:val="28"/>
                <w:szCs w:val="28"/>
              </w:rPr>
            </w:pPr>
            <w:r w:rsidRPr="002958FE">
              <w:rPr>
                <w:rFonts w:ascii="Times New Roman" w:eastAsia="Times New Roman" w:hAnsi="Times New Roman" w:cs="Times New Roman"/>
                <w:bCs/>
                <w:sz w:val="28"/>
                <w:szCs w:val="28"/>
              </w:rPr>
              <w:t xml:space="preserve">самостійна робота – </w:t>
            </w:r>
            <w:r w:rsidR="004B229B">
              <w:rPr>
                <w:rFonts w:ascii="Times New Roman" w:eastAsia="Times New Roman" w:hAnsi="Times New Roman" w:cs="Times New Roman"/>
                <w:bCs/>
                <w:sz w:val="28"/>
                <w:szCs w:val="28"/>
              </w:rPr>
              <w:t>15</w:t>
            </w:r>
            <w:r w:rsidRPr="002958FE">
              <w:rPr>
                <w:rFonts w:ascii="Times New Roman" w:eastAsia="Times New Roman" w:hAnsi="Times New Roman" w:cs="Times New Roman"/>
                <w:bCs/>
                <w:sz w:val="28"/>
                <w:szCs w:val="28"/>
              </w:rPr>
              <w:t xml:space="preserve"> годин.</w:t>
            </w:r>
          </w:p>
          <w:p w:rsidR="002958FE" w:rsidRPr="002958FE" w:rsidRDefault="002958FE" w:rsidP="0045713E">
            <w:pPr>
              <w:widowControl w:val="0"/>
              <w:jc w:val="both"/>
              <w:rPr>
                <w:rFonts w:ascii="Times New Roman" w:hAnsi="Times New Roman" w:cs="Times New Roman"/>
                <w:sz w:val="28"/>
                <w:szCs w:val="28"/>
              </w:rPr>
            </w:pPr>
          </w:p>
        </w:tc>
      </w:tr>
      <w:tr w:rsidR="0067702F" w:rsidRPr="002958FE" w:rsidTr="00634EAD">
        <w:tc>
          <w:tcPr>
            <w:tcW w:w="4195" w:type="dxa"/>
            <w:shd w:val="clear" w:color="auto" w:fill="D9E2F3" w:themeFill="accent5" w:themeFillTint="33"/>
          </w:tcPr>
          <w:p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Форма підсумкового контролю</w:t>
            </w:r>
          </w:p>
        </w:tc>
        <w:tc>
          <w:tcPr>
            <w:tcW w:w="5728" w:type="dxa"/>
            <w:gridSpan w:val="2"/>
          </w:tcPr>
          <w:p w:rsidR="002958FE" w:rsidRPr="008375B2" w:rsidRDefault="00B92FDE" w:rsidP="0045713E">
            <w:pPr>
              <w:widowControl w:val="0"/>
              <w:jc w:val="both"/>
              <w:rPr>
                <w:rFonts w:ascii="Times New Roman" w:hAnsi="Times New Roman" w:cs="Times New Roman"/>
                <w:sz w:val="28"/>
                <w:szCs w:val="28"/>
              </w:rPr>
            </w:pPr>
            <w:r>
              <w:rPr>
                <w:rFonts w:ascii="Times New Roman" w:hAnsi="Times New Roman" w:cs="Times New Roman"/>
                <w:sz w:val="28"/>
                <w:szCs w:val="28"/>
              </w:rPr>
              <w:t>диференційований залік</w:t>
            </w:r>
          </w:p>
          <w:p w:rsidR="00397477" w:rsidRPr="002958FE" w:rsidRDefault="00397477" w:rsidP="0045713E">
            <w:pPr>
              <w:widowControl w:val="0"/>
              <w:jc w:val="both"/>
              <w:rPr>
                <w:rFonts w:ascii="Times New Roman" w:hAnsi="Times New Roman" w:cs="Times New Roman"/>
                <w:sz w:val="28"/>
                <w:szCs w:val="28"/>
              </w:rPr>
            </w:pPr>
          </w:p>
        </w:tc>
      </w:tr>
      <w:tr w:rsidR="0067702F" w:rsidRPr="002958FE" w:rsidTr="00634EAD">
        <w:tc>
          <w:tcPr>
            <w:tcW w:w="4195" w:type="dxa"/>
            <w:shd w:val="clear" w:color="auto" w:fill="D9E2F3" w:themeFill="accent5" w:themeFillTint="33"/>
          </w:tcPr>
          <w:p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Викладач</w:t>
            </w:r>
            <w:r w:rsidR="009C26E5">
              <w:rPr>
                <w:rFonts w:ascii="Times New Roman" w:hAnsi="Times New Roman" w:cs="Times New Roman"/>
                <w:sz w:val="28"/>
                <w:szCs w:val="28"/>
              </w:rPr>
              <w:t>і</w:t>
            </w:r>
          </w:p>
        </w:tc>
        <w:tc>
          <w:tcPr>
            <w:tcW w:w="5728" w:type="dxa"/>
            <w:gridSpan w:val="2"/>
          </w:tcPr>
          <w:p w:rsidR="009C26E5" w:rsidRDefault="009C26E5" w:rsidP="0045713E">
            <w:pPr>
              <w:widowControl w:val="0"/>
              <w:jc w:val="both"/>
              <w:rPr>
                <w:rFonts w:ascii="Times New Roman" w:hAnsi="Times New Roman" w:cs="Times New Roman"/>
                <w:sz w:val="28"/>
                <w:szCs w:val="28"/>
              </w:rPr>
            </w:pPr>
            <w:r>
              <w:rPr>
                <w:rFonts w:ascii="Times New Roman" w:hAnsi="Times New Roman" w:cs="Times New Roman"/>
                <w:sz w:val="28"/>
                <w:szCs w:val="28"/>
              </w:rPr>
              <w:t>Гришина Ірина Миколаївна</w:t>
            </w:r>
          </w:p>
          <w:p w:rsidR="00397477" w:rsidRPr="002958FE" w:rsidRDefault="003F6DFD" w:rsidP="0045713E">
            <w:pPr>
              <w:widowControl w:val="0"/>
              <w:jc w:val="both"/>
              <w:rPr>
                <w:rFonts w:ascii="Times New Roman" w:hAnsi="Times New Roman" w:cs="Times New Roman"/>
                <w:sz w:val="28"/>
                <w:szCs w:val="28"/>
              </w:rPr>
            </w:pPr>
            <w:r>
              <w:rPr>
                <w:rFonts w:ascii="Times New Roman" w:hAnsi="Times New Roman" w:cs="Times New Roman"/>
                <w:sz w:val="28"/>
                <w:szCs w:val="28"/>
              </w:rPr>
              <w:t>Головіна Олена Миколаївна</w:t>
            </w:r>
          </w:p>
        </w:tc>
      </w:tr>
      <w:tr w:rsidR="0067702F" w:rsidRPr="002958FE" w:rsidTr="00634EAD">
        <w:tc>
          <w:tcPr>
            <w:tcW w:w="4195" w:type="dxa"/>
            <w:shd w:val="clear" w:color="auto" w:fill="D9E2F3" w:themeFill="accent5" w:themeFillTint="33"/>
          </w:tcPr>
          <w:p w:rsidR="002958FE" w:rsidRPr="002958FE" w:rsidRDefault="002958FE" w:rsidP="0067702F">
            <w:pPr>
              <w:widowControl w:val="0"/>
              <w:rPr>
                <w:rFonts w:ascii="Times New Roman" w:hAnsi="Times New Roman" w:cs="Times New Roman"/>
                <w:bCs/>
                <w:sz w:val="28"/>
                <w:szCs w:val="28"/>
              </w:rPr>
            </w:pPr>
            <w:r w:rsidRPr="002958FE">
              <w:rPr>
                <w:rFonts w:ascii="Times New Roman" w:hAnsi="Times New Roman" w:cs="Times New Roman"/>
                <w:bCs/>
                <w:sz w:val="28"/>
                <w:szCs w:val="28"/>
              </w:rPr>
              <w:t>Посада, кваліфікаційна категорія, науковий ступінь, педагогічне звання</w:t>
            </w:r>
          </w:p>
        </w:tc>
        <w:tc>
          <w:tcPr>
            <w:tcW w:w="5728" w:type="dxa"/>
            <w:gridSpan w:val="2"/>
          </w:tcPr>
          <w:p w:rsidR="009C26E5" w:rsidRDefault="009C26E5" w:rsidP="009C26E5">
            <w:pPr>
              <w:widowControl w:val="0"/>
              <w:jc w:val="both"/>
              <w:rPr>
                <w:rFonts w:ascii="Times New Roman" w:hAnsi="Times New Roman" w:cs="Times New Roman"/>
                <w:sz w:val="28"/>
                <w:szCs w:val="28"/>
              </w:rPr>
            </w:pPr>
            <w:r>
              <w:rPr>
                <w:rFonts w:ascii="Times New Roman" w:hAnsi="Times New Roman" w:cs="Times New Roman"/>
                <w:sz w:val="28"/>
                <w:szCs w:val="28"/>
              </w:rPr>
              <w:t>Гришина Ірина Миколаївна, викладач,</w:t>
            </w:r>
          </w:p>
          <w:p w:rsidR="009C26E5" w:rsidRDefault="009C26E5" w:rsidP="0045713E">
            <w:pPr>
              <w:widowControl w:val="0"/>
              <w:jc w:val="both"/>
              <w:rPr>
                <w:rFonts w:ascii="Times New Roman" w:hAnsi="Times New Roman" w:cs="Times New Roman"/>
                <w:sz w:val="28"/>
                <w:szCs w:val="28"/>
              </w:rPr>
            </w:pPr>
            <w:r>
              <w:rPr>
                <w:rFonts w:ascii="Times New Roman" w:hAnsi="Times New Roman" w:cs="Times New Roman"/>
                <w:sz w:val="28"/>
                <w:szCs w:val="28"/>
              </w:rPr>
              <w:t>спеціаліст вищої категорії</w:t>
            </w:r>
          </w:p>
          <w:p w:rsidR="009C26E5" w:rsidRDefault="009C26E5" w:rsidP="0045713E">
            <w:pPr>
              <w:widowControl w:val="0"/>
              <w:jc w:val="both"/>
              <w:rPr>
                <w:rFonts w:ascii="Times New Roman" w:hAnsi="Times New Roman" w:cs="Times New Roman"/>
                <w:sz w:val="28"/>
                <w:szCs w:val="28"/>
              </w:rPr>
            </w:pPr>
            <w:r>
              <w:rPr>
                <w:rFonts w:ascii="Times New Roman" w:hAnsi="Times New Roman" w:cs="Times New Roman"/>
                <w:sz w:val="28"/>
                <w:szCs w:val="28"/>
              </w:rPr>
              <w:t xml:space="preserve">Головіна Олена Миколаївна, викладач, </w:t>
            </w:r>
          </w:p>
          <w:p w:rsidR="002958FE" w:rsidRPr="002958FE" w:rsidRDefault="003F6DFD" w:rsidP="004B229B">
            <w:pPr>
              <w:widowControl w:val="0"/>
              <w:jc w:val="both"/>
              <w:rPr>
                <w:rFonts w:ascii="Times New Roman" w:hAnsi="Times New Roman" w:cs="Times New Roman"/>
                <w:sz w:val="28"/>
                <w:szCs w:val="28"/>
              </w:rPr>
            </w:pPr>
            <w:r>
              <w:rPr>
                <w:rFonts w:ascii="Times New Roman" w:hAnsi="Times New Roman" w:cs="Times New Roman"/>
                <w:sz w:val="28"/>
                <w:szCs w:val="28"/>
              </w:rPr>
              <w:t xml:space="preserve">спеціаліст </w:t>
            </w:r>
            <w:r w:rsidR="004B229B">
              <w:rPr>
                <w:rFonts w:ascii="Times New Roman" w:hAnsi="Times New Roman" w:cs="Times New Roman"/>
                <w:sz w:val="28"/>
                <w:szCs w:val="28"/>
              </w:rPr>
              <w:t>вищої</w:t>
            </w:r>
            <w:r>
              <w:rPr>
                <w:rFonts w:ascii="Times New Roman" w:hAnsi="Times New Roman" w:cs="Times New Roman"/>
                <w:sz w:val="28"/>
                <w:szCs w:val="28"/>
              </w:rPr>
              <w:t xml:space="preserve"> категорії</w:t>
            </w:r>
          </w:p>
        </w:tc>
      </w:tr>
      <w:tr w:rsidR="0067702F" w:rsidRPr="002958FE" w:rsidTr="00634EAD">
        <w:tc>
          <w:tcPr>
            <w:tcW w:w="4195" w:type="dxa"/>
            <w:shd w:val="clear" w:color="auto" w:fill="D9E2F3" w:themeFill="accent5" w:themeFillTint="33"/>
          </w:tcPr>
          <w:p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Е-mail викладача</w:t>
            </w:r>
          </w:p>
        </w:tc>
        <w:tc>
          <w:tcPr>
            <w:tcW w:w="5728" w:type="dxa"/>
            <w:gridSpan w:val="2"/>
          </w:tcPr>
          <w:p w:rsidR="009C26E5" w:rsidRDefault="009C26E5" w:rsidP="009C26E5">
            <w:pPr>
              <w:widowControl w:val="0"/>
              <w:jc w:val="both"/>
              <w:rPr>
                <w:rFonts w:ascii="Times New Roman" w:hAnsi="Times New Roman" w:cs="Times New Roman"/>
                <w:sz w:val="28"/>
                <w:szCs w:val="28"/>
              </w:rPr>
            </w:pPr>
            <w:r>
              <w:rPr>
                <w:rFonts w:ascii="Times New Roman" w:hAnsi="Times New Roman" w:cs="Times New Roman"/>
                <w:sz w:val="28"/>
                <w:szCs w:val="28"/>
              </w:rPr>
              <w:t>Гришина Ірина Миколаївна</w:t>
            </w:r>
          </w:p>
          <w:p w:rsidR="009C26E5" w:rsidRPr="009C26E5" w:rsidRDefault="00186961" w:rsidP="003F6DFD">
            <w:pPr>
              <w:widowControl w:val="0"/>
              <w:jc w:val="both"/>
              <w:rPr>
                <w:rFonts w:ascii="Times New Roman" w:hAnsi="Times New Roman" w:cs="Times New Roman"/>
                <w:sz w:val="28"/>
                <w:szCs w:val="28"/>
              </w:rPr>
            </w:pPr>
            <w:hyperlink r:id="rId8" w:history="1">
              <w:r w:rsidR="009C26E5" w:rsidRPr="009C26E5">
                <w:rPr>
                  <w:rStyle w:val="a4"/>
                  <w:rFonts w:ascii="Times New Roman" w:hAnsi="Times New Roman" w:cs="Times New Roman"/>
                  <w:sz w:val="28"/>
                  <w:szCs w:val="28"/>
                </w:rPr>
                <w:t>i.n.grishina.z@gmail.com</w:t>
              </w:r>
            </w:hyperlink>
          </w:p>
          <w:p w:rsidR="009C26E5" w:rsidRDefault="009C26E5" w:rsidP="003F6DFD">
            <w:pPr>
              <w:widowControl w:val="0"/>
              <w:jc w:val="both"/>
            </w:pPr>
            <w:r>
              <w:rPr>
                <w:rFonts w:ascii="Times New Roman" w:hAnsi="Times New Roman" w:cs="Times New Roman"/>
                <w:sz w:val="28"/>
                <w:szCs w:val="28"/>
              </w:rPr>
              <w:t>Головіна Олена Миколаївна</w:t>
            </w:r>
          </w:p>
          <w:p w:rsidR="003F6DFD" w:rsidRPr="009D4DDA" w:rsidRDefault="00186961" w:rsidP="003F6DFD">
            <w:pPr>
              <w:widowControl w:val="0"/>
              <w:jc w:val="both"/>
              <w:rPr>
                <w:rFonts w:ascii="Times New Roman" w:hAnsi="Times New Roman" w:cs="Times New Roman"/>
                <w:sz w:val="28"/>
                <w:szCs w:val="28"/>
                <w:lang w:val="ru-RU"/>
              </w:rPr>
            </w:pPr>
            <w:hyperlink r:id="rId9" w:history="1">
              <w:r w:rsidR="003F6DFD" w:rsidRPr="00C72A3E">
                <w:rPr>
                  <w:rStyle w:val="a4"/>
                  <w:rFonts w:ascii="Times New Roman" w:hAnsi="Times New Roman" w:cs="Times New Roman"/>
                  <w:sz w:val="28"/>
                  <w:szCs w:val="28"/>
                  <w:lang w:val="en-US"/>
                </w:rPr>
                <w:t>elegol</w:t>
              </w:r>
              <w:r w:rsidR="003F6DFD" w:rsidRPr="009D4DDA">
                <w:rPr>
                  <w:rStyle w:val="a4"/>
                  <w:rFonts w:ascii="Times New Roman" w:hAnsi="Times New Roman" w:cs="Times New Roman"/>
                  <w:sz w:val="28"/>
                  <w:szCs w:val="28"/>
                  <w:lang w:val="ru-RU"/>
                </w:rPr>
                <w:t>181175@</w:t>
              </w:r>
              <w:r w:rsidR="003F6DFD" w:rsidRPr="00C72A3E">
                <w:rPr>
                  <w:rStyle w:val="a4"/>
                  <w:rFonts w:ascii="Times New Roman" w:hAnsi="Times New Roman" w:cs="Times New Roman"/>
                  <w:sz w:val="28"/>
                  <w:szCs w:val="28"/>
                  <w:lang w:val="en-US"/>
                </w:rPr>
                <w:t>gmail</w:t>
              </w:r>
              <w:r w:rsidR="003F6DFD" w:rsidRPr="009D4DDA">
                <w:rPr>
                  <w:rStyle w:val="a4"/>
                  <w:rFonts w:ascii="Times New Roman" w:hAnsi="Times New Roman" w:cs="Times New Roman"/>
                  <w:sz w:val="28"/>
                  <w:szCs w:val="28"/>
                  <w:lang w:val="ru-RU"/>
                </w:rPr>
                <w:t>.</w:t>
              </w:r>
              <w:r w:rsidR="003F6DFD" w:rsidRPr="00C72A3E">
                <w:rPr>
                  <w:rStyle w:val="a4"/>
                  <w:rFonts w:ascii="Times New Roman" w:hAnsi="Times New Roman" w:cs="Times New Roman"/>
                  <w:sz w:val="28"/>
                  <w:szCs w:val="28"/>
                  <w:lang w:val="en-US"/>
                </w:rPr>
                <w:t>com</w:t>
              </w:r>
            </w:hyperlink>
          </w:p>
        </w:tc>
      </w:tr>
      <w:tr w:rsidR="0045713E" w:rsidRPr="002958FE" w:rsidTr="00634EAD">
        <w:tc>
          <w:tcPr>
            <w:tcW w:w="4195" w:type="dxa"/>
            <w:shd w:val="clear" w:color="auto" w:fill="D9E2F3" w:themeFill="accent5" w:themeFillTint="33"/>
          </w:tcPr>
          <w:p w:rsidR="002958FE" w:rsidRPr="002958FE" w:rsidRDefault="002958FE" w:rsidP="0067702F">
            <w:pPr>
              <w:widowControl w:val="0"/>
              <w:rPr>
                <w:rFonts w:ascii="Times New Roman" w:hAnsi="Times New Roman" w:cs="Times New Roman"/>
                <w:bCs/>
                <w:sz w:val="28"/>
                <w:szCs w:val="28"/>
              </w:rPr>
            </w:pPr>
            <w:r w:rsidRPr="002958FE">
              <w:rPr>
                <w:rFonts w:ascii="Times New Roman" w:hAnsi="Times New Roman" w:cs="Times New Roman"/>
                <w:bCs/>
                <w:sz w:val="28"/>
                <w:szCs w:val="28"/>
              </w:rPr>
              <w:lastRenderedPageBreak/>
              <w:t>Посилання на сайт для дистанційного навчання</w:t>
            </w:r>
          </w:p>
        </w:tc>
        <w:tc>
          <w:tcPr>
            <w:tcW w:w="5728" w:type="dxa"/>
            <w:gridSpan w:val="2"/>
          </w:tcPr>
          <w:p w:rsidR="009C26E5" w:rsidRDefault="009C26E5" w:rsidP="009C26E5">
            <w:pPr>
              <w:widowControl w:val="0"/>
              <w:jc w:val="both"/>
              <w:rPr>
                <w:rFonts w:ascii="Times New Roman" w:hAnsi="Times New Roman" w:cs="Times New Roman"/>
                <w:sz w:val="28"/>
                <w:szCs w:val="28"/>
              </w:rPr>
            </w:pPr>
            <w:r>
              <w:rPr>
                <w:rFonts w:ascii="Times New Roman" w:hAnsi="Times New Roman" w:cs="Times New Roman"/>
                <w:sz w:val="28"/>
                <w:szCs w:val="28"/>
              </w:rPr>
              <w:t>Гришина Ірина Миколаївна</w:t>
            </w:r>
          </w:p>
          <w:p w:rsidR="009C26E5" w:rsidRDefault="009C26E5" w:rsidP="00FC0765">
            <w:pPr>
              <w:widowControl w:val="0"/>
              <w:jc w:val="both"/>
            </w:pPr>
            <w:r>
              <w:rPr>
                <w:rFonts w:ascii="Times New Roman" w:hAnsi="Times New Roman" w:cs="Times New Roman"/>
                <w:sz w:val="28"/>
                <w:szCs w:val="28"/>
              </w:rPr>
              <w:t>Головіна Олена Миколаївна</w:t>
            </w:r>
          </w:p>
          <w:p w:rsidR="008375B2" w:rsidRDefault="00186961" w:rsidP="00FC0765">
            <w:pPr>
              <w:widowControl w:val="0"/>
              <w:jc w:val="both"/>
              <w:rPr>
                <w:rFonts w:ascii="Times New Roman" w:hAnsi="Times New Roman" w:cs="Times New Roman"/>
                <w:sz w:val="28"/>
                <w:szCs w:val="28"/>
              </w:rPr>
            </w:pPr>
            <w:hyperlink r:id="rId10" w:history="1">
              <w:r w:rsidR="008375B2" w:rsidRPr="00C72A3E">
                <w:rPr>
                  <w:rStyle w:val="a4"/>
                  <w:rFonts w:ascii="Times New Roman" w:hAnsi="Times New Roman" w:cs="Times New Roman"/>
                  <w:sz w:val="28"/>
                  <w:szCs w:val="28"/>
                </w:rPr>
                <w:t>https://classroom.google.com/c/NzA5MTcyMjc2NDkz?cjc=hnyvvtg</w:t>
              </w:r>
            </w:hyperlink>
          </w:p>
          <w:p w:rsidR="008375B2" w:rsidRPr="00397477" w:rsidRDefault="008375B2" w:rsidP="00FC0765">
            <w:pPr>
              <w:widowControl w:val="0"/>
              <w:jc w:val="both"/>
              <w:rPr>
                <w:rFonts w:ascii="Times New Roman" w:hAnsi="Times New Roman" w:cs="Times New Roman"/>
                <w:sz w:val="28"/>
                <w:szCs w:val="28"/>
              </w:rPr>
            </w:pPr>
          </w:p>
        </w:tc>
      </w:tr>
      <w:tr w:rsidR="0067702F" w:rsidRPr="002958FE" w:rsidTr="00634EAD">
        <w:tc>
          <w:tcPr>
            <w:tcW w:w="4195" w:type="dxa"/>
            <w:shd w:val="clear" w:color="auto" w:fill="D9E2F3" w:themeFill="accent5" w:themeFillTint="33"/>
          </w:tcPr>
          <w:p w:rsidR="002958FE" w:rsidRPr="002958FE" w:rsidRDefault="0045713E" w:rsidP="0067702F">
            <w:pPr>
              <w:widowControl w:val="0"/>
              <w:rPr>
                <w:rFonts w:ascii="Times New Roman" w:hAnsi="Times New Roman" w:cs="Times New Roman"/>
                <w:sz w:val="28"/>
                <w:szCs w:val="28"/>
              </w:rPr>
            </w:pPr>
            <w:r w:rsidRPr="0045713E">
              <w:rPr>
                <w:rFonts w:ascii="Times New Roman" w:hAnsi="Times New Roman" w:cs="Times New Roman"/>
                <w:sz w:val="28"/>
                <w:szCs w:val="28"/>
              </w:rPr>
              <w:t>Навчальні заняття та консультації</w:t>
            </w:r>
          </w:p>
        </w:tc>
        <w:tc>
          <w:tcPr>
            <w:tcW w:w="5728" w:type="dxa"/>
            <w:gridSpan w:val="2"/>
          </w:tcPr>
          <w:p w:rsidR="0045713E" w:rsidRPr="0045713E" w:rsidRDefault="0045713E" w:rsidP="0045713E">
            <w:pPr>
              <w:widowControl w:val="0"/>
              <w:jc w:val="both"/>
              <w:rPr>
                <w:rFonts w:ascii="Times New Roman" w:hAnsi="Times New Roman" w:cs="Times New Roman"/>
                <w:sz w:val="28"/>
                <w:szCs w:val="28"/>
              </w:rPr>
            </w:pPr>
            <w:r w:rsidRPr="0045713E">
              <w:rPr>
                <w:rFonts w:ascii="Times New Roman" w:hAnsi="Times New Roman" w:cs="Times New Roman"/>
                <w:sz w:val="28"/>
                <w:szCs w:val="28"/>
              </w:rPr>
              <w:t xml:space="preserve">Відповідно до розкладу </w:t>
            </w:r>
            <w:r>
              <w:rPr>
                <w:rFonts w:ascii="Times New Roman" w:hAnsi="Times New Roman" w:cs="Times New Roman"/>
                <w:sz w:val="28"/>
                <w:szCs w:val="28"/>
              </w:rPr>
              <w:t xml:space="preserve">занять та </w:t>
            </w:r>
            <w:r w:rsidRPr="0045713E">
              <w:rPr>
                <w:rFonts w:ascii="Times New Roman" w:hAnsi="Times New Roman" w:cs="Times New Roman"/>
                <w:sz w:val="28"/>
                <w:szCs w:val="28"/>
              </w:rPr>
              <w:t xml:space="preserve">консультацій. </w:t>
            </w:r>
          </w:p>
          <w:p w:rsidR="00397477" w:rsidRPr="00607828" w:rsidRDefault="0045713E" w:rsidP="00A570D1">
            <w:pPr>
              <w:widowControl w:val="0"/>
              <w:jc w:val="both"/>
              <w:rPr>
                <w:rFonts w:ascii="Times New Roman" w:hAnsi="Times New Roman" w:cs="Times New Roman"/>
                <w:color w:val="0563C1" w:themeColor="hyperlink"/>
                <w:sz w:val="28"/>
                <w:szCs w:val="28"/>
                <w:u w:val="single"/>
              </w:rPr>
            </w:pPr>
            <w:r>
              <w:rPr>
                <w:rFonts w:ascii="Times New Roman" w:hAnsi="Times New Roman" w:cs="Times New Roman"/>
                <w:sz w:val="28"/>
                <w:szCs w:val="28"/>
              </w:rPr>
              <w:t xml:space="preserve">Заняття та консультації в онлайн форматі проводяться на платформі </w:t>
            </w:r>
            <w:r w:rsidR="003F6DFD">
              <w:rPr>
                <w:rFonts w:ascii="Times New Roman" w:hAnsi="Times New Roman" w:cs="Times New Roman"/>
                <w:sz w:val="28"/>
                <w:szCs w:val="28"/>
                <w:lang w:val="en-US"/>
              </w:rPr>
              <w:t>Zoom</w:t>
            </w:r>
          </w:p>
        </w:tc>
      </w:tr>
      <w:tr w:rsidR="0067702F" w:rsidRPr="002958FE" w:rsidTr="00634EAD">
        <w:tc>
          <w:tcPr>
            <w:tcW w:w="4195" w:type="dxa"/>
            <w:shd w:val="clear" w:color="auto" w:fill="D9E2F3" w:themeFill="accent5" w:themeFillTint="33"/>
          </w:tcPr>
          <w:p w:rsidR="002958FE" w:rsidRPr="0045713E" w:rsidRDefault="0045713E" w:rsidP="0067702F">
            <w:pPr>
              <w:widowControl w:val="0"/>
              <w:rPr>
                <w:rFonts w:ascii="Times New Roman" w:hAnsi="Times New Roman" w:cs="Times New Roman"/>
                <w:bCs/>
                <w:sz w:val="28"/>
                <w:szCs w:val="28"/>
              </w:rPr>
            </w:pPr>
            <w:r w:rsidRPr="0045713E">
              <w:rPr>
                <w:rFonts w:ascii="Times New Roman" w:hAnsi="Times New Roman" w:cs="Times New Roman"/>
                <w:bCs/>
                <w:sz w:val="28"/>
                <w:szCs w:val="28"/>
              </w:rPr>
              <w:t>Анотація навчальної дисципліни</w:t>
            </w:r>
          </w:p>
        </w:tc>
        <w:tc>
          <w:tcPr>
            <w:tcW w:w="5728" w:type="dxa"/>
            <w:gridSpan w:val="2"/>
          </w:tcPr>
          <w:p w:rsidR="00A570D1" w:rsidRPr="002958FE" w:rsidRDefault="004C4D4E" w:rsidP="00CD6D52">
            <w:pPr>
              <w:widowControl w:val="0"/>
              <w:jc w:val="both"/>
              <w:rPr>
                <w:rFonts w:ascii="Times New Roman" w:hAnsi="Times New Roman" w:cs="Times New Roman"/>
                <w:sz w:val="28"/>
                <w:szCs w:val="28"/>
              </w:rPr>
            </w:pPr>
            <w:r>
              <w:rPr>
                <w:rFonts w:ascii="Times New Roman" w:hAnsi="Times New Roman" w:cs="Times New Roman"/>
                <w:sz w:val="28"/>
                <w:szCs w:val="28"/>
              </w:rPr>
              <w:t>Навчальна дисципліна «Фізика»</w:t>
            </w:r>
            <w:r w:rsidRPr="004C4D4E">
              <w:rPr>
                <w:rFonts w:ascii="Times New Roman" w:hAnsi="Times New Roman" w:cs="Times New Roman"/>
                <w:sz w:val="28"/>
                <w:szCs w:val="28"/>
              </w:rPr>
              <w:t xml:space="preserve"> розглядається у тісному зв'язку з предметами природничого напряму і є важливою складовою процесу формування наукового стилю мислення, наукового світогляду та науково-природничої картини світу. Оскільки фізика є фундаментальною наукою, яка вивчає загальні закономірності перебігу природних явищ, тому саме даний курс фізики закладає основи світорозуміння на різних рівнях пізнання природи і дає загальне обґрунтування природничо-наукової картини світу</w:t>
            </w:r>
            <w:r w:rsidR="00CD6D52">
              <w:rPr>
                <w:rFonts w:ascii="Times New Roman" w:hAnsi="Times New Roman" w:cs="Times New Roman"/>
                <w:sz w:val="28"/>
                <w:szCs w:val="28"/>
              </w:rPr>
              <w:t xml:space="preserve">, </w:t>
            </w:r>
            <w:r w:rsidR="00CD6D52" w:rsidRPr="00C4254D">
              <w:rPr>
                <w:rFonts w:ascii="Times New Roman" w:hAnsi="Times New Roman"/>
                <w:sz w:val="28"/>
                <w:szCs w:val="28"/>
              </w:rPr>
              <w:t xml:space="preserve">створює базу для професійної підготовки студентів закладів фахової </w:t>
            </w:r>
            <w:proofErr w:type="spellStart"/>
            <w:r w:rsidR="00CD6D52" w:rsidRPr="00C4254D">
              <w:rPr>
                <w:rFonts w:ascii="Times New Roman" w:hAnsi="Times New Roman"/>
                <w:sz w:val="28"/>
                <w:szCs w:val="28"/>
              </w:rPr>
              <w:t>передвищої</w:t>
            </w:r>
            <w:proofErr w:type="spellEnd"/>
            <w:r w:rsidR="00CD6D52" w:rsidRPr="00C4254D">
              <w:rPr>
                <w:rFonts w:ascii="Times New Roman" w:hAnsi="Times New Roman"/>
                <w:sz w:val="28"/>
                <w:szCs w:val="28"/>
              </w:rPr>
              <w:t xml:space="preserve"> освіти.</w:t>
            </w:r>
          </w:p>
        </w:tc>
      </w:tr>
      <w:tr w:rsidR="0067702F" w:rsidRPr="002958FE" w:rsidTr="00634EAD">
        <w:tc>
          <w:tcPr>
            <w:tcW w:w="4195" w:type="dxa"/>
            <w:shd w:val="clear" w:color="auto" w:fill="D9E2F3" w:themeFill="accent5" w:themeFillTint="33"/>
          </w:tcPr>
          <w:p w:rsidR="00B80283" w:rsidRPr="00B80283" w:rsidRDefault="00B80283" w:rsidP="00B80283">
            <w:pPr>
              <w:widowControl w:val="0"/>
              <w:rPr>
                <w:rFonts w:ascii="Times New Roman" w:hAnsi="Times New Roman" w:cs="Times New Roman"/>
                <w:sz w:val="28"/>
                <w:szCs w:val="28"/>
              </w:rPr>
            </w:pPr>
            <w:r w:rsidRPr="00B80283">
              <w:rPr>
                <w:rFonts w:ascii="Times New Roman" w:hAnsi="Times New Roman" w:cs="Times New Roman"/>
                <w:sz w:val="28"/>
                <w:szCs w:val="28"/>
              </w:rPr>
              <w:t xml:space="preserve">Мета </w:t>
            </w:r>
            <w:r>
              <w:rPr>
                <w:rFonts w:ascii="Times New Roman" w:hAnsi="Times New Roman" w:cs="Times New Roman"/>
                <w:sz w:val="28"/>
                <w:szCs w:val="28"/>
              </w:rPr>
              <w:t xml:space="preserve">та завдання </w:t>
            </w:r>
            <w:r w:rsidRPr="00B80283">
              <w:rPr>
                <w:rFonts w:ascii="Times New Roman" w:hAnsi="Times New Roman" w:cs="Times New Roman"/>
                <w:sz w:val="28"/>
                <w:szCs w:val="28"/>
              </w:rPr>
              <w:t xml:space="preserve">навчальної дисципліни </w:t>
            </w:r>
          </w:p>
          <w:p w:rsidR="002958FE" w:rsidRPr="002958FE" w:rsidRDefault="002958FE" w:rsidP="0067702F">
            <w:pPr>
              <w:widowControl w:val="0"/>
              <w:rPr>
                <w:rFonts w:ascii="Times New Roman" w:hAnsi="Times New Roman" w:cs="Times New Roman"/>
                <w:sz w:val="28"/>
                <w:szCs w:val="28"/>
              </w:rPr>
            </w:pPr>
          </w:p>
        </w:tc>
        <w:tc>
          <w:tcPr>
            <w:tcW w:w="5728" w:type="dxa"/>
            <w:gridSpan w:val="2"/>
          </w:tcPr>
          <w:p w:rsidR="00FB1663" w:rsidRPr="00CA288D" w:rsidRDefault="00B80283" w:rsidP="00FB1663">
            <w:pPr>
              <w:widowControl w:val="0"/>
              <w:tabs>
                <w:tab w:val="left" w:pos="517"/>
              </w:tabs>
              <w:jc w:val="both"/>
              <w:rPr>
                <w:rFonts w:ascii="Times New Roman" w:eastAsia="Calibri" w:hAnsi="Times New Roman"/>
                <w:sz w:val="28"/>
                <w:szCs w:val="28"/>
              </w:rPr>
            </w:pPr>
            <w:r w:rsidRPr="00B80283">
              <w:rPr>
                <w:rFonts w:ascii="Times New Roman" w:hAnsi="Times New Roman" w:cs="Times New Roman"/>
                <w:b/>
                <w:bCs/>
                <w:i/>
                <w:iCs/>
                <w:color w:val="2E74B5" w:themeColor="accent1" w:themeShade="BF"/>
                <w:sz w:val="28"/>
                <w:szCs w:val="28"/>
              </w:rPr>
              <w:t>Метою</w:t>
            </w:r>
            <w:r w:rsidR="004C4D4E" w:rsidRPr="004C4D4E">
              <w:rPr>
                <w:rFonts w:ascii="Times New Roman" w:hAnsi="Times New Roman" w:cs="Times New Roman"/>
                <w:sz w:val="28"/>
                <w:szCs w:val="28"/>
              </w:rPr>
              <w:t xml:space="preserve">викладання навчальної дисципліни «Фізика» є формування у студентів природничо-науковоїкультури, матеріалістичного наукового світогляду; сприйняття </w:t>
            </w:r>
            <w:r w:rsidR="00EC055F">
              <w:rPr>
                <w:rFonts w:ascii="Times New Roman" w:hAnsi="Times New Roman" w:cs="Times New Roman"/>
                <w:sz w:val="28"/>
                <w:szCs w:val="28"/>
              </w:rPr>
              <w:t>фізичної реальності</w:t>
            </w:r>
            <w:r w:rsidR="004C4D4E" w:rsidRPr="004C4D4E">
              <w:rPr>
                <w:rFonts w:ascii="Times New Roman" w:hAnsi="Times New Roman" w:cs="Times New Roman"/>
                <w:sz w:val="28"/>
                <w:szCs w:val="28"/>
              </w:rPr>
              <w:t xml:space="preserve">, </w:t>
            </w:r>
            <w:r w:rsidR="00EC055F">
              <w:rPr>
                <w:rFonts w:ascii="Times New Roman" w:hAnsi="Times New Roman" w:cs="Times New Roman"/>
                <w:sz w:val="28"/>
                <w:szCs w:val="28"/>
              </w:rPr>
              <w:t xml:space="preserve">розуміння </w:t>
            </w:r>
            <w:r w:rsidR="004C4D4E" w:rsidRPr="004C4D4E">
              <w:rPr>
                <w:rFonts w:ascii="Times New Roman" w:hAnsi="Times New Roman" w:cs="Times New Roman"/>
                <w:sz w:val="28"/>
                <w:szCs w:val="28"/>
              </w:rPr>
              <w:t xml:space="preserve">основних </w:t>
            </w:r>
            <w:r w:rsidR="00EC055F">
              <w:rPr>
                <w:rFonts w:ascii="Times New Roman" w:hAnsi="Times New Roman" w:cs="Times New Roman"/>
                <w:sz w:val="28"/>
                <w:szCs w:val="28"/>
              </w:rPr>
              <w:t xml:space="preserve">закономірностей </w:t>
            </w:r>
            <w:r w:rsidR="004C4D4E" w:rsidRPr="004C4D4E">
              <w:rPr>
                <w:rFonts w:ascii="Times New Roman" w:hAnsi="Times New Roman" w:cs="Times New Roman"/>
                <w:sz w:val="28"/>
                <w:szCs w:val="28"/>
              </w:rPr>
              <w:t xml:space="preserve">плину </w:t>
            </w:r>
            <w:r w:rsidR="00EC055F">
              <w:rPr>
                <w:rFonts w:ascii="Times New Roman" w:hAnsi="Times New Roman" w:cs="Times New Roman"/>
                <w:sz w:val="28"/>
                <w:szCs w:val="28"/>
              </w:rPr>
              <w:t>фізичних</w:t>
            </w:r>
            <w:r w:rsidR="004C4D4E" w:rsidRPr="004C4D4E">
              <w:rPr>
                <w:rFonts w:ascii="Times New Roman" w:hAnsi="Times New Roman" w:cs="Times New Roman"/>
                <w:sz w:val="28"/>
                <w:szCs w:val="28"/>
              </w:rPr>
              <w:t xml:space="preserve"> явищ i </w:t>
            </w:r>
            <w:r w:rsidR="00EC055F">
              <w:rPr>
                <w:rFonts w:ascii="Times New Roman" w:hAnsi="Times New Roman" w:cs="Times New Roman"/>
                <w:sz w:val="28"/>
                <w:szCs w:val="28"/>
              </w:rPr>
              <w:t>процесів</w:t>
            </w:r>
            <w:r w:rsidR="004C4D4E" w:rsidRPr="004C4D4E">
              <w:rPr>
                <w:rFonts w:ascii="Times New Roman" w:hAnsi="Times New Roman" w:cs="Times New Roman"/>
                <w:sz w:val="28"/>
                <w:szCs w:val="28"/>
              </w:rPr>
              <w:t xml:space="preserve">, загального уявлення про </w:t>
            </w:r>
            <w:r w:rsidR="00EC055F">
              <w:rPr>
                <w:rFonts w:ascii="Times New Roman" w:hAnsi="Times New Roman" w:cs="Times New Roman"/>
                <w:sz w:val="28"/>
                <w:szCs w:val="28"/>
              </w:rPr>
              <w:t>фізичний світ</w:t>
            </w:r>
            <w:r w:rsidR="004C4D4E" w:rsidRPr="004C4D4E">
              <w:rPr>
                <w:rFonts w:ascii="Times New Roman" w:hAnsi="Times New Roman" w:cs="Times New Roman"/>
                <w:sz w:val="28"/>
                <w:szCs w:val="28"/>
              </w:rPr>
              <w:t xml:space="preserve">, його </w:t>
            </w:r>
            <w:r w:rsidR="00EC055F">
              <w:rPr>
                <w:rFonts w:ascii="Times New Roman" w:hAnsi="Times New Roman" w:cs="Times New Roman"/>
                <w:sz w:val="28"/>
                <w:szCs w:val="28"/>
              </w:rPr>
              <w:t xml:space="preserve">основні теоретичні </w:t>
            </w:r>
            <w:r w:rsidR="004C4D4E" w:rsidRPr="004C4D4E">
              <w:rPr>
                <w:rFonts w:ascii="Times New Roman" w:hAnsi="Times New Roman" w:cs="Times New Roman"/>
                <w:sz w:val="28"/>
                <w:szCs w:val="28"/>
              </w:rPr>
              <w:t xml:space="preserve">засади i методи </w:t>
            </w:r>
            <w:r w:rsidR="00EC055F">
              <w:rPr>
                <w:rFonts w:ascii="Times New Roman" w:hAnsi="Times New Roman" w:cs="Times New Roman"/>
                <w:sz w:val="28"/>
                <w:szCs w:val="28"/>
              </w:rPr>
              <w:t>пізнання</w:t>
            </w:r>
            <w:r w:rsidR="004C4D4E" w:rsidRPr="004C4D4E">
              <w:rPr>
                <w:rFonts w:ascii="Times New Roman" w:hAnsi="Times New Roman" w:cs="Times New Roman"/>
                <w:sz w:val="28"/>
                <w:szCs w:val="28"/>
              </w:rPr>
              <w:t xml:space="preserve">; </w:t>
            </w:r>
            <w:r w:rsidR="00EC055F">
              <w:rPr>
                <w:rFonts w:ascii="Times New Roman" w:hAnsi="Times New Roman" w:cs="Times New Roman"/>
                <w:sz w:val="28"/>
                <w:szCs w:val="28"/>
              </w:rPr>
              <w:t xml:space="preserve">усвідомлення ролі фізичних </w:t>
            </w:r>
            <w:r w:rsidR="004C4D4E" w:rsidRPr="004C4D4E">
              <w:rPr>
                <w:rFonts w:ascii="Times New Roman" w:hAnsi="Times New Roman" w:cs="Times New Roman"/>
                <w:sz w:val="28"/>
                <w:szCs w:val="28"/>
              </w:rPr>
              <w:t xml:space="preserve">знань у </w:t>
            </w:r>
            <w:r w:rsidR="00EC055F">
              <w:rPr>
                <w:rFonts w:ascii="Times New Roman" w:hAnsi="Times New Roman" w:cs="Times New Roman"/>
                <w:sz w:val="28"/>
                <w:szCs w:val="28"/>
              </w:rPr>
              <w:t>житті</w:t>
            </w:r>
            <w:r w:rsidR="004C4D4E" w:rsidRPr="004C4D4E">
              <w:rPr>
                <w:rFonts w:ascii="Times New Roman" w:hAnsi="Times New Roman" w:cs="Times New Roman"/>
                <w:sz w:val="28"/>
                <w:szCs w:val="28"/>
              </w:rPr>
              <w:t xml:space="preserve"> людини i </w:t>
            </w:r>
            <w:r w:rsidR="00EC055F">
              <w:rPr>
                <w:rFonts w:ascii="Times New Roman" w:hAnsi="Times New Roman" w:cs="Times New Roman"/>
                <w:sz w:val="28"/>
                <w:szCs w:val="28"/>
              </w:rPr>
              <w:t>суспільному розвитку;</w:t>
            </w:r>
            <w:r w:rsidR="00FB1663" w:rsidRPr="00CA288D">
              <w:rPr>
                <w:rFonts w:ascii="Times New Roman" w:eastAsia="Calibri" w:hAnsi="Times New Roman"/>
                <w:sz w:val="28"/>
                <w:szCs w:val="28"/>
              </w:rPr>
              <w:t>правильного розуміння меж застосування фізичних понять, законів і теорій, що дозвол</w:t>
            </w:r>
            <w:r w:rsidR="00503B8E">
              <w:rPr>
                <w:rFonts w:ascii="Times New Roman" w:eastAsia="Calibri" w:hAnsi="Times New Roman"/>
                <w:sz w:val="28"/>
                <w:szCs w:val="28"/>
              </w:rPr>
              <w:t>я</w:t>
            </w:r>
            <w:r w:rsidR="00FB1663" w:rsidRPr="00CA288D">
              <w:rPr>
                <w:rFonts w:ascii="Times New Roman" w:eastAsia="Calibri" w:hAnsi="Times New Roman"/>
                <w:sz w:val="28"/>
                <w:szCs w:val="28"/>
              </w:rPr>
              <w:t>ть майбутнім фахівцям зорієнтуватись у потоці наукової і технічної інформації</w:t>
            </w:r>
            <w:r w:rsidR="00FB1663">
              <w:rPr>
                <w:rFonts w:ascii="Times New Roman" w:eastAsia="Calibri" w:hAnsi="Times New Roman"/>
                <w:sz w:val="28"/>
                <w:szCs w:val="28"/>
              </w:rPr>
              <w:t xml:space="preserve"> та </w:t>
            </w:r>
            <w:r w:rsidR="00FB1663" w:rsidRPr="00CA288D">
              <w:rPr>
                <w:rFonts w:ascii="Times New Roman" w:eastAsia="Calibri" w:hAnsi="Times New Roman"/>
                <w:sz w:val="28"/>
                <w:szCs w:val="28"/>
              </w:rPr>
              <w:t>розв'яз</w:t>
            </w:r>
            <w:r w:rsidR="00FB1663">
              <w:rPr>
                <w:rFonts w:ascii="Times New Roman" w:eastAsia="Calibri" w:hAnsi="Times New Roman"/>
                <w:sz w:val="28"/>
                <w:szCs w:val="28"/>
              </w:rPr>
              <w:t xml:space="preserve">увати </w:t>
            </w:r>
            <w:r w:rsidR="00FB1663" w:rsidRPr="00CA288D">
              <w:rPr>
                <w:rFonts w:ascii="Times New Roman" w:eastAsia="Calibri" w:hAnsi="Times New Roman"/>
                <w:sz w:val="28"/>
                <w:szCs w:val="28"/>
              </w:rPr>
              <w:t>різноманітн</w:t>
            </w:r>
            <w:r w:rsidR="00FB1663">
              <w:rPr>
                <w:rFonts w:ascii="Times New Roman" w:eastAsia="Calibri" w:hAnsi="Times New Roman"/>
                <w:sz w:val="28"/>
                <w:szCs w:val="28"/>
              </w:rPr>
              <w:t>і</w:t>
            </w:r>
            <w:r w:rsidR="00FB1663" w:rsidRPr="00CA288D">
              <w:rPr>
                <w:rFonts w:ascii="Times New Roman" w:eastAsia="Calibri" w:hAnsi="Times New Roman"/>
                <w:sz w:val="28"/>
                <w:szCs w:val="28"/>
              </w:rPr>
              <w:t xml:space="preserve"> задач</w:t>
            </w:r>
            <w:r w:rsidR="00FB1663">
              <w:rPr>
                <w:rFonts w:ascii="Times New Roman" w:eastAsia="Calibri" w:hAnsi="Times New Roman"/>
                <w:sz w:val="28"/>
                <w:szCs w:val="28"/>
              </w:rPr>
              <w:t>і</w:t>
            </w:r>
            <w:r w:rsidR="00FB1663" w:rsidRPr="00CA288D">
              <w:rPr>
                <w:rFonts w:ascii="Times New Roman" w:eastAsia="Calibri" w:hAnsi="Times New Roman"/>
                <w:sz w:val="28"/>
                <w:szCs w:val="28"/>
              </w:rPr>
              <w:t xml:space="preserve"> у практичній діяльності за фахом.</w:t>
            </w:r>
          </w:p>
          <w:p w:rsidR="002958FE" w:rsidRPr="003F6DFD" w:rsidRDefault="002958FE" w:rsidP="005D0E1D">
            <w:pPr>
              <w:widowControl w:val="0"/>
              <w:tabs>
                <w:tab w:val="left" w:pos="517"/>
              </w:tabs>
              <w:jc w:val="both"/>
              <w:rPr>
                <w:rFonts w:ascii="Times New Roman" w:hAnsi="Times New Roman" w:cs="Times New Roman"/>
                <w:sz w:val="28"/>
                <w:szCs w:val="28"/>
              </w:rPr>
            </w:pPr>
          </w:p>
          <w:p w:rsidR="00B80283" w:rsidRPr="00B80283" w:rsidRDefault="00B80283" w:rsidP="00B80283">
            <w:pPr>
              <w:widowControl w:val="0"/>
              <w:jc w:val="both"/>
              <w:rPr>
                <w:rFonts w:ascii="Times New Roman" w:hAnsi="Times New Roman" w:cs="Times New Roman"/>
                <w:sz w:val="28"/>
                <w:szCs w:val="28"/>
                <w:lang w:val="ru-RU"/>
              </w:rPr>
            </w:pPr>
            <w:r w:rsidRPr="00B80283">
              <w:rPr>
                <w:rFonts w:ascii="Times New Roman" w:hAnsi="Times New Roman" w:cs="Times New Roman"/>
                <w:b/>
                <w:bCs/>
                <w:i/>
                <w:iCs/>
                <w:color w:val="2E74B5" w:themeColor="accent1" w:themeShade="BF"/>
                <w:sz w:val="28"/>
                <w:szCs w:val="28"/>
              </w:rPr>
              <w:t>Завданням</w:t>
            </w:r>
            <w:r w:rsidRPr="00B80283">
              <w:rPr>
                <w:rFonts w:ascii="Times New Roman" w:hAnsi="Times New Roman" w:cs="Times New Roman"/>
                <w:sz w:val="28"/>
                <w:szCs w:val="28"/>
              </w:rPr>
              <w:t>навчальної дисципліни є:</w:t>
            </w:r>
          </w:p>
          <w:p w:rsidR="00B60384" w:rsidRPr="003F1F40" w:rsidRDefault="003F1F40" w:rsidP="00FA1C7E">
            <w:pPr>
              <w:numPr>
                <w:ilvl w:val="1"/>
                <w:numId w:val="3"/>
              </w:numPr>
              <w:tabs>
                <w:tab w:val="clear" w:pos="1647"/>
                <w:tab w:val="left" w:pos="284"/>
                <w:tab w:val="left" w:pos="567"/>
              </w:tabs>
              <w:ind w:left="228" w:hanging="285"/>
              <w:jc w:val="both"/>
              <w:rPr>
                <w:rFonts w:ascii="Times New Roman" w:eastAsia="Times New Roman" w:hAnsi="Times New Roman" w:cs="Times New Roman"/>
                <w:kern w:val="0"/>
                <w:sz w:val="28"/>
                <w:szCs w:val="26"/>
                <w:lang w:eastAsia="ru-RU" w:bidi="uk-UA"/>
              </w:rPr>
            </w:pPr>
            <w:r w:rsidRPr="003F1F40">
              <w:rPr>
                <w:rFonts w:ascii="Times New Roman" w:eastAsia="Times New Roman" w:hAnsi="Times New Roman" w:cs="Times New Roman"/>
                <w:kern w:val="0"/>
                <w:sz w:val="28"/>
                <w:szCs w:val="26"/>
                <w:lang w:eastAsia="ru-RU" w:bidi="uk-UA"/>
              </w:rPr>
              <w:t>формування наукового стилю мислення, наукового світогляду та науково-природничої картини світу;</w:t>
            </w:r>
          </w:p>
          <w:p w:rsidR="00330FAD" w:rsidRPr="001334A5" w:rsidRDefault="00CD6D52" w:rsidP="00B60384">
            <w:pPr>
              <w:numPr>
                <w:ilvl w:val="1"/>
                <w:numId w:val="3"/>
              </w:numPr>
              <w:tabs>
                <w:tab w:val="clear" w:pos="1647"/>
                <w:tab w:val="left" w:pos="284"/>
                <w:tab w:val="left" w:pos="567"/>
              </w:tabs>
              <w:ind w:left="228" w:hanging="285"/>
              <w:jc w:val="both"/>
              <w:rPr>
                <w:rFonts w:ascii="Times New Roman" w:eastAsia="Times New Roman" w:hAnsi="Times New Roman" w:cs="Times New Roman"/>
                <w:kern w:val="0"/>
                <w:sz w:val="28"/>
                <w:szCs w:val="26"/>
                <w:lang w:eastAsia="ru-RU" w:bidi="uk-UA"/>
              </w:rPr>
            </w:pPr>
            <w:r>
              <w:rPr>
                <w:rFonts w:ascii="Times New Roman" w:eastAsia="Times New Roman" w:hAnsi="Times New Roman" w:cs="Times New Roman"/>
                <w:sz w:val="28"/>
                <w:szCs w:val="28"/>
                <w:lang w:eastAsia="ru-RU"/>
              </w:rPr>
              <w:t>формування</w:t>
            </w:r>
            <w:r w:rsidR="003F1F40">
              <w:rPr>
                <w:rFonts w:ascii="Times New Roman" w:eastAsia="Times New Roman" w:hAnsi="Times New Roman" w:cs="Times New Roman"/>
                <w:sz w:val="28"/>
                <w:szCs w:val="28"/>
                <w:lang w:eastAsia="ru-RU"/>
              </w:rPr>
              <w:t xml:space="preserve">основ </w:t>
            </w:r>
            <w:r w:rsidR="00FB1663">
              <w:rPr>
                <w:rFonts w:ascii="Times New Roman" w:eastAsia="Times New Roman" w:hAnsi="Times New Roman" w:cs="Times New Roman"/>
                <w:sz w:val="28"/>
                <w:szCs w:val="28"/>
                <w:lang w:eastAsia="ru-RU"/>
              </w:rPr>
              <w:t xml:space="preserve">світорозуміння </w:t>
            </w:r>
            <w:r w:rsidR="003F1F40">
              <w:rPr>
                <w:rFonts w:ascii="Times New Roman" w:eastAsia="Times New Roman" w:hAnsi="Times New Roman" w:cs="Times New Roman"/>
                <w:sz w:val="28"/>
                <w:szCs w:val="28"/>
                <w:lang w:eastAsia="ru-RU"/>
              </w:rPr>
              <w:t xml:space="preserve">на </w:t>
            </w:r>
            <w:r w:rsidR="00FB1663">
              <w:rPr>
                <w:rFonts w:ascii="Times New Roman" w:eastAsia="Times New Roman" w:hAnsi="Times New Roman" w:cs="Times New Roman"/>
                <w:sz w:val="28"/>
                <w:szCs w:val="28"/>
                <w:lang w:eastAsia="ru-RU"/>
              </w:rPr>
              <w:t xml:space="preserve">різних </w:t>
            </w:r>
            <w:r w:rsidR="00FB1663">
              <w:rPr>
                <w:rFonts w:ascii="Times New Roman" w:eastAsia="Times New Roman" w:hAnsi="Times New Roman" w:cs="Times New Roman"/>
                <w:sz w:val="28"/>
                <w:szCs w:val="28"/>
                <w:lang w:eastAsia="ru-RU"/>
              </w:rPr>
              <w:lastRenderedPageBreak/>
              <w:t xml:space="preserve">рівнях пізнання </w:t>
            </w:r>
            <w:r w:rsidR="003F1F40">
              <w:rPr>
                <w:rFonts w:ascii="Times New Roman" w:eastAsia="Times New Roman" w:hAnsi="Times New Roman" w:cs="Times New Roman"/>
                <w:sz w:val="28"/>
                <w:szCs w:val="28"/>
                <w:lang w:eastAsia="ru-RU"/>
              </w:rPr>
              <w:t>природи;</w:t>
            </w:r>
          </w:p>
          <w:p w:rsidR="001334A5" w:rsidRDefault="001334A5" w:rsidP="00B60384">
            <w:pPr>
              <w:numPr>
                <w:ilvl w:val="1"/>
                <w:numId w:val="3"/>
              </w:numPr>
              <w:tabs>
                <w:tab w:val="clear" w:pos="1647"/>
                <w:tab w:val="left" w:pos="284"/>
                <w:tab w:val="left" w:pos="567"/>
              </w:tabs>
              <w:ind w:left="228" w:hanging="285"/>
              <w:jc w:val="both"/>
              <w:rPr>
                <w:rFonts w:ascii="Times New Roman" w:eastAsia="Times New Roman" w:hAnsi="Times New Roman" w:cs="Times New Roman"/>
                <w:kern w:val="0"/>
                <w:sz w:val="28"/>
                <w:szCs w:val="26"/>
                <w:lang w:eastAsia="ru-RU" w:bidi="uk-UA"/>
              </w:rPr>
            </w:pPr>
            <w:r>
              <w:rPr>
                <w:rFonts w:ascii="Times New Roman" w:hAnsi="Times New Roman" w:cs="Times New Roman"/>
                <w:sz w:val="28"/>
                <w:szCs w:val="28"/>
              </w:rPr>
              <w:t xml:space="preserve">формування </w:t>
            </w:r>
            <w:r w:rsidRPr="005D0E1D">
              <w:rPr>
                <w:rFonts w:ascii="Times New Roman" w:hAnsi="Times New Roman" w:cs="Times New Roman"/>
                <w:sz w:val="28"/>
                <w:szCs w:val="28"/>
              </w:rPr>
              <w:t xml:space="preserve">правильного розуміння меж застосування фізичних понять, законів </w:t>
            </w:r>
            <w:r>
              <w:rPr>
                <w:rFonts w:ascii="Times New Roman" w:hAnsi="Times New Roman" w:cs="Times New Roman"/>
                <w:sz w:val="28"/>
                <w:szCs w:val="28"/>
              </w:rPr>
              <w:t>і</w:t>
            </w:r>
            <w:r w:rsidRPr="005D0E1D">
              <w:rPr>
                <w:rFonts w:ascii="Times New Roman" w:hAnsi="Times New Roman" w:cs="Times New Roman"/>
                <w:sz w:val="28"/>
                <w:szCs w:val="28"/>
              </w:rPr>
              <w:t xml:space="preserve"> теорій</w:t>
            </w:r>
            <w:r w:rsidR="00FB1663">
              <w:rPr>
                <w:rFonts w:ascii="Times New Roman" w:hAnsi="Times New Roman" w:cs="Times New Roman"/>
                <w:sz w:val="28"/>
                <w:szCs w:val="28"/>
              </w:rPr>
              <w:t>;</w:t>
            </w:r>
          </w:p>
          <w:p w:rsidR="00B80283" w:rsidRPr="00CD6D52" w:rsidRDefault="00330FAD" w:rsidP="005D0E1D">
            <w:pPr>
              <w:numPr>
                <w:ilvl w:val="1"/>
                <w:numId w:val="3"/>
              </w:numPr>
              <w:tabs>
                <w:tab w:val="clear" w:pos="1647"/>
                <w:tab w:val="left" w:pos="284"/>
                <w:tab w:val="left" w:pos="567"/>
              </w:tabs>
              <w:ind w:left="228" w:hanging="285"/>
              <w:jc w:val="both"/>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6"/>
                <w:lang w:eastAsia="ru-RU"/>
              </w:rPr>
              <w:t xml:space="preserve">вироблення </w:t>
            </w:r>
            <w:r w:rsidR="005D0E1D">
              <w:rPr>
                <w:rFonts w:ascii="Times New Roman" w:eastAsia="Times New Roman" w:hAnsi="Times New Roman" w:cs="Times New Roman"/>
                <w:kern w:val="0"/>
                <w:sz w:val="28"/>
                <w:szCs w:val="26"/>
                <w:lang w:eastAsia="ru-RU"/>
              </w:rPr>
              <w:t xml:space="preserve">необхідних практичних умінь, дослідницьких </w:t>
            </w:r>
            <w:r>
              <w:rPr>
                <w:rFonts w:ascii="Times New Roman" w:eastAsia="Times New Roman" w:hAnsi="Times New Roman" w:cs="Times New Roman"/>
                <w:kern w:val="0"/>
                <w:sz w:val="28"/>
                <w:szCs w:val="26"/>
                <w:lang w:eastAsia="ru-RU"/>
              </w:rPr>
              <w:t xml:space="preserve">навичок </w:t>
            </w:r>
            <w:r w:rsidR="005D0E1D">
              <w:rPr>
                <w:rFonts w:ascii="Times New Roman" w:eastAsia="Times New Roman" w:hAnsi="Times New Roman" w:cs="Times New Roman"/>
                <w:kern w:val="0"/>
                <w:sz w:val="28"/>
                <w:szCs w:val="26"/>
                <w:lang w:eastAsia="ru-RU"/>
              </w:rPr>
              <w:t>та особистісного досвіду експериментальної діяльності</w:t>
            </w:r>
            <w:r>
              <w:rPr>
                <w:rFonts w:ascii="Times New Roman" w:eastAsia="Times New Roman" w:hAnsi="Times New Roman" w:cs="Times New Roman"/>
                <w:kern w:val="0"/>
                <w:sz w:val="28"/>
                <w:szCs w:val="26"/>
                <w:lang w:eastAsia="ru-RU"/>
              </w:rPr>
              <w:t>.</w:t>
            </w:r>
          </w:p>
          <w:p w:rsidR="00CD6D52" w:rsidRPr="004755F7" w:rsidRDefault="00CD6D52" w:rsidP="005D0E1D">
            <w:pPr>
              <w:numPr>
                <w:ilvl w:val="1"/>
                <w:numId w:val="3"/>
              </w:numPr>
              <w:tabs>
                <w:tab w:val="clear" w:pos="1647"/>
                <w:tab w:val="left" w:pos="284"/>
                <w:tab w:val="left" w:pos="567"/>
              </w:tabs>
              <w:ind w:left="228" w:hanging="285"/>
              <w:jc w:val="both"/>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6"/>
                <w:lang w:eastAsia="ru-RU"/>
              </w:rPr>
              <w:t>формування уміння виділити конкретний фізичний зміст у прикладних задачах майбутньої професії.</w:t>
            </w:r>
          </w:p>
        </w:tc>
      </w:tr>
      <w:tr w:rsidR="0067702F" w:rsidRPr="002958FE" w:rsidTr="00634EAD">
        <w:tc>
          <w:tcPr>
            <w:tcW w:w="4195" w:type="dxa"/>
            <w:shd w:val="clear" w:color="auto" w:fill="D9E2F3" w:themeFill="accent5" w:themeFillTint="33"/>
          </w:tcPr>
          <w:p w:rsidR="002958FE" w:rsidRPr="00716F86" w:rsidRDefault="00716F86" w:rsidP="00716F86">
            <w:pPr>
              <w:widowControl w:val="0"/>
              <w:jc w:val="both"/>
              <w:rPr>
                <w:rFonts w:ascii="Times New Roman" w:hAnsi="Times New Roman" w:cs="Times New Roman"/>
                <w:bCs/>
                <w:sz w:val="28"/>
                <w:szCs w:val="28"/>
              </w:rPr>
            </w:pPr>
            <w:r>
              <w:rPr>
                <w:rFonts w:ascii="Times New Roman" w:hAnsi="Times New Roman" w:cs="Times New Roman"/>
                <w:bCs/>
                <w:sz w:val="28"/>
                <w:szCs w:val="28"/>
              </w:rPr>
              <w:lastRenderedPageBreak/>
              <w:t>Компетентності та програмні результати навчання</w:t>
            </w:r>
          </w:p>
        </w:tc>
        <w:tc>
          <w:tcPr>
            <w:tcW w:w="5728" w:type="dxa"/>
            <w:gridSpan w:val="2"/>
          </w:tcPr>
          <w:p w:rsidR="00377D5D" w:rsidRPr="00377D5D" w:rsidRDefault="00377D5D" w:rsidP="00377D5D">
            <w:pPr>
              <w:widowControl w:val="0"/>
              <w:jc w:val="both"/>
              <w:rPr>
                <w:rFonts w:ascii="Times New Roman" w:hAnsi="Times New Roman" w:cs="Times New Roman"/>
                <w:sz w:val="28"/>
                <w:szCs w:val="28"/>
              </w:rPr>
            </w:pPr>
            <w:r w:rsidRPr="00377D5D">
              <w:rPr>
                <w:rFonts w:ascii="Times New Roman" w:hAnsi="Times New Roman" w:cs="Times New Roman"/>
                <w:sz w:val="28"/>
                <w:szCs w:val="28"/>
              </w:rPr>
              <w:t>ЗК 1 Здатність реалізувати свої права і обов’язки як члена суспільства, усвідомлювати цінності громадянського (вільного демократичного) суспільства та необхідність його сталого розвитку, верховенства права, прав і свобод людини і громадянина в Україні.</w:t>
            </w:r>
          </w:p>
          <w:p w:rsidR="00377D5D" w:rsidRPr="00377D5D" w:rsidRDefault="00377D5D" w:rsidP="00377D5D">
            <w:pPr>
              <w:widowControl w:val="0"/>
              <w:jc w:val="both"/>
              <w:rPr>
                <w:rFonts w:ascii="Times New Roman" w:hAnsi="Times New Roman" w:cs="Times New Roman"/>
                <w:sz w:val="28"/>
                <w:szCs w:val="28"/>
              </w:rPr>
            </w:pPr>
            <w:r w:rsidRPr="00377D5D">
              <w:rPr>
                <w:rFonts w:ascii="Times New Roman" w:hAnsi="Times New Roman" w:cs="Times New Roman"/>
                <w:sz w:val="28"/>
                <w:szCs w:val="28"/>
              </w:rPr>
              <w:t>ЗК 2 Здатність зберігати та примножувати моральні, культурні, наукові цінності й досягнення суспільства на основі розуміння історії та закономірностей розвитку предметної області, її місця у загальній системі знань про природу і суспільство та у розвитку суспільства, техніки і технологій, використовувати різні види та форми рухової активності для активного відпочинку та ведення здорового способу життя.</w:t>
            </w:r>
          </w:p>
          <w:p w:rsidR="00377D5D" w:rsidRPr="00377D5D" w:rsidRDefault="00377D5D" w:rsidP="00377D5D">
            <w:pPr>
              <w:widowControl w:val="0"/>
              <w:jc w:val="both"/>
              <w:rPr>
                <w:rFonts w:ascii="Times New Roman" w:hAnsi="Times New Roman" w:cs="Times New Roman"/>
                <w:sz w:val="28"/>
                <w:szCs w:val="28"/>
              </w:rPr>
            </w:pPr>
            <w:r w:rsidRPr="00377D5D">
              <w:rPr>
                <w:rFonts w:ascii="Times New Roman" w:hAnsi="Times New Roman" w:cs="Times New Roman"/>
                <w:sz w:val="28"/>
                <w:szCs w:val="28"/>
              </w:rPr>
              <w:t>ЗК 3 Здатність оцінювати та забезпечувати якість виконуваних робіт.</w:t>
            </w:r>
          </w:p>
          <w:p w:rsidR="00377D5D" w:rsidRPr="00377D5D" w:rsidRDefault="00377D5D" w:rsidP="00377D5D">
            <w:pPr>
              <w:widowControl w:val="0"/>
              <w:jc w:val="both"/>
              <w:rPr>
                <w:rFonts w:ascii="Times New Roman" w:hAnsi="Times New Roman" w:cs="Times New Roman"/>
                <w:sz w:val="28"/>
                <w:szCs w:val="28"/>
              </w:rPr>
            </w:pPr>
            <w:r w:rsidRPr="00377D5D">
              <w:rPr>
                <w:rFonts w:ascii="Times New Roman" w:hAnsi="Times New Roman" w:cs="Times New Roman"/>
                <w:sz w:val="28"/>
                <w:szCs w:val="28"/>
              </w:rPr>
              <w:t>ЗК 4 Здатність вчитися і оволодівати сучасними знаннями.</w:t>
            </w:r>
          </w:p>
          <w:p w:rsidR="00377D5D" w:rsidRPr="00377D5D" w:rsidRDefault="00377D5D" w:rsidP="00377D5D">
            <w:pPr>
              <w:widowControl w:val="0"/>
              <w:jc w:val="both"/>
              <w:rPr>
                <w:rFonts w:ascii="Times New Roman" w:hAnsi="Times New Roman" w:cs="Times New Roman"/>
                <w:sz w:val="28"/>
                <w:szCs w:val="28"/>
              </w:rPr>
            </w:pPr>
            <w:r w:rsidRPr="00377D5D">
              <w:rPr>
                <w:rFonts w:ascii="Times New Roman" w:hAnsi="Times New Roman" w:cs="Times New Roman"/>
                <w:sz w:val="28"/>
                <w:szCs w:val="28"/>
              </w:rPr>
              <w:t>ЗК 5 Здатність застосовувати теоретичні знання на практиці.</w:t>
            </w:r>
          </w:p>
          <w:p w:rsidR="00377D5D" w:rsidRPr="00377D5D" w:rsidRDefault="00377D5D" w:rsidP="00377D5D">
            <w:pPr>
              <w:widowControl w:val="0"/>
              <w:jc w:val="both"/>
              <w:rPr>
                <w:rFonts w:ascii="Times New Roman" w:hAnsi="Times New Roman" w:cs="Times New Roman"/>
                <w:sz w:val="28"/>
                <w:szCs w:val="28"/>
              </w:rPr>
            </w:pPr>
            <w:r w:rsidRPr="00377D5D">
              <w:rPr>
                <w:rFonts w:ascii="Times New Roman" w:hAnsi="Times New Roman" w:cs="Times New Roman"/>
                <w:sz w:val="28"/>
                <w:szCs w:val="28"/>
              </w:rPr>
              <w:t>ЗК 6 Здатність спілкуватися державною мовою як усно, так і письмово.</w:t>
            </w:r>
          </w:p>
          <w:p w:rsidR="00377D5D" w:rsidRDefault="00377D5D" w:rsidP="00716F86">
            <w:pPr>
              <w:widowControl w:val="0"/>
              <w:jc w:val="both"/>
              <w:rPr>
                <w:rFonts w:ascii="Times New Roman" w:hAnsi="Times New Roman" w:cs="Times New Roman"/>
                <w:sz w:val="28"/>
                <w:szCs w:val="28"/>
                <w:lang w:val="ru-RU"/>
              </w:rPr>
            </w:pPr>
            <w:r w:rsidRPr="00377D5D">
              <w:rPr>
                <w:rFonts w:ascii="Times New Roman" w:hAnsi="Times New Roman" w:cs="Times New Roman"/>
                <w:sz w:val="28"/>
                <w:szCs w:val="28"/>
              </w:rPr>
              <w:t>ЗК 8 Здатність використовувати інформаційні та комунікаційні технології.</w:t>
            </w:r>
          </w:p>
          <w:p w:rsidR="00186961" w:rsidRDefault="00E214EE" w:rsidP="00E214EE">
            <w:pPr>
              <w:widowControl w:val="0"/>
              <w:jc w:val="both"/>
            </w:pPr>
            <w:r w:rsidRPr="00E214EE">
              <w:rPr>
                <w:rFonts w:ascii="Times New Roman" w:eastAsia="Calibri" w:hAnsi="Times New Roman" w:cs="Times New Roman"/>
                <w:sz w:val="28"/>
                <w:szCs w:val="28"/>
              </w:rPr>
              <w:t xml:space="preserve">СК </w:t>
            </w:r>
            <w:r w:rsidR="00186961">
              <w:rPr>
                <w:rFonts w:ascii="Times New Roman" w:eastAsia="Calibri" w:hAnsi="Times New Roman" w:cs="Times New Roman"/>
                <w:sz w:val="28"/>
                <w:szCs w:val="28"/>
                <w:lang w:val="en-US"/>
              </w:rPr>
              <w:t>1</w:t>
            </w:r>
            <w:r w:rsidRPr="00E214EE">
              <w:rPr>
                <w:rFonts w:ascii="Times New Roman" w:eastAsia="Calibri" w:hAnsi="Times New Roman" w:cs="Times New Roman"/>
                <w:sz w:val="28"/>
                <w:szCs w:val="28"/>
              </w:rPr>
              <w:t xml:space="preserve"> </w:t>
            </w:r>
            <w:r w:rsidR="00186961" w:rsidRPr="00186961">
              <w:rPr>
                <w:rFonts w:ascii="Times New Roman" w:hAnsi="Times New Roman" w:cs="Times New Roman"/>
                <w:sz w:val="28"/>
                <w:szCs w:val="28"/>
              </w:rPr>
              <w:t>Здатність застосовувати знання з технічних наук для виконання креслень, читання електричних схем, розробки технології процесів ремонту та обслуговування об'єктів залізничного транспорту</w:t>
            </w:r>
            <w:r w:rsidR="00186961">
              <w:t xml:space="preserve"> </w:t>
            </w:r>
          </w:p>
          <w:p w:rsidR="00377D5D" w:rsidRPr="002958FE" w:rsidRDefault="00E214EE" w:rsidP="00503B8E">
            <w:pPr>
              <w:shd w:val="clear" w:color="auto" w:fill="FFFFFF"/>
              <w:tabs>
                <w:tab w:val="left" w:pos="437"/>
              </w:tabs>
              <w:ind w:left="11" w:right="17"/>
              <w:jc w:val="both"/>
              <w:rPr>
                <w:rFonts w:ascii="Times New Roman" w:hAnsi="Times New Roman" w:cs="Times New Roman"/>
                <w:sz w:val="28"/>
                <w:szCs w:val="28"/>
              </w:rPr>
            </w:pPr>
            <w:r w:rsidRPr="00E214EE">
              <w:rPr>
                <w:rFonts w:ascii="Times New Roman" w:eastAsia="Times New Roman" w:hAnsi="Times New Roman" w:cs="Times New Roman"/>
                <w:kern w:val="0"/>
                <w:sz w:val="28"/>
                <w:szCs w:val="28"/>
                <w:lang w:eastAsia="ru-RU"/>
              </w:rPr>
              <w:t xml:space="preserve">СК 8 Здатність застосовувати контрольно-вимірювальні прилади та засоби вимірювальної техніки під час технічного </w:t>
            </w:r>
            <w:r w:rsidRPr="00E214EE">
              <w:rPr>
                <w:rFonts w:ascii="Times New Roman" w:eastAsia="Times New Roman" w:hAnsi="Times New Roman" w:cs="Times New Roman"/>
                <w:kern w:val="0"/>
                <w:sz w:val="28"/>
                <w:szCs w:val="28"/>
                <w:lang w:eastAsia="ru-RU"/>
              </w:rPr>
              <w:lastRenderedPageBreak/>
              <w:t>обслуговування, ремонту та випробування об’єктів залізничного транспорту, їх систем та елементів.</w:t>
            </w:r>
          </w:p>
        </w:tc>
      </w:tr>
      <w:tr w:rsidR="00764CBE" w:rsidRPr="00716F86" w:rsidTr="00634EAD">
        <w:tc>
          <w:tcPr>
            <w:tcW w:w="4195" w:type="dxa"/>
            <w:shd w:val="clear" w:color="auto" w:fill="D9E2F3" w:themeFill="accent5" w:themeFillTint="33"/>
          </w:tcPr>
          <w:p w:rsidR="002958FE" w:rsidRPr="00716F86" w:rsidRDefault="00716F86" w:rsidP="0067702F">
            <w:pPr>
              <w:widowControl w:val="0"/>
              <w:rPr>
                <w:rFonts w:ascii="Times New Roman" w:hAnsi="Times New Roman" w:cs="Times New Roman"/>
                <w:bCs/>
                <w:sz w:val="28"/>
                <w:szCs w:val="28"/>
              </w:rPr>
            </w:pPr>
            <w:r w:rsidRPr="00716F86">
              <w:rPr>
                <w:rFonts w:ascii="Times New Roman" w:hAnsi="Times New Roman" w:cs="Times New Roman"/>
                <w:bCs/>
                <w:sz w:val="28"/>
                <w:szCs w:val="28"/>
              </w:rPr>
              <w:lastRenderedPageBreak/>
              <w:t>Очікувані результати навчання</w:t>
            </w:r>
          </w:p>
        </w:tc>
        <w:tc>
          <w:tcPr>
            <w:tcW w:w="5728" w:type="dxa"/>
            <w:gridSpan w:val="2"/>
          </w:tcPr>
          <w:p w:rsidR="00377D5D" w:rsidRDefault="00377D5D" w:rsidP="00377D5D">
            <w:pPr>
              <w:widowControl w:val="0"/>
              <w:jc w:val="both"/>
              <w:rPr>
                <w:rFonts w:ascii="Times New Roman" w:hAnsi="Times New Roman" w:cs="Times New Roman"/>
                <w:bCs/>
                <w:sz w:val="28"/>
                <w:szCs w:val="28"/>
              </w:rPr>
            </w:pPr>
            <w:r w:rsidRPr="00377D5D">
              <w:rPr>
                <w:rFonts w:ascii="Times New Roman" w:hAnsi="Times New Roman" w:cs="Times New Roman"/>
                <w:bCs/>
                <w:sz w:val="28"/>
                <w:szCs w:val="28"/>
              </w:rPr>
              <w:t>РН2 Вільно спілкуватися державною мовою як усно, так і письмово, володіти технічною термінологією та логічно викладати свої думки.</w:t>
            </w:r>
          </w:p>
          <w:p w:rsidR="000151FD" w:rsidRPr="000151FD" w:rsidRDefault="000151FD" w:rsidP="000151FD">
            <w:pPr>
              <w:shd w:val="clear" w:color="auto" w:fill="FFFFFF"/>
              <w:tabs>
                <w:tab w:val="left" w:pos="437"/>
              </w:tabs>
              <w:ind w:left="11" w:right="17"/>
              <w:jc w:val="both"/>
              <w:rPr>
                <w:rFonts w:ascii="Times New Roman" w:eastAsia="Times New Roman" w:hAnsi="Times New Roman" w:cs="Times New Roman"/>
                <w:kern w:val="0"/>
                <w:sz w:val="28"/>
                <w:szCs w:val="28"/>
                <w:lang w:eastAsia="ru-RU"/>
              </w:rPr>
            </w:pPr>
            <w:r w:rsidRPr="000151FD">
              <w:rPr>
                <w:rFonts w:ascii="Times New Roman" w:eastAsia="Times New Roman" w:hAnsi="Times New Roman" w:cs="Times New Roman"/>
                <w:kern w:val="0"/>
                <w:sz w:val="28"/>
                <w:szCs w:val="28"/>
                <w:lang w:eastAsia="ru-RU"/>
              </w:rPr>
              <w:t>РН4 Застосовувати у професійній діяльності сучасні інформаційні технології, спеціалізовані програмні засоби з програмним забезпеченням.</w:t>
            </w:r>
          </w:p>
          <w:p w:rsidR="002958FE" w:rsidRPr="00186961" w:rsidRDefault="000151FD" w:rsidP="00186961">
            <w:pPr>
              <w:shd w:val="clear" w:color="auto" w:fill="FFFFFF"/>
              <w:tabs>
                <w:tab w:val="left" w:pos="437"/>
              </w:tabs>
              <w:spacing w:before="5"/>
              <w:ind w:left="11" w:right="17"/>
              <w:jc w:val="both"/>
              <w:rPr>
                <w:rFonts w:ascii="Times New Roman" w:hAnsi="Times New Roman" w:cs="Times New Roman"/>
                <w:bCs/>
                <w:sz w:val="28"/>
                <w:szCs w:val="28"/>
              </w:rPr>
            </w:pPr>
            <w:r w:rsidRPr="000151FD">
              <w:rPr>
                <w:rFonts w:ascii="Times New Roman" w:eastAsia="Times New Roman" w:hAnsi="Times New Roman" w:cs="Times New Roman"/>
                <w:kern w:val="0"/>
                <w:sz w:val="28"/>
                <w:szCs w:val="28"/>
                <w:lang w:eastAsia="ru-RU"/>
              </w:rPr>
              <w:t>РН</w:t>
            </w:r>
            <w:r w:rsidR="00186961">
              <w:rPr>
                <w:rFonts w:ascii="Times New Roman" w:eastAsia="Times New Roman" w:hAnsi="Times New Roman" w:cs="Times New Roman"/>
                <w:kern w:val="0"/>
                <w:sz w:val="28"/>
                <w:szCs w:val="28"/>
                <w:lang w:val="en-US" w:eastAsia="ru-RU"/>
              </w:rPr>
              <w:t>10</w:t>
            </w:r>
            <w:r w:rsidRPr="000151FD">
              <w:rPr>
                <w:rFonts w:ascii="Times New Roman" w:eastAsia="Times New Roman" w:hAnsi="Times New Roman" w:cs="Times New Roman"/>
                <w:kern w:val="0"/>
                <w:sz w:val="28"/>
                <w:szCs w:val="28"/>
                <w:lang w:eastAsia="ru-RU"/>
              </w:rPr>
              <w:t xml:space="preserve"> </w:t>
            </w:r>
            <w:r w:rsidR="00186961" w:rsidRPr="00186961">
              <w:rPr>
                <w:rFonts w:ascii="Times New Roman" w:hAnsi="Times New Roman" w:cs="Times New Roman"/>
                <w:sz w:val="28"/>
                <w:szCs w:val="28"/>
              </w:rPr>
              <w:t>Використовувати методи вимірювань, метрологічні норми та інші нормативні документи під час визначення технічного стану об'єктів залізничного транспорту, їх систем та елементів.</w:t>
            </w:r>
            <w:bookmarkStart w:id="0" w:name="_GoBack"/>
            <w:bookmarkEnd w:id="0"/>
          </w:p>
          <w:p w:rsidR="00377D5D" w:rsidRDefault="00377D5D" w:rsidP="00377D5D">
            <w:pPr>
              <w:widowControl w:val="0"/>
              <w:jc w:val="both"/>
              <w:rPr>
                <w:rFonts w:ascii="Times New Roman" w:hAnsi="Times New Roman" w:cs="Times New Roman"/>
                <w:bCs/>
                <w:sz w:val="28"/>
                <w:szCs w:val="28"/>
              </w:rPr>
            </w:pPr>
            <w:r w:rsidRPr="00377D5D">
              <w:rPr>
                <w:rFonts w:ascii="Times New Roman" w:hAnsi="Times New Roman" w:cs="Times New Roman"/>
                <w:bCs/>
                <w:sz w:val="28"/>
                <w:szCs w:val="28"/>
              </w:rPr>
              <w:t xml:space="preserve">Згідно з вимогами </w:t>
            </w:r>
            <w:r>
              <w:rPr>
                <w:rFonts w:ascii="Times New Roman" w:hAnsi="Times New Roman" w:cs="Times New Roman"/>
                <w:bCs/>
                <w:sz w:val="28"/>
                <w:szCs w:val="28"/>
              </w:rPr>
              <w:t>навчальної</w:t>
            </w:r>
            <w:r w:rsidRPr="00377D5D">
              <w:rPr>
                <w:rFonts w:ascii="Times New Roman" w:hAnsi="Times New Roman" w:cs="Times New Roman"/>
                <w:bCs/>
                <w:sz w:val="28"/>
                <w:szCs w:val="28"/>
              </w:rPr>
              <w:t xml:space="preserve"> програми </w:t>
            </w:r>
            <w:r w:rsidR="001B417C">
              <w:rPr>
                <w:rFonts w:ascii="Times New Roman" w:hAnsi="Times New Roman" w:cs="Times New Roman"/>
                <w:bCs/>
                <w:sz w:val="28"/>
                <w:szCs w:val="28"/>
              </w:rPr>
              <w:t xml:space="preserve">дисципліни </w:t>
            </w:r>
            <w:r w:rsidRPr="00377D5D">
              <w:rPr>
                <w:rFonts w:ascii="Times New Roman" w:hAnsi="Times New Roman" w:cs="Times New Roman"/>
                <w:bCs/>
                <w:sz w:val="28"/>
                <w:szCs w:val="28"/>
              </w:rPr>
              <w:t xml:space="preserve">студенти повинні </w:t>
            </w:r>
          </w:p>
          <w:p w:rsidR="00D2225E" w:rsidRPr="00E214EE" w:rsidRDefault="00377D5D" w:rsidP="00377D5D">
            <w:pPr>
              <w:widowControl w:val="0"/>
              <w:jc w:val="both"/>
              <w:rPr>
                <w:rFonts w:ascii="Times New Roman" w:hAnsi="Times New Roman" w:cs="Times New Roman"/>
                <w:b/>
                <w:bCs/>
                <w:i/>
                <w:color w:val="2E74B5" w:themeColor="accent1" w:themeShade="BF"/>
                <w:sz w:val="28"/>
                <w:szCs w:val="28"/>
              </w:rPr>
            </w:pPr>
            <w:r w:rsidRPr="00377D5D">
              <w:rPr>
                <w:rFonts w:ascii="Times New Roman" w:hAnsi="Times New Roman" w:cs="Times New Roman"/>
                <w:b/>
                <w:bCs/>
                <w:i/>
                <w:color w:val="2E74B5" w:themeColor="accent1" w:themeShade="BF"/>
                <w:sz w:val="28"/>
                <w:szCs w:val="28"/>
              </w:rPr>
              <w:t>знати:</w:t>
            </w:r>
          </w:p>
          <w:p w:rsidR="00503B8E" w:rsidRDefault="00E214EE" w:rsidP="009F6BD9">
            <w:pPr>
              <w:numPr>
                <w:ilvl w:val="0"/>
                <w:numId w:val="4"/>
              </w:numPr>
              <w:tabs>
                <w:tab w:val="clear" w:pos="1620"/>
              </w:tabs>
              <w:ind w:left="228" w:hanging="258"/>
              <w:jc w:val="both"/>
              <w:rPr>
                <w:rFonts w:ascii="Times New Roman" w:hAnsi="Times New Roman"/>
                <w:sz w:val="28"/>
                <w:szCs w:val="28"/>
              </w:rPr>
            </w:pPr>
            <w:r w:rsidRPr="00E214EE">
              <w:rPr>
                <w:rFonts w:ascii="Times New Roman" w:eastAsia="Times New Roman" w:hAnsi="Times New Roman" w:cs="Times New Roman"/>
                <w:bCs/>
                <w:kern w:val="0"/>
                <w:sz w:val="28"/>
                <w:szCs w:val="28"/>
                <w:lang w:eastAsia="ru-RU"/>
              </w:rPr>
              <w:t>поняття основного завдання механіки, механ</w:t>
            </w:r>
            <w:r w:rsidRPr="00E214EE">
              <w:rPr>
                <w:rFonts w:ascii="Times New Roman" w:hAnsi="Times New Roman"/>
                <w:sz w:val="28"/>
                <w:szCs w:val="28"/>
              </w:rPr>
              <w:t xml:space="preserve">ічний рух, матеріальна точка, система відліку, шлях, переміщення, швидкість, прискорення, частота, період, плоский рух, інерційні та неінерційні системи відліку, інертність, маса, сила, закони Ньютона, закон збереження імпульсу, центр мас, рівняння тіла змінної маси, енергія, робота, потужність, кінетична та потенціальна енергія, закон збереження механічної енергії, абсолютно пружний та непружний удар, момент інерції, теорема </w:t>
            </w:r>
            <w:proofErr w:type="spellStart"/>
            <w:r w:rsidRPr="00E214EE">
              <w:rPr>
                <w:rFonts w:ascii="Times New Roman" w:hAnsi="Times New Roman"/>
                <w:sz w:val="28"/>
                <w:szCs w:val="28"/>
              </w:rPr>
              <w:t>Штейнера</w:t>
            </w:r>
            <w:proofErr w:type="spellEnd"/>
            <w:r w:rsidRPr="00E214EE">
              <w:rPr>
                <w:rFonts w:ascii="Times New Roman" w:hAnsi="Times New Roman"/>
                <w:sz w:val="28"/>
                <w:szCs w:val="28"/>
              </w:rPr>
              <w:t>, енергія обертального руху, момент сили, основне рівняння динаміки обертального руху твердого тіла, момент імпульсу та закон його збереження; перетворення Галілея, механічний принцип відносності, інтервал між подіями, основний закон релятивістської динаміки матеріальної точки, енергія у релятивістській механіці</w:t>
            </w:r>
            <w:r w:rsidR="00503B8E">
              <w:rPr>
                <w:rFonts w:ascii="Times New Roman" w:hAnsi="Times New Roman"/>
                <w:sz w:val="28"/>
                <w:szCs w:val="28"/>
              </w:rPr>
              <w:t>;</w:t>
            </w:r>
          </w:p>
          <w:p w:rsidR="00B142E8" w:rsidRDefault="00503B8E" w:rsidP="009F6BD9">
            <w:pPr>
              <w:numPr>
                <w:ilvl w:val="0"/>
                <w:numId w:val="4"/>
              </w:numPr>
              <w:tabs>
                <w:tab w:val="clear" w:pos="1620"/>
              </w:tabs>
              <w:ind w:left="228" w:hanging="258"/>
              <w:jc w:val="both"/>
              <w:rPr>
                <w:rFonts w:ascii="Times New Roman" w:hAnsi="Times New Roman"/>
                <w:sz w:val="28"/>
                <w:szCs w:val="28"/>
              </w:rPr>
            </w:pPr>
            <w:r>
              <w:rPr>
                <w:rFonts w:ascii="Times New Roman" w:hAnsi="Times New Roman"/>
                <w:sz w:val="28"/>
                <w:szCs w:val="28"/>
              </w:rPr>
              <w:t>р</w:t>
            </w:r>
            <w:r w:rsidR="00E214EE" w:rsidRPr="00E214EE">
              <w:rPr>
                <w:rFonts w:ascii="Times New Roman" w:hAnsi="Times New Roman"/>
                <w:sz w:val="28"/>
                <w:szCs w:val="28"/>
              </w:rPr>
              <w:t xml:space="preserve">івняння </w:t>
            </w:r>
            <w:proofErr w:type="spellStart"/>
            <w:r w:rsidR="00E214EE" w:rsidRPr="00E214EE">
              <w:rPr>
                <w:rFonts w:ascii="Times New Roman" w:hAnsi="Times New Roman"/>
                <w:sz w:val="28"/>
                <w:szCs w:val="28"/>
              </w:rPr>
              <w:t>Менделеєва</w:t>
            </w:r>
            <w:proofErr w:type="spellEnd"/>
            <w:r w:rsidR="00E214EE" w:rsidRPr="00E214EE">
              <w:rPr>
                <w:rFonts w:ascii="Times New Roman" w:hAnsi="Times New Roman"/>
                <w:sz w:val="28"/>
                <w:szCs w:val="28"/>
              </w:rPr>
              <w:t xml:space="preserve">-Клапейрона, зв'язок між параметрами стану газу в </w:t>
            </w:r>
            <w:proofErr w:type="spellStart"/>
            <w:r w:rsidR="00E214EE" w:rsidRPr="00E214EE">
              <w:rPr>
                <w:rFonts w:ascii="Times New Roman" w:hAnsi="Times New Roman"/>
                <w:sz w:val="28"/>
                <w:szCs w:val="28"/>
              </w:rPr>
              <w:t>ізопроцесах</w:t>
            </w:r>
            <w:proofErr w:type="spellEnd"/>
            <w:r w:rsidR="00E214EE" w:rsidRPr="00E214EE">
              <w:rPr>
                <w:rFonts w:ascii="Times New Roman" w:hAnsi="Times New Roman"/>
                <w:sz w:val="28"/>
                <w:szCs w:val="28"/>
              </w:rPr>
              <w:t xml:space="preserve">, поняття внутрішньої енергії ідеального газу, теплоємність газу, необоротність теплових процесів, робота газу, ККД теплового двигуна, закони термодинаміки, принцип дії теплових двигунів, адіабатний </w:t>
            </w:r>
            <w:r w:rsidR="00E214EE" w:rsidRPr="00E214EE">
              <w:rPr>
                <w:rFonts w:ascii="Times New Roman" w:hAnsi="Times New Roman"/>
                <w:sz w:val="28"/>
                <w:szCs w:val="28"/>
              </w:rPr>
              <w:lastRenderedPageBreak/>
              <w:t>процес</w:t>
            </w:r>
            <w:r w:rsidR="00B142E8">
              <w:rPr>
                <w:rFonts w:ascii="Times New Roman" w:hAnsi="Times New Roman"/>
                <w:sz w:val="28"/>
                <w:szCs w:val="28"/>
              </w:rPr>
              <w:t>;</w:t>
            </w:r>
          </w:p>
          <w:p w:rsidR="0050401C" w:rsidRDefault="00B142E8" w:rsidP="009F6BD9">
            <w:pPr>
              <w:numPr>
                <w:ilvl w:val="0"/>
                <w:numId w:val="4"/>
              </w:numPr>
              <w:tabs>
                <w:tab w:val="clear" w:pos="1620"/>
              </w:tabs>
              <w:ind w:left="228" w:hanging="258"/>
              <w:jc w:val="both"/>
              <w:rPr>
                <w:rFonts w:ascii="Times New Roman" w:hAnsi="Times New Roman"/>
                <w:sz w:val="28"/>
                <w:szCs w:val="28"/>
              </w:rPr>
            </w:pPr>
            <w:r>
              <w:rPr>
                <w:rFonts w:ascii="Times New Roman" w:hAnsi="Times New Roman"/>
                <w:sz w:val="28"/>
                <w:szCs w:val="28"/>
              </w:rPr>
              <w:t>п</w:t>
            </w:r>
            <w:r w:rsidR="00E214EE" w:rsidRPr="00E214EE">
              <w:rPr>
                <w:rFonts w:ascii="Times New Roman" w:hAnsi="Times New Roman"/>
                <w:sz w:val="28"/>
                <w:szCs w:val="28"/>
              </w:rPr>
              <w:t xml:space="preserve">оняття: електричний заряд, електричне поле, закон Кулона, суперпозиції полів, полярні та неполярні діелектрики, енергія електричного поля, нульовий рівень потенціальної енергії. Формули: напруженості електричного поля точкового заряду, кулі, площини, електроємності плоского конденсатора, визначення характеристики батареї конденсаторів. Поняття електричного струму, опору та питомого опору провідника. Формули  залежності опору від речовини провідника та його геометричних розмірів, визначення ЕРС і внутрішнього опору батареї елементів живлення при послідовному і паралельному з’єднанні. Закони Ома. Робота і потужність струму, основні положення теорії електронної провідності металів. Поняття: напрям вектора магнітної індукції, магнітний потік. Формули: модуля сили Ампера, сили Лоренца, радіуса обертання частинки в магнітному полі та її періоду. Практичне використання сили Ампера та сили Лоренца, визначення маси заряджених частинок. Ефект </w:t>
            </w:r>
            <w:proofErr w:type="spellStart"/>
            <w:r w:rsidR="00E214EE" w:rsidRPr="00E214EE">
              <w:rPr>
                <w:rFonts w:ascii="Times New Roman" w:hAnsi="Times New Roman"/>
                <w:sz w:val="28"/>
                <w:szCs w:val="28"/>
              </w:rPr>
              <w:t>Холла</w:t>
            </w:r>
            <w:proofErr w:type="spellEnd"/>
            <w:r w:rsidR="00E214EE" w:rsidRPr="00E214EE">
              <w:rPr>
                <w:rFonts w:ascii="Times New Roman" w:hAnsi="Times New Roman"/>
                <w:sz w:val="28"/>
                <w:szCs w:val="28"/>
              </w:rPr>
              <w:t xml:space="preserve">. Закон </w:t>
            </w:r>
            <w:proofErr w:type="spellStart"/>
            <w:r w:rsidR="00E214EE" w:rsidRPr="00E214EE">
              <w:rPr>
                <w:rFonts w:ascii="Times New Roman" w:hAnsi="Times New Roman"/>
                <w:sz w:val="28"/>
                <w:szCs w:val="28"/>
              </w:rPr>
              <w:t>Біо</w:t>
            </w:r>
            <w:proofErr w:type="spellEnd"/>
            <w:r w:rsidR="00E214EE" w:rsidRPr="00E214EE">
              <w:rPr>
                <w:rFonts w:ascii="Times New Roman" w:hAnsi="Times New Roman"/>
                <w:sz w:val="28"/>
                <w:szCs w:val="28"/>
              </w:rPr>
              <w:t>-Савара-Лапласа. Поняття: електромагнітна індукція, правило Ленца, закон електромагнітної індукції як підтвердження взаємозв’язку і взаємообумовленості явищ. Поняття самоіндукції, індуктивності</w:t>
            </w:r>
            <w:r w:rsidR="0050401C">
              <w:rPr>
                <w:rFonts w:ascii="Times New Roman" w:hAnsi="Times New Roman"/>
                <w:sz w:val="28"/>
                <w:szCs w:val="28"/>
              </w:rPr>
              <w:t>;</w:t>
            </w:r>
          </w:p>
          <w:p w:rsidR="0050401C" w:rsidRDefault="0050401C" w:rsidP="009F6BD9">
            <w:pPr>
              <w:numPr>
                <w:ilvl w:val="0"/>
                <w:numId w:val="4"/>
              </w:numPr>
              <w:tabs>
                <w:tab w:val="clear" w:pos="1620"/>
              </w:tabs>
              <w:ind w:left="228" w:hanging="258"/>
              <w:jc w:val="both"/>
              <w:rPr>
                <w:rFonts w:ascii="Times New Roman" w:hAnsi="Times New Roman"/>
                <w:sz w:val="28"/>
                <w:szCs w:val="28"/>
              </w:rPr>
            </w:pPr>
            <w:r>
              <w:rPr>
                <w:rFonts w:ascii="Times New Roman" w:hAnsi="Times New Roman"/>
                <w:sz w:val="28"/>
                <w:szCs w:val="28"/>
              </w:rPr>
              <w:t>в</w:t>
            </w:r>
            <w:r w:rsidR="00E214EE" w:rsidRPr="00E214EE">
              <w:rPr>
                <w:rFonts w:ascii="Times New Roman" w:hAnsi="Times New Roman"/>
                <w:sz w:val="28"/>
                <w:szCs w:val="28"/>
              </w:rPr>
              <w:t>изначення змінного струму, його основні параметри. Один із способів одержання змінного струму – за допомогою індукційного генератора. Схема закритого контуру й основні енергетичні процеси, що відбуваються в ньому. Формулу Томсона</w:t>
            </w:r>
            <w:r>
              <w:rPr>
                <w:rFonts w:ascii="Times New Roman" w:hAnsi="Times New Roman"/>
                <w:sz w:val="28"/>
                <w:szCs w:val="28"/>
              </w:rPr>
              <w:t>;</w:t>
            </w:r>
          </w:p>
          <w:p w:rsidR="00E214EE" w:rsidRDefault="0050401C" w:rsidP="009F6BD9">
            <w:pPr>
              <w:numPr>
                <w:ilvl w:val="0"/>
                <w:numId w:val="4"/>
              </w:numPr>
              <w:tabs>
                <w:tab w:val="clear" w:pos="1620"/>
              </w:tabs>
              <w:ind w:left="228" w:hanging="258"/>
              <w:jc w:val="both"/>
              <w:rPr>
                <w:rFonts w:ascii="Times New Roman" w:hAnsi="Times New Roman"/>
                <w:sz w:val="28"/>
                <w:szCs w:val="28"/>
              </w:rPr>
            </w:pPr>
            <w:r>
              <w:rPr>
                <w:rFonts w:ascii="Times New Roman" w:hAnsi="Times New Roman"/>
                <w:sz w:val="28"/>
                <w:szCs w:val="28"/>
              </w:rPr>
              <w:t>з</w:t>
            </w:r>
            <w:r w:rsidR="00E214EE" w:rsidRPr="00E214EE">
              <w:rPr>
                <w:rFonts w:ascii="Times New Roman" w:hAnsi="Times New Roman"/>
                <w:sz w:val="28"/>
                <w:szCs w:val="28"/>
              </w:rPr>
              <w:t>акони відбивання та заломлення світла, явища повного відбивання світла, типи лінз і їх основні параметри. Формула лінзи. Визначення та формул</w:t>
            </w:r>
            <w:r w:rsidR="00503B8E">
              <w:rPr>
                <w:rFonts w:ascii="Times New Roman" w:hAnsi="Times New Roman"/>
                <w:sz w:val="28"/>
                <w:szCs w:val="28"/>
              </w:rPr>
              <w:t>и</w:t>
            </w:r>
            <w:r w:rsidR="00E214EE" w:rsidRPr="00E214EE">
              <w:rPr>
                <w:rFonts w:ascii="Times New Roman" w:hAnsi="Times New Roman"/>
                <w:sz w:val="28"/>
                <w:szCs w:val="28"/>
              </w:rPr>
              <w:t xml:space="preserve"> лінійного збільшення лінзи. Призначення оптичних приладів. Фізичну суть явищ інтерференції, дифракції та дисперсії світла; умови максимального підсилення та </w:t>
            </w:r>
            <w:r>
              <w:rPr>
                <w:rFonts w:ascii="Times New Roman" w:hAnsi="Times New Roman"/>
                <w:sz w:val="28"/>
                <w:szCs w:val="28"/>
              </w:rPr>
              <w:t>п</w:t>
            </w:r>
            <w:r w:rsidR="00E214EE" w:rsidRPr="00E214EE">
              <w:rPr>
                <w:rFonts w:ascii="Times New Roman" w:hAnsi="Times New Roman"/>
                <w:sz w:val="28"/>
                <w:szCs w:val="28"/>
              </w:rPr>
              <w:t xml:space="preserve">ослаблення </w:t>
            </w:r>
            <w:r w:rsidR="00E214EE" w:rsidRPr="00E214EE">
              <w:rPr>
                <w:rFonts w:ascii="Times New Roman" w:hAnsi="Times New Roman"/>
                <w:sz w:val="28"/>
                <w:szCs w:val="28"/>
              </w:rPr>
              <w:lastRenderedPageBreak/>
              <w:t>світла, розсіювання світла, оптичні явища, зумовлені розсіюванням світла в атмосфері</w:t>
            </w:r>
            <w:r>
              <w:rPr>
                <w:rFonts w:ascii="Times New Roman" w:hAnsi="Times New Roman"/>
                <w:sz w:val="28"/>
                <w:szCs w:val="28"/>
              </w:rPr>
              <w:t>;</w:t>
            </w:r>
          </w:p>
          <w:p w:rsidR="0050401C" w:rsidRPr="00E214EE" w:rsidRDefault="0050401C" w:rsidP="009F6BD9">
            <w:pPr>
              <w:numPr>
                <w:ilvl w:val="0"/>
                <w:numId w:val="4"/>
              </w:numPr>
              <w:tabs>
                <w:tab w:val="clear" w:pos="1620"/>
              </w:tabs>
              <w:ind w:left="228" w:hanging="258"/>
              <w:jc w:val="both"/>
              <w:rPr>
                <w:rFonts w:ascii="Times New Roman" w:hAnsi="Times New Roman"/>
                <w:sz w:val="28"/>
                <w:szCs w:val="28"/>
              </w:rPr>
            </w:pPr>
            <w:r>
              <w:rPr>
                <w:rFonts w:ascii="Times New Roman" w:hAnsi="Times New Roman"/>
                <w:sz w:val="28"/>
                <w:szCs w:val="28"/>
              </w:rPr>
              <w:t>загальні відомості про елементарні частинки, класифікацію елементарних частинок, фундаментальні взаємодії.</w:t>
            </w:r>
          </w:p>
          <w:p w:rsidR="00377D5D" w:rsidRDefault="00377D5D" w:rsidP="00377D5D">
            <w:pPr>
              <w:widowControl w:val="0"/>
              <w:jc w:val="both"/>
              <w:rPr>
                <w:rFonts w:ascii="Times New Roman" w:hAnsi="Times New Roman" w:cs="Times New Roman"/>
                <w:b/>
                <w:bCs/>
                <w:i/>
                <w:color w:val="2E74B5" w:themeColor="accent1" w:themeShade="BF"/>
                <w:sz w:val="28"/>
                <w:szCs w:val="28"/>
              </w:rPr>
            </w:pPr>
            <w:r w:rsidRPr="00377D5D">
              <w:rPr>
                <w:rFonts w:ascii="Times New Roman" w:hAnsi="Times New Roman" w:cs="Times New Roman"/>
                <w:b/>
                <w:bCs/>
                <w:i/>
                <w:color w:val="2E74B5" w:themeColor="accent1" w:themeShade="BF"/>
                <w:sz w:val="28"/>
                <w:szCs w:val="28"/>
              </w:rPr>
              <w:t>вміти:</w:t>
            </w:r>
          </w:p>
          <w:p w:rsidR="00B142E8" w:rsidRDefault="00B142E8" w:rsidP="00E95B48">
            <w:pPr>
              <w:widowControl w:val="0"/>
              <w:numPr>
                <w:ilvl w:val="0"/>
                <w:numId w:val="5"/>
              </w:numPr>
              <w:shd w:val="clear" w:color="auto" w:fill="FFFFFF"/>
              <w:tabs>
                <w:tab w:val="clear" w:pos="1260"/>
              </w:tabs>
              <w:ind w:left="228" w:right="14" w:hanging="228"/>
              <w:jc w:val="both"/>
              <w:rPr>
                <w:rFonts w:ascii="Times New Roman" w:hAnsi="Times New Roman"/>
                <w:sz w:val="28"/>
                <w:szCs w:val="28"/>
              </w:rPr>
            </w:pPr>
            <w:r w:rsidRPr="00B142E8">
              <w:rPr>
                <w:rFonts w:ascii="Times New Roman" w:hAnsi="Times New Roman"/>
                <w:sz w:val="28"/>
                <w:szCs w:val="28"/>
              </w:rPr>
              <w:t>розв’язувати задачі: на рівномірний, рівноприскорений прямолінійний та криволінійний рухи; з використанням законів Ньютона</w:t>
            </w:r>
            <w:r>
              <w:rPr>
                <w:rFonts w:ascii="Times New Roman" w:hAnsi="Times New Roman"/>
                <w:sz w:val="28"/>
                <w:szCs w:val="28"/>
              </w:rPr>
              <w:t xml:space="preserve">, </w:t>
            </w:r>
            <w:r w:rsidRPr="00B142E8">
              <w:rPr>
                <w:rFonts w:ascii="Times New Roman" w:hAnsi="Times New Roman"/>
                <w:sz w:val="28"/>
                <w:szCs w:val="28"/>
              </w:rPr>
              <w:t>законів збереження імпульсу та енергії; розрахунок потенціальної та кінетичної енергії, ККД; на розрахунок моменту інерції, моменту сил, моменту імпульсу, основне рівняння динаміки обертального руху, закону збереження моменту імпульсу; на залежність довжини, маси та імпульсу від швидкості, закон взаємозв’язку маси та енергії</w:t>
            </w:r>
            <w:r>
              <w:rPr>
                <w:rFonts w:ascii="Times New Roman" w:hAnsi="Times New Roman"/>
                <w:sz w:val="28"/>
                <w:szCs w:val="28"/>
              </w:rPr>
              <w:t>;</w:t>
            </w:r>
          </w:p>
          <w:p w:rsidR="00B142E8" w:rsidRDefault="00B142E8" w:rsidP="00E95B48">
            <w:pPr>
              <w:widowControl w:val="0"/>
              <w:numPr>
                <w:ilvl w:val="0"/>
                <w:numId w:val="5"/>
              </w:numPr>
              <w:shd w:val="clear" w:color="auto" w:fill="FFFFFF"/>
              <w:tabs>
                <w:tab w:val="clear" w:pos="1260"/>
              </w:tabs>
              <w:ind w:left="228" w:right="14" w:hanging="228"/>
              <w:jc w:val="both"/>
              <w:rPr>
                <w:rFonts w:ascii="Times New Roman" w:hAnsi="Times New Roman"/>
                <w:sz w:val="28"/>
                <w:szCs w:val="28"/>
              </w:rPr>
            </w:pPr>
            <w:r>
              <w:rPr>
                <w:rFonts w:ascii="Times New Roman" w:hAnsi="Times New Roman"/>
                <w:sz w:val="28"/>
                <w:szCs w:val="28"/>
              </w:rPr>
              <w:t>в</w:t>
            </w:r>
            <w:r w:rsidRPr="00B142E8">
              <w:rPr>
                <w:rFonts w:ascii="Times New Roman" w:hAnsi="Times New Roman"/>
                <w:sz w:val="28"/>
                <w:szCs w:val="28"/>
              </w:rPr>
              <w:t>икористовувати основні положення МКТ для пояснення будови газоподібних та твердих тіл та вивчення молекулярних явищ, для розв’язування якісних задач.</w:t>
            </w:r>
          </w:p>
          <w:p w:rsidR="007552A5" w:rsidRDefault="00B142E8" w:rsidP="00E95B48">
            <w:pPr>
              <w:widowControl w:val="0"/>
              <w:numPr>
                <w:ilvl w:val="0"/>
                <w:numId w:val="5"/>
              </w:numPr>
              <w:shd w:val="clear" w:color="auto" w:fill="FFFFFF"/>
              <w:tabs>
                <w:tab w:val="clear" w:pos="1260"/>
              </w:tabs>
              <w:ind w:left="228" w:right="14" w:hanging="228"/>
              <w:jc w:val="both"/>
              <w:rPr>
                <w:rFonts w:ascii="Times New Roman" w:hAnsi="Times New Roman"/>
                <w:sz w:val="28"/>
                <w:szCs w:val="28"/>
              </w:rPr>
            </w:pPr>
            <w:r>
              <w:rPr>
                <w:rFonts w:ascii="Times New Roman" w:hAnsi="Times New Roman"/>
                <w:sz w:val="28"/>
                <w:szCs w:val="28"/>
              </w:rPr>
              <w:t>р</w:t>
            </w:r>
            <w:r w:rsidRPr="00B142E8">
              <w:rPr>
                <w:rFonts w:ascii="Times New Roman" w:hAnsi="Times New Roman"/>
                <w:sz w:val="28"/>
                <w:szCs w:val="28"/>
              </w:rPr>
              <w:t>озв’язувати задачі з використанням основних формул</w:t>
            </w:r>
            <w:r w:rsidR="007552A5">
              <w:rPr>
                <w:rFonts w:ascii="Times New Roman" w:hAnsi="Times New Roman"/>
                <w:sz w:val="28"/>
                <w:szCs w:val="28"/>
              </w:rPr>
              <w:t xml:space="preserve"> молекулярної фізики і термодинаміки</w:t>
            </w:r>
            <w:r w:rsidRPr="00B142E8">
              <w:rPr>
                <w:rFonts w:ascii="Times New Roman" w:hAnsi="Times New Roman"/>
                <w:sz w:val="28"/>
                <w:szCs w:val="28"/>
              </w:rPr>
              <w:t>, обчислювати за графіком залежність тиску від об’єму, температури</w:t>
            </w:r>
            <w:r w:rsidR="007552A5">
              <w:rPr>
                <w:rFonts w:ascii="Times New Roman" w:hAnsi="Times New Roman"/>
                <w:sz w:val="28"/>
                <w:szCs w:val="28"/>
              </w:rPr>
              <w:t>;</w:t>
            </w:r>
          </w:p>
          <w:p w:rsidR="007552A5" w:rsidRDefault="007552A5" w:rsidP="00E95B48">
            <w:pPr>
              <w:widowControl w:val="0"/>
              <w:numPr>
                <w:ilvl w:val="0"/>
                <w:numId w:val="5"/>
              </w:numPr>
              <w:shd w:val="clear" w:color="auto" w:fill="FFFFFF"/>
              <w:tabs>
                <w:tab w:val="clear" w:pos="1260"/>
              </w:tabs>
              <w:ind w:left="228" w:right="14" w:hanging="228"/>
              <w:jc w:val="both"/>
              <w:rPr>
                <w:rFonts w:ascii="Times New Roman" w:hAnsi="Times New Roman"/>
                <w:sz w:val="28"/>
                <w:szCs w:val="28"/>
              </w:rPr>
            </w:pPr>
            <w:r>
              <w:rPr>
                <w:rFonts w:ascii="Times New Roman" w:hAnsi="Times New Roman"/>
                <w:sz w:val="28"/>
                <w:szCs w:val="28"/>
              </w:rPr>
              <w:t>р</w:t>
            </w:r>
            <w:r w:rsidR="00B142E8" w:rsidRPr="00B142E8">
              <w:rPr>
                <w:rFonts w:ascii="Times New Roman" w:hAnsi="Times New Roman"/>
                <w:sz w:val="28"/>
                <w:szCs w:val="28"/>
              </w:rPr>
              <w:t>озв’язувати задачі з використанням основних формул</w:t>
            </w:r>
            <w:r>
              <w:rPr>
                <w:rFonts w:ascii="Times New Roman" w:hAnsi="Times New Roman"/>
                <w:sz w:val="28"/>
                <w:szCs w:val="28"/>
              </w:rPr>
              <w:t xml:space="preserve"> електродинаміки</w:t>
            </w:r>
            <w:r w:rsidR="00B142E8" w:rsidRPr="00B142E8">
              <w:rPr>
                <w:rFonts w:ascii="Times New Roman" w:hAnsi="Times New Roman"/>
                <w:sz w:val="28"/>
                <w:szCs w:val="28"/>
              </w:rPr>
              <w:t>, розрізняти типи конденсаторів, користуватися електровимірювальними приладами, розв’язувати задачі на розрахунок кіл зі змішаним з’єднанням провідників, визначати напрям сили Ампера, сили Лоренца, індукційного струму</w:t>
            </w:r>
            <w:r>
              <w:rPr>
                <w:rFonts w:ascii="Times New Roman" w:hAnsi="Times New Roman"/>
                <w:sz w:val="28"/>
                <w:szCs w:val="28"/>
              </w:rPr>
              <w:t>;</w:t>
            </w:r>
          </w:p>
          <w:p w:rsidR="007552A5" w:rsidRDefault="007552A5" w:rsidP="00E95B48">
            <w:pPr>
              <w:widowControl w:val="0"/>
              <w:numPr>
                <w:ilvl w:val="0"/>
                <w:numId w:val="5"/>
              </w:numPr>
              <w:shd w:val="clear" w:color="auto" w:fill="FFFFFF"/>
              <w:tabs>
                <w:tab w:val="clear" w:pos="1260"/>
              </w:tabs>
              <w:ind w:left="228" w:right="14" w:hanging="228"/>
              <w:jc w:val="both"/>
              <w:rPr>
                <w:rFonts w:ascii="Times New Roman" w:hAnsi="Times New Roman"/>
                <w:sz w:val="28"/>
                <w:szCs w:val="28"/>
              </w:rPr>
            </w:pPr>
            <w:r>
              <w:rPr>
                <w:rFonts w:ascii="Times New Roman" w:hAnsi="Times New Roman"/>
                <w:sz w:val="28"/>
                <w:szCs w:val="28"/>
              </w:rPr>
              <w:t>р</w:t>
            </w:r>
            <w:r w:rsidR="00B142E8" w:rsidRPr="00B142E8">
              <w:rPr>
                <w:rFonts w:ascii="Times New Roman" w:hAnsi="Times New Roman"/>
                <w:sz w:val="28"/>
                <w:szCs w:val="28"/>
              </w:rPr>
              <w:t>озв’язувати задачі з використанням основних формул</w:t>
            </w:r>
            <w:r w:rsidR="00EF17B9">
              <w:rPr>
                <w:rFonts w:ascii="Times New Roman" w:hAnsi="Times New Roman"/>
                <w:sz w:val="28"/>
                <w:szCs w:val="28"/>
              </w:rPr>
              <w:t xml:space="preserve">з </w:t>
            </w:r>
            <w:r>
              <w:rPr>
                <w:rFonts w:ascii="Times New Roman" w:hAnsi="Times New Roman"/>
                <w:sz w:val="28"/>
                <w:szCs w:val="28"/>
              </w:rPr>
              <w:t>розділу «Електромагніт коливання»</w:t>
            </w:r>
            <w:r w:rsidR="00B142E8" w:rsidRPr="00B142E8">
              <w:rPr>
                <w:rFonts w:ascii="Times New Roman" w:hAnsi="Times New Roman"/>
                <w:sz w:val="28"/>
                <w:szCs w:val="28"/>
              </w:rPr>
              <w:t>, аналізувати формулу частоти власних коливань в коливальному контурі</w:t>
            </w:r>
            <w:r>
              <w:rPr>
                <w:rFonts w:ascii="Times New Roman" w:hAnsi="Times New Roman"/>
                <w:sz w:val="28"/>
                <w:szCs w:val="28"/>
              </w:rPr>
              <w:t>;</w:t>
            </w:r>
          </w:p>
          <w:p w:rsidR="007552A5" w:rsidRDefault="007552A5" w:rsidP="00E95B48">
            <w:pPr>
              <w:widowControl w:val="0"/>
              <w:numPr>
                <w:ilvl w:val="0"/>
                <w:numId w:val="5"/>
              </w:numPr>
              <w:shd w:val="clear" w:color="auto" w:fill="FFFFFF"/>
              <w:tabs>
                <w:tab w:val="clear" w:pos="1260"/>
              </w:tabs>
              <w:ind w:left="228" w:right="14" w:hanging="228"/>
              <w:jc w:val="both"/>
              <w:rPr>
                <w:rFonts w:ascii="Times New Roman" w:hAnsi="Times New Roman"/>
                <w:sz w:val="28"/>
                <w:szCs w:val="28"/>
              </w:rPr>
            </w:pPr>
            <w:r>
              <w:rPr>
                <w:rFonts w:ascii="Times New Roman" w:hAnsi="Times New Roman"/>
                <w:sz w:val="28"/>
                <w:szCs w:val="28"/>
              </w:rPr>
              <w:t>р</w:t>
            </w:r>
            <w:r w:rsidRPr="00B142E8">
              <w:rPr>
                <w:rFonts w:ascii="Times New Roman" w:hAnsi="Times New Roman"/>
                <w:sz w:val="28"/>
                <w:szCs w:val="28"/>
              </w:rPr>
              <w:t>озв’язувати задачі з використанням основних формул</w:t>
            </w:r>
            <w:r>
              <w:rPr>
                <w:rFonts w:ascii="Times New Roman" w:hAnsi="Times New Roman"/>
                <w:sz w:val="28"/>
                <w:szCs w:val="28"/>
              </w:rPr>
              <w:t xml:space="preserve"> з </w:t>
            </w:r>
            <w:r w:rsidR="00EF17B9">
              <w:rPr>
                <w:rFonts w:ascii="Times New Roman" w:hAnsi="Times New Roman"/>
                <w:sz w:val="28"/>
                <w:szCs w:val="28"/>
              </w:rPr>
              <w:t>розділу «О</w:t>
            </w:r>
            <w:r>
              <w:rPr>
                <w:rFonts w:ascii="Times New Roman" w:hAnsi="Times New Roman"/>
                <w:sz w:val="28"/>
                <w:szCs w:val="28"/>
              </w:rPr>
              <w:t>птик</w:t>
            </w:r>
            <w:r w:rsidR="00EF17B9">
              <w:rPr>
                <w:rFonts w:ascii="Times New Roman" w:hAnsi="Times New Roman"/>
                <w:sz w:val="28"/>
                <w:szCs w:val="28"/>
              </w:rPr>
              <w:t>а»</w:t>
            </w:r>
            <w:r>
              <w:rPr>
                <w:rFonts w:ascii="Times New Roman" w:hAnsi="Times New Roman"/>
                <w:sz w:val="28"/>
                <w:szCs w:val="28"/>
              </w:rPr>
              <w:t>;</w:t>
            </w:r>
          </w:p>
          <w:p w:rsidR="007552A5" w:rsidRDefault="007552A5" w:rsidP="00E95B48">
            <w:pPr>
              <w:widowControl w:val="0"/>
              <w:numPr>
                <w:ilvl w:val="0"/>
                <w:numId w:val="5"/>
              </w:numPr>
              <w:shd w:val="clear" w:color="auto" w:fill="FFFFFF"/>
              <w:tabs>
                <w:tab w:val="clear" w:pos="1260"/>
              </w:tabs>
              <w:ind w:left="228" w:right="14" w:hanging="228"/>
              <w:jc w:val="both"/>
              <w:rPr>
                <w:rFonts w:ascii="Times New Roman" w:hAnsi="Times New Roman"/>
                <w:sz w:val="28"/>
                <w:szCs w:val="28"/>
              </w:rPr>
            </w:pPr>
            <w:r>
              <w:rPr>
                <w:rFonts w:ascii="Times New Roman" w:hAnsi="Times New Roman"/>
                <w:sz w:val="28"/>
                <w:szCs w:val="28"/>
              </w:rPr>
              <w:t>з</w:t>
            </w:r>
            <w:r w:rsidR="00B142E8" w:rsidRPr="00B142E8">
              <w:rPr>
                <w:rFonts w:ascii="Times New Roman" w:hAnsi="Times New Roman"/>
                <w:sz w:val="28"/>
                <w:szCs w:val="28"/>
              </w:rPr>
              <w:t>ображувати промені: падаючий, відбитий, заломлений і позначати відповідні кути;</w:t>
            </w:r>
          </w:p>
          <w:p w:rsidR="007552A5" w:rsidRDefault="007552A5" w:rsidP="00E95B48">
            <w:pPr>
              <w:widowControl w:val="0"/>
              <w:numPr>
                <w:ilvl w:val="0"/>
                <w:numId w:val="5"/>
              </w:numPr>
              <w:shd w:val="clear" w:color="auto" w:fill="FFFFFF"/>
              <w:tabs>
                <w:tab w:val="clear" w:pos="1260"/>
              </w:tabs>
              <w:ind w:left="228" w:right="14" w:hanging="228"/>
              <w:jc w:val="both"/>
              <w:rPr>
                <w:rFonts w:ascii="Times New Roman" w:hAnsi="Times New Roman"/>
                <w:sz w:val="28"/>
                <w:szCs w:val="28"/>
              </w:rPr>
            </w:pPr>
            <w:r>
              <w:rPr>
                <w:rFonts w:ascii="Times New Roman" w:hAnsi="Times New Roman"/>
                <w:sz w:val="28"/>
                <w:szCs w:val="28"/>
              </w:rPr>
              <w:t>б</w:t>
            </w:r>
            <w:r w:rsidR="00B142E8" w:rsidRPr="00B142E8">
              <w:rPr>
                <w:rFonts w:ascii="Times New Roman" w:hAnsi="Times New Roman"/>
                <w:sz w:val="28"/>
                <w:szCs w:val="28"/>
              </w:rPr>
              <w:t>удувати зображення в лінзах</w:t>
            </w:r>
            <w:r>
              <w:rPr>
                <w:rFonts w:ascii="Times New Roman" w:hAnsi="Times New Roman"/>
                <w:sz w:val="28"/>
                <w:szCs w:val="28"/>
              </w:rPr>
              <w:t>;</w:t>
            </w:r>
          </w:p>
          <w:p w:rsidR="00D2225E" w:rsidRPr="00D2225E" w:rsidRDefault="007552A5" w:rsidP="00EF17B9">
            <w:pPr>
              <w:widowControl w:val="0"/>
              <w:numPr>
                <w:ilvl w:val="0"/>
                <w:numId w:val="5"/>
              </w:numPr>
              <w:shd w:val="clear" w:color="auto" w:fill="FFFFFF"/>
              <w:tabs>
                <w:tab w:val="clear" w:pos="1260"/>
              </w:tabs>
              <w:ind w:left="228" w:right="14" w:hanging="228"/>
              <w:jc w:val="both"/>
              <w:rPr>
                <w:rFonts w:ascii="Times New Roman" w:hAnsi="Times New Roman" w:cs="Times New Roman"/>
                <w:iCs/>
                <w:sz w:val="28"/>
                <w:szCs w:val="28"/>
              </w:rPr>
            </w:pPr>
            <w:r>
              <w:rPr>
                <w:rFonts w:ascii="Times New Roman" w:hAnsi="Times New Roman"/>
                <w:sz w:val="28"/>
                <w:szCs w:val="28"/>
              </w:rPr>
              <w:t>п</w:t>
            </w:r>
            <w:r w:rsidR="00B142E8" w:rsidRPr="00B142E8">
              <w:rPr>
                <w:rFonts w:ascii="Times New Roman" w:hAnsi="Times New Roman"/>
                <w:sz w:val="28"/>
                <w:szCs w:val="28"/>
              </w:rPr>
              <w:t xml:space="preserve">ояснювати: причини дисперсії, </w:t>
            </w:r>
            <w:r w:rsidR="00B142E8" w:rsidRPr="00B142E8">
              <w:rPr>
                <w:rFonts w:ascii="Times New Roman" w:hAnsi="Times New Roman"/>
                <w:sz w:val="28"/>
                <w:szCs w:val="28"/>
              </w:rPr>
              <w:lastRenderedPageBreak/>
              <w:t>походження спектрів випромінювання та поглинання; походження райдуги, гало, вінців тощо.</w:t>
            </w:r>
          </w:p>
        </w:tc>
      </w:tr>
      <w:tr w:rsidR="00761B37" w:rsidRPr="00716F86" w:rsidTr="00634EAD">
        <w:tc>
          <w:tcPr>
            <w:tcW w:w="4195" w:type="dxa"/>
            <w:shd w:val="clear" w:color="auto" w:fill="D9E2F3" w:themeFill="accent5" w:themeFillTint="33"/>
          </w:tcPr>
          <w:p w:rsidR="00761B37" w:rsidRPr="00761B37" w:rsidRDefault="00761B37" w:rsidP="0067702F">
            <w:pPr>
              <w:widowControl w:val="0"/>
              <w:rPr>
                <w:rFonts w:ascii="Times New Roman" w:hAnsi="Times New Roman" w:cs="Times New Roman"/>
                <w:sz w:val="28"/>
                <w:szCs w:val="28"/>
              </w:rPr>
            </w:pPr>
            <w:proofErr w:type="spellStart"/>
            <w:r w:rsidRPr="00761B37">
              <w:rPr>
                <w:rFonts w:ascii="Times New Roman" w:hAnsi="Times New Roman" w:cs="Times New Roman"/>
                <w:sz w:val="28"/>
                <w:szCs w:val="28"/>
              </w:rPr>
              <w:lastRenderedPageBreak/>
              <w:t>Пререквізити</w:t>
            </w:r>
            <w:proofErr w:type="spellEnd"/>
          </w:p>
        </w:tc>
        <w:tc>
          <w:tcPr>
            <w:tcW w:w="5728" w:type="dxa"/>
            <w:gridSpan w:val="2"/>
          </w:tcPr>
          <w:p w:rsidR="00761B37" w:rsidRPr="004755F7" w:rsidRDefault="00E5545E" w:rsidP="00EF17B9">
            <w:pPr>
              <w:widowControl w:val="0"/>
              <w:jc w:val="both"/>
              <w:rPr>
                <w:rFonts w:ascii="Times New Roman" w:hAnsi="Times New Roman" w:cs="Times New Roman"/>
                <w:bCs/>
                <w:sz w:val="28"/>
                <w:szCs w:val="28"/>
              </w:rPr>
            </w:pPr>
            <w:r>
              <w:rPr>
                <w:rFonts w:ascii="Times New Roman" w:hAnsi="Times New Roman" w:cs="Times New Roman"/>
                <w:bCs/>
                <w:sz w:val="28"/>
                <w:szCs w:val="28"/>
              </w:rPr>
              <w:t>Фізика</w:t>
            </w:r>
            <w:r w:rsidR="00EF17B9">
              <w:rPr>
                <w:rFonts w:ascii="Times New Roman" w:hAnsi="Times New Roman" w:cs="Times New Roman"/>
                <w:bCs/>
                <w:sz w:val="28"/>
                <w:szCs w:val="28"/>
              </w:rPr>
              <w:t xml:space="preserve"> і астрономія</w:t>
            </w:r>
            <w:r>
              <w:rPr>
                <w:rFonts w:ascii="Times New Roman" w:hAnsi="Times New Roman" w:cs="Times New Roman"/>
                <w:bCs/>
                <w:sz w:val="28"/>
                <w:szCs w:val="28"/>
              </w:rPr>
              <w:t>, математика</w:t>
            </w:r>
          </w:p>
        </w:tc>
      </w:tr>
      <w:tr w:rsidR="00761B37" w:rsidRPr="00716F86" w:rsidTr="00634EAD">
        <w:tc>
          <w:tcPr>
            <w:tcW w:w="4195" w:type="dxa"/>
            <w:shd w:val="clear" w:color="auto" w:fill="D9E2F3" w:themeFill="accent5" w:themeFillTint="33"/>
          </w:tcPr>
          <w:p w:rsidR="00761B37" w:rsidRPr="00761B37" w:rsidRDefault="00761B37" w:rsidP="0067702F">
            <w:pPr>
              <w:widowControl w:val="0"/>
              <w:rPr>
                <w:rFonts w:ascii="Times New Roman" w:hAnsi="Times New Roman" w:cs="Times New Roman"/>
                <w:bCs/>
                <w:sz w:val="28"/>
                <w:szCs w:val="28"/>
              </w:rPr>
            </w:pPr>
            <w:proofErr w:type="spellStart"/>
            <w:r w:rsidRPr="00761B37">
              <w:rPr>
                <w:rFonts w:ascii="Times New Roman" w:hAnsi="Times New Roman" w:cs="Times New Roman"/>
                <w:bCs/>
                <w:sz w:val="28"/>
                <w:szCs w:val="28"/>
              </w:rPr>
              <w:t>Постреквізити</w:t>
            </w:r>
            <w:proofErr w:type="spellEnd"/>
          </w:p>
        </w:tc>
        <w:tc>
          <w:tcPr>
            <w:tcW w:w="5728" w:type="dxa"/>
            <w:gridSpan w:val="2"/>
          </w:tcPr>
          <w:p w:rsidR="00D51BF0" w:rsidRPr="00377D5D" w:rsidRDefault="00EF17B9" w:rsidP="00901AD6">
            <w:pPr>
              <w:widowControl w:val="0"/>
              <w:jc w:val="both"/>
              <w:rPr>
                <w:rFonts w:ascii="Times New Roman" w:hAnsi="Times New Roman" w:cs="Times New Roman"/>
                <w:bCs/>
                <w:sz w:val="28"/>
                <w:szCs w:val="28"/>
              </w:rPr>
            </w:pPr>
            <w:r>
              <w:rPr>
                <w:rFonts w:ascii="Times New Roman" w:hAnsi="Times New Roman" w:cs="Times New Roman"/>
                <w:bCs/>
                <w:sz w:val="28"/>
                <w:szCs w:val="28"/>
              </w:rPr>
              <w:t>Електротехніка</w:t>
            </w:r>
            <w:r w:rsidR="00901AD6">
              <w:rPr>
                <w:rFonts w:ascii="Times New Roman" w:hAnsi="Times New Roman" w:cs="Times New Roman"/>
                <w:bCs/>
                <w:sz w:val="28"/>
                <w:szCs w:val="28"/>
              </w:rPr>
              <w:t xml:space="preserve"> та електричні вимірювання</w:t>
            </w:r>
            <w:r>
              <w:rPr>
                <w:rFonts w:ascii="Times New Roman" w:hAnsi="Times New Roman" w:cs="Times New Roman"/>
                <w:bCs/>
                <w:sz w:val="28"/>
                <w:szCs w:val="28"/>
              </w:rPr>
              <w:t>, електричні машини, технічна механіка, інженерна графіка, матеріалознавство</w:t>
            </w:r>
            <w:r w:rsidR="00192013">
              <w:rPr>
                <w:rFonts w:ascii="Times New Roman" w:hAnsi="Times New Roman" w:cs="Times New Roman"/>
                <w:bCs/>
                <w:sz w:val="28"/>
                <w:szCs w:val="28"/>
              </w:rPr>
              <w:t>, стандартизація</w:t>
            </w:r>
          </w:p>
        </w:tc>
      </w:tr>
      <w:tr w:rsidR="00764CBE" w:rsidRPr="00716F86" w:rsidTr="00634EAD">
        <w:tc>
          <w:tcPr>
            <w:tcW w:w="4195" w:type="dxa"/>
            <w:shd w:val="clear" w:color="auto" w:fill="D9E2F3" w:themeFill="accent5" w:themeFillTint="33"/>
          </w:tcPr>
          <w:p w:rsidR="002958FE" w:rsidRPr="00716F86" w:rsidRDefault="00761B37" w:rsidP="0067702F">
            <w:pPr>
              <w:widowControl w:val="0"/>
              <w:rPr>
                <w:rFonts w:ascii="Times New Roman" w:hAnsi="Times New Roman" w:cs="Times New Roman"/>
                <w:bCs/>
                <w:sz w:val="28"/>
                <w:szCs w:val="28"/>
              </w:rPr>
            </w:pPr>
            <w:r>
              <w:rPr>
                <w:rFonts w:ascii="Times New Roman" w:hAnsi="Times New Roman" w:cs="Times New Roman"/>
                <w:bCs/>
                <w:sz w:val="28"/>
                <w:szCs w:val="28"/>
              </w:rPr>
              <w:t>Навчальна логістика</w:t>
            </w:r>
          </w:p>
        </w:tc>
        <w:tc>
          <w:tcPr>
            <w:tcW w:w="5728" w:type="dxa"/>
            <w:gridSpan w:val="2"/>
          </w:tcPr>
          <w:p w:rsidR="00761B37" w:rsidRPr="007A6D6B" w:rsidRDefault="00761B37" w:rsidP="00A272EC">
            <w:pPr>
              <w:widowControl w:val="0"/>
              <w:jc w:val="center"/>
              <w:rPr>
                <w:rFonts w:ascii="Times New Roman" w:hAnsi="Times New Roman" w:cs="Times New Roman"/>
                <w:b/>
                <w:bCs/>
                <w:i/>
                <w:iCs/>
                <w:color w:val="0070C0"/>
                <w:sz w:val="28"/>
                <w:szCs w:val="28"/>
                <w:u w:val="single"/>
              </w:rPr>
            </w:pPr>
            <w:r w:rsidRPr="007A6D6B">
              <w:rPr>
                <w:rFonts w:ascii="Times New Roman" w:hAnsi="Times New Roman" w:cs="Times New Roman"/>
                <w:b/>
                <w:bCs/>
                <w:i/>
                <w:iCs/>
                <w:color w:val="0070C0"/>
                <w:sz w:val="28"/>
                <w:szCs w:val="28"/>
                <w:u w:val="single"/>
              </w:rPr>
              <w:t>Теми лекцій</w:t>
            </w:r>
          </w:p>
          <w:p w:rsidR="00AB74BA" w:rsidRPr="00AB74BA" w:rsidRDefault="00A272EC" w:rsidP="00AB74BA">
            <w:pPr>
              <w:tabs>
                <w:tab w:val="left" w:pos="540"/>
                <w:tab w:val="left" w:pos="567"/>
              </w:tabs>
              <w:jc w:val="both"/>
              <w:rPr>
                <w:rFonts w:ascii="Times New Roman" w:eastAsia="Times New Roman" w:hAnsi="Times New Roman" w:cs="Times New Roman"/>
                <w:bCs/>
                <w:color w:val="1F3864" w:themeColor="accent5" w:themeShade="80"/>
                <w:kern w:val="0"/>
                <w:sz w:val="28"/>
                <w:szCs w:val="28"/>
                <w:lang w:eastAsia="ru-RU"/>
              </w:rPr>
            </w:pPr>
            <w:r w:rsidRPr="00A272EC">
              <w:rPr>
                <w:rFonts w:ascii="Times New Roman" w:eastAsia="Times New Roman" w:hAnsi="Times New Roman" w:cs="Times New Roman"/>
                <w:b/>
                <w:bCs/>
                <w:color w:val="1F3864" w:themeColor="accent5" w:themeShade="80"/>
                <w:spacing w:val="2"/>
                <w:kern w:val="0"/>
                <w:sz w:val="28"/>
                <w:szCs w:val="28"/>
                <w:lang w:eastAsia="ru-RU"/>
              </w:rPr>
              <w:t xml:space="preserve">Розділ 1 </w:t>
            </w:r>
            <w:r w:rsidR="00EF17B9">
              <w:rPr>
                <w:rFonts w:ascii="Times New Roman" w:eastAsia="Times New Roman" w:hAnsi="Times New Roman" w:cs="Times New Roman"/>
                <w:b/>
                <w:bCs/>
                <w:color w:val="1F3864" w:themeColor="accent5" w:themeShade="80"/>
                <w:spacing w:val="2"/>
                <w:kern w:val="0"/>
                <w:sz w:val="28"/>
                <w:szCs w:val="28"/>
                <w:lang w:eastAsia="ru-RU"/>
              </w:rPr>
              <w:t>Фізичні основи механіки</w:t>
            </w:r>
            <w:r w:rsidR="00AB74BA" w:rsidRPr="00AB74BA">
              <w:rPr>
                <w:rFonts w:ascii="Times New Roman" w:eastAsia="Times New Roman" w:hAnsi="Times New Roman" w:cs="Times New Roman"/>
                <w:b/>
                <w:bCs/>
                <w:color w:val="1F3864" w:themeColor="accent5" w:themeShade="80"/>
                <w:spacing w:val="-2"/>
                <w:kern w:val="0"/>
                <w:sz w:val="28"/>
                <w:szCs w:val="24"/>
                <w:lang w:eastAsia="ru-RU"/>
              </w:rPr>
              <w:t>.</w:t>
            </w:r>
          </w:p>
          <w:p w:rsidR="00A272EC" w:rsidRPr="00AB74BA" w:rsidRDefault="00A272EC" w:rsidP="00AB74BA">
            <w:pPr>
              <w:shd w:val="clear" w:color="auto" w:fill="FFFFFF"/>
              <w:jc w:val="both"/>
              <w:rPr>
                <w:rFonts w:ascii="Times New Roman" w:eastAsia="Times New Roman" w:hAnsi="Times New Roman" w:cs="Times New Roman"/>
                <w:b/>
                <w:bCs/>
                <w:color w:val="000000"/>
                <w:spacing w:val="1"/>
                <w:kern w:val="0"/>
                <w:sz w:val="28"/>
                <w:szCs w:val="28"/>
                <w:lang w:eastAsia="ru-RU"/>
              </w:rPr>
            </w:pPr>
            <w:r w:rsidRPr="00A272EC">
              <w:rPr>
                <w:rFonts w:ascii="Times New Roman" w:eastAsia="Times New Roman" w:hAnsi="Times New Roman" w:cs="Times New Roman"/>
                <w:b/>
                <w:bCs/>
                <w:color w:val="1F3864" w:themeColor="accent5" w:themeShade="80"/>
                <w:spacing w:val="1"/>
                <w:kern w:val="0"/>
                <w:sz w:val="28"/>
                <w:szCs w:val="28"/>
                <w:lang w:eastAsia="ru-RU"/>
              </w:rPr>
              <w:t>Тема 1</w:t>
            </w:r>
            <w:r w:rsidR="00EF17B9">
              <w:rPr>
                <w:rFonts w:ascii="Times New Roman" w:eastAsia="Times New Roman" w:hAnsi="Times New Roman" w:cs="Times New Roman"/>
                <w:kern w:val="0"/>
                <w:sz w:val="28"/>
                <w:szCs w:val="28"/>
                <w:lang w:eastAsia="ru-RU"/>
              </w:rPr>
              <w:t>Кінематика матеріальної точки</w:t>
            </w:r>
            <w:r w:rsidR="00F25BBE" w:rsidRPr="00F25BBE">
              <w:rPr>
                <w:rFonts w:ascii="Times New Roman" w:eastAsia="Times New Roman" w:hAnsi="Times New Roman" w:cs="Times New Roman"/>
                <w:kern w:val="0"/>
                <w:sz w:val="28"/>
                <w:szCs w:val="28"/>
                <w:lang w:eastAsia="ru-RU"/>
              </w:rPr>
              <w:t>.</w:t>
            </w:r>
          </w:p>
          <w:p w:rsidR="00A272EC" w:rsidRPr="00A24D9E" w:rsidRDefault="00A272EC" w:rsidP="00A272EC">
            <w:pPr>
              <w:shd w:val="clear" w:color="auto" w:fill="FFFFFF"/>
              <w:jc w:val="both"/>
              <w:rPr>
                <w:rFonts w:ascii="Times New Roman" w:eastAsia="Times New Roman" w:hAnsi="Times New Roman" w:cs="Times New Roman"/>
                <w:color w:val="000000"/>
                <w:kern w:val="0"/>
                <w:sz w:val="28"/>
                <w:szCs w:val="28"/>
                <w:lang w:val="ru-RU" w:eastAsia="ru-RU"/>
              </w:rPr>
            </w:pPr>
            <w:r w:rsidRPr="00A272EC">
              <w:rPr>
                <w:rFonts w:ascii="Times New Roman" w:eastAsia="Times New Roman" w:hAnsi="Times New Roman" w:cs="Times New Roman"/>
                <w:b/>
                <w:bCs/>
                <w:color w:val="1F3864" w:themeColor="accent5" w:themeShade="80"/>
                <w:kern w:val="0"/>
                <w:sz w:val="28"/>
                <w:szCs w:val="28"/>
                <w:lang w:eastAsia="ru-RU"/>
              </w:rPr>
              <w:t>Тема 2</w:t>
            </w:r>
            <w:r w:rsidR="00EF17B9">
              <w:rPr>
                <w:rFonts w:ascii="Times New Roman" w:eastAsia="Times New Roman" w:hAnsi="Times New Roman" w:cs="Times New Roman"/>
                <w:color w:val="000000"/>
                <w:kern w:val="0"/>
                <w:sz w:val="28"/>
                <w:szCs w:val="28"/>
                <w:lang w:eastAsia="ru-RU"/>
              </w:rPr>
              <w:t>Динаміка матеріальної точки.</w:t>
            </w:r>
          </w:p>
          <w:p w:rsidR="00A272EC" w:rsidRPr="00AB74BA" w:rsidRDefault="00A272EC" w:rsidP="00A272EC">
            <w:pPr>
              <w:shd w:val="clear" w:color="auto" w:fill="FFFFFF"/>
              <w:jc w:val="both"/>
              <w:rPr>
                <w:rFonts w:ascii="Times New Roman" w:eastAsia="Times New Roman" w:hAnsi="Times New Roman" w:cs="Times New Roman"/>
                <w:color w:val="000000"/>
                <w:kern w:val="0"/>
                <w:sz w:val="28"/>
                <w:szCs w:val="28"/>
                <w:lang w:val="ru-RU" w:eastAsia="ru-RU"/>
              </w:rPr>
            </w:pPr>
            <w:r w:rsidRPr="00A272EC">
              <w:rPr>
                <w:rFonts w:ascii="Times New Roman" w:eastAsia="Times New Roman" w:hAnsi="Times New Roman" w:cs="Times New Roman"/>
                <w:b/>
                <w:bCs/>
                <w:color w:val="1F3864" w:themeColor="accent5" w:themeShade="80"/>
                <w:kern w:val="0"/>
                <w:sz w:val="28"/>
                <w:szCs w:val="28"/>
                <w:lang w:eastAsia="ru-RU"/>
              </w:rPr>
              <w:t>Тема3</w:t>
            </w:r>
            <w:r w:rsidR="00EF17B9">
              <w:rPr>
                <w:rFonts w:ascii="Times New Roman" w:hAnsi="Times New Roman"/>
                <w:sz w:val="28"/>
                <w:szCs w:val="28"/>
              </w:rPr>
              <w:t>Закони збереження в механіці.</w:t>
            </w:r>
          </w:p>
          <w:p w:rsidR="00EC700B" w:rsidRDefault="00A272EC" w:rsidP="00F25BBE">
            <w:pPr>
              <w:shd w:val="clear" w:color="auto" w:fill="FFFFFF"/>
              <w:jc w:val="both"/>
              <w:rPr>
                <w:rFonts w:ascii="Times New Roman" w:eastAsia="Times New Roman" w:hAnsi="Times New Roman" w:cs="Times New Roman"/>
                <w:kern w:val="0"/>
                <w:sz w:val="28"/>
                <w:szCs w:val="28"/>
                <w:lang w:eastAsia="ru-RU"/>
              </w:rPr>
            </w:pPr>
            <w:r w:rsidRPr="00A272EC">
              <w:rPr>
                <w:rFonts w:ascii="Times New Roman" w:eastAsia="Times New Roman" w:hAnsi="Times New Roman" w:cs="Times New Roman"/>
                <w:b/>
                <w:bCs/>
                <w:color w:val="1F3864" w:themeColor="accent5" w:themeShade="80"/>
                <w:spacing w:val="-1"/>
                <w:kern w:val="0"/>
                <w:sz w:val="28"/>
                <w:szCs w:val="28"/>
                <w:lang w:eastAsia="ru-RU"/>
              </w:rPr>
              <w:t>Тема 4</w:t>
            </w:r>
            <w:r w:rsidR="00EF17B9">
              <w:rPr>
                <w:rFonts w:ascii="Times New Roman" w:eastAsia="Times New Roman" w:hAnsi="Times New Roman" w:cs="Times New Roman"/>
                <w:kern w:val="0"/>
                <w:sz w:val="28"/>
                <w:szCs w:val="28"/>
                <w:lang w:eastAsia="ru-RU"/>
              </w:rPr>
              <w:t>Кінематика та дин</w:t>
            </w:r>
            <w:r w:rsidR="00F25BBE" w:rsidRPr="00F25BBE">
              <w:rPr>
                <w:rFonts w:ascii="Times New Roman" w:eastAsia="Times New Roman" w:hAnsi="Times New Roman" w:cs="Times New Roman"/>
                <w:kern w:val="0"/>
                <w:sz w:val="28"/>
                <w:szCs w:val="28"/>
                <w:lang w:eastAsia="ru-RU"/>
              </w:rPr>
              <w:t>а</w:t>
            </w:r>
            <w:r w:rsidR="00EF17B9">
              <w:rPr>
                <w:rFonts w:ascii="Times New Roman" w:eastAsia="Times New Roman" w:hAnsi="Times New Roman" w:cs="Times New Roman"/>
                <w:kern w:val="0"/>
                <w:sz w:val="28"/>
                <w:szCs w:val="28"/>
                <w:lang w:eastAsia="ru-RU"/>
              </w:rPr>
              <w:t>міка твердого тіла.</w:t>
            </w:r>
          </w:p>
          <w:p w:rsidR="00A272EC" w:rsidRPr="00084D13" w:rsidRDefault="00A272EC" w:rsidP="00AB74BA">
            <w:pPr>
              <w:shd w:val="clear" w:color="auto" w:fill="FFFFFF"/>
              <w:jc w:val="both"/>
              <w:rPr>
                <w:rFonts w:ascii="Times New Roman" w:eastAsia="Times New Roman" w:hAnsi="Times New Roman" w:cs="Times New Roman"/>
                <w:b/>
                <w:bCs/>
                <w:color w:val="1F3864" w:themeColor="accent5" w:themeShade="80"/>
                <w:spacing w:val="-1"/>
                <w:kern w:val="0"/>
                <w:sz w:val="28"/>
                <w:szCs w:val="28"/>
                <w:lang w:eastAsia="ru-RU"/>
              </w:rPr>
            </w:pPr>
            <w:r w:rsidRPr="00A272EC">
              <w:rPr>
                <w:rFonts w:ascii="Times New Roman" w:eastAsia="Times New Roman" w:hAnsi="Times New Roman" w:cs="Times New Roman"/>
                <w:b/>
                <w:bCs/>
                <w:color w:val="1F3864" w:themeColor="accent5" w:themeShade="80"/>
                <w:spacing w:val="-2"/>
                <w:kern w:val="0"/>
                <w:sz w:val="28"/>
                <w:szCs w:val="28"/>
                <w:lang w:eastAsia="ru-RU"/>
              </w:rPr>
              <w:t xml:space="preserve">Розділ 2 </w:t>
            </w:r>
            <w:r w:rsidR="00EC700B">
              <w:rPr>
                <w:rFonts w:ascii="Times New Roman" w:eastAsia="Times New Roman" w:hAnsi="Times New Roman" w:cs="Times New Roman"/>
                <w:b/>
                <w:bCs/>
                <w:color w:val="1F3864" w:themeColor="accent5" w:themeShade="80"/>
                <w:spacing w:val="-2"/>
                <w:kern w:val="0"/>
                <w:sz w:val="28"/>
                <w:szCs w:val="28"/>
                <w:lang w:eastAsia="ru-RU"/>
              </w:rPr>
              <w:t>Молекулярна фізика і термодинаміка</w:t>
            </w:r>
            <w:r w:rsidR="00AB74BA" w:rsidRPr="00AB74BA">
              <w:rPr>
                <w:rFonts w:ascii="Times New Roman" w:eastAsia="Times New Roman" w:hAnsi="Times New Roman" w:cs="Times New Roman"/>
                <w:b/>
                <w:bCs/>
                <w:color w:val="1F3864" w:themeColor="accent5" w:themeShade="80"/>
                <w:spacing w:val="-1"/>
                <w:kern w:val="0"/>
                <w:sz w:val="28"/>
                <w:szCs w:val="28"/>
                <w:lang w:eastAsia="ru-RU"/>
              </w:rPr>
              <w:t>.</w:t>
            </w:r>
          </w:p>
          <w:p w:rsidR="007C39FD" w:rsidRPr="005563B8" w:rsidRDefault="00A272EC" w:rsidP="007C39FD">
            <w:pPr>
              <w:pStyle w:val="a6"/>
              <w:ind w:left="0"/>
              <w:jc w:val="both"/>
              <w:rPr>
                <w:rFonts w:ascii="Times New Roman" w:hAnsi="Times New Roman"/>
                <w:b/>
                <w:sz w:val="28"/>
                <w:szCs w:val="28"/>
              </w:rPr>
            </w:pPr>
            <w:r w:rsidRPr="00A272EC">
              <w:rPr>
                <w:rFonts w:ascii="Times New Roman" w:eastAsia="Times New Roman" w:hAnsi="Times New Roman" w:cs="Times New Roman"/>
                <w:b/>
                <w:bCs/>
                <w:color w:val="1F3864" w:themeColor="accent5" w:themeShade="80"/>
                <w:kern w:val="0"/>
                <w:sz w:val="28"/>
                <w:szCs w:val="28"/>
                <w:lang w:eastAsia="ru-RU"/>
              </w:rPr>
              <w:t>Тема 1</w:t>
            </w:r>
            <w:r w:rsidR="00EC700B" w:rsidRPr="00EC700B">
              <w:rPr>
                <w:rFonts w:ascii="Times New Roman" w:eastAsia="Times New Roman" w:hAnsi="Times New Roman" w:cs="Times New Roman"/>
                <w:kern w:val="0"/>
                <w:sz w:val="28"/>
                <w:szCs w:val="28"/>
                <w:lang w:eastAsia="ru-RU"/>
              </w:rPr>
              <w:t>Основні положення молекулярно-кінетичної теорії</w:t>
            </w:r>
            <w:r w:rsidR="00EC700B">
              <w:rPr>
                <w:rFonts w:ascii="Times New Roman" w:eastAsia="Times New Roman" w:hAnsi="Times New Roman" w:cs="Times New Roman"/>
                <w:kern w:val="0"/>
                <w:sz w:val="28"/>
                <w:szCs w:val="28"/>
                <w:lang w:eastAsia="ru-RU"/>
              </w:rPr>
              <w:t>.</w:t>
            </w:r>
          </w:p>
          <w:p w:rsidR="007C39FD" w:rsidRPr="007C39FD" w:rsidRDefault="00A272EC" w:rsidP="007C39FD">
            <w:pPr>
              <w:shd w:val="clear" w:color="auto" w:fill="FFFFFF"/>
              <w:rPr>
                <w:rFonts w:ascii="Times New Roman" w:eastAsia="Times New Roman" w:hAnsi="Times New Roman" w:cs="Times New Roman"/>
                <w:color w:val="000000"/>
                <w:spacing w:val="-2"/>
                <w:kern w:val="0"/>
                <w:sz w:val="28"/>
                <w:szCs w:val="28"/>
                <w:lang w:eastAsia="ru-RU"/>
              </w:rPr>
            </w:pPr>
            <w:r w:rsidRPr="00A272EC">
              <w:rPr>
                <w:rFonts w:ascii="Times New Roman" w:eastAsia="Times New Roman" w:hAnsi="Times New Roman" w:cs="Times New Roman"/>
                <w:b/>
                <w:bCs/>
                <w:color w:val="1F3864" w:themeColor="accent5" w:themeShade="80"/>
                <w:spacing w:val="-2"/>
                <w:kern w:val="0"/>
                <w:sz w:val="28"/>
                <w:szCs w:val="28"/>
                <w:lang w:eastAsia="ru-RU"/>
              </w:rPr>
              <w:t>Тема 2</w:t>
            </w:r>
            <w:r w:rsidR="00EC700B">
              <w:rPr>
                <w:rFonts w:ascii="Times New Roman" w:eastAsia="Times New Roman" w:hAnsi="Times New Roman" w:cs="Times New Roman"/>
                <w:bCs/>
                <w:sz w:val="28"/>
                <w:szCs w:val="28"/>
                <w:lang w:eastAsia="ru-RU"/>
              </w:rPr>
              <w:t>Основи термодинаміки.</w:t>
            </w:r>
          </w:p>
          <w:p w:rsidR="00A9420A" w:rsidRPr="00AB74BA" w:rsidRDefault="00A9420A" w:rsidP="00A9420A">
            <w:pPr>
              <w:tabs>
                <w:tab w:val="left" w:pos="540"/>
                <w:tab w:val="left" w:pos="567"/>
              </w:tabs>
              <w:jc w:val="both"/>
              <w:rPr>
                <w:rFonts w:ascii="Times New Roman" w:eastAsia="Times New Roman" w:hAnsi="Times New Roman" w:cs="Times New Roman"/>
                <w:bCs/>
                <w:color w:val="1F3864" w:themeColor="accent5" w:themeShade="80"/>
                <w:kern w:val="0"/>
                <w:sz w:val="28"/>
                <w:szCs w:val="28"/>
                <w:lang w:eastAsia="ru-RU"/>
              </w:rPr>
            </w:pPr>
            <w:r w:rsidRPr="00A272EC">
              <w:rPr>
                <w:rFonts w:ascii="Times New Roman" w:eastAsia="Times New Roman" w:hAnsi="Times New Roman" w:cs="Times New Roman"/>
                <w:b/>
                <w:bCs/>
                <w:color w:val="1F3864" w:themeColor="accent5" w:themeShade="80"/>
                <w:spacing w:val="2"/>
                <w:kern w:val="0"/>
                <w:sz w:val="28"/>
                <w:szCs w:val="28"/>
                <w:lang w:eastAsia="ru-RU"/>
              </w:rPr>
              <w:t xml:space="preserve">Розділ </w:t>
            </w:r>
            <w:r>
              <w:rPr>
                <w:rFonts w:ascii="Times New Roman" w:eastAsia="Times New Roman" w:hAnsi="Times New Roman" w:cs="Times New Roman"/>
                <w:b/>
                <w:bCs/>
                <w:color w:val="1F3864" w:themeColor="accent5" w:themeShade="80"/>
                <w:spacing w:val="2"/>
                <w:kern w:val="0"/>
                <w:sz w:val="28"/>
                <w:szCs w:val="28"/>
                <w:lang w:eastAsia="ru-RU"/>
              </w:rPr>
              <w:t>3Основи електродинаміки</w:t>
            </w:r>
            <w:r w:rsidRPr="00AB74BA">
              <w:rPr>
                <w:rFonts w:ascii="Times New Roman" w:eastAsia="Times New Roman" w:hAnsi="Times New Roman" w:cs="Times New Roman"/>
                <w:b/>
                <w:bCs/>
                <w:color w:val="1F3864" w:themeColor="accent5" w:themeShade="80"/>
                <w:spacing w:val="-2"/>
                <w:kern w:val="0"/>
                <w:sz w:val="28"/>
                <w:szCs w:val="24"/>
                <w:lang w:eastAsia="ru-RU"/>
              </w:rPr>
              <w:t>.</w:t>
            </w:r>
          </w:p>
          <w:p w:rsidR="00A272EC" w:rsidRPr="00A272EC" w:rsidRDefault="00A272EC" w:rsidP="00AB74BA">
            <w:pPr>
              <w:shd w:val="clear" w:color="auto" w:fill="FFFFFF"/>
              <w:jc w:val="both"/>
              <w:rPr>
                <w:rFonts w:ascii="Times New Roman" w:eastAsia="Times New Roman" w:hAnsi="Times New Roman" w:cs="Times New Roman"/>
                <w:color w:val="000000"/>
                <w:spacing w:val="-2"/>
                <w:kern w:val="0"/>
                <w:sz w:val="28"/>
                <w:szCs w:val="28"/>
                <w:lang w:eastAsia="ru-RU"/>
              </w:rPr>
            </w:pPr>
            <w:r w:rsidRPr="00A272EC">
              <w:rPr>
                <w:rFonts w:ascii="Times New Roman" w:eastAsia="Times New Roman" w:hAnsi="Times New Roman" w:cs="Times New Roman"/>
                <w:b/>
                <w:bCs/>
                <w:color w:val="1F3864" w:themeColor="accent5" w:themeShade="80"/>
                <w:spacing w:val="-2"/>
                <w:kern w:val="0"/>
                <w:sz w:val="28"/>
                <w:szCs w:val="28"/>
                <w:lang w:eastAsia="ru-RU"/>
              </w:rPr>
              <w:t>Тема</w:t>
            </w:r>
            <w:r w:rsidR="00A9420A">
              <w:rPr>
                <w:rFonts w:ascii="Times New Roman" w:eastAsia="Times New Roman" w:hAnsi="Times New Roman" w:cs="Times New Roman"/>
                <w:b/>
                <w:bCs/>
                <w:color w:val="1F3864" w:themeColor="accent5" w:themeShade="80"/>
                <w:spacing w:val="-2"/>
                <w:kern w:val="0"/>
                <w:sz w:val="28"/>
                <w:szCs w:val="28"/>
                <w:lang w:val="ru-RU" w:eastAsia="ru-RU"/>
              </w:rPr>
              <w:t>1</w:t>
            </w:r>
            <w:r w:rsidR="00A9420A">
              <w:rPr>
                <w:rFonts w:ascii="Times New Roman" w:hAnsi="Times New Roman"/>
                <w:sz w:val="28"/>
                <w:szCs w:val="28"/>
              </w:rPr>
              <w:t>Електричне поле</w:t>
            </w:r>
            <w:r w:rsidR="007C39FD" w:rsidRPr="00CA46E5">
              <w:rPr>
                <w:rFonts w:ascii="Times New Roman" w:hAnsi="Times New Roman"/>
                <w:sz w:val="28"/>
                <w:szCs w:val="28"/>
              </w:rPr>
              <w:t>.</w:t>
            </w:r>
          </w:p>
          <w:p w:rsidR="007C39FD" w:rsidRPr="007C39FD" w:rsidRDefault="00A272EC" w:rsidP="007C39FD">
            <w:pPr>
              <w:shd w:val="clear" w:color="auto" w:fill="FFFFFF"/>
              <w:rPr>
                <w:rFonts w:ascii="Times New Roman" w:eastAsia="Times New Roman" w:hAnsi="Times New Roman" w:cs="Times New Roman"/>
                <w:spacing w:val="4"/>
                <w:kern w:val="0"/>
                <w:sz w:val="28"/>
                <w:szCs w:val="28"/>
                <w:lang w:eastAsia="ru-RU"/>
              </w:rPr>
            </w:pPr>
            <w:r w:rsidRPr="00A272EC">
              <w:rPr>
                <w:rFonts w:ascii="Times New Roman" w:eastAsia="Times New Roman" w:hAnsi="Times New Roman" w:cs="Times New Roman"/>
                <w:b/>
                <w:bCs/>
                <w:color w:val="1F3864" w:themeColor="accent5" w:themeShade="80"/>
                <w:kern w:val="0"/>
                <w:sz w:val="28"/>
                <w:szCs w:val="28"/>
                <w:lang w:eastAsia="ru-RU"/>
              </w:rPr>
              <w:t>Тема</w:t>
            </w:r>
            <w:r w:rsidR="00A9420A">
              <w:rPr>
                <w:rFonts w:ascii="Times New Roman" w:eastAsia="Times New Roman" w:hAnsi="Times New Roman" w:cs="Times New Roman"/>
                <w:b/>
                <w:bCs/>
                <w:color w:val="1F3864" w:themeColor="accent5" w:themeShade="80"/>
                <w:kern w:val="0"/>
                <w:sz w:val="28"/>
                <w:szCs w:val="28"/>
                <w:lang w:val="ru-RU" w:eastAsia="ru-RU"/>
              </w:rPr>
              <w:t>2</w:t>
            </w:r>
            <w:r w:rsidR="00A9420A">
              <w:rPr>
                <w:rFonts w:ascii="Times New Roman" w:eastAsia="Times New Roman" w:hAnsi="Times New Roman" w:cs="Times New Roman"/>
                <w:spacing w:val="4"/>
                <w:kern w:val="0"/>
                <w:sz w:val="28"/>
                <w:szCs w:val="28"/>
                <w:lang w:eastAsia="ru-RU"/>
              </w:rPr>
              <w:t>Постійний електричний струм</w:t>
            </w:r>
            <w:r w:rsidR="007C39FD" w:rsidRPr="007C39FD">
              <w:rPr>
                <w:rFonts w:ascii="Times New Roman" w:eastAsia="Times New Roman" w:hAnsi="Times New Roman" w:cs="Times New Roman"/>
                <w:spacing w:val="4"/>
                <w:kern w:val="0"/>
                <w:sz w:val="28"/>
                <w:szCs w:val="28"/>
                <w:lang w:eastAsia="ru-RU"/>
              </w:rPr>
              <w:t>.</w:t>
            </w:r>
          </w:p>
          <w:p w:rsidR="00AB74BA" w:rsidRDefault="00A272EC" w:rsidP="00AB74BA">
            <w:pPr>
              <w:shd w:val="clear" w:color="auto" w:fill="FFFFFF"/>
              <w:jc w:val="both"/>
              <w:rPr>
                <w:rFonts w:ascii="Times New Roman" w:eastAsia="Times New Roman" w:hAnsi="Times New Roman" w:cs="Times New Roman"/>
                <w:color w:val="000000"/>
                <w:kern w:val="0"/>
                <w:sz w:val="28"/>
                <w:szCs w:val="28"/>
                <w:lang w:eastAsia="ru-RU"/>
              </w:rPr>
            </w:pPr>
            <w:r w:rsidRPr="00A272EC">
              <w:rPr>
                <w:rFonts w:ascii="Times New Roman" w:eastAsia="Times New Roman" w:hAnsi="Times New Roman" w:cs="Times New Roman"/>
                <w:b/>
                <w:bCs/>
                <w:color w:val="1F3864" w:themeColor="accent5" w:themeShade="80"/>
                <w:kern w:val="0"/>
                <w:sz w:val="28"/>
                <w:szCs w:val="28"/>
                <w:lang w:eastAsia="ru-RU"/>
              </w:rPr>
              <w:t xml:space="preserve">Тема </w:t>
            </w:r>
            <w:r w:rsidR="00A9420A">
              <w:rPr>
                <w:rFonts w:ascii="Times New Roman" w:eastAsia="Times New Roman" w:hAnsi="Times New Roman" w:cs="Times New Roman"/>
                <w:b/>
                <w:bCs/>
                <w:color w:val="1F3864" w:themeColor="accent5" w:themeShade="80"/>
                <w:kern w:val="0"/>
                <w:sz w:val="28"/>
                <w:szCs w:val="28"/>
                <w:lang w:eastAsia="ru-RU"/>
              </w:rPr>
              <w:t>3</w:t>
            </w:r>
            <w:r w:rsidR="00A9420A">
              <w:rPr>
                <w:rFonts w:ascii="Times New Roman" w:eastAsia="Times New Roman" w:hAnsi="Times New Roman" w:cs="Times New Roman"/>
                <w:color w:val="000000"/>
                <w:kern w:val="0"/>
                <w:sz w:val="28"/>
                <w:szCs w:val="28"/>
                <w:lang w:eastAsia="ru-RU"/>
              </w:rPr>
              <w:t>Магнітне поле</w:t>
            </w:r>
            <w:r w:rsidR="007C39FD" w:rsidRPr="007C39FD">
              <w:rPr>
                <w:rFonts w:ascii="Times New Roman" w:eastAsia="Times New Roman" w:hAnsi="Times New Roman" w:cs="Times New Roman"/>
                <w:color w:val="000000"/>
                <w:kern w:val="0"/>
                <w:sz w:val="28"/>
                <w:szCs w:val="28"/>
                <w:lang w:eastAsia="ru-RU"/>
              </w:rPr>
              <w:t>.</w:t>
            </w:r>
          </w:p>
          <w:p w:rsidR="007C39FD" w:rsidRDefault="007C39FD" w:rsidP="00AB74BA">
            <w:pPr>
              <w:shd w:val="clear" w:color="auto" w:fill="FFFFFF"/>
              <w:jc w:val="both"/>
              <w:rPr>
                <w:rFonts w:ascii="Times New Roman" w:hAnsi="Times New Roman"/>
                <w:sz w:val="28"/>
                <w:szCs w:val="28"/>
              </w:rPr>
            </w:pPr>
            <w:r w:rsidRPr="00A272EC">
              <w:rPr>
                <w:rFonts w:ascii="Times New Roman" w:eastAsia="Times New Roman" w:hAnsi="Times New Roman" w:cs="Times New Roman"/>
                <w:b/>
                <w:bCs/>
                <w:color w:val="1F3864" w:themeColor="accent5" w:themeShade="80"/>
                <w:kern w:val="0"/>
                <w:sz w:val="28"/>
                <w:szCs w:val="28"/>
                <w:lang w:eastAsia="ru-RU"/>
              </w:rPr>
              <w:t xml:space="preserve">Тема </w:t>
            </w:r>
            <w:r w:rsidR="00A9420A">
              <w:rPr>
                <w:rFonts w:ascii="Times New Roman" w:eastAsia="Times New Roman" w:hAnsi="Times New Roman" w:cs="Times New Roman"/>
                <w:b/>
                <w:bCs/>
                <w:color w:val="1F3864" w:themeColor="accent5" w:themeShade="80"/>
                <w:kern w:val="0"/>
                <w:sz w:val="28"/>
                <w:szCs w:val="28"/>
                <w:lang w:eastAsia="ru-RU"/>
              </w:rPr>
              <w:t>4</w:t>
            </w:r>
            <w:r w:rsidR="00A9420A">
              <w:rPr>
                <w:rFonts w:ascii="Times New Roman" w:hAnsi="Times New Roman"/>
                <w:sz w:val="28"/>
                <w:szCs w:val="28"/>
              </w:rPr>
              <w:t>Електромагнітна індукція</w:t>
            </w:r>
            <w:r>
              <w:rPr>
                <w:rFonts w:ascii="Times New Roman" w:hAnsi="Times New Roman"/>
                <w:sz w:val="28"/>
                <w:szCs w:val="28"/>
              </w:rPr>
              <w:t>.</w:t>
            </w:r>
          </w:p>
          <w:p w:rsidR="007C39FD" w:rsidRPr="00084D13" w:rsidRDefault="007C39FD" w:rsidP="007C39FD">
            <w:pPr>
              <w:shd w:val="clear" w:color="auto" w:fill="FFFFFF"/>
              <w:jc w:val="both"/>
              <w:rPr>
                <w:rFonts w:ascii="Times New Roman" w:eastAsia="Times New Roman" w:hAnsi="Times New Roman" w:cs="Times New Roman"/>
                <w:b/>
                <w:bCs/>
                <w:color w:val="1F3864" w:themeColor="accent5" w:themeShade="80"/>
                <w:spacing w:val="-1"/>
                <w:kern w:val="0"/>
                <w:sz w:val="28"/>
                <w:szCs w:val="28"/>
                <w:lang w:eastAsia="ru-RU"/>
              </w:rPr>
            </w:pPr>
            <w:r w:rsidRPr="00A272EC">
              <w:rPr>
                <w:rFonts w:ascii="Times New Roman" w:eastAsia="Times New Roman" w:hAnsi="Times New Roman" w:cs="Times New Roman"/>
                <w:b/>
                <w:bCs/>
                <w:color w:val="1F3864" w:themeColor="accent5" w:themeShade="80"/>
                <w:spacing w:val="-2"/>
                <w:kern w:val="0"/>
                <w:sz w:val="28"/>
                <w:szCs w:val="28"/>
                <w:lang w:eastAsia="ru-RU"/>
              </w:rPr>
              <w:t xml:space="preserve">Розділ </w:t>
            </w:r>
            <w:r w:rsidR="00A9420A">
              <w:rPr>
                <w:rFonts w:ascii="Times New Roman" w:eastAsia="Times New Roman" w:hAnsi="Times New Roman" w:cs="Times New Roman"/>
                <w:b/>
                <w:bCs/>
                <w:color w:val="1F3864" w:themeColor="accent5" w:themeShade="80"/>
                <w:spacing w:val="-2"/>
                <w:kern w:val="0"/>
                <w:sz w:val="28"/>
                <w:szCs w:val="28"/>
                <w:lang w:eastAsia="ru-RU"/>
              </w:rPr>
              <w:t>4Електромагнітні коливання</w:t>
            </w:r>
            <w:r w:rsidRPr="00AB74BA">
              <w:rPr>
                <w:rFonts w:ascii="Times New Roman" w:eastAsia="Times New Roman" w:hAnsi="Times New Roman" w:cs="Times New Roman"/>
                <w:b/>
                <w:bCs/>
                <w:color w:val="1F3864" w:themeColor="accent5" w:themeShade="80"/>
                <w:spacing w:val="-1"/>
                <w:kern w:val="0"/>
                <w:sz w:val="28"/>
                <w:szCs w:val="28"/>
                <w:lang w:eastAsia="ru-RU"/>
              </w:rPr>
              <w:t>.</w:t>
            </w:r>
          </w:p>
          <w:p w:rsidR="00A1182B" w:rsidRPr="00A1182B" w:rsidRDefault="007C39FD" w:rsidP="00A1182B">
            <w:pPr>
              <w:pStyle w:val="a6"/>
              <w:ind w:left="0"/>
              <w:jc w:val="both"/>
              <w:rPr>
                <w:rFonts w:ascii="Times New Roman" w:hAnsi="Times New Roman"/>
                <w:sz w:val="28"/>
                <w:szCs w:val="28"/>
              </w:rPr>
            </w:pPr>
            <w:r w:rsidRPr="00A272EC">
              <w:rPr>
                <w:rFonts w:ascii="Times New Roman" w:eastAsia="Times New Roman" w:hAnsi="Times New Roman" w:cs="Times New Roman"/>
                <w:b/>
                <w:bCs/>
                <w:color w:val="1F3864" w:themeColor="accent5" w:themeShade="80"/>
                <w:kern w:val="0"/>
                <w:sz w:val="28"/>
                <w:szCs w:val="28"/>
                <w:lang w:eastAsia="ru-RU"/>
              </w:rPr>
              <w:t>Тема 1</w:t>
            </w:r>
            <w:r w:rsidR="00A1182B" w:rsidRPr="00A1182B">
              <w:rPr>
                <w:rFonts w:ascii="Times New Roman" w:hAnsi="Times New Roman"/>
                <w:sz w:val="28"/>
                <w:szCs w:val="28"/>
              </w:rPr>
              <w:t>З</w:t>
            </w:r>
            <w:r w:rsidR="00A9420A">
              <w:rPr>
                <w:rFonts w:ascii="Times New Roman" w:hAnsi="Times New Roman"/>
                <w:sz w:val="28"/>
                <w:szCs w:val="28"/>
              </w:rPr>
              <w:t>мінний струм</w:t>
            </w:r>
            <w:r w:rsidR="00A1182B" w:rsidRPr="00A1182B">
              <w:rPr>
                <w:rFonts w:ascii="Times New Roman" w:hAnsi="Times New Roman"/>
                <w:sz w:val="28"/>
                <w:szCs w:val="28"/>
              </w:rPr>
              <w:t xml:space="preserve">. </w:t>
            </w:r>
          </w:p>
          <w:p w:rsidR="007C39FD" w:rsidRPr="007C39FD" w:rsidRDefault="007C39FD" w:rsidP="00A1182B">
            <w:pPr>
              <w:pStyle w:val="a6"/>
              <w:ind w:left="0"/>
              <w:jc w:val="both"/>
              <w:rPr>
                <w:rFonts w:ascii="Times New Roman" w:eastAsia="Times New Roman" w:hAnsi="Times New Roman" w:cs="Times New Roman"/>
                <w:color w:val="000000"/>
                <w:spacing w:val="-2"/>
                <w:kern w:val="0"/>
                <w:sz w:val="28"/>
                <w:szCs w:val="28"/>
                <w:lang w:eastAsia="ru-RU"/>
              </w:rPr>
            </w:pPr>
            <w:r w:rsidRPr="00A272EC">
              <w:rPr>
                <w:rFonts w:ascii="Times New Roman" w:eastAsia="Times New Roman" w:hAnsi="Times New Roman" w:cs="Times New Roman"/>
                <w:b/>
                <w:bCs/>
                <w:color w:val="1F3864" w:themeColor="accent5" w:themeShade="80"/>
                <w:spacing w:val="-2"/>
                <w:kern w:val="0"/>
                <w:sz w:val="28"/>
                <w:szCs w:val="28"/>
                <w:lang w:eastAsia="ru-RU"/>
              </w:rPr>
              <w:t>Тема 2</w:t>
            </w:r>
            <w:r w:rsidR="00A9420A">
              <w:rPr>
                <w:rFonts w:ascii="Times New Roman" w:eastAsia="Times New Roman" w:hAnsi="Times New Roman" w:cs="Times New Roman"/>
                <w:color w:val="000000"/>
                <w:spacing w:val="-2"/>
                <w:kern w:val="0"/>
                <w:sz w:val="28"/>
                <w:szCs w:val="28"/>
                <w:lang w:eastAsia="ru-RU"/>
              </w:rPr>
              <w:t>Коливання в контурі</w:t>
            </w:r>
            <w:r w:rsidR="00A1182B" w:rsidRPr="00A1182B">
              <w:rPr>
                <w:rFonts w:ascii="Times New Roman" w:eastAsia="Times New Roman" w:hAnsi="Times New Roman" w:cs="Times New Roman"/>
                <w:color w:val="000000"/>
                <w:spacing w:val="-2"/>
                <w:kern w:val="0"/>
                <w:sz w:val="28"/>
                <w:szCs w:val="28"/>
                <w:lang w:eastAsia="ru-RU"/>
              </w:rPr>
              <w:t>.</w:t>
            </w:r>
          </w:p>
          <w:p w:rsidR="00A9420A" w:rsidRDefault="00A9420A" w:rsidP="007C39FD">
            <w:pPr>
              <w:shd w:val="clear" w:color="auto" w:fill="FFFFFF"/>
              <w:jc w:val="both"/>
              <w:rPr>
                <w:rFonts w:ascii="Times New Roman" w:eastAsia="Times New Roman" w:hAnsi="Times New Roman" w:cs="Times New Roman"/>
                <w:b/>
                <w:bCs/>
                <w:color w:val="1F3864" w:themeColor="accent5" w:themeShade="80"/>
                <w:spacing w:val="2"/>
                <w:kern w:val="0"/>
                <w:sz w:val="28"/>
                <w:szCs w:val="28"/>
                <w:lang w:eastAsia="ru-RU"/>
              </w:rPr>
            </w:pPr>
            <w:r w:rsidRPr="00A272EC">
              <w:rPr>
                <w:rFonts w:ascii="Times New Roman" w:eastAsia="Times New Roman" w:hAnsi="Times New Roman" w:cs="Times New Roman"/>
                <w:b/>
                <w:bCs/>
                <w:color w:val="1F3864" w:themeColor="accent5" w:themeShade="80"/>
                <w:spacing w:val="2"/>
                <w:kern w:val="0"/>
                <w:sz w:val="28"/>
                <w:szCs w:val="28"/>
                <w:lang w:eastAsia="ru-RU"/>
              </w:rPr>
              <w:t xml:space="preserve">Розділ </w:t>
            </w:r>
            <w:r>
              <w:rPr>
                <w:rFonts w:ascii="Times New Roman" w:eastAsia="Times New Roman" w:hAnsi="Times New Roman" w:cs="Times New Roman"/>
                <w:b/>
                <w:bCs/>
                <w:color w:val="1F3864" w:themeColor="accent5" w:themeShade="80"/>
                <w:spacing w:val="2"/>
                <w:kern w:val="0"/>
                <w:sz w:val="28"/>
                <w:szCs w:val="28"/>
                <w:lang w:eastAsia="ru-RU"/>
              </w:rPr>
              <w:t>5Оптика.</w:t>
            </w:r>
          </w:p>
          <w:p w:rsidR="00A9420A" w:rsidRDefault="00A9420A" w:rsidP="00A9420A">
            <w:pPr>
              <w:pStyle w:val="a6"/>
              <w:ind w:left="0"/>
              <w:jc w:val="both"/>
              <w:rPr>
                <w:rFonts w:ascii="Times New Roman" w:hAnsi="Times New Roman"/>
                <w:sz w:val="28"/>
                <w:szCs w:val="28"/>
              </w:rPr>
            </w:pPr>
            <w:r w:rsidRPr="00A272EC">
              <w:rPr>
                <w:rFonts w:ascii="Times New Roman" w:eastAsia="Times New Roman" w:hAnsi="Times New Roman" w:cs="Times New Roman"/>
                <w:b/>
                <w:bCs/>
                <w:color w:val="1F3864" w:themeColor="accent5" w:themeShade="80"/>
                <w:kern w:val="0"/>
                <w:sz w:val="28"/>
                <w:szCs w:val="28"/>
                <w:lang w:eastAsia="ru-RU"/>
              </w:rPr>
              <w:t>Тема 1</w:t>
            </w:r>
            <w:r>
              <w:rPr>
                <w:rFonts w:ascii="Times New Roman" w:hAnsi="Times New Roman"/>
                <w:sz w:val="28"/>
                <w:szCs w:val="28"/>
              </w:rPr>
              <w:t>Геометрична оптика</w:t>
            </w:r>
            <w:r w:rsidRPr="00A1182B">
              <w:rPr>
                <w:rFonts w:ascii="Times New Roman" w:hAnsi="Times New Roman"/>
                <w:sz w:val="28"/>
                <w:szCs w:val="28"/>
              </w:rPr>
              <w:t>.</w:t>
            </w:r>
          </w:p>
          <w:p w:rsidR="00A9420A" w:rsidRPr="00A1182B" w:rsidRDefault="00A9420A" w:rsidP="00A9420A">
            <w:pPr>
              <w:pStyle w:val="a6"/>
              <w:ind w:left="0"/>
              <w:jc w:val="both"/>
              <w:rPr>
                <w:rFonts w:ascii="Times New Roman" w:hAnsi="Times New Roman"/>
                <w:sz w:val="28"/>
                <w:szCs w:val="28"/>
              </w:rPr>
            </w:pPr>
            <w:r w:rsidRPr="00A272EC">
              <w:rPr>
                <w:rFonts w:ascii="Times New Roman" w:eastAsia="Times New Roman" w:hAnsi="Times New Roman" w:cs="Times New Roman"/>
                <w:b/>
                <w:bCs/>
                <w:color w:val="1F3864" w:themeColor="accent5" w:themeShade="80"/>
                <w:kern w:val="0"/>
                <w:sz w:val="28"/>
                <w:szCs w:val="28"/>
                <w:lang w:eastAsia="ru-RU"/>
              </w:rPr>
              <w:t xml:space="preserve">Тема </w:t>
            </w:r>
            <w:r>
              <w:rPr>
                <w:rFonts w:ascii="Times New Roman" w:eastAsia="Times New Roman" w:hAnsi="Times New Roman" w:cs="Times New Roman"/>
                <w:b/>
                <w:bCs/>
                <w:color w:val="1F3864" w:themeColor="accent5" w:themeShade="80"/>
                <w:kern w:val="0"/>
                <w:sz w:val="28"/>
                <w:szCs w:val="28"/>
                <w:lang w:eastAsia="ru-RU"/>
              </w:rPr>
              <w:t xml:space="preserve">2 </w:t>
            </w:r>
            <w:r>
              <w:rPr>
                <w:rFonts w:ascii="Times New Roman" w:hAnsi="Times New Roman"/>
                <w:sz w:val="28"/>
                <w:szCs w:val="28"/>
              </w:rPr>
              <w:t>Хвильова оптика</w:t>
            </w:r>
            <w:r w:rsidRPr="00A1182B">
              <w:rPr>
                <w:rFonts w:ascii="Times New Roman" w:hAnsi="Times New Roman"/>
                <w:sz w:val="28"/>
                <w:szCs w:val="28"/>
              </w:rPr>
              <w:t>.</w:t>
            </w:r>
          </w:p>
          <w:p w:rsidR="009E44E2" w:rsidRDefault="009E44E2" w:rsidP="009E44E2">
            <w:pPr>
              <w:pStyle w:val="a6"/>
              <w:ind w:left="0"/>
              <w:jc w:val="both"/>
              <w:rPr>
                <w:rFonts w:ascii="Times New Roman" w:hAnsi="Times New Roman"/>
                <w:sz w:val="28"/>
                <w:szCs w:val="28"/>
              </w:rPr>
            </w:pPr>
            <w:r>
              <w:rPr>
                <w:rFonts w:ascii="Times New Roman" w:eastAsia="Times New Roman" w:hAnsi="Times New Roman" w:cs="Times New Roman"/>
                <w:b/>
                <w:bCs/>
                <w:color w:val="1F3864" w:themeColor="accent5" w:themeShade="80"/>
                <w:kern w:val="0"/>
                <w:sz w:val="28"/>
                <w:szCs w:val="28"/>
                <w:lang w:eastAsia="ru-RU"/>
              </w:rPr>
              <w:t xml:space="preserve">Розділ 6 </w:t>
            </w:r>
            <w:r>
              <w:rPr>
                <w:rFonts w:ascii="Times New Roman" w:hAnsi="Times New Roman"/>
                <w:sz w:val="28"/>
                <w:szCs w:val="28"/>
              </w:rPr>
              <w:t>Елементи фізики атомного ядра та елементарних частинок</w:t>
            </w:r>
            <w:r w:rsidRPr="00A1182B">
              <w:rPr>
                <w:rFonts w:ascii="Times New Roman" w:hAnsi="Times New Roman"/>
                <w:sz w:val="28"/>
                <w:szCs w:val="28"/>
              </w:rPr>
              <w:t>.</w:t>
            </w:r>
          </w:p>
          <w:p w:rsidR="009E44E2" w:rsidRDefault="009E44E2" w:rsidP="009E44E2">
            <w:pPr>
              <w:pStyle w:val="a6"/>
              <w:ind w:left="0"/>
              <w:jc w:val="both"/>
              <w:rPr>
                <w:rFonts w:ascii="Times New Roman" w:hAnsi="Times New Roman"/>
                <w:sz w:val="28"/>
                <w:szCs w:val="28"/>
              </w:rPr>
            </w:pPr>
            <w:r w:rsidRPr="00A272EC">
              <w:rPr>
                <w:rFonts w:ascii="Times New Roman" w:eastAsia="Times New Roman" w:hAnsi="Times New Roman" w:cs="Times New Roman"/>
                <w:b/>
                <w:bCs/>
                <w:color w:val="1F3864" w:themeColor="accent5" w:themeShade="80"/>
                <w:kern w:val="0"/>
                <w:sz w:val="28"/>
                <w:szCs w:val="28"/>
                <w:lang w:eastAsia="ru-RU"/>
              </w:rPr>
              <w:t>Тема 1</w:t>
            </w:r>
            <w:r>
              <w:rPr>
                <w:rFonts w:ascii="Times New Roman" w:hAnsi="Times New Roman"/>
                <w:sz w:val="28"/>
                <w:szCs w:val="28"/>
              </w:rPr>
              <w:t>Фізика атомного ядра</w:t>
            </w:r>
            <w:r w:rsidRPr="00A1182B">
              <w:rPr>
                <w:rFonts w:ascii="Times New Roman" w:hAnsi="Times New Roman"/>
                <w:sz w:val="28"/>
                <w:szCs w:val="28"/>
              </w:rPr>
              <w:t>.</w:t>
            </w:r>
          </w:p>
          <w:p w:rsidR="009E44E2" w:rsidRPr="00A1182B" w:rsidRDefault="009E44E2" w:rsidP="009E44E2">
            <w:pPr>
              <w:pStyle w:val="a6"/>
              <w:ind w:left="0"/>
              <w:jc w:val="both"/>
              <w:rPr>
                <w:rFonts w:ascii="Times New Roman" w:hAnsi="Times New Roman"/>
                <w:sz w:val="28"/>
                <w:szCs w:val="28"/>
              </w:rPr>
            </w:pPr>
            <w:r w:rsidRPr="00A272EC">
              <w:rPr>
                <w:rFonts w:ascii="Times New Roman" w:eastAsia="Times New Roman" w:hAnsi="Times New Roman" w:cs="Times New Roman"/>
                <w:b/>
                <w:bCs/>
                <w:color w:val="1F3864" w:themeColor="accent5" w:themeShade="80"/>
                <w:kern w:val="0"/>
                <w:sz w:val="28"/>
                <w:szCs w:val="28"/>
                <w:lang w:eastAsia="ru-RU"/>
              </w:rPr>
              <w:t xml:space="preserve">Тема </w:t>
            </w:r>
            <w:r>
              <w:rPr>
                <w:rFonts w:ascii="Times New Roman" w:eastAsia="Times New Roman" w:hAnsi="Times New Roman" w:cs="Times New Roman"/>
                <w:b/>
                <w:bCs/>
                <w:color w:val="1F3864" w:themeColor="accent5" w:themeShade="80"/>
                <w:kern w:val="0"/>
                <w:sz w:val="28"/>
                <w:szCs w:val="28"/>
                <w:lang w:eastAsia="ru-RU"/>
              </w:rPr>
              <w:t xml:space="preserve">2 </w:t>
            </w:r>
            <w:r>
              <w:rPr>
                <w:rFonts w:ascii="Times New Roman" w:hAnsi="Times New Roman"/>
                <w:sz w:val="28"/>
                <w:szCs w:val="28"/>
              </w:rPr>
              <w:t>Елементарні частинки</w:t>
            </w:r>
            <w:r w:rsidRPr="00A1182B">
              <w:rPr>
                <w:rFonts w:ascii="Times New Roman" w:hAnsi="Times New Roman"/>
                <w:sz w:val="28"/>
                <w:szCs w:val="28"/>
              </w:rPr>
              <w:t xml:space="preserve">. </w:t>
            </w:r>
          </w:p>
          <w:p w:rsidR="00A9420A" w:rsidRPr="00A1182B" w:rsidRDefault="00A9420A" w:rsidP="00A9420A">
            <w:pPr>
              <w:pStyle w:val="a6"/>
              <w:ind w:left="0"/>
              <w:jc w:val="both"/>
              <w:rPr>
                <w:rFonts w:ascii="Times New Roman" w:hAnsi="Times New Roman"/>
                <w:sz w:val="28"/>
                <w:szCs w:val="28"/>
              </w:rPr>
            </w:pPr>
          </w:p>
          <w:p w:rsidR="00A1182B" w:rsidRPr="00A1182B" w:rsidRDefault="00A1182B" w:rsidP="00A1182B">
            <w:pPr>
              <w:widowControl w:val="0"/>
              <w:spacing w:after="160" w:line="259" w:lineRule="auto"/>
              <w:jc w:val="center"/>
              <w:rPr>
                <w:rFonts w:ascii="Times New Roman" w:hAnsi="Times New Roman" w:cs="Times New Roman"/>
                <w:b/>
                <w:bCs/>
                <w:i/>
                <w:iCs/>
                <w:color w:val="2E74B5" w:themeColor="accent1" w:themeShade="BF"/>
                <w:sz w:val="28"/>
                <w:szCs w:val="28"/>
                <w:u w:val="single"/>
              </w:rPr>
            </w:pPr>
            <w:r w:rsidRPr="00A1182B">
              <w:rPr>
                <w:rFonts w:ascii="Times New Roman" w:hAnsi="Times New Roman" w:cs="Times New Roman"/>
                <w:b/>
                <w:bCs/>
                <w:i/>
                <w:iCs/>
                <w:color w:val="2E74B5" w:themeColor="accent1" w:themeShade="BF"/>
                <w:sz w:val="28"/>
                <w:szCs w:val="28"/>
                <w:u w:val="single"/>
              </w:rPr>
              <w:t>Теми практичних занять</w:t>
            </w:r>
          </w:p>
          <w:p w:rsidR="00A016FF" w:rsidRPr="00A016FF" w:rsidRDefault="00A1182B" w:rsidP="008755D9">
            <w:pPr>
              <w:tabs>
                <w:tab w:val="left" w:pos="888"/>
              </w:tabs>
              <w:jc w:val="both"/>
              <w:rPr>
                <w:rFonts w:ascii="Times New Roman" w:eastAsia="Times New Roman" w:hAnsi="Times New Roman" w:cs="Times New Roman"/>
                <w:kern w:val="0"/>
                <w:sz w:val="28"/>
                <w:szCs w:val="28"/>
                <w:lang w:val="ru-RU" w:eastAsia="ru-RU"/>
              </w:rPr>
            </w:pPr>
            <w:r w:rsidRPr="00A1182B">
              <w:rPr>
                <w:rFonts w:ascii="Times New Roman" w:hAnsi="Times New Roman" w:cs="Times New Roman"/>
                <w:b/>
                <w:color w:val="2E74B5" w:themeColor="accent1" w:themeShade="BF"/>
                <w:sz w:val="28"/>
                <w:szCs w:val="28"/>
              </w:rPr>
              <w:t>ПЗ 1</w:t>
            </w:r>
            <w:proofErr w:type="spellStart"/>
            <w:r w:rsidR="009E44E2">
              <w:rPr>
                <w:rFonts w:ascii="Times New Roman" w:eastAsia="Times New Roman" w:hAnsi="Times New Roman" w:cs="Times New Roman"/>
                <w:kern w:val="0"/>
                <w:sz w:val="28"/>
                <w:szCs w:val="28"/>
                <w:lang w:val="ru-RU" w:eastAsia="ru-RU"/>
              </w:rPr>
              <w:t>Фізичніосновимеханіки</w:t>
            </w:r>
            <w:proofErr w:type="spellEnd"/>
            <w:r w:rsidR="009E44E2">
              <w:rPr>
                <w:rFonts w:ascii="Times New Roman" w:eastAsia="Times New Roman" w:hAnsi="Times New Roman" w:cs="Times New Roman"/>
                <w:kern w:val="0"/>
                <w:sz w:val="28"/>
                <w:szCs w:val="28"/>
                <w:lang w:val="ru-RU" w:eastAsia="ru-RU"/>
              </w:rPr>
              <w:t>.</w:t>
            </w:r>
          </w:p>
          <w:p w:rsidR="008755D9" w:rsidRPr="008755D9" w:rsidRDefault="00A016FF" w:rsidP="008755D9">
            <w:pPr>
              <w:tabs>
                <w:tab w:val="left" w:pos="907"/>
              </w:tabs>
              <w:jc w:val="both"/>
              <w:rPr>
                <w:rFonts w:ascii="Times New Roman" w:eastAsia="Times New Roman" w:hAnsi="Times New Roman" w:cs="Times New Roman"/>
                <w:kern w:val="0"/>
                <w:sz w:val="28"/>
                <w:szCs w:val="28"/>
                <w:lang w:val="ru-RU" w:eastAsia="ru-RU"/>
              </w:rPr>
            </w:pPr>
            <w:r w:rsidRPr="00A1182B">
              <w:rPr>
                <w:rFonts w:ascii="Times New Roman" w:hAnsi="Times New Roman" w:cs="Times New Roman"/>
                <w:b/>
                <w:color w:val="2E74B5" w:themeColor="accent1" w:themeShade="BF"/>
                <w:sz w:val="28"/>
                <w:szCs w:val="28"/>
              </w:rPr>
              <w:t xml:space="preserve">ПЗ </w:t>
            </w:r>
            <w:r>
              <w:rPr>
                <w:rFonts w:ascii="Times New Roman" w:hAnsi="Times New Roman" w:cs="Times New Roman"/>
                <w:b/>
                <w:color w:val="2E74B5" w:themeColor="accent1" w:themeShade="BF"/>
                <w:sz w:val="28"/>
                <w:szCs w:val="28"/>
              </w:rPr>
              <w:t>2</w:t>
            </w:r>
            <w:proofErr w:type="spellStart"/>
            <w:r w:rsidR="009E44E2">
              <w:rPr>
                <w:rFonts w:ascii="Times New Roman" w:eastAsia="Times New Roman" w:hAnsi="Times New Roman" w:cs="Times New Roman"/>
                <w:kern w:val="0"/>
                <w:sz w:val="28"/>
                <w:szCs w:val="28"/>
                <w:lang w:val="ru-RU" w:eastAsia="ru-RU"/>
              </w:rPr>
              <w:t>Основиелектростатики</w:t>
            </w:r>
            <w:proofErr w:type="spellEnd"/>
            <w:r w:rsidR="009E44E2">
              <w:rPr>
                <w:rFonts w:ascii="Times New Roman" w:eastAsia="Times New Roman" w:hAnsi="Times New Roman" w:cs="Times New Roman"/>
                <w:kern w:val="0"/>
                <w:sz w:val="28"/>
                <w:szCs w:val="28"/>
                <w:lang w:val="ru-RU" w:eastAsia="ru-RU"/>
              </w:rPr>
              <w:t>.</w:t>
            </w:r>
          </w:p>
          <w:p w:rsidR="00A016FF" w:rsidRDefault="00A016FF" w:rsidP="008755D9">
            <w:pPr>
              <w:widowControl w:val="0"/>
              <w:jc w:val="both"/>
              <w:rPr>
                <w:rFonts w:ascii="Times New Roman" w:hAnsi="Times New Roman" w:cs="Times New Roman"/>
                <w:b/>
                <w:color w:val="2E74B5" w:themeColor="accent1" w:themeShade="BF"/>
                <w:sz w:val="28"/>
                <w:szCs w:val="28"/>
              </w:rPr>
            </w:pPr>
            <w:r w:rsidRPr="00A1182B">
              <w:rPr>
                <w:rFonts w:ascii="Times New Roman" w:hAnsi="Times New Roman" w:cs="Times New Roman"/>
                <w:b/>
                <w:color w:val="2E74B5" w:themeColor="accent1" w:themeShade="BF"/>
                <w:sz w:val="28"/>
                <w:szCs w:val="28"/>
              </w:rPr>
              <w:t xml:space="preserve">ПЗ </w:t>
            </w:r>
            <w:r>
              <w:rPr>
                <w:rFonts w:ascii="Times New Roman" w:hAnsi="Times New Roman" w:cs="Times New Roman"/>
                <w:b/>
                <w:color w:val="2E74B5" w:themeColor="accent1" w:themeShade="BF"/>
                <w:sz w:val="28"/>
                <w:szCs w:val="28"/>
              </w:rPr>
              <w:t>3</w:t>
            </w:r>
            <w:proofErr w:type="spellStart"/>
            <w:r w:rsidR="009E44E2">
              <w:rPr>
                <w:rFonts w:ascii="Times New Roman" w:eastAsia="Times New Roman" w:hAnsi="Times New Roman" w:cs="Times New Roman"/>
                <w:kern w:val="0"/>
                <w:sz w:val="28"/>
                <w:szCs w:val="24"/>
                <w:lang w:val="ru-RU" w:eastAsia="ru-RU"/>
              </w:rPr>
              <w:t>Постійнийелектричний</w:t>
            </w:r>
            <w:proofErr w:type="spellEnd"/>
            <w:r w:rsidR="009E44E2">
              <w:rPr>
                <w:rFonts w:ascii="Times New Roman" w:eastAsia="Times New Roman" w:hAnsi="Times New Roman" w:cs="Times New Roman"/>
                <w:kern w:val="0"/>
                <w:sz w:val="28"/>
                <w:szCs w:val="24"/>
                <w:lang w:val="ru-RU" w:eastAsia="ru-RU"/>
              </w:rPr>
              <w:t xml:space="preserve"> струм.</w:t>
            </w:r>
          </w:p>
          <w:p w:rsidR="008755D9" w:rsidRPr="008755D9" w:rsidRDefault="00A016FF" w:rsidP="008755D9">
            <w:pPr>
              <w:tabs>
                <w:tab w:val="left" w:pos="947"/>
              </w:tabs>
              <w:jc w:val="both"/>
              <w:rPr>
                <w:rFonts w:ascii="Times New Roman" w:eastAsia="Times New Roman" w:hAnsi="Times New Roman" w:cs="Times New Roman"/>
                <w:kern w:val="0"/>
                <w:sz w:val="28"/>
                <w:szCs w:val="28"/>
                <w:lang w:eastAsia="ru-RU"/>
              </w:rPr>
            </w:pPr>
            <w:r w:rsidRPr="00A1182B">
              <w:rPr>
                <w:rFonts w:ascii="Times New Roman" w:hAnsi="Times New Roman" w:cs="Times New Roman"/>
                <w:b/>
                <w:color w:val="2E74B5" w:themeColor="accent1" w:themeShade="BF"/>
                <w:sz w:val="28"/>
                <w:szCs w:val="28"/>
              </w:rPr>
              <w:t xml:space="preserve">ПЗ </w:t>
            </w:r>
            <w:r>
              <w:rPr>
                <w:rFonts w:ascii="Times New Roman" w:hAnsi="Times New Roman" w:cs="Times New Roman"/>
                <w:b/>
                <w:color w:val="2E74B5" w:themeColor="accent1" w:themeShade="BF"/>
                <w:sz w:val="28"/>
                <w:szCs w:val="28"/>
              </w:rPr>
              <w:t>4</w:t>
            </w:r>
            <w:r w:rsidR="009E44E2">
              <w:rPr>
                <w:rFonts w:ascii="Times New Roman" w:eastAsia="Times New Roman" w:hAnsi="Times New Roman" w:cs="Times New Roman"/>
                <w:kern w:val="0"/>
                <w:sz w:val="28"/>
                <w:szCs w:val="28"/>
                <w:lang w:eastAsia="ru-RU"/>
              </w:rPr>
              <w:t>Магнітне поле. Електромагнітна індукція.</w:t>
            </w:r>
          </w:p>
          <w:p w:rsidR="008755D9" w:rsidRPr="008755D9" w:rsidRDefault="008755D9" w:rsidP="008755D9">
            <w:pPr>
              <w:tabs>
                <w:tab w:val="left" w:pos="947"/>
              </w:tabs>
              <w:jc w:val="both"/>
              <w:rPr>
                <w:rFonts w:ascii="Times New Roman" w:eastAsia="Times New Roman" w:hAnsi="Times New Roman" w:cs="Times New Roman"/>
                <w:kern w:val="0"/>
                <w:sz w:val="28"/>
                <w:szCs w:val="28"/>
                <w:lang w:val="ru-RU" w:eastAsia="ru-RU"/>
              </w:rPr>
            </w:pPr>
            <w:r w:rsidRPr="00A1182B">
              <w:rPr>
                <w:rFonts w:ascii="Times New Roman" w:hAnsi="Times New Roman" w:cs="Times New Roman"/>
                <w:b/>
                <w:color w:val="2E74B5" w:themeColor="accent1" w:themeShade="BF"/>
                <w:sz w:val="28"/>
                <w:szCs w:val="28"/>
              </w:rPr>
              <w:t xml:space="preserve">ПЗ </w:t>
            </w:r>
            <w:r>
              <w:rPr>
                <w:rFonts w:ascii="Times New Roman" w:hAnsi="Times New Roman" w:cs="Times New Roman"/>
                <w:b/>
                <w:color w:val="2E74B5" w:themeColor="accent1" w:themeShade="BF"/>
                <w:sz w:val="28"/>
                <w:szCs w:val="28"/>
              </w:rPr>
              <w:t xml:space="preserve">5 </w:t>
            </w:r>
            <w:r w:rsidR="009E44E2">
              <w:rPr>
                <w:rFonts w:ascii="Times New Roman" w:eastAsia="Calibri" w:hAnsi="Times New Roman" w:cs="Times New Roman"/>
                <w:bCs/>
                <w:sz w:val="28"/>
                <w:szCs w:val="28"/>
                <w:lang w:eastAsia="ru-RU"/>
              </w:rPr>
              <w:t>Геометрична</w:t>
            </w:r>
            <w:r w:rsidR="009E44E2">
              <w:rPr>
                <w:rFonts w:ascii="Times New Roman" w:eastAsia="Times New Roman" w:hAnsi="Times New Roman" w:cs="Times New Roman"/>
                <w:kern w:val="0"/>
                <w:sz w:val="28"/>
                <w:szCs w:val="28"/>
                <w:lang w:val="ru-RU" w:eastAsia="ru-RU"/>
              </w:rPr>
              <w:t xml:space="preserve"> оптика</w:t>
            </w:r>
            <w:r w:rsidRPr="008755D9">
              <w:rPr>
                <w:rFonts w:ascii="Times New Roman" w:eastAsia="Times New Roman" w:hAnsi="Times New Roman" w:cs="Times New Roman"/>
                <w:kern w:val="0"/>
                <w:sz w:val="28"/>
                <w:szCs w:val="28"/>
                <w:lang w:val="ru-RU" w:eastAsia="ru-RU"/>
              </w:rPr>
              <w:t>.</w:t>
            </w:r>
          </w:p>
          <w:p w:rsidR="003A19F6" w:rsidRDefault="003A19F6" w:rsidP="003E036B">
            <w:pPr>
              <w:widowControl w:val="0"/>
              <w:jc w:val="center"/>
              <w:rPr>
                <w:rFonts w:ascii="Times New Roman" w:hAnsi="Times New Roman" w:cs="Times New Roman"/>
                <w:b/>
                <w:bCs/>
                <w:i/>
                <w:iCs/>
                <w:color w:val="2E74B5" w:themeColor="accent1" w:themeShade="BF"/>
                <w:sz w:val="28"/>
                <w:szCs w:val="28"/>
                <w:u w:val="single"/>
              </w:rPr>
            </w:pPr>
          </w:p>
          <w:p w:rsidR="003E036B" w:rsidRDefault="003E036B" w:rsidP="003E036B">
            <w:pPr>
              <w:widowControl w:val="0"/>
              <w:jc w:val="center"/>
              <w:rPr>
                <w:rFonts w:ascii="Times New Roman" w:hAnsi="Times New Roman" w:cs="Times New Roman"/>
                <w:b/>
                <w:bCs/>
                <w:i/>
                <w:iCs/>
                <w:color w:val="2E74B5" w:themeColor="accent1" w:themeShade="BF"/>
                <w:sz w:val="28"/>
                <w:szCs w:val="28"/>
                <w:u w:val="single"/>
              </w:rPr>
            </w:pPr>
            <w:r w:rsidRPr="0036257A">
              <w:rPr>
                <w:rFonts w:ascii="Times New Roman" w:hAnsi="Times New Roman" w:cs="Times New Roman"/>
                <w:b/>
                <w:bCs/>
                <w:i/>
                <w:iCs/>
                <w:color w:val="2E74B5" w:themeColor="accent1" w:themeShade="BF"/>
                <w:sz w:val="28"/>
                <w:szCs w:val="28"/>
                <w:u w:val="single"/>
              </w:rPr>
              <w:t>Теми самостійної роботи</w:t>
            </w:r>
          </w:p>
          <w:p w:rsidR="003E036B" w:rsidRDefault="003E036B" w:rsidP="003E036B">
            <w:pPr>
              <w:widowControl w:val="0"/>
              <w:jc w:val="both"/>
              <w:rPr>
                <w:rFonts w:ascii="Times New Roman" w:hAnsi="Times New Roman" w:cs="Times New Roman"/>
                <w:b/>
                <w:bCs/>
                <w:color w:val="2E74B5" w:themeColor="accent1" w:themeShade="BF"/>
                <w:sz w:val="28"/>
                <w:szCs w:val="28"/>
              </w:rPr>
            </w:pPr>
            <w:r w:rsidRPr="00B51538">
              <w:rPr>
                <w:rFonts w:ascii="Times New Roman" w:hAnsi="Times New Roman" w:cs="Times New Roman"/>
                <w:b/>
                <w:bCs/>
                <w:color w:val="2E74B5" w:themeColor="accent1" w:themeShade="BF"/>
                <w:sz w:val="28"/>
                <w:szCs w:val="28"/>
              </w:rPr>
              <w:t xml:space="preserve">Тема: </w:t>
            </w:r>
            <w:r w:rsidR="003A19F6">
              <w:rPr>
                <w:rFonts w:ascii="Times New Roman" w:hAnsi="Times New Roman"/>
                <w:sz w:val="28"/>
                <w:szCs w:val="28"/>
              </w:rPr>
              <w:t xml:space="preserve">Кінематика матеріальної </w:t>
            </w:r>
            <w:r>
              <w:rPr>
                <w:rFonts w:ascii="Times New Roman" w:hAnsi="Times New Roman"/>
                <w:sz w:val="28"/>
                <w:szCs w:val="28"/>
              </w:rPr>
              <w:t>точки.</w:t>
            </w:r>
          </w:p>
          <w:p w:rsidR="003E036B" w:rsidRPr="00EF6F52" w:rsidRDefault="003E036B" w:rsidP="003E036B">
            <w:pPr>
              <w:widowControl w:val="0"/>
              <w:jc w:val="both"/>
              <w:rPr>
                <w:rFonts w:ascii="Times New Roman" w:hAnsi="Times New Roman" w:cs="Times New Roman"/>
                <w:b/>
                <w:bCs/>
                <w:sz w:val="28"/>
                <w:szCs w:val="28"/>
              </w:rPr>
            </w:pPr>
            <w:r w:rsidRPr="00B51538">
              <w:rPr>
                <w:rFonts w:ascii="Times New Roman" w:hAnsi="Times New Roman" w:cs="Times New Roman"/>
                <w:b/>
                <w:bCs/>
                <w:color w:val="1F3864" w:themeColor="accent5" w:themeShade="80"/>
                <w:sz w:val="28"/>
                <w:szCs w:val="28"/>
              </w:rPr>
              <w:t>Тема:</w:t>
            </w:r>
            <w:r w:rsidR="003A19F6">
              <w:rPr>
                <w:rFonts w:ascii="Times New Roman" w:eastAsia="Calibri" w:hAnsi="Times New Roman" w:cs="Times New Roman"/>
                <w:bCs/>
                <w:sz w:val="28"/>
                <w:szCs w:val="28"/>
                <w:lang w:eastAsia="ru-RU"/>
              </w:rPr>
              <w:t>Динаміка матеріальної точки.</w:t>
            </w:r>
          </w:p>
          <w:p w:rsidR="003E036B" w:rsidRDefault="003E036B" w:rsidP="003E036B">
            <w:pPr>
              <w:widowControl w:val="0"/>
              <w:jc w:val="both"/>
              <w:rPr>
                <w:rFonts w:ascii="Times New Roman" w:hAnsi="Times New Roman"/>
                <w:sz w:val="28"/>
                <w:szCs w:val="28"/>
              </w:rPr>
            </w:pPr>
            <w:r w:rsidRPr="00B51538">
              <w:rPr>
                <w:rFonts w:ascii="Times New Roman" w:hAnsi="Times New Roman" w:cs="Times New Roman"/>
                <w:b/>
                <w:bCs/>
                <w:color w:val="1F3864" w:themeColor="accent5" w:themeShade="80"/>
                <w:sz w:val="28"/>
                <w:szCs w:val="28"/>
              </w:rPr>
              <w:lastRenderedPageBreak/>
              <w:t>Тема:</w:t>
            </w:r>
            <w:r w:rsidR="003A19F6">
              <w:rPr>
                <w:rFonts w:ascii="Times New Roman" w:eastAsia="Calibri" w:hAnsi="Times New Roman" w:cs="Times New Roman"/>
                <w:sz w:val="28"/>
                <w:szCs w:val="24"/>
                <w:lang w:eastAsia="ru-RU"/>
              </w:rPr>
              <w:t>Закони збереження в механіці.</w:t>
            </w:r>
          </w:p>
          <w:p w:rsidR="003A19F6" w:rsidRDefault="001A56AB" w:rsidP="003A19F6">
            <w:pPr>
              <w:jc w:val="both"/>
              <w:rPr>
                <w:rFonts w:ascii="Times New Roman" w:eastAsia="Calibri" w:hAnsi="Times New Roman" w:cs="Times New Roman"/>
                <w:sz w:val="28"/>
                <w:szCs w:val="28"/>
                <w:lang w:eastAsia="ru-RU"/>
              </w:rPr>
            </w:pPr>
            <w:r w:rsidRPr="00B51538">
              <w:rPr>
                <w:rFonts w:ascii="Times New Roman" w:hAnsi="Times New Roman" w:cs="Times New Roman"/>
                <w:b/>
                <w:bCs/>
                <w:color w:val="1F3864" w:themeColor="accent5" w:themeShade="80"/>
                <w:sz w:val="28"/>
                <w:szCs w:val="28"/>
              </w:rPr>
              <w:t>Тема:</w:t>
            </w:r>
            <w:r w:rsidR="003A19F6">
              <w:rPr>
                <w:rFonts w:ascii="Times New Roman" w:eastAsia="Calibri" w:hAnsi="Times New Roman" w:cs="Times New Roman"/>
                <w:sz w:val="28"/>
                <w:szCs w:val="28"/>
                <w:lang w:eastAsia="ru-RU"/>
              </w:rPr>
              <w:t xml:space="preserve">Кінематика та динаміка твердого тіла. </w:t>
            </w:r>
          </w:p>
          <w:p w:rsidR="001A56AB" w:rsidRDefault="003A19F6" w:rsidP="003A19F6">
            <w:pPr>
              <w:widowControl w:val="0"/>
              <w:jc w:val="both"/>
              <w:rPr>
                <w:rFonts w:ascii="Times New Roman" w:hAnsi="Times New Roman"/>
                <w:sz w:val="28"/>
                <w:szCs w:val="28"/>
              </w:rPr>
            </w:pPr>
            <w:r>
              <w:rPr>
                <w:rFonts w:ascii="Times New Roman" w:eastAsia="Calibri" w:hAnsi="Times New Roman" w:cs="Times New Roman"/>
                <w:sz w:val="28"/>
                <w:szCs w:val="28"/>
                <w:lang w:eastAsia="ru-RU"/>
              </w:rPr>
              <w:t>Постулати Ейнштейна. Кінематичні ефекти СТВ.</w:t>
            </w:r>
          </w:p>
          <w:p w:rsidR="008B7086" w:rsidRDefault="008B7086" w:rsidP="008B7086">
            <w:pPr>
              <w:widowControl w:val="0"/>
              <w:jc w:val="both"/>
              <w:rPr>
                <w:rFonts w:ascii="Times New Roman" w:hAnsi="Times New Roman"/>
                <w:sz w:val="28"/>
                <w:szCs w:val="28"/>
              </w:rPr>
            </w:pPr>
            <w:r w:rsidRPr="00B51538">
              <w:rPr>
                <w:rFonts w:ascii="Times New Roman" w:hAnsi="Times New Roman" w:cs="Times New Roman"/>
                <w:b/>
                <w:bCs/>
                <w:color w:val="1F3864" w:themeColor="accent5" w:themeShade="80"/>
                <w:sz w:val="28"/>
                <w:szCs w:val="28"/>
              </w:rPr>
              <w:t>Тема:</w:t>
            </w:r>
            <w:r>
              <w:rPr>
                <w:rFonts w:ascii="Times New Roman" w:eastAsia="Calibri" w:hAnsi="Times New Roman" w:cs="Times New Roman"/>
                <w:bCs/>
                <w:sz w:val="28"/>
                <w:szCs w:val="28"/>
                <w:lang w:eastAsia="ru-RU"/>
              </w:rPr>
              <w:t>Основні положення молекулярно-кінетичної теорії газів.</w:t>
            </w:r>
            <w:r>
              <w:rPr>
                <w:rFonts w:ascii="Times New Roman" w:eastAsia="Calibri" w:hAnsi="Times New Roman" w:cs="Times New Roman"/>
                <w:sz w:val="28"/>
                <w:szCs w:val="28"/>
                <w:lang w:eastAsia="ru-RU"/>
              </w:rPr>
              <w:t xml:space="preserve"> Рівняння стану ідеального газу. Основні закони ідеального газу.</w:t>
            </w:r>
          </w:p>
          <w:p w:rsidR="001A56AB" w:rsidRDefault="001A56AB" w:rsidP="001A56AB">
            <w:pPr>
              <w:widowControl w:val="0"/>
              <w:jc w:val="both"/>
              <w:rPr>
                <w:rFonts w:ascii="Times New Roman" w:hAnsi="Times New Roman"/>
                <w:sz w:val="28"/>
                <w:szCs w:val="28"/>
              </w:rPr>
            </w:pPr>
            <w:r w:rsidRPr="00B51538">
              <w:rPr>
                <w:rFonts w:ascii="Times New Roman" w:hAnsi="Times New Roman" w:cs="Times New Roman"/>
                <w:b/>
                <w:bCs/>
                <w:color w:val="1F3864" w:themeColor="accent5" w:themeShade="80"/>
                <w:sz w:val="28"/>
                <w:szCs w:val="28"/>
              </w:rPr>
              <w:t>Тема:</w:t>
            </w:r>
            <w:r w:rsidR="003A19F6">
              <w:rPr>
                <w:rFonts w:ascii="Times New Roman" w:eastAsia="Calibri" w:hAnsi="Times New Roman" w:cs="Times New Roman"/>
                <w:bCs/>
                <w:sz w:val="28"/>
                <w:szCs w:val="28"/>
                <w:lang w:eastAsia="ru-RU"/>
              </w:rPr>
              <w:t>Основи термодинаміки.</w:t>
            </w:r>
          </w:p>
          <w:p w:rsidR="001A56AB" w:rsidRDefault="001A56AB" w:rsidP="001A56AB">
            <w:pPr>
              <w:widowControl w:val="0"/>
              <w:jc w:val="both"/>
              <w:rPr>
                <w:rFonts w:ascii="Times New Roman" w:hAnsi="Times New Roman"/>
                <w:sz w:val="28"/>
                <w:szCs w:val="28"/>
              </w:rPr>
            </w:pPr>
            <w:r w:rsidRPr="00B51538">
              <w:rPr>
                <w:rFonts w:ascii="Times New Roman" w:hAnsi="Times New Roman" w:cs="Times New Roman"/>
                <w:b/>
                <w:bCs/>
                <w:color w:val="1F3864" w:themeColor="accent5" w:themeShade="80"/>
                <w:sz w:val="28"/>
                <w:szCs w:val="28"/>
              </w:rPr>
              <w:t>Тема:</w:t>
            </w:r>
            <w:r w:rsidR="008B7086">
              <w:rPr>
                <w:rFonts w:ascii="Times New Roman" w:eastAsia="Calibri" w:hAnsi="Times New Roman" w:cs="Times New Roman"/>
                <w:bCs/>
                <w:sz w:val="28"/>
                <w:szCs w:val="28"/>
                <w:lang w:eastAsia="ru-RU"/>
              </w:rPr>
              <w:t xml:space="preserve"> Заряд та поле. Закон Кулона. Напруженість електричного поля. Потенціал. Електроємність. Конденсатори. З’єднання конденсаторів.</w:t>
            </w:r>
          </w:p>
          <w:p w:rsidR="002958FE" w:rsidRPr="00580133" w:rsidRDefault="001A56AB" w:rsidP="008B7086">
            <w:pPr>
              <w:widowControl w:val="0"/>
              <w:jc w:val="both"/>
              <w:rPr>
                <w:rFonts w:ascii="Times New Roman" w:eastAsia="Arial" w:hAnsi="Times New Roman" w:cs="Times New Roman"/>
                <w:color w:val="000000"/>
                <w:sz w:val="28"/>
                <w:szCs w:val="28"/>
                <w:lang w:eastAsia="uk-UA"/>
              </w:rPr>
            </w:pPr>
            <w:r w:rsidRPr="00B51538">
              <w:rPr>
                <w:rFonts w:ascii="Times New Roman" w:hAnsi="Times New Roman" w:cs="Times New Roman"/>
                <w:b/>
                <w:bCs/>
                <w:color w:val="1F3864" w:themeColor="accent5" w:themeShade="80"/>
                <w:sz w:val="28"/>
                <w:szCs w:val="28"/>
              </w:rPr>
              <w:t>Тема:</w:t>
            </w:r>
            <w:r w:rsidR="008B7086">
              <w:rPr>
                <w:rFonts w:ascii="Times New Roman" w:eastAsia="Calibri" w:hAnsi="Times New Roman" w:cs="Times New Roman"/>
                <w:bCs/>
                <w:sz w:val="28"/>
                <w:szCs w:val="28"/>
                <w:lang w:eastAsia="ru-RU"/>
              </w:rPr>
              <w:t>Електричний струм. Сила струму. Закон Ома для ділянки кола. Опір. Напруга.</w:t>
            </w:r>
            <w:r w:rsidR="008B7086">
              <w:rPr>
                <w:rFonts w:ascii="Times New Roman" w:eastAsia="Calibri" w:hAnsi="Times New Roman" w:cs="Times New Roman"/>
                <w:sz w:val="28"/>
                <w:szCs w:val="28"/>
                <w:lang w:eastAsia="ru-RU"/>
              </w:rPr>
              <w:t xml:space="preserve"> Закон Ома для повного кола. З’єднання резисторів.</w:t>
            </w:r>
          </w:p>
        </w:tc>
      </w:tr>
      <w:tr w:rsidR="00AF062F" w:rsidRPr="00716F86" w:rsidTr="00634EAD">
        <w:tc>
          <w:tcPr>
            <w:tcW w:w="4195" w:type="dxa"/>
            <w:shd w:val="clear" w:color="auto" w:fill="D9E2F3" w:themeFill="accent5" w:themeFillTint="33"/>
          </w:tcPr>
          <w:p w:rsidR="00AF062F" w:rsidRDefault="00AF062F" w:rsidP="0067702F">
            <w:pPr>
              <w:widowControl w:val="0"/>
              <w:rPr>
                <w:rFonts w:ascii="Times New Roman" w:hAnsi="Times New Roman" w:cs="Times New Roman"/>
                <w:bCs/>
                <w:sz w:val="28"/>
                <w:szCs w:val="28"/>
              </w:rPr>
            </w:pPr>
            <w:r w:rsidRPr="00AF062F">
              <w:rPr>
                <w:rFonts w:ascii="Times New Roman" w:hAnsi="Times New Roman" w:cs="Times New Roman"/>
                <w:bCs/>
                <w:sz w:val="28"/>
                <w:szCs w:val="28"/>
              </w:rPr>
              <w:lastRenderedPageBreak/>
              <w:t>Методи навчання</w:t>
            </w:r>
          </w:p>
        </w:tc>
        <w:tc>
          <w:tcPr>
            <w:tcW w:w="5728" w:type="dxa"/>
            <w:gridSpan w:val="2"/>
          </w:tcPr>
          <w:p w:rsidR="00AF062F" w:rsidRPr="00AF062F" w:rsidRDefault="00AF062F" w:rsidP="00AF062F">
            <w:pPr>
              <w:widowControl w:val="0"/>
              <w:jc w:val="both"/>
              <w:rPr>
                <w:rFonts w:ascii="Times New Roman" w:hAnsi="Times New Roman" w:cs="Times New Roman"/>
                <w:sz w:val="28"/>
                <w:szCs w:val="28"/>
              </w:rPr>
            </w:pPr>
            <w:r w:rsidRPr="00AF062F">
              <w:rPr>
                <w:rFonts w:ascii="Times New Roman" w:hAnsi="Times New Roman" w:cs="Times New Roman"/>
                <w:sz w:val="28"/>
                <w:szCs w:val="28"/>
              </w:rPr>
              <w:t>Для формувань уміння та навичок застосовуються такі методи навчання:</w:t>
            </w:r>
          </w:p>
          <w:p w:rsidR="00423235" w:rsidRPr="00423235" w:rsidRDefault="00423235" w:rsidP="002F7FD2">
            <w:pPr>
              <w:widowControl w:val="0"/>
              <w:numPr>
                <w:ilvl w:val="0"/>
                <w:numId w:val="14"/>
              </w:numPr>
              <w:ind w:left="172"/>
              <w:jc w:val="both"/>
              <w:rPr>
                <w:rFonts w:ascii="Times New Roman" w:hAnsi="Times New Roman" w:cs="Times New Roman"/>
                <w:sz w:val="28"/>
                <w:szCs w:val="28"/>
              </w:rPr>
            </w:pPr>
            <w:r w:rsidRPr="00423235">
              <w:rPr>
                <w:rFonts w:ascii="Times New Roman" w:hAnsi="Times New Roman" w:cs="Times New Roman"/>
                <w:sz w:val="28"/>
                <w:szCs w:val="28"/>
              </w:rPr>
              <w:t>вербальні (лекція, бесіда, інформування, пояснення, розповідь, дискусія);</w:t>
            </w:r>
          </w:p>
          <w:p w:rsidR="00423235" w:rsidRPr="00423235" w:rsidRDefault="00423235" w:rsidP="002F7FD2">
            <w:pPr>
              <w:widowControl w:val="0"/>
              <w:numPr>
                <w:ilvl w:val="0"/>
                <w:numId w:val="14"/>
              </w:numPr>
              <w:ind w:left="172"/>
              <w:jc w:val="both"/>
              <w:rPr>
                <w:rFonts w:ascii="Times New Roman" w:hAnsi="Times New Roman" w:cs="Times New Roman"/>
                <w:sz w:val="28"/>
                <w:szCs w:val="28"/>
              </w:rPr>
            </w:pPr>
            <w:r w:rsidRPr="00423235">
              <w:rPr>
                <w:rFonts w:ascii="Times New Roman" w:hAnsi="Times New Roman" w:cs="Times New Roman"/>
                <w:sz w:val="28"/>
                <w:szCs w:val="28"/>
              </w:rPr>
              <w:t>наочні (ілюстрація, демонстрація, самостійне спостереження);</w:t>
            </w:r>
          </w:p>
          <w:p w:rsidR="00423235" w:rsidRPr="00423235" w:rsidRDefault="00423235" w:rsidP="002F7FD2">
            <w:pPr>
              <w:widowControl w:val="0"/>
              <w:numPr>
                <w:ilvl w:val="0"/>
                <w:numId w:val="14"/>
              </w:numPr>
              <w:ind w:left="172"/>
              <w:jc w:val="both"/>
              <w:rPr>
                <w:rFonts w:ascii="Times New Roman" w:hAnsi="Times New Roman" w:cs="Times New Roman"/>
                <w:sz w:val="28"/>
                <w:szCs w:val="28"/>
              </w:rPr>
            </w:pPr>
            <w:r w:rsidRPr="00423235">
              <w:rPr>
                <w:rFonts w:ascii="Times New Roman" w:hAnsi="Times New Roman" w:cs="Times New Roman"/>
                <w:sz w:val="28"/>
                <w:szCs w:val="28"/>
              </w:rPr>
              <w:t xml:space="preserve">практичні (усні, письмові, </w:t>
            </w:r>
            <w:r w:rsidR="003A5D18">
              <w:rPr>
                <w:rFonts w:ascii="Times New Roman" w:hAnsi="Times New Roman" w:cs="Times New Roman"/>
                <w:sz w:val="28"/>
                <w:szCs w:val="28"/>
              </w:rPr>
              <w:t>гр</w:t>
            </w:r>
            <w:r w:rsidRPr="00423235">
              <w:rPr>
                <w:rFonts w:ascii="Times New Roman" w:hAnsi="Times New Roman" w:cs="Times New Roman"/>
                <w:sz w:val="28"/>
                <w:szCs w:val="28"/>
              </w:rPr>
              <w:t xml:space="preserve">афічні вправи, тестування, досліди, експерименти, </w:t>
            </w:r>
            <w:proofErr w:type="spellStart"/>
            <w:r w:rsidRPr="00423235">
              <w:rPr>
                <w:rFonts w:ascii="Times New Roman" w:hAnsi="Times New Roman" w:cs="Times New Roman"/>
                <w:sz w:val="28"/>
                <w:szCs w:val="28"/>
              </w:rPr>
              <w:t>проєкти</w:t>
            </w:r>
            <w:proofErr w:type="spellEnd"/>
            <w:r w:rsidRPr="00423235">
              <w:rPr>
                <w:rFonts w:ascii="Times New Roman" w:hAnsi="Times New Roman" w:cs="Times New Roman"/>
                <w:sz w:val="28"/>
                <w:szCs w:val="28"/>
              </w:rPr>
              <w:t>, кейси, екскурсії, конференції);</w:t>
            </w:r>
          </w:p>
          <w:p w:rsidR="00423235" w:rsidRPr="00423235" w:rsidRDefault="00423235" w:rsidP="002F7FD2">
            <w:pPr>
              <w:widowControl w:val="0"/>
              <w:numPr>
                <w:ilvl w:val="0"/>
                <w:numId w:val="14"/>
              </w:numPr>
              <w:ind w:left="172"/>
              <w:jc w:val="both"/>
              <w:rPr>
                <w:rFonts w:ascii="Times New Roman" w:hAnsi="Times New Roman" w:cs="Times New Roman"/>
                <w:sz w:val="28"/>
                <w:szCs w:val="28"/>
              </w:rPr>
            </w:pPr>
            <w:r w:rsidRPr="00423235">
              <w:rPr>
                <w:rFonts w:ascii="Times New Roman" w:hAnsi="Times New Roman" w:cs="Times New Roman"/>
                <w:sz w:val="28"/>
                <w:szCs w:val="28"/>
              </w:rPr>
              <w:t>інтерактивні методи;</w:t>
            </w:r>
          </w:p>
          <w:p w:rsidR="00AF062F" w:rsidRPr="00AF062F" w:rsidRDefault="00423235" w:rsidP="008B7086">
            <w:pPr>
              <w:widowControl w:val="0"/>
              <w:ind w:left="172"/>
              <w:jc w:val="both"/>
              <w:rPr>
                <w:rFonts w:ascii="Times New Roman" w:hAnsi="Times New Roman" w:cs="Times New Roman"/>
                <w:sz w:val="28"/>
                <w:szCs w:val="28"/>
              </w:rPr>
            </w:pPr>
            <w:proofErr w:type="spellStart"/>
            <w:r w:rsidRPr="00423235">
              <w:rPr>
                <w:rFonts w:ascii="Times New Roman" w:hAnsi="Times New Roman" w:cs="Times New Roman"/>
                <w:sz w:val="28"/>
                <w:szCs w:val="28"/>
              </w:rPr>
              <w:t>самостійнапозааудиторна</w:t>
            </w:r>
            <w:proofErr w:type="spellEnd"/>
            <w:r w:rsidRPr="00423235">
              <w:rPr>
                <w:rFonts w:ascii="Times New Roman" w:hAnsi="Times New Roman" w:cs="Times New Roman"/>
                <w:sz w:val="28"/>
                <w:szCs w:val="28"/>
              </w:rPr>
              <w:t xml:space="preserve"> (індивідуальна) робота студентів.</w:t>
            </w:r>
          </w:p>
        </w:tc>
      </w:tr>
      <w:tr w:rsidR="00AF062F" w:rsidRPr="00716F86" w:rsidTr="00634EAD">
        <w:tc>
          <w:tcPr>
            <w:tcW w:w="4195" w:type="dxa"/>
            <w:shd w:val="clear" w:color="auto" w:fill="D9E2F3" w:themeFill="accent5" w:themeFillTint="33"/>
          </w:tcPr>
          <w:p w:rsidR="00AF062F" w:rsidRPr="00AF062F" w:rsidRDefault="00AF062F" w:rsidP="0067702F">
            <w:pPr>
              <w:widowControl w:val="0"/>
              <w:rPr>
                <w:rFonts w:ascii="Times New Roman" w:hAnsi="Times New Roman" w:cs="Times New Roman"/>
                <w:bCs/>
                <w:sz w:val="28"/>
                <w:szCs w:val="28"/>
              </w:rPr>
            </w:pPr>
            <w:r w:rsidRPr="00AF062F">
              <w:rPr>
                <w:rFonts w:ascii="Times New Roman" w:hAnsi="Times New Roman" w:cs="Times New Roman"/>
                <w:bCs/>
                <w:sz w:val="28"/>
                <w:szCs w:val="28"/>
              </w:rPr>
              <w:t>Засоби діагностики</w:t>
            </w:r>
          </w:p>
        </w:tc>
        <w:tc>
          <w:tcPr>
            <w:tcW w:w="5728" w:type="dxa"/>
            <w:gridSpan w:val="2"/>
          </w:tcPr>
          <w:p w:rsidR="009352ED" w:rsidRPr="00AF062F" w:rsidRDefault="009352ED" w:rsidP="009352ED">
            <w:pPr>
              <w:widowControl w:val="0"/>
              <w:numPr>
                <w:ilvl w:val="0"/>
                <w:numId w:val="1"/>
              </w:numPr>
              <w:jc w:val="both"/>
              <w:rPr>
                <w:rFonts w:ascii="Times New Roman" w:hAnsi="Times New Roman" w:cs="Times New Roman"/>
                <w:b/>
                <w:sz w:val="28"/>
                <w:szCs w:val="28"/>
              </w:rPr>
            </w:pPr>
            <w:r w:rsidRPr="00AF062F">
              <w:rPr>
                <w:rFonts w:ascii="Times New Roman" w:hAnsi="Times New Roman" w:cs="Times New Roman"/>
                <w:sz w:val="28"/>
                <w:szCs w:val="28"/>
              </w:rPr>
              <w:t xml:space="preserve">письмовий </w:t>
            </w:r>
            <w:r>
              <w:rPr>
                <w:rFonts w:ascii="Times New Roman" w:hAnsi="Times New Roman" w:cs="Times New Roman"/>
                <w:sz w:val="28"/>
                <w:szCs w:val="28"/>
              </w:rPr>
              <w:t xml:space="preserve">або </w:t>
            </w:r>
            <w:r w:rsidRPr="00AF062F">
              <w:rPr>
                <w:rFonts w:ascii="Times New Roman" w:hAnsi="Times New Roman" w:cs="Times New Roman"/>
                <w:sz w:val="28"/>
                <w:szCs w:val="28"/>
              </w:rPr>
              <w:t>комп’ютерний тестовий контроль</w:t>
            </w:r>
            <w:r>
              <w:rPr>
                <w:rFonts w:ascii="Times New Roman" w:hAnsi="Times New Roman" w:cs="Times New Roman"/>
                <w:sz w:val="28"/>
                <w:szCs w:val="28"/>
              </w:rPr>
              <w:t>;</w:t>
            </w:r>
          </w:p>
          <w:p w:rsidR="009352ED" w:rsidRPr="00AF062F" w:rsidRDefault="009352ED" w:rsidP="009352ED">
            <w:pPr>
              <w:widowControl w:val="0"/>
              <w:numPr>
                <w:ilvl w:val="0"/>
                <w:numId w:val="1"/>
              </w:numPr>
              <w:jc w:val="both"/>
              <w:rPr>
                <w:rFonts w:ascii="Times New Roman" w:hAnsi="Times New Roman" w:cs="Times New Roman"/>
                <w:b/>
                <w:sz w:val="28"/>
                <w:szCs w:val="28"/>
              </w:rPr>
            </w:pPr>
            <w:r>
              <w:rPr>
                <w:rFonts w:ascii="Times New Roman" w:hAnsi="Times New Roman" w:cs="Times New Roman"/>
                <w:sz w:val="28"/>
                <w:szCs w:val="28"/>
              </w:rPr>
              <w:t xml:space="preserve">контрольні роботи – </w:t>
            </w:r>
            <w:r w:rsidR="003A5D18">
              <w:rPr>
                <w:rFonts w:ascii="Times New Roman" w:hAnsi="Times New Roman" w:cs="Times New Roman"/>
                <w:sz w:val="28"/>
                <w:szCs w:val="28"/>
              </w:rPr>
              <w:t>2</w:t>
            </w:r>
            <w:r>
              <w:rPr>
                <w:rFonts w:ascii="Times New Roman" w:hAnsi="Times New Roman" w:cs="Times New Roman"/>
                <w:sz w:val="28"/>
                <w:szCs w:val="28"/>
              </w:rPr>
              <w:t>;</w:t>
            </w:r>
          </w:p>
          <w:p w:rsidR="009352ED" w:rsidRDefault="009352ED" w:rsidP="009352ED">
            <w:pPr>
              <w:widowControl w:val="0"/>
              <w:numPr>
                <w:ilvl w:val="0"/>
                <w:numId w:val="1"/>
              </w:numPr>
              <w:jc w:val="both"/>
              <w:rPr>
                <w:rFonts w:ascii="Times New Roman" w:hAnsi="Times New Roman" w:cs="Times New Roman"/>
                <w:bCs/>
                <w:sz w:val="28"/>
                <w:szCs w:val="28"/>
              </w:rPr>
            </w:pPr>
            <w:r w:rsidRPr="00AF062F">
              <w:rPr>
                <w:rFonts w:ascii="Times New Roman" w:hAnsi="Times New Roman" w:cs="Times New Roman"/>
                <w:bCs/>
                <w:sz w:val="28"/>
                <w:szCs w:val="28"/>
              </w:rPr>
              <w:t>оцінка активності студентів на занятті</w:t>
            </w:r>
            <w:r>
              <w:rPr>
                <w:rFonts w:ascii="Times New Roman" w:hAnsi="Times New Roman" w:cs="Times New Roman"/>
                <w:bCs/>
                <w:sz w:val="28"/>
                <w:szCs w:val="28"/>
              </w:rPr>
              <w:t>;</w:t>
            </w:r>
          </w:p>
          <w:p w:rsidR="009352ED" w:rsidRDefault="009352ED" w:rsidP="009352ED">
            <w:pPr>
              <w:widowControl w:val="0"/>
              <w:numPr>
                <w:ilvl w:val="0"/>
                <w:numId w:val="1"/>
              </w:numPr>
              <w:jc w:val="both"/>
              <w:rPr>
                <w:rFonts w:ascii="Times New Roman" w:hAnsi="Times New Roman" w:cs="Times New Roman"/>
                <w:bCs/>
                <w:sz w:val="28"/>
                <w:szCs w:val="28"/>
              </w:rPr>
            </w:pPr>
            <w:r>
              <w:rPr>
                <w:rFonts w:ascii="Times New Roman" w:hAnsi="Times New Roman" w:cs="Times New Roman"/>
                <w:bCs/>
                <w:sz w:val="28"/>
                <w:szCs w:val="28"/>
              </w:rPr>
              <w:t>фронтальне, вибіркове опитування;</w:t>
            </w:r>
          </w:p>
          <w:p w:rsidR="009352ED" w:rsidRDefault="009352ED" w:rsidP="009352ED">
            <w:pPr>
              <w:widowControl w:val="0"/>
              <w:numPr>
                <w:ilvl w:val="0"/>
                <w:numId w:val="1"/>
              </w:numPr>
              <w:jc w:val="both"/>
              <w:rPr>
                <w:rFonts w:ascii="Times New Roman" w:hAnsi="Times New Roman" w:cs="Times New Roman"/>
                <w:bCs/>
                <w:sz w:val="28"/>
                <w:szCs w:val="28"/>
              </w:rPr>
            </w:pPr>
            <w:r>
              <w:rPr>
                <w:rFonts w:ascii="Times New Roman" w:hAnsi="Times New Roman" w:cs="Times New Roman"/>
                <w:bCs/>
                <w:sz w:val="28"/>
                <w:szCs w:val="28"/>
              </w:rPr>
              <w:t>письмове опитування;</w:t>
            </w:r>
          </w:p>
          <w:p w:rsidR="009352ED" w:rsidRDefault="009352ED" w:rsidP="009352ED">
            <w:pPr>
              <w:widowControl w:val="0"/>
              <w:numPr>
                <w:ilvl w:val="0"/>
                <w:numId w:val="1"/>
              </w:numPr>
              <w:jc w:val="both"/>
              <w:rPr>
                <w:rFonts w:ascii="Times New Roman" w:hAnsi="Times New Roman" w:cs="Times New Roman"/>
                <w:bCs/>
                <w:sz w:val="28"/>
                <w:szCs w:val="28"/>
              </w:rPr>
            </w:pPr>
            <w:r>
              <w:rPr>
                <w:rFonts w:ascii="Times New Roman" w:hAnsi="Times New Roman" w:cs="Times New Roman"/>
                <w:bCs/>
                <w:sz w:val="28"/>
                <w:szCs w:val="28"/>
              </w:rPr>
              <w:t>фронтальна перевірка домашнього завдання;</w:t>
            </w:r>
          </w:p>
          <w:p w:rsidR="009352ED" w:rsidRDefault="009352ED" w:rsidP="009352ED">
            <w:pPr>
              <w:widowControl w:val="0"/>
              <w:numPr>
                <w:ilvl w:val="0"/>
                <w:numId w:val="1"/>
              </w:numPr>
              <w:jc w:val="both"/>
              <w:rPr>
                <w:rFonts w:ascii="Times New Roman" w:hAnsi="Times New Roman" w:cs="Times New Roman"/>
                <w:bCs/>
                <w:sz w:val="28"/>
                <w:szCs w:val="28"/>
              </w:rPr>
            </w:pPr>
            <w:r w:rsidRPr="00AF062F">
              <w:rPr>
                <w:rFonts w:ascii="Times New Roman" w:hAnsi="Times New Roman" w:cs="Times New Roman"/>
                <w:bCs/>
                <w:sz w:val="28"/>
                <w:szCs w:val="28"/>
              </w:rPr>
              <w:t>перевірка тезисного конспекту</w:t>
            </w:r>
            <w:r>
              <w:rPr>
                <w:rFonts w:ascii="Times New Roman" w:hAnsi="Times New Roman" w:cs="Times New Roman"/>
                <w:bCs/>
                <w:sz w:val="28"/>
                <w:szCs w:val="28"/>
              </w:rPr>
              <w:t>;</w:t>
            </w:r>
          </w:p>
          <w:p w:rsidR="009352ED" w:rsidRDefault="009352ED" w:rsidP="009352ED">
            <w:pPr>
              <w:widowControl w:val="0"/>
              <w:numPr>
                <w:ilvl w:val="0"/>
                <w:numId w:val="1"/>
              </w:numPr>
              <w:jc w:val="both"/>
              <w:rPr>
                <w:rFonts w:ascii="Times New Roman" w:hAnsi="Times New Roman" w:cs="Times New Roman"/>
                <w:bCs/>
                <w:sz w:val="28"/>
                <w:szCs w:val="28"/>
              </w:rPr>
            </w:pPr>
            <w:r>
              <w:rPr>
                <w:rFonts w:ascii="Times New Roman" w:hAnsi="Times New Roman" w:cs="Times New Roman"/>
                <w:bCs/>
                <w:sz w:val="28"/>
                <w:szCs w:val="28"/>
              </w:rPr>
              <w:t>написання повідомлень, доповідей, рефератів;</w:t>
            </w:r>
          </w:p>
          <w:p w:rsidR="009352ED" w:rsidRDefault="009352ED" w:rsidP="009352ED">
            <w:pPr>
              <w:widowControl w:val="0"/>
              <w:numPr>
                <w:ilvl w:val="0"/>
                <w:numId w:val="1"/>
              </w:numPr>
              <w:jc w:val="both"/>
              <w:rPr>
                <w:rFonts w:ascii="Times New Roman" w:hAnsi="Times New Roman" w:cs="Times New Roman"/>
                <w:bCs/>
                <w:sz w:val="28"/>
                <w:szCs w:val="28"/>
              </w:rPr>
            </w:pPr>
            <w:r>
              <w:rPr>
                <w:rFonts w:ascii="Times New Roman" w:hAnsi="Times New Roman" w:cs="Times New Roman"/>
                <w:bCs/>
                <w:sz w:val="28"/>
                <w:szCs w:val="28"/>
              </w:rPr>
              <w:t>практичний контроль;</w:t>
            </w:r>
          </w:p>
          <w:p w:rsidR="009352ED" w:rsidRDefault="009352ED" w:rsidP="009352ED">
            <w:pPr>
              <w:widowControl w:val="0"/>
              <w:numPr>
                <w:ilvl w:val="0"/>
                <w:numId w:val="1"/>
              </w:numPr>
              <w:jc w:val="both"/>
              <w:rPr>
                <w:rFonts w:ascii="Times New Roman" w:hAnsi="Times New Roman" w:cs="Times New Roman"/>
                <w:bCs/>
                <w:sz w:val="28"/>
                <w:szCs w:val="28"/>
              </w:rPr>
            </w:pPr>
            <w:r>
              <w:rPr>
                <w:rFonts w:ascii="Times New Roman" w:hAnsi="Times New Roman" w:cs="Times New Roman"/>
                <w:bCs/>
                <w:sz w:val="28"/>
                <w:szCs w:val="28"/>
              </w:rPr>
              <w:t>індивідуальна співбесіда;</w:t>
            </w:r>
          </w:p>
          <w:p w:rsidR="009352ED" w:rsidRPr="00AF062F" w:rsidRDefault="009352ED" w:rsidP="009352ED">
            <w:pPr>
              <w:widowControl w:val="0"/>
              <w:numPr>
                <w:ilvl w:val="0"/>
                <w:numId w:val="1"/>
              </w:numPr>
              <w:jc w:val="both"/>
              <w:rPr>
                <w:rFonts w:ascii="Times New Roman" w:hAnsi="Times New Roman" w:cs="Times New Roman"/>
                <w:b/>
                <w:sz w:val="28"/>
                <w:szCs w:val="28"/>
              </w:rPr>
            </w:pPr>
            <w:r w:rsidRPr="00AF062F">
              <w:rPr>
                <w:rFonts w:ascii="Times New Roman" w:hAnsi="Times New Roman" w:cs="Times New Roman"/>
                <w:sz w:val="28"/>
                <w:szCs w:val="28"/>
              </w:rPr>
              <w:t>студентські презентації</w:t>
            </w:r>
            <w:r>
              <w:rPr>
                <w:rFonts w:ascii="Times New Roman" w:hAnsi="Times New Roman" w:cs="Times New Roman"/>
                <w:sz w:val="28"/>
                <w:szCs w:val="28"/>
              </w:rPr>
              <w:t>;</w:t>
            </w:r>
          </w:p>
          <w:p w:rsidR="00AF062F" w:rsidRPr="00AF062F" w:rsidRDefault="009352ED" w:rsidP="009352ED">
            <w:pPr>
              <w:widowControl w:val="0"/>
              <w:numPr>
                <w:ilvl w:val="0"/>
                <w:numId w:val="1"/>
              </w:numPr>
              <w:jc w:val="both"/>
              <w:rPr>
                <w:rFonts w:ascii="Times New Roman" w:hAnsi="Times New Roman" w:cs="Times New Roman"/>
                <w:b/>
                <w:sz w:val="28"/>
                <w:szCs w:val="28"/>
              </w:rPr>
            </w:pPr>
            <w:r>
              <w:rPr>
                <w:rFonts w:ascii="Times New Roman" w:hAnsi="Times New Roman" w:cs="Times New Roman"/>
                <w:sz w:val="28"/>
                <w:szCs w:val="28"/>
              </w:rPr>
              <w:t xml:space="preserve">творчі </w:t>
            </w:r>
            <w:proofErr w:type="spellStart"/>
            <w:r>
              <w:rPr>
                <w:rFonts w:ascii="Times New Roman" w:hAnsi="Times New Roman" w:cs="Times New Roman"/>
                <w:sz w:val="28"/>
                <w:szCs w:val="28"/>
              </w:rPr>
              <w:t>проєкти</w:t>
            </w:r>
            <w:proofErr w:type="spellEnd"/>
            <w:r>
              <w:rPr>
                <w:rFonts w:ascii="Times New Roman" w:hAnsi="Times New Roman" w:cs="Times New Roman"/>
                <w:sz w:val="28"/>
                <w:szCs w:val="28"/>
              </w:rPr>
              <w:t>.</w:t>
            </w:r>
          </w:p>
        </w:tc>
      </w:tr>
      <w:tr w:rsidR="00761B37" w:rsidRPr="00716F86" w:rsidTr="00634EAD">
        <w:tc>
          <w:tcPr>
            <w:tcW w:w="4195" w:type="dxa"/>
            <w:shd w:val="clear" w:color="auto" w:fill="D9E2F3" w:themeFill="accent5" w:themeFillTint="33"/>
          </w:tcPr>
          <w:p w:rsidR="00761B37" w:rsidRPr="00716F86" w:rsidRDefault="00236CC5" w:rsidP="0067702F">
            <w:pPr>
              <w:widowControl w:val="0"/>
              <w:rPr>
                <w:rFonts w:ascii="Times New Roman" w:hAnsi="Times New Roman" w:cs="Times New Roman"/>
                <w:bCs/>
                <w:sz w:val="28"/>
                <w:szCs w:val="28"/>
              </w:rPr>
            </w:pPr>
            <w:r>
              <w:rPr>
                <w:rFonts w:ascii="Times New Roman" w:hAnsi="Times New Roman" w:cs="Times New Roman"/>
                <w:bCs/>
                <w:sz w:val="28"/>
                <w:szCs w:val="28"/>
              </w:rPr>
              <w:t>Критерії оцінювання</w:t>
            </w:r>
          </w:p>
        </w:tc>
        <w:tc>
          <w:tcPr>
            <w:tcW w:w="5728" w:type="dxa"/>
            <w:gridSpan w:val="2"/>
          </w:tcPr>
          <w:p w:rsidR="00D7704C" w:rsidRDefault="009352ED" w:rsidP="009D4DDA">
            <w:pPr>
              <w:widowControl w:val="0"/>
              <w:jc w:val="both"/>
              <w:rPr>
                <w:rFonts w:ascii="Times New Roman" w:hAnsi="Times New Roman" w:cs="Times New Roman"/>
                <w:bCs/>
                <w:sz w:val="28"/>
                <w:szCs w:val="28"/>
              </w:rPr>
            </w:pPr>
            <w:r w:rsidRPr="009352ED">
              <w:rPr>
                <w:rFonts w:ascii="Times New Roman" w:hAnsi="Times New Roman" w:cs="Times New Roman"/>
                <w:bCs/>
                <w:sz w:val="28"/>
                <w:szCs w:val="28"/>
              </w:rPr>
              <w:t xml:space="preserve">Поточний та підсумковий контроль навчальних досягнень студентів здійснюється </w:t>
            </w:r>
            <w:r w:rsidRPr="009352ED">
              <w:rPr>
                <w:rFonts w:ascii="Times New Roman" w:hAnsi="Times New Roman" w:cs="Times New Roman"/>
                <w:bCs/>
                <w:sz w:val="28"/>
                <w:szCs w:val="28"/>
              </w:rPr>
              <w:lastRenderedPageBreak/>
              <w:t>за 4-бальною шкалою</w:t>
            </w:r>
            <w:r w:rsidR="00D7704C">
              <w:rPr>
                <w:rFonts w:ascii="Times New Roman" w:hAnsi="Times New Roman" w:cs="Times New Roman"/>
                <w:bCs/>
                <w:sz w:val="28"/>
                <w:szCs w:val="28"/>
              </w:rPr>
              <w:t>:</w:t>
            </w:r>
          </w:p>
          <w:p w:rsidR="00901AD6" w:rsidRPr="009352ED" w:rsidRDefault="009352ED" w:rsidP="00901AD6">
            <w:pPr>
              <w:widowControl w:val="0"/>
              <w:jc w:val="both"/>
              <w:rPr>
                <w:rFonts w:ascii="Times New Roman" w:hAnsi="Times New Roman" w:cs="Times New Roman"/>
                <w:bCs/>
                <w:sz w:val="28"/>
                <w:szCs w:val="28"/>
              </w:rPr>
            </w:pPr>
            <w:r w:rsidRPr="009352ED">
              <w:rPr>
                <w:rFonts w:ascii="Times New Roman" w:hAnsi="Times New Roman" w:cs="Times New Roman"/>
                <w:bCs/>
                <w:sz w:val="28"/>
                <w:szCs w:val="28"/>
              </w:rPr>
              <w:t xml:space="preserve">«Незадовільно» - здобувач </w:t>
            </w:r>
            <w:r w:rsidR="006866B4">
              <w:rPr>
                <w:rFonts w:ascii="Times New Roman" w:hAnsi="Times New Roman" w:cs="Times New Roman"/>
                <w:bCs/>
                <w:sz w:val="28"/>
                <w:szCs w:val="28"/>
              </w:rPr>
              <w:t xml:space="preserve">фахової </w:t>
            </w:r>
            <w:proofErr w:type="spellStart"/>
            <w:r w:rsidR="006866B4">
              <w:rPr>
                <w:rFonts w:ascii="Times New Roman" w:hAnsi="Times New Roman" w:cs="Times New Roman"/>
                <w:bCs/>
                <w:sz w:val="28"/>
                <w:szCs w:val="28"/>
              </w:rPr>
              <w:t>передвищої</w:t>
            </w:r>
            <w:r w:rsidRPr="009352ED">
              <w:rPr>
                <w:rFonts w:ascii="Times New Roman" w:hAnsi="Times New Roman" w:cs="Times New Roman"/>
                <w:bCs/>
                <w:sz w:val="28"/>
                <w:szCs w:val="28"/>
              </w:rPr>
              <w:t>освіти</w:t>
            </w:r>
            <w:proofErr w:type="spellEnd"/>
            <w:r w:rsidRPr="009352ED">
              <w:rPr>
                <w:rFonts w:ascii="Times New Roman" w:hAnsi="Times New Roman" w:cs="Times New Roman"/>
                <w:bCs/>
                <w:sz w:val="28"/>
                <w:szCs w:val="28"/>
              </w:rPr>
              <w:t xml:space="preserve"> не володіє </w:t>
            </w:r>
            <w:r w:rsidR="006F3E09" w:rsidRPr="006F3E09">
              <w:rPr>
                <w:rFonts w:ascii="Times New Roman" w:hAnsi="Times New Roman" w:cs="Times New Roman"/>
                <w:bCs/>
                <w:sz w:val="28"/>
                <w:szCs w:val="28"/>
              </w:rPr>
              <w:t>значно</w:t>
            </w:r>
            <w:r w:rsidR="006F3E09">
              <w:rPr>
                <w:rFonts w:ascii="Times New Roman" w:hAnsi="Times New Roman" w:cs="Times New Roman"/>
                <w:bCs/>
                <w:sz w:val="28"/>
                <w:szCs w:val="28"/>
              </w:rPr>
              <w:t>ю</w:t>
            </w:r>
            <w:r w:rsidR="006F3E09" w:rsidRPr="006F3E09">
              <w:rPr>
                <w:rFonts w:ascii="Times New Roman" w:hAnsi="Times New Roman" w:cs="Times New Roman"/>
                <w:bCs/>
                <w:sz w:val="28"/>
                <w:szCs w:val="28"/>
              </w:rPr>
              <w:t xml:space="preserve"> частин</w:t>
            </w:r>
            <w:r w:rsidR="006F3E09">
              <w:rPr>
                <w:rFonts w:ascii="Times New Roman" w:hAnsi="Times New Roman" w:cs="Times New Roman"/>
                <w:bCs/>
                <w:sz w:val="28"/>
                <w:szCs w:val="28"/>
              </w:rPr>
              <w:t>ою</w:t>
            </w:r>
            <w:r w:rsidR="006F3E09" w:rsidRPr="006F3E09">
              <w:rPr>
                <w:rFonts w:ascii="Times New Roman" w:hAnsi="Times New Roman" w:cs="Times New Roman"/>
                <w:bCs/>
                <w:sz w:val="28"/>
                <w:szCs w:val="28"/>
              </w:rPr>
              <w:t xml:space="preserve"> навчального матеріалу, </w:t>
            </w:r>
            <w:r w:rsidR="00D7704C">
              <w:rPr>
                <w:rFonts w:ascii="Times New Roman" w:hAnsi="Times New Roman" w:cs="Times New Roman"/>
                <w:bCs/>
                <w:sz w:val="28"/>
                <w:szCs w:val="28"/>
              </w:rPr>
              <w:t xml:space="preserve">допускає </w:t>
            </w:r>
            <w:r w:rsidR="006F3E09" w:rsidRPr="006F3E09">
              <w:rPr>
                <w:rFonts w:ascii="Times New Roman" w:hAnsi="Times New Roman" w:cs="Times New Roman"/>
                <w:bCs/>
                <w:sz w:val="28"/>
                <w:szCs w:val="28"/>
              </w:rPr>
              <w:t xml:space="preserve">суттєві помилки у відповідях на питання, </w:t>
            </w:r>
            <w:r w:rsidR="00901AD6">
              <w:rPr>
                <w:rFonts w:ascii="Times New Roman" w:hAnsi="Times New Roman" w:cs="Times New Roman"/>
                <w:bCs/>
                <w:sz w:val="28"/>
                <w:szCs w:val="28"/>
              </w:rPr>
              <w:t xml:space="preserve">проявляє незнання </w:t>
            </w:r>
            <w:r w:rsidR="00901AD6" w:rsidRPr="006F3E09">
              <w:rPr>
                <w:rFonts w:ascii="Times New Roman" w:hAnsi="Times New Roman" w:cs="Times New Roman"/>
                <w:bCs/>
                <w:sz w:val="28"/>
                <w:szCs w:val="28"/>
              </w:rPr>
              <w:t>основних фундаментальних положень</w:t>
            </w:r>
            <w:r w:rsidR="00901AD6">
              <w:rPr>
                <w:rFonts w:ascii="Times New Roman" w:hAnsi="Times New Roman" w:cs="Times New Roman"/>
                <w:bCs/>
                <w:sz w:val="28"/>
                <w:szCs w:val="28"/>
              </w:rPr>
              <w:t xml:space="preserve"> та невміння </w:t>
            </w:r>
          </w:p>
          <w:p w:rsidR="009352ED" w:rsidRPr="009352ED" w:rsidRDefault="006F3E09" w:rsidP="009D4DDA">
            <w:pPr>
              <w:widowControl w:val="0"/>
              <w:jc w:val="both"/>
              <w:rPr>
                <w:rFonts w:ascii="Times New Roman" w:hAnsi="Times New Roman" w:cs="Times New Roman"/>
                <w:bCs/>
                <w:sz w:val="28"/>
                <w:szCs w:val="28"/>
              </w:rPr>
            </w:pPr>
            <w:r w:rsidRPr="006F3E09">
              <w:rPr>
                <w:rFonts w:ascii="Times New Roman" w:hAnsi="Times New Roman" w:cs="Times New Roman"/>
                <w:bCs/>
                <w:sz w:val="28"/>
                <w:szCs w:val="28"/>
              </w:rPr>
              <w:t>орієнтуватися при розв’язанні практичних задач</w:t>
            </w:r>
            <w:r w:rsidR="00901AD6">
              <w:rPr>
                <w:rFonts w:ascii="Times New Roman" w:hAnsi="Times New Roman" w:cs="Times New Roman"/>
                <w:bCs/>
                <w:sz w:val="28"/>
                <w:szCs w:val="28"/>
              </w:rPr>
              <w:t>.</w:t>
            </w:r>
          </w:p>
          <w:p w:rsidR="009B7668" w:rsidRDefault="009352ED" w:rsidP="009B7668">
            <w:pPr>
              <w:widowControl w:val="0"/>
              <w:jc w:val="both"/>
              <w:rPr>
                <w:rFonts w:ascii="Times New Roman" w:hAnsi="Times New Roman" w:cs="Times New Roman"/>
                <w:bCs/>
                <w:sz w:val="28"/>
                <w:szCs w:val="28"/>
              </w:rPr>
            </w:pPr>
            <w:r w:rsidRPr="009352ED">
              <w:rPr>
                <w:rFonts w:ascii="Times New Roman" w:hAnsi="Times New Roman" w:cs="Times New Roman"/>
                <w:bCs/>
                <w:sz w:val="28"/>
                <w:szCs w:val="28"/>
              </w:rPr>
              <w:t xml:space="preserve">«Задовільно» - здобувач </w:t>
            </w:r>
            <w:proofErr w:type="spellStart"/>
            <w:r w:rsidR="006866B4">
              <w:rPr>
                <w:rFonts w:ascii="Times New Roman" w:hAnsi="Times New Roman" w:cs="Times New Roman"/>
                <w:bCs/>
                <w:sz w:val="28"/>
                <w:szCs w:val="28"/>
              </w:rPr>
              <w:t>фахово</w:t>
            </w:r>
            <w:r w:rsidR="00192013">
              <w:rPr>
                <w:rFonts w:ascii="Times New Roman" w:hAnsi="Times New Roman" w:cs="Times New Roman"/>
                <w:bCs/>
                <w:sz w:val="28"/>
                <w:szCs w:val="28"/>
              </w:rPr>
              <w:t>ї</w:t>
            </w:r>
            <w:r w:rsidR="006866B4">
              <w:rPr>
                <w:rFonts w:ascii="Times New Roman" w:hAnsi="Times New Roman" w:cs="Times New Roman"/>
                <w:bCs/>
                <w:sz w:val="28"/>
                <w:szCs w:val="28"/>
              </w:rPr>
              <w:t>передвищої</w:t>
            </w:r>
            <w:r w:rsidRPr="009352ED">
              <w:rPr>
                <w:rFonts w:ascii="Times New Roman" w:hAnsi="Times New Roman" w:cs="Times New Roman"/>
                <w:bCs/>
                <w:sz w:val="28"/>
                <w:szCs w:val="28"/>
              </w:rPr>
              <w:t>освіти</w:t>
            </w:r>
            <w:proofErr w:type="spellEnd"/>
            <w:r w:rsidRPr="009352ED">
              <w:rPr>
                <w:rFonts w:ascii="Times New Roman" w:hAnsi="Times New Roman" w:cs="Times New Roman"/>
                <w:bCs/>
                <w:sz w:val="28"/>
                <w:szCs w:val="28"/>
              </w:rPr>
              <w:t xml:space="preserve"> користується лише окремими знаннями основних фундаментальних положень матеріалу дисципліни; відповід</w:t>
            </w:r>
            <w:r w:rsidR="009B7668">
              <w:rPr>
                <w:rFonts w:ascii="Times New Roman" w:hAnsi="Times New Roman" w:cs="Times New Roman"/>
                <w:bCs/>
                <w:sz w:val="28"/>
                <w:szCs w:val="28"/>
              </w:rPr>
              <w:t>і</w:t>
            </w:r>
            <w:r w:rsidRPr="009352ED">
              <w:rPr>
                <w:rFonts w:ascii="Times New Roman" w:hAnsi="Times New Roman" w:cs="Times New Roman"/>
                <w:bCs/>
                <w:sz w:val="28"/>
                <w:szCs w:val="28"/>
              </w:rPr>
              <w:t xml:space="preserve"> на поставлені питання недостатньо самостійн</w:t>
            </w:r>
            <w:r w:rsidR="009B7668">
              <w:rPr>
                <w:rFonts w:ascii="Times New Roman" w:hAnsi="Times New Roman" w:cs="Times New Roman"/>
                <w:bCs/>
                <w:sz w:val="28"/>
                <w:szCs w:val="28"/>
              </w:rPr>
              <w:t>і</w:t>
            </w:r>
            <w:r w:rsidR="006F3E09">
              <w:rPr>
                <w:rFonts w:ascii="Times New Roman" w:hAnsi="Times New Roman" w:cs="Times New Roman"/>
                <w:bCs/>
                <w:sz w:val="28"/>
                <w:szCs w:val="28"/>
              </w:rPr>
              <w:t xml:space="preserve"> та </w:t>
            </w:r>
            <w:r w:rsidR="009B7668">
              <w:rPr>
                <w:rFonts w:ascii="Times New Roman" w:hAnsi="Times New Roman" w:cs="Times New Roman"/>
                <w:bCs/>
                <w:sz w:val="28"/>
                <w:szCs w:val="28"/>
              </w:rPr>
              <w:t>не</w:t>
            </w:r>
            <w:r w:rsidR="006F3E09">
              <w:rPr>
                <w:rFonts w:ascii="Times New Roman" w:hAnsi="Times New Roman" w:cs="Times New Roman"/>
                <w:bCs/>
                <w:sz w:val="28"/>
                <w:szCs w:val="28"/>
              </w:rPr>
              <w:t>аргументован</w:t>
            </w:r>
            <w:r w:rsidR="009B7668">
              <w:rPr>
                <w:rFonts w:ascii="Times New Roman" w:hAnsi="Times New Roman" w:cs="Times New Roman"/>
                <w:bCs/>
                <w:sz w:val="28"/>
                <w:szCs w:val="28"/>
              </w:rPr>
              <w:t>і</w:t>
            </w:r>
            <w:r w:rsidRPr="009352ED">
              <w:rPr>
                <w:rFonts w:ascii="Times New Roman" w:hAnsi="Times New Roman" w:cs="Times New Roman"/>
                <w:bCs/>
                <w:sz w:val="28"/>
                <w:szCs w:val="28"/>
              </w:rPr>
              <w:t xml:space="preserve">. Здобувачу освіти не вистачає знань для аналізу викладеного матеріалу </w:t>
            </w:r>
            <w:r w:rsidR="009B7668">
              <w:rPr>
                <w:rFonts w:ascii="Times New Roman" w:hAnsi="Times New Roman" w:cs="Times New Roman"/>
                <w:bCs/>
                <w:sz w:val="28"/>
                <w:szCs w:val="28"/>
              </w:rPr>
              <w:t xml:space="preserve">та для застосування теоретичних положень при </w:t>
            </w:r>
            <w:r w:rsidR="009B7668" w:rsidRPr="006F3E09">
              <w:rPr>
                <w:rFonts w:ascii="Times New Roman" w:hAnsi="Times New Roman" w:cs="Times New Roman"/>
                <w:bCs/>
                <w:sz w:val="28"/>
                <w:szCs w:val="28"/>
              </w:rPr>
              <w:t>розв’язанні практичних задач</w:t>
            </w:r>
            <w:r w:rsidR="00901AD6">
              <w:rPr>
                <w:rFonts w:ascii="Times New Roman" w:hAnsi="Times New Roman" w:cs="Times New Roman"/>
                <w:bCs/>
                <w:sz w:val="28"/>
                <w:szCs w:val="28"/>
              </w:rPr>
              <w:t>.</w:t>
            </w:r>
          </w:p>
          <w:p w:rsidR="009352ED" w:rsidRDefault="009352ED" w:rsidP="009D4DDA">
            <w:pPr>
              <w:widowControl w:val="0"/>
              <w:jc w:val="both"/>
              <w:rPr>
                <w:rFonts w:ascii="Times New Roman" w:eastAsia="Times New Roman" w:hAnsi="Times New Roman" w:cs="Times New Roman"/>
                <w:kern w:val="0"/>
                <w:sz w:val="28"/>
                <w:szCs w:val="28"/>
              </w:rPr>
            </w:pPr>
            <w:r w:rsidRPr="009352ED">
              <w:rPr>
                <w:rFonts w:ascii="Times New Roman" w:hAnsi="Times New Roman" w:cs="Times New Roman"/>
                <w:bCs/>
                <w:sz w:val="28"/>
                <w:szCs w:val="28"/>
              </w:rPr>
              <w:t xml:space="preserve">«Добре» - здобувач </w:t>
            </w:r>
            <w:r w:rsidR="006866B4">
              <w:rPr>
                <w:rFonts w:ascii="Times New Roman" w:hAnsi="Times New Roman" w:cs="Times New Roman"/>
                <w:bCs/>
                <w:sz w:val="28"/>
                <w:szCs w:val="28"/>
              </w:rPr>
              <w:t xml:space="preserve">фахової </w:t>
            </w:r>
            <w:proofErr w:type="spellStart"/>
            <w:r w:rsidR="006866B4">
              <w:rPr>
                <w:rFonts w:ascii="Times New Roman" w:hAnsi="Times New Roman" w:cs="Times New Roman"/>
                <w:bCs/>
                <w:sz w:val="28"/>
                <w:szCs w:val="28"/>
              </w:rPr>
              <w:t>передвищої</w:t>
            </w:r>
            <w:r w:rsidRPr="009352ED">
              <w:rPr>
                <w:rFonts w:ascii="Times New Roman" w:hAnsi="Times New Roman" w:cs="Times New Roman"/>
                <w:bCs/>
                <w:sz w:val="28"/>
                <w:szCs w:val="28"/>
              </w:rPr>
              <w:t>освіти</w:t>
            </w:r>
            <w:proofErr w:type="spellEnd"/>
            <w:r w:rsidRPr="009352ED">
              <w:rPr>
                <w:rFonts w:ascii="Times New Roman" w:hAnsi="Times New Roman" w:cs="Times New Roman"/>
                <w:bCs/>
                <w:sz w:val="28"/>
                <w:szCs w:val="28"/>
              </w:rPr>
              <w:t xml:space="preserve"> добре володіє матеріалом та має глибокий рівень знань в обсязі обов’язкового матеріалу, вміє давати аргументовані відповіді на </w:t>
            </w:r>
            <w:r w:rsidR="009B7668">
              <w:rPr>
                <w:rFonts w:ascii="Times New Roman" w:hAnsi="Times New Roman" w:cs="Times New Roman"/>
                <w:bCs/>
                <w:sz w:val="28"/>
                <w:szCs w:val="28"/>
              </w:rPr>
              <w:t>поставлені питання</w:t>
            </w:r>
            <w:r w:rsidRPr="009352ED">
              <w:rPr>
                <w:rFonts w:ascii="Times New Roman" w:hAnsi="Times New Roman" w:cs="Times New Roman"/>
                <w:bCs/>
                <w:sz w:val="28"/>
                <w:szCs w:val="28"/>
              </w:rPr>
              <w:t xml:space="preserve"> і </w:t>
            </w:r>
            <w:r w:rsidR="009B7668">
              <w:rPr>
                <w:rFonts w:ascii="Times New Roman" w:hAnsi="Times New Roman" w:cs="Times New Roman"/>
                <w:bCs/>
                <w:sz w:val="28"/>
                <w:szCs w:val="28"/>
              </w:rPr>
              <w:t xml:space="preserve">застосовувати теоретичні положення </w:t>
            </w:r>
            <w:r w:rsidR="009B7668" w:rsidRPr="009B7668">
              <w:rPr>
                <w:rFonts w:ascii="Times New Roman" w:hAnsi="Times New Roman" w:cs="Times New Roman"/>
                <w:bCs/>
                <w:sz w:val="28"/>
                <w:szCs w:val="28"/>
              </w:rPr>
              <w:t>при розв’язанні практичних задач;</w:t>
            </w:r>
            <w:r w:rsidR="002A5B70">
              <w:rPr>
                <w:rFonts w:ascii="Times New Roman" w:hAnsi="Times New Roman" w:cs="Times New Roman"/>
                <w:bCs/>
                <w:sz w:val="28"/>
                <w:szCs w:val="28"/>
              </w:rPr>
              <w:t>в</w:t>
            </w:r>
            <w:r w:rsidR="009B7668">
              <w:rPr>
                <w:rFonts w:ascii="Times New Roman" w:hAnsi="Times New Roman" w:cs="Times New Roman"/>
                <w:bCs/>
                <w:sz w:val="28"/>
                <w:szCs w:val="28"/>
              </w:rPr>
              <w:t xml:space="preserve">міє аналізувати й систематизувати інформацію, використовувати загальновідомі докази із самостійною </w:t>
            </w:r>
            <w:r w:rsidR="002A5B70">
              <w:rPr>
                <w:rFonts w:ascii="Times New Roman" w:hAnsi="Times New Roman" w:cs="Times New Roman"/>
                <w:bCs/>
                <w:sz w:val="28"/>
                <w:szCs w:val="28"/>
              </w:rPr>
              <w:t xml:space="preserve">й </w:t>
            </w:r>
            <w:r w:rsidR="009B7668">
              <w:rPr>
                <w:rFonts w:ascii="Times New Roman" w:hAnsi="Times New Roman" w:cs="Times New Roman"/>
                <w:bCs/>
                <w:sz w:val="28"/>
                <w:szCs w:val="28"/>
              </w:rPr>
              <w:t>правильною аргументацією.</w:t>
            </w:r>
          </w:p>
          <w:p w:rsidR="002E2FF7" w:rsidRDefault="009352ED" w:rsidP="002E2FF7">
            <w:pPr>
              <w:widowControl w:val="0"/>
              <w:jc w:val="both"/>
              <w:rPr>
                <w:rFonts w:ascii="Times New Roman" w:hAnsi="Times New Roman" w:cs="Times New Roman"/>
                <w:bCs/>
                <w:sz w:val="28"/>
                <w:szCs w:val="28"/>
              </w:rPr>
            </w:pPr>
            <w:r w:rsidRPr="009352ED">
              <w:rPr>
                <w:rFonts w:ascii="Times New Roman" w:hAnsi="Times New Roman" w:cs="Times New Roman"/>
                <w:bCs/>
                <w:sz w:val="28"/>
                <w:szCs w:val="28"/>
              </w:rPr>
              <w:t xml:space="preserve">«Відмінно» - здобувач </w:t>
            </w:r>
            <w:r w:rsidR="006866B4">
              <w:rPr>
                <w:rFonts w:ascii="Times New Roman" w:hAnsi="Times New Roman" w:cs="Times New Roman"/>
                <w:bCs/>
                <w:sz w:val="28"/>
                <w:szCs w:val="28"/>
              </w:rPr>
              <w:t xml:space="preserve">фахової </w:t>
            </w:r>
            <w:proofErr w:type="spellStart"/>
            <w:r w:rsidR="006866B4">
              <w:rPr>
                <w:rFonts w:ascii="Times New Roman" w:hAnsi="Times New Roman" w:cs="Times New Roman"/>
                <w:bCs/>
                <w:sz w:val="28"/>
                <w:szCs w:val="28"/>
              </w:rPr>
              <w:t>передвищої</w:t>
            </w:r>
            <w:r w:rsidR="002A5B70">
              <w:rPr>
                <w:rFonts w:ascii="Times New Roman" w:hAnsi="Times New Roman" w:cs="Times New Roman"/>
                <w:bCs/>
                <w:sz w:val="28"/>
                <w:szCs w:val="28"/>
              </w:rPr>
              <w:t>освіти</w:t>
            </w:r>
            <w:proofErr w:type="spellEnd"/>
            <w:r w:rsidR="002A5B70">
              <w:rPr>
                <w:rFonts w:ascii="Times New Roman" w:hAnsi="Times New Roman" w:cs="Times New Roman"/>
                <w:bCs/>
                <w:sz w:val="28"/>
                <w:szCs w:val="28"/>
              </w:rPr>
              <w:t xml:space="preserve"> </w:t>
            </w:r>
            <w:r w:rsidRPr="009352ED">
              <w:rPr>
                <w:rFonts w:ascii="Times New Roman" w:hAnsi="Times New Roman" w:cs="Times New Roman"/>
                <w:bCs/>
                <w:sz w:val="28"/>
                <w:szCs w:val="28"/>
              </w:rPr>
              <w:t xml:space="preserve">має </w:t>
            </w:r>
            <w:r w:rsidR="009B7668">
              <w:rPr>
                <w:rFonts w:ascii="Times New Roman" w:hAnsi="Times New Roman" w:cs="Times New Roman"/>
                <w:bCs/>
                <w:sz w:val="28"/>
                <w:szCs w:val="28"/>
              </w:rPr>
              <w:t xml:space="preserve">глибокі та </w:t>
            </w:r>
            <w:r w:rsidRPr="009352ED">
              <w:rPr>
                <w:rFonts w:ascii="Times New Roman" w:hAnsi="Times New Roman" w:cs="Times New Roman"/>
                <w:bCs/>
                <w:sz w:val="28"/>
                <w:szCs w:val="28"/>
              </w:rPr>
              <w:t>міцні знання</w:t>
            </w:r>
            <w:r w:rsidR="002E2FF7">
              <w:rPr>
                <w:rFonts w:ascii="Times New Roman" w:hAnsi="Times New Roman" w:cs="Times New Roman"/>
                <w:bCs/>
                <w:sz w:val="28"/>
                <w:szCs w:val="28"/>
              </w:rPr>
              <w:t xml:space="preserve">і </w:t>
            </w:r>
            <w:r w:rsidRPr="00236CC5">
              <w:rPr>
                <w:rFonts w:ascii="Times New Roman" w:hAnsi="Times New Roman" w:cs="Times New Roman"/>
                <w:bCs/>
                <w:sz w:val="28"/>
                <w:szCs w:val="28"/>
              </w:rPr>
              <w:t xml:space="preserve">вільно володіє </w:t>
            </w:r>
            <w:r>
              <w:rPr>
                <w:rFonts w:ascii="Times New Roman" w:hAnsi="Times New Roman" w:cs="Times New Roman"/>
                <w:bCs/>
                <w:sz w:val="28"/>
                <w:szCs w:val="28"/>
              </w:rPr>
              <w:t xml:space="preserve">навчальним </w:t>
            </w:r>
            <w:r w:rsidRPr="00236CC5">
              <w:rPr>
                <w:rFonts w:ascii="Times New Roman" w:hAnsi="Times New Roman" w:cs="Times New Roman"/>
                <w:bCs/>
                <w:sz w:val="28"/>
                <w:szCs w:val="28"/>
              </w:rPr>
              <w:t xml:space="preserve">матеріалом, визначеним </w:t>
            </w:r>
            <w:proofErr w:type="spellStart"/>
            <w:r w:rsidRPr="00236CC5">
              <w:rPr>
                <w:rFonts w:ascii="Times New Roman" w:hAnsi="Times New Roman" w:cs="Times New Roman"/>
                <w:bCs/>
                <w:sz w:val="28"/>
                <w:szCs w:val="28"/>
              </w:rPr>
              <w:t>програмою</w:t>
            </w:r>
            <w:r w:rsidR="00D7704C">
              <w:rPr>
                <w:rFonts w:ascii="Times New Roman" w:hAnsi="Times New Roman" w:cs="Times New Roman"/>
                <w:bCs/>
                <w:sz w:val="28"/>
                <w:szCs w:val="28"/>
              </w:rPr>
              <w:t>;</w:t>
            </w:r>
            <w:r>
              <w:rPr>
                <w:rFonts w:ascii="Times New Roman" w:hAnsi="Times New Roman" w:cs="Times New Roman"/>
                <w:bCs/>
                <w:sz w:val="28"/>
                <w:szCs w:val="28"/>
              </w:rPr>
              <w:t>чітко</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логічнопослідовно</w:t>
            </w:r>
            <w:proofErr w:type="spellEnd"/>
            <w:r>
              <w:rPr>
                <w:rFonts w:ascii="Times New Roman" w:hAnsi="Times New Roman" w:cs="Times New Roman"/>
                <w:bCs/>
                <w:sz w:val="28"/>
                <w:szCs w:val="28"/>
              </w:rPr>
              <w:t xml:space="preserve">, </w:t>
            </w:r>
            <w:r w:rsidRPr="00236CC5">
              <w:rPr>
                <w:rFonts w:ascii="Times New Roman" w:hAnsi="Times New Roman" w:cs="Times New Roman"/>
                <w:bCs/>
                <w:sz w:val="28"/>
                <w:szCs w:val="28"/>
              </w:rPr>
              <w:t>аргументовано</w:t>
            </w:r>
            <w:r>
              <w:rPr>
                <w:rFonts w:ascii="Times New Roman" w:hAnsi="Times New Roman" w:cs="Times New Roman"/>
                <w:bCs/>
                <w:sz w:val="28"/>
                <w:szCs w:val="28"/>
              </w:rPr>
              <w:t xml:space="preserve"> відповідає на </w:t>
            </w:r>
            <w:r w:rsidR="00D7704C">
              <w:rPr>
                <w:rFonts w:ascii="Times New Roman" w:hAnsi="Times New Roman" w:cs="Times New Roman"/>
                <w:bCs/>
                <w:sz w:val="28"/>
                <w:szCs w:val="28"/>
              </w:rPr>
              <w:t xml:space="preserve">поставлені </w:t>
            </w:r>
            <w:r>
              <w:rPr>
                <w:rFonts w:ascii="Times New Roman" w:hAnsi="Times New Roman" w:cs="Times New Roman"/>
                <w:bCs/>
                <w:sz w:val="28"/>
                <w:szCs w:val="28"/>
              </w:rPr>
              <w:t>питання</w:t>
            </w:r>
            <w:r w:rsidRPr="00236CC5">
              <w:rPr>
                <w:rFonts w:ascii="Times New Roman" w:hAnsi="Times New Roman" w:cs="Times New Roman"/>
                <w:bCs/>
                <w:sz w:val="28"/>
                <w:szCs w:val="28"/>
              </w:rPr>
              <w:t xml:space="preserve">, науково аналізує </w:t>
            </w:r>
            <w:r w:rsidR="00D7704C">
              <w:rPr>
                <w:rFonts w:ascii="Times New Roman" w:hAnsi="Times New Roman" w:cs="Times New Roman"/>
                <w:bCs/>
                <w:sz w:val="28"/>
                <w:szCs w:val="28"/>
              </w:rPr>
              <w:t>явища, які вивчаються, у їх взаємозв’язку та розвитку</w:t>
            </w:r>
            <w:r w:rsidR="002A5B70">
              <w:rPr>
                <w:rFonts w:ascii="Times New Roman" w:hAnsi="Times New Roman" w:cs="Times New Roman"/>
                <w:bCs/>
                <w:sz w:val="28"/>
                <w:szCs w:val="28"/>
              </w:rPr>
              <w:t xml:space="preserve">; вміє </w:t>
            </w:r>
            <w:r w:rsidR="002A5B70" w:rsidRPr="002A5B70">
              <w:rPr>
                <w:rFonts w:ascii="Times New Roman" w:hAnsi="Times New Roman" w:cs="Times New Roman"/>
                <w:bCs/>
                <w:sz w:val="28"/>
                <w:szCs w:val="28"/>
              </w:rPr>
              <w:t>застосовувати теоретичні положення при розв’язуванні практичних задач, узагальнювати опанований матеріал, самостійно користуватися джерелами інформації</w:t>
            </w:r>
            <w:r w:rsidR="002E2FF7">
              <w:rPr>
                <w:rFonts w:ascii="Times New Roman" w:hAnsi="Times New Roman" w:cs="Times New Roman"/>
                <w:bCs/>
                <w:sz w:val="28"/>
                <w:szCs w:val="28"/>
              </w:rPr>
              <w:t xml:space="preserve"> та </w:t>
            </w:r>
            <w:r w:rsidR="002E2FF7" w:rsidRPr="00236CC5">
              <w:rPr>
                <w:rFonts w:ascii="Times New Roman" w:hAnsi="Times New Roman" w:cs="Times New Roman"/>
                <w:bCs/>
                <w:sz w:val="28"/>
                <w:szCs w:val="28"/>
              </w:rPr>
              <w:t>застосовувати знання при вирішенні професійних питань.</w:t>
            </w:r>
          </w:p>
          <w:p w:rsidR="00AF062F" w:rsidRDefault="00AF062F" w:rsidP="002E2FF7">
            <w:pPr>
              <w:widowControl w:val="0"/>
              <w:jc w:val="both"/>
              <w:rPr>
                <w:rFonts w:ascii="Times New Roman" w:hAnsi="Times New Roman" w:cs="Times New Roman"/>
                <w:bCs/>
                <w:sz w:val="28"/>
                <w:szCs w:val="28"/>
              </w:rPr>
            </w:pPr>
          </w:p>
          <w:p w:rsidR="006866B4" w:rsidRPr="00716F86" w:rsidRDefault="006866B4" w:rsidP="002E2FF7">
            <w:pPr>
              <w:widowControl w:val="0"/>
              <w:jc w:val="both"/>
              <w:rPr>
                <w:rFonts w:ascii="Times New Roman" w:hAnsi="Times New Roman" w:cs="Times New Roman"/>
                <w:bCs/>
                <w:sz w:val="28"/>
                <w:szCs w:val="28"/>
              </w:rPr>
            </w:pPr>
          </w:p>
        </w:tc>
      </w:tr>
      <w:tr w:rsidR="00AF062F" w:rsidRPr="00716F86" w:rsidTr="00634EAD">
        <w:tc>
          <w:tcPr>
            <w:tcW w:w="4195" w:type="dxa"/>
            <w:shd w:val="clear" w:color="auto" w:fill="D9E2F3" w:themeFill="accent5" w:themeFillTint="33"/>
          </w:tcPr>
          <w:p w:rsidR="00AF062F" w:rsidRDefault="00764CBE" w:rsidP="0067702F">
            <w:pPr>
              <w:widowControl w:val="0"/>
              <w:rPr>
                <w:rFonts w:ascii="Times New Roman" w:hAnsi="Times New Roman" w:cs="Times New Roman"/>
                <w:bCs/>
                <w:sz w:val="28"/>
                <w:szCs w:val="28"/>
              </w:rPr>
            </w:pPr>
            <w:r w:rsidRPr="00764CBE">
              <w:rPr>
                <w:rFonts w:ascii="Times New Roman" w:hAnsi="Times New Roman" w:cs="Times New Roman"/>
                <w:bCs/>
                <w:sz w:val="28"/>
                <w:szCs w:val="28"/>
              </w:rPr>
              <w:t xml:space="preserve">Перелік питань до підсумкового контролю вивчення </w:t>
            </w:r>
            <w:r>
              <w:rPr>
                <w:rFonts w:ascii="Times New Roman" w:hAnsi="Times New Roman" w:cs="Times New Roman"/>
                <w:bCs/>
                <w:sz w:val="28"/>
                <w:szCs w:val="28"/>
              </w:rPr>
              <w:t xml:space="preserve">навчальної </w:t>
            </w:r>
            <w:r>
              <w:rPr>
                <w:rFonts w:ascii="Times New Roman" w:hAnsi="Times New Roman" w:cs="Times New Roman"/>
                <w:bCs/>
                <w:sz w:val="28"/>
                <w:szCs w:val="28"/>
              </w:rPr>
              <w:lastRenderedPageBreak/>
              <w:t>дисципліни</w:t>
            </w:r>
          </w:p>
        </w:tc>
        <w:tc>
          <w:tcPr>
            <w:tcW w:w="5728" w:type="dxa"/>
            <w:gridSpan w:val="2"/>
          </w:tcPr>
          <w:p w:rsidR="00764CBE" w:rsidRDefault="00740CE9" w:rsidP="00740CE9">
            <w:pPr>
              <w:spacing w:after="5" w:line="249" w:lineRule="auto"/>
              <w:jc w:val="center"/>
              <w:rPr>
                <w:rFonts w:ascii="Times New Roman" w:eastAsia="Calibri" w:hAnsi="Times New Roman" w:cs="Times New Roman"/>
                <w:b/>
                <w:bCs/>
                <w:iCs/>
                <w:color w:val="1F3864" w:themeColor="accent5" w:themeShade="80"/>
                <w:sz w:val="28"/>
                <w:szCs w:val="28"/>
                <w:lang w:eastAsia="uk-UA"/>
              </w:rPr>
            </w:pPr>
            <w:r w:rsidRPr="00740CE9">
              <w:rPr>
                <w:rFonts w:ascii="Times New Roman" w:eastAsia="Calibri" w:hAnsi="Times New Roman" w:cs="Times New Roman"/>
                <w:b/>
                <w:bCs/>
                <w:iCs/>
                <w:color w:val="1F3864" w:themeColor="accent5" w:themeShade="80"/>
                <w:sz w:val="28"/>
                <w:szCs w:val="28"/>
                <w:lang w:eastAsia="uk-UA"/>
              </w:rPr>
              <w:lastRenderedPageBreak/>
              <w:t>Залікові питання</w:t>
            </w:r>
          </w:p>
          <w:p w:rsidR="00C0628E" w:rsidRDefault="00C0628E" w:rsidP="00C0628E">
            <w:pPr>
              <w:pStyle w:val="a6"/>
              <w:numPr>
                <w:ilvl w:val="0"/>
                <w:numId w:val="21"/>
              </w:numPr>
              <w:spacing w:after="200"/>
              <w:ind w:left="426" w:hanging="426"/>
              <w:jc w:val="both"/>
              <w:rPr>
                <w:rFonts w:ascii="Times New Roman" w:eastAsia="Times New Roman" w:hAnsi="Times New Roman" w:cs="Times New Roman"/>
                <w:sz w:val="28"/>
                <w:szCs w:val="28"/>
              </w:rPr>
            </w:pPr>
            <w:r w:rsidRPr="00E348CD">
              <w:rPr>
                <w:rFonts w:ascii="Times New Roman" w:eastAsia="Times New Roman" w:hAnsi="Times New Roman" w:cs="Times New Roman"/>
                <w:sz w:val="28"/>
                <w:szCs w:val="28"/>
              </w:rPr>
              <w:t xml:space="preserve">Механічний рух. Кінетичне описання </w:t>
            </w:r>
            <w:r w:rsidRPr="00E348CD">
              <w:rPr>
                <w:rFonts w:ascii="Times New Roman" w:eastAsia="Times New Roman" w:hAnsi="Times New Roman" w:cs="Times New Roman"/>
                <w:sz w:val="28"/>
                <w:szCs w:val="28"/>
              </w:rPr>
              <w:lastRenderedPageBreak/>
              <w:t>руху. Основні види руху твердих тіл. Вектор переміщення. Швидкість. Прискорення. Кінематика обертального руху. Плоский рух твердих тіл.</w:t>
            </w:r>
          </w:p>
          <w:p w:rsidR="00C0628E" w:rsidRDefault="00C0628E" w:rsidP="00C0628E">
            <w:pPr>
              <w:pStyle w:val="a6"/>
              <w:numPr>
                <w:ilvl w:val="0"/>
                <w:numId w:val="21"/>
              </w:numPr>
              <w:ind w:left="426" w:hanging="426"/>
              <w:rPr>
                <w:rFonts w:ascii="Times New Roman" w:eastAsia="Times New Roman" w:hAnsi="Times New Roman" w:cs="Times New Roman"/>
                <w:sz w:val="28"/>
                <w:szCs w:val="28"/>
              </w:rPr>
            </w:pPr>
            <w:r w:rsidRPr="00E348CD">
              <w:rPr>
                <w:rFonts w:ascii="Times New Roman" w:eastAsia="Times New Roman" w:hAnsi="Times New Roman" w:cs="Times New Roman"/>
                <w:sz w:val="28"/>
                <w:szCs w:val="28"/>
              </w:rPr>
              <w:t xml:space="preserve">Перший закон Ньютона. </w:t>
            </w:r>
            <w:proofErr w:type="spellStart"/>
            <w:r w:rsidRPr="00E348CD">
              <w:rPr>
                <w:rFonts w:ascii="Times New Roman" w:eastAsia="Times New Roman" w:hAnsi="Times New Roman" w:cs="Times New Roman"/>
                <w:sz w:val="28"/>
                <w:szCs w:val="28"/>
              </w:rPr>
              <w:t>Інерціальні</w:t>
            </w:r>
            <w:proofErr w:type="spellEnd"/>
            <w:r w:rsidRPr="00E348CD">
              <w:rPr>
                <w:rFonts w:ascii="Times New Roman" w:eastAsia="Times New Roman" w:hAnsi="Times New Roman" w:cs="Times New Roman"/>
                <w:sz w:val="28"/>
                <w:szCs w:val="28"/>
              </w:rPr>
              <w:t xml:space="preserve"> системи відліку.</w:t>
            </w:r>
          </w:p>
          <w:p w:rsidR="00C0628E" w:rsidRPr="00E348CD" w:rsidRDefault="00C0628E" w:rsidP="00C0628E">
            <w:pPr>
              <w:pStyle w:val="a6"/>
              <w:numPr>
                <w:ilvl w:val="0"/>
                <w:numId w:val="21"/>
              </w:numPr>
              <w:ind w:left="426" w:hanging="426"/>
              <w:rPr>
                <w:rFonts w:ascii="Times New Roman" w:eastAsia="Times New Roman" w:hAnsi="Times New Roman" w:cs="Times New Roman"/>
                <w:sz w:val="28"/>
                <w:szCs w:val="28"/>
              </w:rPr>
            </w:pPr>
            <w:r w:rsidRPr="00E348CD">
              <w:rPr>
                <w:rFonts w:ascii="Times New Roman" w:eastAsia="Times New Roman" w:hAnsi="Times New Roman" w:cs="Times New Roman"/>
                <w:sz w:val="28"/>
                <w:szCs w:val="28"/>
              </w:rPr>
              <w:t>Маса. Імпульс. Сила. Другий закон Ньютона.</w:t>
            </w:r>
          </w:p>
          <w:p w:rsidR="00C0628E" w:rsidRDefault="00C0628E" w:rsidP="00C0628E">
            <w:pPr>
              <w:pStyle w:val="a6"/>
              <w:numPr>
                <w:ilvl w:val="0"/>
                <w:numId w:val="21"/>
              </w:numPr>
              <w:spacing w:after="200"/>
              <w:ind w:left="426" w:hanging="426"/>
              <w:jc w:val="both"/>
              <w:rPr>
                <w:rFonts w:ascii="Times New Roman" w:eastAsia="Times New Roman" w:hAnsi="Times New Roman" w:cs="Times New Roman"/>
                <w:sz w:val="28"/>
                <w:szCs w:val="28"/>
              </w:rPr>
            </w:pPr>
            <w:r w:rsidRPr="00D22101">
              <w:rPr>
                <w:rFonts w:ascii="Times New Roman" w:eastAsia="Times New Roman" w:hAnsi="Times New Roman" w:cs="Times New Roman"/>
                <w:sz w:val="28"/>
                <w:szCs w:val="28"/>
              </w:rPr>
              <w:t>Третій закон Ньютона</w:t>
            </w:r>
            <w:r>
              <w:rPr>
                <w:rFonts w:ascii="Times New Roman" w:eastAsia="Times New Roman" w:hAnsi="Times New Roman" w:cs="Times New Roman"/>
                <w:sz w:val="28"/>
                <w:szCs w:val="28"/>
              </w:rPr>
              <w:t>.З</w:t>
            </w:r>
            <w:r w:rsidRPr="00D22101">
              <w:rPr>
                <w:rFonts w:ascii="Times New Roman" w:eastAsia="Times New Roman" w:hAnsi="Times New Roman" w:cs="Times New Roman"/>
                <w:sz w:val="28"/>
                <w:szCs w:val="28"/>
              </w:rPr>
              <w:t>акон збереження імпульсу.</w:t>
            </w:r>
          </w:p>
          <w:p w:rsidR="00C0628E" w:rsidRDefault="00C0628E" w:rsidP="00C0628E">
            <w:pPr>
              <w:pStyle w:val="a6"/>
              <w:numPr>
                <w:ilvl w:val="0"/>
                <w:numId w:val="21"/>
              </w:numPr>
              <w:spacing w:after="200"/>
              <w:ind w:left="426" w:hanging="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w:t>
            </w:r>
            <w:r w:rsidRPr="00D22101">
              <w:rPr>
                <w:rFonts w:ascii="Times New Roman" w:eastAsia="Times New Roman" w:hAnsi="Times New Roman" w:cs="Times New Roman"/>
                <w:sz w:val="28"/>
                <w:szCs w:val="28"/>
              </w:rPr>
              <w:t>обота та потужність. Кінетична енергія.</w:t>
            </w:r>
            <w:r w:rsidRPr="00E348CD">
              <w:rPr>
                <w:rFonts w:ascii="Times New Roman" w:eastAsia="Times New Roman" w:hAnsi="Times New Roman" w:cs="Times New Roman"/>
                <w:sz w:val="28"/>
                <w:szCs w:val="28"/>
              </w:rPr>
              <w:t>Види механічних сил.Потенціальна енергія системи. Дисипація енергії.</w:t>
            </w:r>
          </w:p>
          <w:p w:rsidR="00C0628E" w:rsidRDefault="00C0628E" w:rsidP="00C0628E">
            <w:pPr>
              <w:pStyle w:val="a6"/>
              <w:numPr>
                <w:ilvl w:val="0"/>
                <w:numId w:val="21"/>
              </w:numPr>
              <w:spacing w:after="200"/>
              <w:ind w:left="426" w:hanging="426"/>
              <w:jc w:val="both"/>
              <w:rPr>
                <w:rFonts w:ascii="Times New Roman" w:eastAsia="Times New Roman" w:hAnsi="Times New Roman" w:cs="Times New Roman"/>
                <w:sz w:val="28"/>
                <w:szCs w:val="28"/>
              </w:rPr>
            </w:pPr>
            <w:r w:rsidRPr="00E348CD">
              <w:rPr>
                <w:rFonts w:ascii="Times New Roman" w:eastAsia="Times New Roman" w:hAnsi="Times New Roman" w:cs="Times New Roman"/>
                <w:sz w:val="28"/>
                <w:szCs w:val="28"/>
              </w:rPr>
              <w:t xml:space="preserve">Рух абсолютно-твердого тіла. Момент інерції. Теорема </w:t>
            </w:r>
            <w:proofErr w:type="spellStart"/>
            <w:r w:rsidRPr="00E348CD">
              <w:rPr>
                <w:rFonts w:ascii="Times New Roman" w:eastAsia="Times New Roman" w:hAnsi="Times New Roman" w:cs="Times New Roman"/>
                <w:sz w:val="28"/>
                <w:szCs w:val="28"/>
              </w:rPr>
              <w:t>Гюйгенса-Штейнера</w:t>
            </w:r>
            <w:proofErr w:type="spellEnd"/>
            <w:r w:rsidRPr="00E348CD">
              <w:rPr>
                <w:rFonts w:ascii="Times New Roman" w:eastAsia="Times New Roman" w:hAnsi="Times New Roman" w:cs="Times New Roman"/>
                <w:sz w:val="28"/>
                <w:szCs w:val="28"/>
              </w:rPr>
              <w:t>.</w:t>
            </w:r>
          </w:p>
          <w:p w:rsidR="00C0628E" w:rsidRPr="00E348CD" w:rsidRDefault="00C0628E" w:rsidP="00C0628E">
            <w:pPr>
              <w:pStyle w:val="a6"/>
              <w:numPr>
                <w:ilvl w:val="0"/>
                <w:numId w:val="21"/>
              </w:numPr>
              <w:spacing w:after="200"/>
              <w:ind w:left="426" w:hanging="426"/>
              <w:jc w:val="both"/>
              <w:rPr>
                <w:rFonts w:ascii="Times New Roman" w:eastAsia="Times New Roman" w:hAnsi="Times New Roman" w:cs="Times New Roman"/>
                <w:sz w:val="28"/>
                <w:szCs w:val="28"/>
              </w:rPr>
            </w:pPr>
            <w:r w:rsidRPr="00E348CD">
              <w:rPr>
                <w:rFonts w:ascii="Times New Roman" w:eastAsia="Times New Roman" w:hAnsi="Times New Roman" w:cs="Times New Roman"/>
                <w:sz w:val="28"/>
                <w:szCs w:val="28"/>
              </w:rPr>
              <w:t>Основне рівняння динаміки обертального руху твердого тіла навколо закріпленої осі.Принцип відносності Галілея. Постулати Ейнштейна. Кінематичні ефекти СТВ. Закон взаємозв’язку між масою та енергією.</w:t>
            </w:r>
          </w:p>
          <w:p w:rsidR="00C0628E" w:rsidRDefault="00C0628E" w:rsidP="00C0628E">
            <w:pPr>
              <w:pStyle w:val="a6"/>
              <w:numPr>
                <w:ilvl w:val="0"/>
                <w:numId w:val="21"/>
              </w:numPr>
              <w:ind w:left="426" w:hanging="426"/>
              <w:rPr>
                <w:rFonts w:ascii="Times New Roman" w:eastAsia="Times New Roman" w:hAnsi="Times New Roman" w:cs="Times New Roman"/>
                <w:sz w:val="28"/>
                <w:szCs w:val="28"/>
              </w:rPr>
            </w:pPr>
            <w:r w:rsidRPr="00E348CD">
              <w:rPr>
                <w:rFonts w:ascii="Times New Roman" w:eastAsia="Times New Roman" w:hAnsi="Times New Roman" w:cs="Times New Roman"/>
                <w:sz w:val="28"/>
                <w:szCs w:val="28"/>
              </w:rPr>
              <w:t xml:space="preserve">Основні положення молекулярно-кінетичної теорії газів. Тиск газу.Основне рівняння молекулярно-кінетичної теорії газів. Температура. Броунівський рух. Дифузія. Молекулярні пучки. </w:t>
            </w:r>
          </w:p>
          <w:p w:rsidR="00C0628E" w:rsidRDefault="00C0628E" w:rsidP="00C0628E">
            <w:pPr>
              <w:pStyle w:val="a6"/>
              <w:numPr>
                <w:ilvl w:val="0"/>
                <w:numId w:val="21"/>
              </w:numPr>
              <w:spacing w:after="200"/>
              <w:ind w:left="426" w:hanging="426"/>
              <w:jc w:val="both"/>
              <w:rPr>
                <w:rFonts w:ascii="Times New Roman" w:eastAsia="Times New Roman" w:hAnsi="Times New Roman" w:cs="Times New Roman"/>
                <w:sz w:val="28"/>
                <w:szCs w:val="28"/>
              </w:rPr>
            </w:pPr>
            <w:r w:rsidRPr="001118D6">
              <w:rPr>
                <w:rFonts w:ascii="Times New Roman" w:eastAsia="Times New Roman" w:hAnsi="Times New Roman" w:cs="Times New Roman"/>
                <w:sz w:val="28"/>
                <w:szCs w:val="28"/>
              </w:rPr>
              <w:t>Рівняння стану ідеального газу. Швидкості газових молекул та вимірювання їх. Функції розподілу. Розподіл молекул за швидкостями (розподіл Максвела).</w:t>
            </w:r>
          </w:p>
          <w:p w:rsidR="00C0628E" w:rsidRDefault="00C0628E" w:rsidP="00C0628E">
            <w:pPr>
              <w:pStyle w:val="a6"/>
              <w:numPr>
                <w:ilvl w:val="0"/>
                <w:numId w:val="21"/>
              </w:numPr>
              <w:spacing w:after="200"/>
              <w:ind w:left="426" w:hanging="426"/>
              <w:jc w:val="both"/>
              <w:rPr>
                <w:rFonts w:ascii="Times New Roman" w:eastAsia="Times New Roman" w:hAnsi="Times New Roman" w:cs="Times New Roman"/>
                <w:sz w:val="28"/>
                <w:szCs w:val="28"/>
              </w:rPr>
            </w:pPr>
            <w:r w:rsidRPr="001118D6">
              <w:rPr>
                <w:rFonts w:ascii="Times New Roman" w:eastAsia="Times New Roman" w:hAnsi="Times New Roman" w:cs="Times New Roman"/>
                <w:sz w:val="28"/>
                <w:szCs w:val="28"/>
              </w:rPr>
              <w:t xml:space="preserve">Перший закон термодинаміки. Адіабатний процес. Рівняння Пуассона. Робота ідеального газу при </w:t>
            </w:r>
            <w:proofErr w:type="spellStart"/>
            <w:r w:rsidRPr="001118D6">
              <w:rPr>
                <w:rFonts w:ascii="Times New Roman" w:eastAsia="Times New Roman" w:hAnsi="Times New Roman" w:cs="Times New Roman"/>
                <w:sz w:val="28"/>
                <w:szCs w:val="28"/>
              </w:rPr>
              <w:t>ізопроцесах.</w:t>
            </w:r>
            <w:r w:rsidRPr="00D22101">
              <w:rPr>
                <w:rFonts w:ascii="Times New Roman" w:eastAsia="Times New Roman" w:hAnsi="Times New Roman" w:cs="Times New Roman"/>
                <w:sz w:val="28"/>
                <w:szCs w:val="28"/>
              </w:rPr>
              <w:t>Оборотні</w:t>
            </w:r>
            <w:proofErr w:type="spellEnd"/>
            <w:r w:rsidRPr="00D22101">
              <w:rPr>
                <w:rFonts w:ascii="Times New Roman" w:eastAsia="Times New Roman" w:hAnsi="Times New Roman" w:cs="Times New Roman"/>
                <w:sz w:val="28"/>
                <w:szCs w:val="28"/>
              </w:rPr>
              <w:t xml:space="preserve"> та необоротні </w:t>
            </w:r>
            <w:proofErr w:type="spellStart"/>
            <w:r w:rsidRPr="00D22101">
              <w:rPr>
                <w:rFonts w:ascii="Times New Roman" w:eastAsia="Times New Roman" w:hAnsi="Times New Roman" w:cs="Times New Roman"/>
                <w:sz w:val="28"/>
                <w:szCs w:val="28"/>
              </w:rPr>
              <w:t>процеси.Цикл</w:t>
            </w:r>
            <w:proofErr w:type="spellEnd"/>
            <w:r w:rsidRPr="00D22101">
              <w:rPr>
                <w:rFonts w:ascii="Times New Roman" w:eastAsia="Times New Roman" w:hAnsi="Times New Roman" w:cs="Times New Roman"/>
                <w:sz w:val="28"/>
                <w:szCs w:val="28"/>
              </w:rPr>
              <w:t xml:space="preserve"> Карно та його коефіцієнт корисної дії. Теплові машини. </w:t>
            </w:r>
          </w:p>
          <w:p w:rsidR="00C0628E" w:rsidRPr="001118D6" w:rsidRDefault="00C0628E" w:rsidP="00C0628E">
            <w:pPr>
              <w:pStyle w:val="a6"/>
              <w:numPr>
                <w:ilvl w:val="0"/>
                <w:numId w:val="21"/>
              </w:numPr>
              <w:spacing w:after="200"/>
              <w:ind w:left="426" w:hanging="426"/>
              <w:jc w:val="both"/>
              <w:rPr>
                <w:rFonts w:ascii="Times New Roman" w:eastAsia="Times New Roman" w:hAnsi="Times New Roman" w:cs="Times New Roman"/>
                <w:sz w:val="28"/>
                <w:szCs w:val="28"/>
              </w:rPr>
            </w:pPr>
            <w:r w:rsidRPr="00D22101">
              <w:rPr>
                <w:rFonts w:ascii="Times New Roman" w:eastAsia="Times New Roman" w:hAnsi="Times New Roman" w:cs="Times New Roman"/>
                <w:sz w:val="28"/>
                <w:szCs w:val="28"/>
              </w:rPr>
              <w:t>Другий закон термодинаміки.Третій закон термодинаміки. Недосяжність абсолютного нуля температур.</w:t>
            </w:r>
          </w:p>
          <w:p w:rsidR="00C0628E" w:rsidRDefault="00C0628E" w:rsidP="00C0628E">
            <w:pPr>
              <w:pStyle w:val="a6"/>
              <w:numPr>
                <w:ilvl w:val="0"/>
                <w:numId w:val="21"/>
              </w:numPr>
              <w:spacing w:after="200"/>
              <w:ind w:left="426" w:hanging="426"/>
              <w:jc w:val="both"/>
              <w:rPr>
                <w:rFonts w:ascii="Times New Roman" w:eastAsia="Times New Roman" w:hAnsi="Times New Roman" w:cs="Times New Roman"/>
                <w:sz w:val="28"/>
                <w:szCs w:val="28"/>
              </w:rPr>
            </w:pPr>
            <w:r w:rsidRPr="001118D6">
              <w:rPr>
                <w:rFonts w:ascii="Times New Roman" w:eastAsia="Times New Roman" w:hAnsi="Times New Roman" w:cs="Times New Roman"/>
                <w:sz w:val="28"/>
                <w:szCs w:val="28"/>
              </w:rPr>
              <w:t>Електричний заряд</w:t>
            </w:r>
            <w:r w:rsidRPr="001118D6">
              <w:rPr>
                <w:rFonts w:ascii="Times New Roman" w:eastAsia="Times New Roman" w:hAnsi="Times New Roman" w:cs="Times New Roman"/>
                <w:i/>
                <w:sz w:val="28"/>
                <w:szCs w:val="28"/>
              </w:rPr>
              <w:t xml:space="preserve">. </w:t>
            </w:r>
            <w:r w:rsidRPr="001118D6">
              <w:rPr>
                <w:rFonts w:ascii="Times New Roman" w:eastAsia="Times New Roman" w:hAnsi="Times New Roman" w:cs="Times New Roman"/>
                <w:sz w:val="28"/>
                <w:szCs w:val="28"/>
              </w:rPr>
              <w:t xml:space="preserve">Взаємодія електричних зарядів. Закон Кулона. Діелектрична проникність. </w:t>
            </w:r>
          </w:p>
          <w:p w:rsidR="00C0628E" w:rsidRPr="001118D6" w:rsidRDefault="00C0628E" w:rsidP="00C0628E">
            <w:pPr>
              <w:pStyle w:val="a6"/>
              <w:numPr>
                <w:ilvl w:val="0"/>
                <w:numId w:val="21"/>
              </w:numPr>
              <w:spacing w:after="200"/>
              <w:ind w:left="426" w:hanging="426"/>
              <w:jc w:val="both"/>
              <w:rPr>
                <w:rFonts w:ascii="Times New Roman" w:eastAsia="Times New Roman" w:hAnsi="Times New Roman" w:cs="Times New Roman"/>
                <w:sz w:val="28"/>
                <w:szCs w:val="28"/>
              </w:rPr>
            </w:pPr>
            <w:r w:rsidRPr="001118D6">
              <w:rPr>
                <w:rFonts w:ascii="Times New Roman" w:eastAsia="Times New Roman" w:hAnsi="Times New Roman" w:cs="Times New Roman"/>
                <w:sz w:val="28"/>
                <w:szCs w:val="28"/>
              </w:rPr>
              <w:t xml:space="preserve">Електричне поле. Напруженість електричного поля. Електричний диполь. </w:t>
            </w:r>
            <w:r w:rsidRPr="001118D6">
              <w:rPr>
                <w:rFonts w:ascii="Times New Roman" w:eastAsia="Times New Roman" w:hAnsi="Times New Roman" w:cs="Times New Roman"/>
                <w:sz w:val="28"/>
                <w:szCs w:val="28"/>
              </w:rPr>
              <w:lastRenderedPageBreak/>
              <w:t>Теорема Гауса для електростатичних полів та її застосування. Робота сил електричного поля. Потенціал та різниця потенціалів. Рівняння Пуассона. Розподіл зарядів по поверхні провідника. Провідники в електричному полі.</w:t>
            </w:r>
          </w:p>
          <w:p w:rsidR="00C0628E" w:rsidRPr="001118D6" w:rsidRDefault="00C0628E" w:rsidP="00C0628E">
            <w:pPr>
              <w:pStyle w:val="a6"/>
              <w:numPr>
                <w:ilvl w:val="0"/>
                <w:numId w:val="21"/>
              </w:numPr>
              <w:spacing w:after="200"/>
              <w:ind w:left="426" w:hanging="426"/>
              <w:jc w:val="both"/>
              <w:rPr>
                <w:rFonts w:ascii="Times New Roman" w:eastAsia="Times New Roman" w:hAnsi="Times New Roman" w:cs="Times New Roman"/>
                <w:sz w:val="28"/>
                <w:szCs w:val="28"/>
              </w:rPr>
            </w:pPr>
            <w:r w:rsidRPr="001118D6">
              <w:rPr>
                <w:rFonts w:ascii="Times New Roman" w:eastAsia="Times New Roman" w:hAnsi="Times New Roman" w:cs="Times New Roman"/>
                <w:sz w:val="28"/>
                <w:szCs w:val="28"/>
              </w:rPr>
              <w:t xml:space="preserve">Електрична ємність. Конденсатори. Діелектрики. Полярні і неполярні молекули. Вільні і зв’язані заряди. Поляризація діелектриків. Неполярні </w:t>
            </w:r>
            <w:r>
              <w:rPr>
                <w:rFonts w:ascii="Times New Roman" w:eastAsia="Times New Roman" w:hAnsi="Times New Roman" w:cs="Times New Roman"/>
                <w:sz w:val="28"/>
                <w:szCs w:val="28"/>
              </w:rPr>
              <w:t>тап</w:t>
            </w:r>
            <w:r w:rsidRPr="001118D6">
              <w:rPr>
                <w:rFonts w:ascii="Times New Roman" w:eastAsia="Times New Roman" w:hAnsi="Times New Roman" w:cs="Times New Roman"/>
                <w:sz w:val="28"/>
                <w:szCs w:val="28"/>
              </w:rPr>
              <w:t>олярні діелектрики. Сегнетоелектрики. П’єзоелектрики. Енергія взаємодії електричних зарядів.</w:t>
            </w:r>
          </w:p>
          <w:p w:rsidR="00C0628E" w:rsidRPr="001118D6" w:rsidRDefault="00C0628E" w:rsidP="00C0628E">
            <w:pPr>
              <w:pStyle w:val="a6"/>
              <w:numPr>
                <w:ilvl w:val="0"/>
                <w:numId w:val="21"/>
              </w:numPr>
              <w:spacing w:after="200"/>
              <w:ind w:left="426" w:hanging="426"/>
              <w:jc w:val="both"/>
              <w:rPr>
                <w:rFonts w:ascii="Times New Roman" w:eastAsia="Times New Roman" w:hAnsi="Times New Roman" w:cs="Times New Roman"/>
                <w:sz w:val="28"/>
                <w:szCs w:val="28"/>
              </w:rPr>
            </w:pPr>
            <w:r w:rsidRPr="001118D6">
              <w:rPr>
                <w:rFonts w:ascii="Times New Roman" w:eastAsia="Times New Roman" w:hAnsi="Times New Roman" w:cs="Times New Roman"/>
                <w:sz w:val="28"/>
                <w:szCs w:val="28"/>
              </w:rPr>
              <w:t xml:space="preserve">Електричний струм. Рівняння неперервності. Закон Ома. Опір провідників. Сторонні сили. Електрорушійна сила. Закон Ома для неоднорідної ділянки і повного кола. </w:t>
            </w:r>
          </w:p>
          <w:p w:rsidR="00C0628E" w:rsidRDefault="00C0628E" w:rsidP="00C0628E">
            <w:pPr>
              <w:pStyle w:val="a6"/>
              <w:numPr>
                <w:ilvl w:val="0"/>
                <w:numId w:val="21"/>
              </w:numPr>
              <w:spacing w:after="200"/>
              <w:ind w:left="426" w:hanging="426"/>
              <w:jc w:val="both"/>
              <w:rPr>
                <w:rFonts w:ascii="Times New Roman" w:eastAsia="Times New Roman" w:hAnsi="Times New Roman" w:cs="Times New Roman"/>
                <w:sz w:val="28"/>
                <w:szCs w:val="28"/>
              </w:rPr>
            </w:pPr>
            <w:r w:rsidRPr="001118D6">
              <w:rPr>
                <w:rFonts w:ascii="Times New Roman" w:eastAsia="Times New Roman" w:hAnsi="Times New Roman" w:cs="Times New Roman"/>
                <w:sz w:val="28"/>
                <w:szCs w:val="28"/>
              </w:rPr>
              <w:t>Робота і потужність електричного струму. Закон Джоуля-Ленца. Закон збереження енергіїелектричного поля.</w:t>
            </w:r>
          </w:p>
          <w:p w:rsidR="00C0628E" w:rsidRDefault="00C0628E" w:rsidP="00C0628E">
            <w:pPr>
              <w:pStyle w:val="a6"/>
              <w:numPr>
                <w:ilvl w:val="0"/>
                <w:numId w:val="21"/>
              </w:numPr>
              <w:spacing w:after="200"/>
              <w:ind w:left="426" w:hanging="426"/>
              <w:jc w:val="both"/>
              <w:rPr>
                <w:rFonts w:ascii="Times New Roman" w:eastAsia="Times New Roman" w:hAnsi="Times New Roman" w:cs="Times New Roman"/>
                <w:sz w:val="28"/>
                <w:szCs w:val="28"/>
              </w:rPr>
            </w:pPr>
            <w:r w:rsidRPr="00D22101">
              <w:rPr>
                <w:rFonts w:ascii="Times New Roman" w:eastAsia="Times New Roman" w:hAnsi="Times New Roman" w:cs="Times New Roman"/>
                <w:sz w:val="28"/>
                <w:szCs w:val="28"/>
              </w:rPr>
              <w:t>Електричне коло. Електричний струм в металах. Класична електронна теорія провідності металів. Явище надпровідності.</w:t>
            </w:r>
          </w:p>
          <w:p w:rsidR="00C0628E" w:rsidRPr="001118D6" w:rsidRDefault="00C0628E" w:rsidP="00C0628E">
            <w:pPr>
              <w:pStyle w:val="a6"/>
              <w:numPr>
                <w:ilvl w:val="0"/>
                <w:numId w:val="21"/>
              </w:numPr>
              <w:spacing w:after="200"/>
              <w:ind w:left="426" w:hanging="426"/>
              <w:jc w:val="both"/>
              <w:rPr>
                <w:rFonts w:ascii="Times New Roman" w:eastAsia="Times New Roman" w:hAnsi="Times New Roman" w:cs="Times New Roman"/>
                <w:sz w:val="28"/>
                <w:szCs w:val="28"/>
              </w:rPr>
            </w:pPr>
            <w:r w:rsidRPr="001118D6">
              <w:rPr>
                <w:rFonts w:ascii="Times New Roman" w:eastAsia="Times New Roman" w:hAnsi="Times New Roman" w:cs="Times New Roman"/>
                <w:sz w:val="28"/>
                <w:szCs w:val="28"/>
              </w:rPr>
              <w:t xml:space="preserve">Поняття про магнетизм. Індукція магнітного поля. Закон Ампера. Магнітна взаємодія струмів. Закон </w:t>
            </w:r>
            <w:proofErr w:type="spellStart"/>
            <w:r w:rsidRPr="001118D6">
              <w:rPr>
                <w:rFonts w:ascii="Times New Roman" w:eastAsia="Times New Roman" w:hAnsi="Times New Roman" w:cs="Times New Roman"/>
                <w:sz w:val="28"/>
                <w:szCs w:val="28"/>
              </w:rPr>
              <w:t>Біо</w:t>
            </w:r>
            <w:proofErr w:type="spellEnd"/>
            <w:r w:rsidRPr="001118D6">
              <w:rPr>
                <w:rFonts w:ascii="Times New Roman" w:eastAsia="Times New Roman" w:hAnsi="Times New Roman" w:cs="Times New Roman"/>
                <w:sz w:val="28"/>
                <w:szCs w:val="28"/>
              </w:rPr>
              <w:t xml:space="preserve">-Савара-Лапласа. Магнітне поле прямого, </w:t>
            </w:r>
            <w:r>
              <w:rPr>
                <w:rFonts w:ascii="Times New Roman" w:eastAsia="Times New Roman" w:hAnsi="Times New Roman" w:cs="Times New Roman"/>
                <w:sz w:val="28"/>
                <w:szCs w:val="28"/>
              </w:rPr>
              <w:t>к</w:t>
            </w:r>
            <w:r w:rsidRPr="001118D6">
              <w:rPr>
                <w:rFonts w:ascii="Times New Roman" w:eastAsia="Times New Roman" w:hAnsi="Times New Roman" w:cs="Times New Roman"/>
                <w:sz w:val="28"/>
                <w:szCs w:val="28"/>
              </w:rPr>
              <w:t>олового і соленоїдного струмів.</w:t>
            </w:r>
          </w:p>
          <w:p w:rsidR="00C0628E" w:rsidRDefault="00C0628E" w:rsidP="00C0628E">
            <w:pPr>
              <w:pStyle w:val="a6"/>
              <w:numPr>
                <w:ilvl w:val="0"/>
                <w:numId w:val="21"/>
              </w:numPr>
              <w:spacing w:after="200"/>
              <w:ind w:left="426" w:hanging="426"/>
              <w:jc w:val="both"/>
              <w:rPr>
                <w:rFonts w:ascii="Times New Roman" w:eastAsia="Times New Roman" w:hAnsi="Times New Roman" w:cs="Times New Roman"/>
                <w:sz w:val="28"/>
                <w:szCs w:val="28"/>
              </w:rPr>
            </w:pPr>
            <w:r w:rsidRPr="00D22101">
              <w:rPr>
                <w:rFonts w:ascii="Times New Roman" w:eastAsia="Times New Roman" w:hAnsi="Times New Roman" w:cs="Times New Roman"/>
                <w:sz w:val="28"/>
                <w:szCs w:val="28"/>
              </w:rPr>
              <w:t>Контур зі струмом у магнітному полі. Магнітний момент струму. Дія електричного і магнітного полів на рухомий заряд. Сила Лоренца</w:t>
            </w:r>
            <w:r>
              <w:rPr>
                <w:rFonts w:ascii="Times New Roman" w:eastAsia="Times New Roman" w:hAnsi="Times New Roman" w:cs="Times New Roman"/>
                <w:sz w:val="28"/>
                <w:szCs w:val="28"/>
              </w:rPr>
              <w:t xml:space="preserve">. </w:t>
            </w:r>
            <w:r w:rsidRPr="00D22101">
              <w:rPr>
                <w:rFonts w:ascii="Times New Roman" w:eastAsia="Times New Roman" w:hAnsi="Times New Roman" w:cs="Times New Roman"/>
                <w:sz w:val="28"/>
                <w:szCs w:val="28"/>
              </w:rPr>
              <w:t>Робота при переміщенні провідника зі струмом у магнітному полі. Магнітний потік.</w:t>
            </w:r>
          </w:p>
          <w:p w:rsidR="00C0628E" w:rsidRDefault="00C0628E" w:rsidP="00C0628E">
            <w:pPr>
              <w:pStyle w:val="a6"/>
              <w:numPr>
                <w:ilvl w:val="0"/>
                <w:numId w:val="21"/>
              </w:numPr>
              <w:spacing w:after="200"/>
              <w:ind w:left="426" w:hanging="426"/>
              <w:jc w:val="both"/>
              <w:rPr>
                <w:rFonts w:ascii="Times New Roman" w:eastAsia="Times New Roman" w:hAnsi="Times New Roman" w:cs="Times New Roman"/>
                <w:sz w:val="20"/>
                <w:szCs w:val="20"/>
              </w:rPr>
            </w:pPr>
            <w:r w:rsidRPr="00C763D5">
              <w:rPr>
                <w:rFonts w:ascii="Times New Roman" w:eastAsia="Times New Roman" w:hAnsi="Times New Roman" w:cs="Times New Roman"/>
                <w:sz w:val="28"/>
                <w:szCs w:val="28"/>
              </w:rPr>
              <w:t>Магніти та їх намагнічування. Магнітне поле в магнетиках. Вектор напруженості магнітного поля. Магнітна сприятливість і проникність магнетиків. Діамагнетики. Парамагнетики. Феромагнетики. Магнітний гістерезис. Закон Кюрі-</w:t>
            </w:r>
            <w:proofErr w:type="spellStart"/>
            <w:r w:rsidRPr="00C763D5">
              <w:rPr>
                <w:rFonts w:ascii="Times New Roman" w:eastAsia="Times New Roman" w:hAnsi="Times New Roman" w:cs="Times New Roman"/>
                <w:sz w:val="28"/>
                <w:szCs w:val="28"/>
              </w:rPr>
              <w:t>Вейса</w:t>
            </w:r>
            <w:proofErr w:type="spellEnd"/>
            <w:r w:rsidRPr="00C763D5">
              <w:rPr>
                <w:rFonts w:ascii="Times New Roman" w:eastAsia="Times New Roman" w:hAnsi="Times New Roman" w:cs="Times New Roman"/>
                <w:sz w:val="28"/>
                <w:szCs w:val="28"/>
              </w:rPr>
              <w:t>. Електромагніти та їх застосування</w:t>
            </w:r>
            <w:r w:rsidRPr="00C763D5">
              <w:rPr>
                <w:rFonts w:ascii="Times New Roman" w:eastAsia="Times New Roman" w:hAnsi="Times New Roman" w:cs="Times New Roman"/>
                <w:sz w:val="20"/>
                <w:szCs w:val="20"/>
              </w:rPr>
              <w:t>.</w:t>
            </w:r>
          </w:p>
          <w:p w:rsidR="00C0628E" w:rsidRDefault="00C0628E" w:rsidP="00C0628E">
            <w:pPr>
              <w:pStyle w:val="a6"/>
              <w:numPr>
                <w:ilvl w:val="0"/>
                <w:numId w:val="21"/>
              </w:numPr>
              <w:ind w:left="426" w:hanging="426"/>
              <w:rPr>
                <w:rFonts w:ascii="Times New Roman" w:eastAsia="Times New Roman" w:hAnsi="Times New Roman" w:cs="Times New Roman"/>
                <w:sz w:val="28"/>
                <w:szCs w:val="28"/>
              </w:rPr>
            </w:pPr>
            <w:r w:rsidRPr="00C763D5">
              <w:rPr>
                <w:rFonts w:ascii="Times New Roman" w:eastAsia="Times New Roman" w:hAnsi="Times New Roman" w:cs="Times New Roman"/>
                <w:sz w:val="28"/>
                <w:szCs w:val="28"/>
              </w:rPr>
              <w:t xml:space="preserve">Явище електромагнітної індукції. Досліди Фарадея. Електрорушійна сила індукції. Закон електромагнітної індукції Фарадея і </w:t>
            </w:r>
            <w:r w:rsidRPr="00C763D5">
              <w:rPr>
                <w:rFonts w:ascii="Times New Roman" w:eastAsia="Times New Roman" w:hAnsi="Times New Roman" w:cs="Times New Roman"/>
                <w:sz w:val="28"/>
                <w:szCs w:val="28"/>
              </w:rPr>
              <w:lastRenderedPageBreak/>
              <w:t>правило Ленца. Вихрові струми. Скін-ефект.</w:t>
            </w:r>
          </w:p>
          <w:p w:rsidR="00C0628E" w:rsidRPr="00C763D5" w:rsidRDefault="00C0628E" w:rsidP="00C0628E">
            <w:pPr>
              <w:pStyle w:val="a6"/>
              <w:numPr>
                <w:ilvl w:val="0"/>
                <w:numId w:val="21"/>
              </w:numPr>
              <w:ind w:left="426" w:hanging="426"/>
              <w:rPr>
                <w:rFonts w:ascii="Times New Roman" w:eastAsia="Times New Roman" w:hAnsi="Times New Roman" w:cs="Times New Roman"/>
                <w:sz w:val="28"/>
                <w:szCs w:val="28"/>
              </w:rPr>
            </w:pPr>
            <w:r w:rsidRPr="00C763D5">
              <w:rPr>
                <w:rFonts w:ascii="Times New Roman" w:eastAsia="Times New Roman" w:hAnsi="Times New Roman" w:cs="Times New Roman"/>
                <w:sz w:val="28"/>
                <w:szCs w:val="28"/>
              </w:rPr>
              <w:t>Явище самоіндукції. Індуктивність. Явище взаємної індукції. Енергія магнітного поля струму</w:t>
            </w:r>
          </w:p>
          <w:p w:rsidR="00C0628E" w:rsidRDefault="00C0628E" w:rsidP="00C0628E">
            <w:pPr>
              <w:pStyle w:val="a6"/>
              <w:numPr>
                <w:ilvl w:val="0"/>
                <w:numId w:val="21"/>
              </w:numPr>
              <w:tabs>
                <w:tab w:val="left" w:pos="1410"/>
              </w:tabs>
              <w:spacing w:after="200" w:line="276" w:lineRule="auto"/>
              <w:ind w:left="426" w:hanging="426"/>
              <w:rPr>
                <w:rFonts w:ascii="Times New Roman" w:eastAsia="Times New Roman" w:hAnsi="Times New Roman" w:cs="Times New Roman"/>
                <w:sz w:val="28"/>
                <w:szCs w:val="28"/>
              </w:rPr>
            </w:pPr>
            <w:r w:rsidRPr="00C763D5">
              <w:rPr>
                <w:rFonts w:ascii="Times New Roman" w:eastAsia="Times New Roman" w:hAnsi="Times New Roman" w:cs="Times New Roman"/>
                <w:sz w:val="28"/>
                <w:szCs w:val="28"/>
              </w:rPr>
              <w:t>Отримання змінної ЕРС</w:t>
            </w:r>
            <w:r>
              <w:rPr>
                <w:rFonts w:ascii="Times New Roman" w:eastAsia="Times New Roman" w:hAnsi="Times New Roman" w:cs="Times New Roman"/>
                <w:sz w:val="28"/>
                <w:szCs w:val="28"/>
              </w:rPr>
              <w:t>.</w:t>
            </w:r>
            <w:r w:rsidRPr="00C763D5">
              <w:rPr>
                <w:rFonts w:ascii="Times New Roman" w:eastAsia="Times New Roman" w:hAnsi="Times New Roman" w:cs="Times New Roman"/>
                <w:sz w:val="28"/>
                <w:szCs w:val="28"/>
              </w:rPr>
              <w:t xml:space="preserve"> Квазістаціонарний струм. Діючі значення сили струму і напруги. Середнє значення сили змінного струму.</w:t>
            </w:r>
          </w:p>
          <w:p w:rsidR="00C0628E" w:rsidRDefault="00C0628E" w:rsidP="00C0628E">
            <w:pPr>
              <w:pStyle w:val="a6"/>
              <w:numPr>
                <w:ilvl w:val="0"/>
                <w:numId w:val="21"/>
              </w:numPr>
              <w:tabs>
                <w:tab w:val="left" w:pos="1410"/>
              </w:tabs>
              <w:spacing w:after="200" w:line="276" w:lineRule="auto"/>
              <w:ind w:left="426" w:hanging="426"/>
              <w:rPr>
                <w:rFonts w:ascii="Times New Roman" w:eastAsia="Times New Roman" w:hAnsi="Times New Roman" w:cs="Times New Roman"/>
                <w:sz w:val="28"/>
                <w:szCs w:val="28"/>
              </w:rPr>
            </w:pPr>
            <w:r w:rsidRPr="00C763D5">
              <w:rPr>
                <w:rFonts w:ascii="Times New Roman" w:eastAsia="Times New Roman" w:hAnsi="Times New Roman" w:cs="Times New Roman"/>
                <w:sz w:val="28"/>
                <w:szCs w:val="28"/>
              </w:rPr>
              <w:t xml:space="preserve">Опір, індуктивність </w:t>
            </w:r>
            <w:r>
              <w:rPr>
                <w:rFonts w:ascii="Times New Roman" w:eastAsia="Times New Roman" w:hAnsi="Times New Roman" w:cs="Times New Roman"/>
                <w:sz w:val="28"/>
                <w:szCs w:val="28"/>
              </w:rPr>
              <w:t>та</w:t>
            </w:r>
            <w:r w:rsidRPr="00C763D5">
              <w:rPr>
                <w:rFonts w:ascii="Times New Roman" w:eastAsia="Times New Roman" w:hAnsi="Times New Roman" w:cs="Times New Roman"/>
                <w:sz w:val="28"/>
                <w:szCs w:val="28"/>
              </w:rPr>
              <w:t xml:space="preserve"> ємність </w:t>
            </w:r>
            <w:r w:rsidR="00192013">
              <w:rPr>
                <w:rFonts w:ascii="Times New Roman" w:eastAsia="Times New Roman" w:hAnsi="Times New Roman" w:cs="Times New Roman"/>
                <w:sz w:val="28"/>
                <w:szCs w:val="28"/>
              </w:rPr>
              <w:t>у</w:t>
            </w:r>
            <w:r w:rsidRPr="00C763D5">
              <w:rPr>
                <w:rFonts w:ascii="Times New Roman" w:eastAsia="Times New Roman" w:hAnsi="Times New Roman" w:cs="Times New Roman"/>
                <w:sz w:val="28"/>
                <w:szCs w:val="28"/>
              </w:rPr>
              <w:t xml:space="preserve"> колі змінного струму. Закон Ома для змінного струму. Резонанс струмів. </w:t>
            </w:r>
          </w:p>
          <w:p w:rsidR="00C0628E" w:rsidRPr="00C763D5" w:rsidRDefault="00C0628E" w:rsidP="00C0628E">
            <w:pPr>
              <w:pStyle w:val="a6"/>
              <w:numPr>
                <w:ilvl w:val="0"/>
                <w:numId w:val="21"/>
              </w:numPr>
              <w:tabs>
                <w:tab w:val="left" w:pos="1410"/>
              </w:tabs>
              <w:spacing w:after="200" w:line="276" w:lineRule="auto"/>
              <w:ind w:left="426" w:hanging="426"/>
              <w:rPr>
                <w:rFonts w:ascii="Times New Roman" w:eastAsia="Times New Roman" w:hAnsi="Times New Roman" w:cs="Times New Roman"/>
                <w:sz w:val="28"/>
                <w:szCs w:val="28"/>
              </w:rPr>
            </w:pPr>
            <w:r w:rsidRPr="00C763D5">
              <w:rPr>
                <w:rFonts w:ascii="Times New Roman" w:eastAsia="Times New Roman" w:hAnsi="Times New Roman" w:cs="Times New Roman"/>
                <w:sz w:val="28"/>
                <w:szCs w:val="28"/>
              </w:rPr>
              <w:t>Робота і потужність змінного струму. Передача електричної енергії. Трансформатори.</w:t>
            </w:r>
          </w:p>
          <w:p w:rsidR="00C0628E" w:rsidRPr="00C763D5" w:rsidRDefault="00C0628E" w:rsidP="00C0628E">
            <w:pPr>
              <w:pStyle w:val="a6"/>
              <w:numPr>
                <w:ilvl w:val="0"/>
                <w:numId w:val="21"/>
              </w:numPr>
              <w:tabs>
                <w:tab w:val="left" w:pos="1410"/>
              </w:tabs>
              <w:spacing w:after="200" w:line="276" w:lineRule="auto"/>
              <w:ind w:left="426" w:hanging="426"/>
              <w:jc w:val="both"/>
              <w:rPr>
                <w:rFonts w:ascii="Times New Roman" w:eastAsia="Times New Roman" w:hAnsi="Times New Roman" w:cs="Times New Roman"/>
                <w:sz w:val="28"/>
                <w:szCs w:val="28"/>
              </w:rPr>
            </w:pPr>
            <w:r w:rsidRPr="00C763D5">
              <w:rPr>
                <w:rFonts w:ascii="Times New Roman" w:eastAsia="Times New Roman" w:hAnsi="Times New Roman" w:cs="Times New Roman"/>
                <w:sz w:val="28"/>
                <w:szCs w:val="28"/>
              </w:rPr>
              <w:t>Коливання в контурі. Власні електричні коливання. Затухаючі коливання. Вимушені електричні коливання. Автоколивальні системи. Тріод і транзистор у колах генераторів незатухаючих коливань.</w:t>
            </w:r>
          </w:p>
          <w:p w:rsidR="00C0628E" w:rsidRPr="00C763D5" w:rsidRDefault="00C0628E" w:rsidP="00C0628E">
            <w:pPr>
              <w:pStyle w:val="a6"/>
              <w:numPr>
                <w:ilvl w:val="0"/>
                <w:numId w:val="21"/>
              </w:numPr>
              <w:tabs>
                <w:tab w:val="left" w:pos="1410"/>
              </w:tabs>
              <w:spacing w:after="200" w:line="276" w:lineRule="auto"/>
              <w:ind w:left="426" w:hanging="426"/>
              <w:jc w:val="both"/>
              <w:rPr>
                <w:rFonts w:ascii="Times New Roman" w:eastAsia="Times New Roman" w:hAnsi="Times New Roman" w:cs="Times New Roman"/>
                <w:sz w:val="28"/>
                <w:szCs w:val="28"/>
              </w:rPr>
            </w:pPr>
            <w:r w:rsidRPr="00C763D5">
              <w:rPr>
                <w:rFonts w:ascii="Times New Roman" w:eastAsia="Times New Roman" w:hAnsi="Times New Roman" w:cs="Times New Roman"/>
                <w:sz w:val="28"/>
                <w:szCs w:val="28"/>
              </w:rPr>
              <w:t xml:space="preserve">Геометрична оптика. Відбивання та заломлення світла на плоскій межі поділу середовищ. Повне відбивання. Тонка лінза. Оптичні прилади. Волоконна оптика. </w:t>
            </w:r>
          </w:p>
          <w:p w:rsidR="00C0628E" w:rsidRPr="004E0DF6" w:rsidRDefault="00C0628E" w:rsidP="00C0628E">
            <w:pPr>
              <w:pStyle w:val="a6"/>
              <w:numPr>
                <w:ilvl w:val="0"/>
                <w:numId w:val="21"/>
              </w:numPr>
              <w:spacing w:after="200"/>
              <w:ind w:left="426" w:hanging="426"/>
              <w:jc w:val="both"/>
              <w:rPr>
                <w:rFonts w:ascii="Times New Roman" w:eastAsia="Times New Roman" w:hAnsi="Times New Roman" w:cs="Times New Roman"/>
                <w:sz w:val="20"/>
                <w:szCs w:val="20"/>
              </w:rPr>
            </w:pPr>
            <w:r w:rsidRPr="00D22101">
              <w:rPr>
                <w:rFonts w:ascii="Times New Roman" w:eastAsia="Times New Roman" w:hAnsi="Times New Roman" w:cs="Times New Roman"/>
                <w:sz w:val="28"/>
                <w:szCs w:val="28"/>
              </w:rPr>
              <w:t>Хвильова оптика. Інтерференція світла. Застосування інтерференції в науці і техніці. Інтерферометри.</w:t>
            </w:r>
          </w:p>
          <w:p w:rsidR="00C0628E" w:rsidRDefault="00C0628E" w:rsidP="00C0628E">
            <w:pPr>
              <w:pStyle w:val="a6"/>
              <w:numPr>
                <w:ilvl w:val="0"/>
                <w:numId w:val="21"/>
              </w:numPr>
              <w:tabs>
                <w:tab w:val="left" w:pos="1410"/>
              </w:tabs>
              <w:spacing w:after="200" w:line="276" w:lineRule="auto"/>
              <w:ind w:left="426" w:hanging="426"/>
              <w:jc w:val="both"/>
              <w:rPr>
                <w:rFonts w:ascii="Times New Roman" w:eastAsia="Times New Roman" w:hAnsi="Times New Roman" w:cs="Times New Roman"/>
                <w:sz w:val="28"/>
                <w:szCs w:val="28"/>
              </w:rPr>
            </w:pPr>
            <w:r w:rsidRPr="004E0DF6">
              <w:rPr>
                <w:rFonts w:ascii="Times New Roman" w:eastAsia="Times New Roman" w:hAnsi="Times New Roman" w:cs="Times New Roman"/>
                <w:sz w:val="28"/>
                <w:szCs w:val="28"/>
              </w:rPr>
              <w:t xml:space="preserve">Експериментальні методи ядерної фізики. Склад ядра. Енергія зв’язку </w:t>
            </w:r>
            <w:r>
              <w:rPr>
                <w:rFonts w:ascii="Times New Roman" w:eastAsia="Times New Roman" w:hAnsi="Times New Roman" w:cs="Times New Roman"/>
                <w:sz w:val="28"/>
                <w:szCs w:val="28"/>
              </w:rPr>
              <w:t>ядер</w:t>
            </w:r>
            <w:r w:rsidRPr="004E0DF6">
              <w:rPr>
                <w:rFonts w:ascii="Times New Roman" w:eastAsia="Times New Roman" w:hAnsi="Times New Roman" w:cs="Times New Roman"/>
                <w:sz w:val="28"/>
                <w:szCs w:val="28"/>
              </w:rPr>
              <w:t xml:space="preserve">. Закони радіоактивного розпаду. Реакції поділу важких ядер. </w:t>
            </w:r>
            <w:r w:rsidRPr="00D22101">
              <w:rPr>
                <w:rFonts w:ascii="Times New Roman" w:eastAsia="Times New Roman" w:hAnsi="Times New Roman" w:cs="Times New Roman"/>
                <w:sz w:val="28"/>
                <w:szCs w:val="28"/>
              </w:rPr>
              <w:t>Реакції термоядерного синтезу.</w:t>
            </w:r>
          </w:p>
          <w:p w:rsidR="00C0628E" w:rsidRPr="00C0628E" w:rsidRDefault="00C0628E" w:rsidP="00C0628E">
            <w:pPr>
              <w:pStyle w:val="a6"/>
              <w:numPr>
                <w:ilvl w:val="0"/>
                <w:numId w:val="21"/>
              </w:numPr>
              <w:tabs>
                <w:tab w:val="left" w:pos="1410"/>
              </w:tabs>
              <w:ind w:left="425" w:hanging="425"/>
              <w:jc w:val="both"/>
              <w:rPr>
                <w:rFonts w:ascii="Times New Roman" w:hAnsi="Times New Roman" w:cs="Times New Roman"/>
                <w:sz w:val="28"/>
                <w:szCs w:val="28"/>
              </w:rPr>
            </w:pPr>
            <w:r w:rsidRPr="00C0628E">
              <w:rPr>
                <w:rFonts w:ascii="Times New Roman" w:eastAsia="Times New Roman" w:hAnsi="Times New Roman" w:cs="Times New Roman"/>
                <w:sz w:val="28"/>
                <w:szCs w:val="28"/>
              </w:rPr>
              <w:t>Загальні відомості про елементарні частинки. Класифікація елементарних частинок. Фундаментальні взаємодії.</w:t>
            </w:r>
          </w:p>
          <w:p w:rsidR="00582FA4" w:rsidRPr="00C0628E" w:rsidRDefault="00582FA4" w:rsidP="00C0628E">
            <w:pPr>
              <w:spacing w:after="61" w:line="266" w:lineRule="auto"/>
              <w:ind w:left="10" w:right="168"/>
              <w:jc w:val="both"/>
              <w:rPr>
                <w:rFonts w:ascii="Times New Roman" w:eastAsia="Calibri" w:hAnsi="Times New Roman" w:cs="Times New Roman"/>
                <w:b/>
                <w:bCs/>
                <w:iCs/>
                <w:color w:val="000000"/>
                <w:sz w:val="28"/>
                <w:szCs w:val="28"/>
                <w:lang w:eastAsia="uk-UA"/>
              </w:rPr>
            </w:pPr>
          </w:p>
        </w:tc>
      </w:tr>
      <w:tr w:rsidR="006F625A" w:rsidRPr="00716F86" w:rsidTr="00634EAD">
        <w:tc>
          <w:tcPr>
            <w:tcW w:w="4195" w:type="dxa"/>
            <w:shd w:val="clear" w:color="auto" w:fill="D9E2F3" w:themeFill="accent5" w:themeFillTint="33"/>
          </w:tcPr>
          <w:p w:rsidR="006F625A" w:rsidRPr="006F625A" w:rsidRDefault="006F625A" w:rsidP="00764CBE">
            <w:pPr>
              <w:widowControl w:val="0"/>
              <w:rPr>
                <w:rFonts w:ascii="Times New Roman" w:eastAsia="Times New Roman" w:hAnsi="Times New Roman" w:cs="Times New Roman"/>
                <w:bCs/>
                <w:sz w:val="28"/>
                <w:szCs w:val="28"/>
              </w:rPr>
            </w:pPr>
            <w:r w:rsidRPr="006F625A">
              <w:rPr>
                <w:rFonts w:ascii="Times New Roman" w:eastAsia="Times New Roman" w:hAnsi="Times New Roman" w:cs="Times New Roman"/>
                <w:bCs/>
                <w:sz w:val="28"/>
                <w:szCs w:val="28"/>
              </w:rPr>
              <w:lastRenderedPageBreak/>
              <w:t xml:space="preserve">Політика </w:t>
            </w:r>
            <w:r w:rsidR="00A272EC">
              <w:rPr>
                <w:rFonts w:ascii="Times New Roman" w:eastAsia="Times New Roman" w:hAnsi="Times New Roman" w:cs="Times New Roman"/>
                <w:bCs/>
                <w:sz w:val="28"/>
                <w:szCs w:val="28"/>
              </w:rPr>
              <w:t xml:space="preserve">навчальної </w:t>
            </w:r>
            <w:r w:rsidRPr="006F625A">
              <w:rPr>
                <w:rFonts w:ascii="Times New Roman" w:eastAsia="Times New Roman" w:hAnsi="Times New Roman" w:cs="Times New Roman"/>
                <w:bCs/>
                <w:sz w:val="28"/>
                <w:szCs w:val="28"/>
              </w:rPr>
              <w:t>дисципліни</w:t>
            </w:r>
          </w:p>
        </w:tc>
        <w:tc>
          <w:tcPr>
            <w:tcW w:w="5728" w:type="dxa"/>
            <w:gridSpan w:val="2"/>
          </w:tcPr>
          <w:p w:rsidR="00110B22" w:rsidRPr="00110B22" w:rsidRDefault="00110B22" w:rsidP="00110B22">
            <w:pPr>
              <w:widowControl w:val="0"/>
              <w:spacing w:after="160" w:line="259" w:lineRule="auto"/>
              <w:jc w:val="both"/>
              <w:rPr>
                <w:rFonts w:ascii="Times New Roman" w:eastAsia="Times New Roman" w:hAnsi="Times New Roman" w:cs="Times New Roman"/>
                <w:sz w:val="28"/>
                <w:szCs w:val="28"/>
              </w:rPr>
            </w:pPr>
            <w:r w:rsidRPr="00110B22">
              <w:rPr>
                <w:rFonts w:ascii="Times New Roman" w:eastAsia="Times New Roman" w:hAnsi="Times New Roman" w:cs="Times New Roman"/>
                <w:sz w:val="28"/>
                <w:szCs w:val="28"/>
              </w:rPr>
              <w:t xml:space="preserve">Політика навчальної дисципліни ґрунтується на засадах академічної доброчесності. Очікується, що роботи здобувачів фахової </w:t>
            </w:r>
            <w:proofErr w:type="spellStart"/>
            <w:r w:rsidRPr="00110B22">
              <w:rPr>
                <w:rFonts w:ascii="Times New Roman" w:eastAsia="Times New Roman" w:hAnsi="Times New Roman" w:cs="Times New Roman"/>
                <w:sz w:val="28"/>
                <w:szCs w:val="28"/>
              </w:rPr>
              <w:t>передвищої</w:t>
            </w:r>
            <w:proofErr w:type="spellEnd"/>
            <w:r w:rsidRPr="00110B22">
              <w:rPr>
                <w:rFonts w:ascii="Times New Roman" w:eastAsia="Times New Roman" w:hAnsi="Times New Roman" w:cs="Times New Roman"/>
                <w:sz w:val="28"/>
                <w:szCs w:val="28"/>
              </w:rPr>
              <w:t xml:space="preserve"> освіти будуть їх оригінальними </w:t>
            </w:r>
            <w:r w:rsidRPr="00110B22">
              <w:rPr>
                <w:rFonts w:ascii="Times New Roman" w:eastAsia="Times New Roman" w:hAnsi="Times New Roman" w:cs="Times New Roman"/>
                <w:sz w:val="28"/>
                <w:szCs w:val="28"/>
              </w:rPr>
              <w:lastRenderedPageBreak/>
              <w:t xml:space="preserve">дослідженнями чи міркуваннями. Списування, втручання в роботу інших здобувачів освіти становлять, але не обмежують, приклади можливої академічної </w:t>
            </w:r>
            <w:proofErr w:type="spellStart"/>
            <w:r w:rsidRPr="00110B22">
              <w:rPr>
                <w:rFonts w:ascii="Times New Roman" w:eastAsia="Times New Roman" w:hAnsi="Times New Roman" w:cs="Times New Roman"/>
                <w:sz w:val="28"/>
                <w:szCs w:val="28"/>
              </w:rPr>
              <w:t>недоброчесності</w:t>
            </w:r>
            <w:proofErr w:type="spellEnd"/>
            <w:r w:rsidRPr="00110B22">
              <w:rPr>
                <w:rFonts w:ascii="Times New Roman" w:eastAsia="Times New Roman" w:hAnsi="Times New Roman" w:cs="Times New Roman"/>
                <w:sz w:val="28"/>
                <w:szCs w:val="28"/>
              </w:rPr>
              <w:t xml:space="preserve">. Виявлення ознак академічної </w:t>
            </w:r>
            <w:proofErr w:type="spellStart"/>
            <w:r w:rsidRPr="00110B22">
              <w:rPr>
                <w:rFonts w:ascii="Times New Roman" w:eastAsia="Times New Roman" w:hAnsi="Times New Roman" w:cs="Times New Roman"/>
                <w:sz w:val="28"/>
                <w:szCs w:val="28"/>
              </w:rPr>
              <w:t>недоброчесності</w:t>
            </w:r>
            <w:proofErr w:type="spellEnd"/>
            <w:r w:rsidRPr="00110B22">
              <w:rPr>
                <w:rFonts w:ascii="Times New Roman" w:eastAsia="Times New Roman" w:hAnsi="Times New Roman" w:cs="Times New Roman"/>
                <w:sz w:val="28"/>
                <w:szCs w:val="28"/>
              </w:rPr>
              <w:t xml:space="preserve"> в письмовій роботі здобувача фахової </w:t>
            </w:r>
            <w:proofErr w:type="spellStart"/>
            <w:r w:rsidRPr="00110B22">
              <w:rPr>
                <w:rFonts w:ascii="Times New Roman" w:eastAsia="Times New Roman" w:hAnsi="Times New Roman" w:cs="Times New Roman"/>
                <w:sz w:val="28"/>
                <w:szCs w:val="28"/>
              </w:rPr>
              <w:t>передвищої</w:t>
            </w:r>
            <w:proofErr w:type="spellEnd"/>
            <w:r w:rsidRPr="00110B22">
              <w:rPr>
                <w:rFonts w:ascii="Times New Roman" w:eastAsia="Times New Roman" w:hAnsi="Times New Roman" w:cs="Times New Roman"/>
                <w:sz w:val="28"/>
                <w:szCs w:val="28"/>
              </w:rPr>
              <w:t xml:space="preserve"> освіти є підставою для її </w:t>
            </w:r>
            <w:proofErr w:type="spellStart"/>
            <w:r w:rsidRPr="00110B22">
              <w:rPr>
                <w:rFonts w:ascii="Times New Roman" w:eastAsia="Times New Roman" w:hAnsi="Times New Roman" w:cs="Times New Roman"/>
                <w:sz w:val="28"/>
                <w:szCs w:val="28"/>
              </w:rPr>
              <w:t>незарахуванння</w:t>
            </w:r>
            <w:proofErr w:type="spellEnd"/>
            <w:r w:rsidRPr="00110B22">
              <w:rPr>
                <w:rFonts w:ascii="Times New Roman" w:eastAsia="Times New Roman" w:hAnsi="Times New Roman" w:cs="Times New Roman"/>
                <w:sz w:val="28"/>
                <w:szCs w:val="28"/>
              </w:rPr>
              <w:t xml:space="preserve"> викладачем, незалежно від масштабів плагіату чи обману. </w:t>
            </w:r>
          </w:p>
          <w:p w:rsidR="00110B22" w:rsidRPr="00110B22" w:rsidRDefault="00110B22" w:rsidP="00110B22">
            <w:pPr>
              <w:widowControl w:val="0"/>
              <w:spacing w:after="160" w:line="259" w:lineRule="auto"/>
              <w:jc w:val="both"/>
              <w:rPr>
                <w:rFonts w:ascii="Times New Roman" w:eastAsia="Times New Roman" w:hAnsi="Times New Roman" w:cs="Times New Roman"/>
                <w:sz w:val="28"/>
                <w:szCs w:val="28"/>
              </w:rPr>
            </w:pPr>
            <w:r w:rsidRPr="00110B22">
              <w:rPr>
                <w:rFonts w:ascii="Times New Roman" w:eastAsia="Times New Roman" w:hAnsi="Times New Roman" w:cs="Times New Roman"/>
                <w:sz w:val="28"/>
                <w:szCs w:val="28"/>
              </w:rPr>
              <w:t>Основні принципи проведення занять:</w:t>
            </w:r>
          </w:p>
          <w:p w:rsidR="00110B22" w:rsidRPr="00110B22" w:rsidRDefault="00110B22" w:rsidP="00110B22">
            <w:pPr>
              <w:widowControl w:val="0"/>
              <w:numPr>
                <w:ilvl w:val="0"/>
                <w:numId w:val="2"/>
              </w:numPr>
              <w:spacing w:after="160" w:line="259" w:lineRule="auto"/>
              <w:ind w:left="370"/>
              <w:contextualSpacing/>
              <w:jc w:val="both"/>
              <w:rPr>
                <w:rFonts w:ascii="Times New Roman" w:eastAsia="Times New Roman" w:hAnsi="Times New Roman" w:cs="Times New Roman"/>
                <w:sz w:val="28"/>
                <w:szCs w:val="28"/>
              </w:rPr>
            </w:pPr>
            <w:r w:rsidRPr="00110B22">
              <w:rPr>
                <w:rFonts w:ascii="Times New Roman" w:eastAsia="Times New Roman" w:hAnsi="Times New Roman" w:cs="Times New Roman"/>
                <w:sz w:val="28"/>
                <w:szCs w:val="28"/>
              </w:rPr>
              <w:t>відкритість до нових та неординарних ідей, толерантність, доброзичлива партнерська атмосфера взаєморозуміння та творчого розвитку;</w:t>
            </w:r>
          </w:p>
          <w:p w:rsidR="00110B22" w:rsidRPr="00110B22" w:rsidRDefault="00110B22" w:rsidP="009D4DDA">
            <w:pPr>
              <w:widowControl w:val="0"/>
              <w:numPr>
                <w:ilvl w:val="0"/>
                <w:numId w:val="2"/>
              </w:numPr>
              <w:ind w:left="368" w:hanging="357"/>
              <w:contextualSpacing/>
              <w:jc w:val="both"/>
              <w:rPr>
                <w:rFonts w:ascii="Times New Roman" w:eastAsia="Times New Roman" w:hAnsi="Times New Roman" w:cs="Times New Roman"/>
                <w:sz w:val="28"/>
                <w:szCs w:val="28"/>
              </w:rPr>
            </w:pPr>
            <w:r w:rsidRPr="00110B22">
              <w:rPr>
                <w:rFonts w:ascii="Times New Roman" w:eastAsia="Times New Roman" w:hAnsi="Times New Roman" w:cs="Times New Roman"/>
                <w:sz w:val="28"/>
                <w:szCs w:val="28"/>
              </w:rPr>
              <w:t>усі завдання, передбачені навчальною програмою, мають бути виконані у встановлені терміни;</w:t>
            </w:r>
          </w:p>
          <w:p w:rsidR="00110B22" w:rsidRPr="00110B22" w:rsidRDefault="00110B22" w:rsidP="009D4DDA">
            <w:pPr>
              <w:pStyle w:val="a6"/>
              <w:widowControl w:val="0"/>
              <w:numPr>
                <w:ilvl w:val="0"/>
                <w:numId w:val="2"/>
              </w:numPr>
              <w:ind w:left="368" w:hanging="357"/>
              <w:jc w:val="both"/>
              <w:rPr>
                <w:rFonts w:ascii="Times New Roman" w:eastAsia="Times New Roman" w:hAnsi="Times New Roman" w:cs="Times New Roman"/>
                <w:sz w:val="28"/>
                <w:szCs w:val="28"/>
              </w:rPr>
            </w:pPr>
            <w:r w:rsidRPr="00110B22">
              <w:rPr>
                <w:rFonts w:ascii="Times New Roman" w:eastAsia="Times New Roman" w:hAnsi="Times New Roman" w:cs="Times New Roman"/>
                <w:sz w:val="28"/>
                <w:szCs w:val="28"/>
              </w:rPr>
              <w:t>різні форми роботи на заняттях, у тому числі робота над виконанням творчих завдань дає можливість студентам максимально розкрити свій власний потенціал, розвинути навички інтелектуальної роботи в команді;</w:t>
            </w:r>
          </w:p>
          <w:p w:rsidR="00110B22" w:rsidRPr="00110B22" w:rsidRDefault="00110B22" w:rsidP="00110B22">
            <w:pPr>
              <w:widowControl w:val="0"/>
              <w:numPr>
                <w:ilvl w:val="0"/>
                <w:numId w:val="2"/>
              </w:numPr>
              <w:spacing w:after="160" w:line="259" w:lineRule="auto"/>
              <w:ind w:left="370"/>
              <w:contextualSpacing/>
              <w:jc w:val="both"/>
              <w:rPr>
                <w:rFonts w:ascii="Times New Roman" w:eastAsia="Times New Roman" w:hAnsi="Times New Roman" w:cs="Times New Roman"/>
                <w:sz w:val="28"/>
                <w:szCs w:val="28"/>
              </w:rPr>
            </w:pPr>
            <w:r w:rsidRPr="00110B22">
              <w:rPr>
                <w:rFonts w:ascii="Times New Roman" w:eastAsia="Times New Roman" w:hAnsi="Times New Roman" w:cs="Times New Roman"/>
                <w:sz w:val="28"/>
                <w:szCs w:val="28"/>
              </w:rPr>
              <w:t>курс передбачає інтенсивне використання електронних засобів навчання, що дає можливість здобувачам освіти та викладачу спілкуватись один з одним у будь-який зручний для них час, а студентам, які відсутні на заняттях, отримати необхідну навчальну інформацію і виконати завдання;</w:t>
            </w:r>
          </w:p>
          <w:p w:rsidR="00110B22" w:rsidRPr="00110B22" w:rsidRDefault="00110B22" w:rsidP="00110B22">
            <w:pPr>
              <w:widowControl w:val="0"/>
              <w:numPr>
                <w:ilvl w:val="0"/>
                <w:numId w:val="2"/>
              </w:numPr>
              <w:spacing w:after="160" w:line="259" w:lineRule="auto"/>
              <w:ind w:left="370"/>
              <w:contextualSpacing/>
              <w:jc w:val="both"/>
              <w:rPr>
                <w:rFonts w:ascii="Times New Roman" w:eastAsia="Times New Roman" w:hAnsi="Times New Roman" w:cs="Times New Roman"/>
                <w:sz w:val="28"/>
                <w:szCs w:val="28"/>
              </w:rPr>
            </w:pPr>
            <w:r w:rsidRPr="00110B22">
              <w:rPr>
                <w:rFonts w:ascii="Times New Roman" w:eastAsia="Times New Roman" w:hAnsi="Times New Roman" w:cs="Times New Roman"/>
                <w:sz w:val="28"/>
                <w:szCs w:val="28"/>
              </w:rPr>
              <w:t xml:space="preserve">протягом усього навчального курсу активно розвиваються автономні навички здобувачів освіти, які можуть підготувати додаткову інформацію за темою, що не увійшла до переліку тем практичних занять та виступити з презентацією чи з доповіддю. </w:t>
            </w:r>
          </w:p>
          <w:p w:rsidR="00110B22" w:rsidRPr="00110B22" w:rsidRDefault="00110B22" w:rsidP="005C00F3">
            <w:pPr>
              <w:widowControl w:val="0"/>
              <w:jc w:val="both"/>
              <w:rPr>
                <w:rFonts w:ascii="Times New Roman" w:eastAsia="Times New Roman" w:hAnsi="Times New Roman" w:cs="Times New Roman"/>
                <w:sz w:val="28"/>
                <w:szCs w:val="28"/>
              </w:rPr>
            </w:pPr>
            <w:r w:rsidRPr="00110B22">
              <w:rPr>
                <w:rFonts w:ascii="Times New Roman" w:eastAsia="Times New Roman" w:hAnsi="Times New Roman" w:cs="Times New Roman"/>
                <w:sz w:val="28"/>
                <w:szCs w:val="28"/>
              </w:rPr>
              <w:t xml:space="preserve">Відвідання занять є важливою складовою навчання. Всі здобувачі освіти відвідають усі лекціїта практичні заняття курсу. Здобувачі фахової </w:t>
            </w:r>
            <w:proofErr w:type="spellStart"/>
            <w:r w:rsidRPr="00110B22">
              <w:rPr>
                <w:rFonts w:ascii="Times New Roman" w:eastAsia="Times New Roman" w:hAnsi="Times New Roman" w:cs="Times New Roman"/>
                <w:sz w:val="28"/>
                <w:szCs w:val="28"/>
              </w:rPr>
              <w:t>передвищої</w:t>
            </w:r>
            <w:proofErr w:type="spellEnd"/>
            <w:r w:rsidRPr="00110B22">
              <w:rPr>
                <w:rFonts w:ascii="Times New Roman" w:eastAsia="Times New Roman" w:hAnsi="Times New Roman" w:cs="Times New Roman"/>
                <w:sz w:val="28"/>
                <w:szCs w:val="28"/>
              </w:rPr>
              <w:t xml:space="preserve"> освіти повинні інформувати викладача про неможливість </w:t>
            </w:r>
            <w:r w:rsidRPr="00110B22">
              <w:rPr>
                <w:rFonts w:ascii="Times New Roman" w:eastAsia="Times New Roman" w:hAnsi="Times New Roman" w:cs="Times New Roman"/>
                <w:sz w:val="28"/>
                <w:szCs w:val="28"/>
              </w:rPr>
              <w:lastRenderedPageBreak/>
              <w:t xml:space="preserve">відвідати заняття (особисто або через старосту чи класного керівника). У будь-якому випадку здобувачі фахової </w:t>
            </w:r>
            <w:proofErr w:type="spellStart"/>
            <w:r w:rsidRPr="00110B22">
              <w:rPr>
                <w:rFonts w:ascii="Times New Roman" w:eastAsia="Times New Roman" w:hAnsi="Times New Roman" w:cs="Times New Roman"/>
                <w:sz w:val="28"/>
                <w:szCs w:val="28"/>
              </w:rPr>
              <w:t>передвищої</w:t>
            </w:r>
            <w:proofErr w:type="spellEnd"/>
            <w:r w:rsidRPr="00110B22">
              <w:rPr>
                <w:rFonts w:ascii="Times New Roman" w:eastAsia="Times New Roman" w:hAnsi="Times New Roman" w:cs="Times New Roman"/>
                <w:sz w:val="28"/>
                <w:szCs w:val="28"/>
              </w:rPr>
              <w:t xml:space="preserve"> освіти зобов’язані дотримуватися термінів визначених для виконання всіх видів письмових робіт, передбачених навчальним курсом. Пропущені з поважної причини практичні заняття (практичні роботи, контрольні роботи) дозволяється відпрацьовувати впродовж двох тижнів після завершення дії поважної причини і при наявності документа-підстави (довідки, розпорядження про індивідуальних графік відвідування тощо). Студенти, які пропускали заняття без поважних причин відпрацьовують усі види занять за індивідуальним графіком.</w:t>
            </w:r>
          </w:p>
          <w:p w:rsidR="006F625A" w:rsidRPr="002E7039" w:rsidRDefault="00110B22" w:rsidP="00143753">
            <w:pPr>
              <w:widowControl w:val="0"/>
              <w:jc w:val="both"/>
              <w:rPr>
                <w:rFonts w:ascii="Times New Roman" w:eastAsia="Times New Roman" w:hAnsi="Times New Roman" w:cs="Times New Roman"/>
                <w:sz w:val="28"/>
                <w:szCs w:val="28"/>
              </w:rPr>
            </w:pPr>
            <w:r w:rsidRPr="00110B22">
              <w:rPr>
                <w:rFonts w:ascii="Times New Roman" w:eastAsia="Times New Roman" w:hAnsi="Times New Roman" w:cs="Times New Roman"/>
                <w:sz w:val="28"/>
                <w:szCs w:val="28"/>
              </w:rPr>
              <w:t>Політика виставлення підсумкової оцінки ґрунтується на врахуванні оцінок, набраних при поточному опитуванні, тестуванні,</w:t>
            </w:r>
            <w:r w:rsidRPr="002E7039">
              <w:rPr>
                <w:rFonts w:ascii="Times New Roman" w:eastAsia="Times New Roman" w:hAnsi="Times New Roman" w:cs="Times New Roman"/>
                <w:sz w:val="28"/>
                <w:szCs w:val="28"/>
              </w:rPr>
              <w:t xml:space="preserve"> самостійній роботі</w:t>
            </w:r>
            <w:r>
              <w:rPr>
                <w:rFonts w:ascii="Times New Roman" w:eastAsia="Times New Roman" w:hAnsi="Times New Roman" w:cs="Times New Roman"/>
                <w:sz w:val="28"/>
                <w:szCs w:val="28"/>
              </w:rPr>
              <w:t xml:space="preserve">, при виконанні, практичних та контрольних робіт за темами. </w:t>
            </w:r>
            <w:r w:rsidRPr="002E7039">
              <w:rPr>
                <w:rFonts w:ascii="Times New Roman" w:eastAsia="Times New Roman" w:hAnsi="Times New Roman" w:cs="Times New Roman"/>
                <w:sz w:val="28"/>
                <w:szCs w:val="28"/>
              </w:rPr>
              <w:t>При цьому обов’язково враховуються присутність на заняттях та активність здобувача освіти під час</w:t>
            </w:r>
            <w:r w:rsidR="006069FF">
              <w:rPr>
                <w:rFonts w:ascii="Times New Roman" w:eastAsia="Times New Roman" w:hAnsi="Times New Roman" w:cs="Times New Roman"/>
                <w:sz w:val="28"/>
                <w:szCs w:val="28"/>
              </w:rPr>
              <w:t xml:space="preserve"> занять</w:t>
            </w:r>
            <w:r w:rsidRPr="002E7039">
              <w:rPr>
                <w:rFonts w:ascii="Times New Roman" w:eastAsia="Times New Roman" w:hAnsi="Times New Roman" w:cs="Times New Roman"/>
                <w:sz w:val="28"/>
                <w:szCs w:val="28"/>
              </w:rPr>
              <w:t xml:space="preserve">; недопустимість запізнень на заняття без поважних причин; користування </w:t>
            </w:r>
            <w:proofErr w:type="spellStart"/>
            <w:r w:rsidR="00143753">
              <w:rPr>
                <w:rFonts w:ascii="Times New Roman" w:eastAsia="Times New Roman" w:hAnsi="Times New Roman" w:cs="Times New Roman"/>
                <w:sz w:val="28"/>
                <w:szCs w:val="28"/>
              </w:rPr>
              <w:t>гаджетами</w:t>
            </w:r>
            <w:proofErr w:type="spellEnd"/>
            <w:r w:rsidRPr="002E7039">
              <w:rPr>
                <w:rFonts w:ascii="Times New Roman" w:eastAsia="Times New Roman" w:hAnsi="Times New Roman" w:cs="Times New Roman"/>
                <w:sz w:val="28"/>
                <w:szCs w:val="28"/>
              </w:rPr>
              <w:t xml:space="preserve"> під час заняття в цілях не пов’язаних з навчанням; списування та плагіат; несвоєчасне виконання поставленого завдання та ін.</w:t>
            </w:r>
          </w:p>
        </w:tc>
      </w:tr>
      <w:tr w:rsidR="006F625A" w:rsidRPr="00716F86" w:rsidTr="00634EAD">
        <w:tc>
          <w:tcPr>
            <w:tcW w:w="4195" w:type="dxa"/>
            <w:shd w:val="clear" w:color="auto" w:fill="D9E2F3" w:themeFill="accent5" w:themeFillTint="33"/>
          </w:tcPr>
          <w:p w:rsidR="009C6057" w:rsidRPr="009C6057" w:rsidRDefault="009C6057" w:rsidP="009C6057">
            <w:pPr>
              <w:widowControl w:val="0"/>
              <w:rPr>
                <w:rFonts w:ascii="Times New Roman" w:eastAsia="Times New Roman" w:hAnsi="Times New Roman" w:cs="Times New Roman"/>
                <w:sz w:val="28"/>
                <w:szCs w:val="28"/>
              </w:rPr>
            </w:pPr>
            <w:r w:rsidRPr="009C6057">
              <w:rPr>
                <w:rFonts w:ascii="Times New Roman" w:eastAsia="Times New Roman" w:hAnsi="Times New Roman" w:cs="Times New Roman"/>
                <w:sz w:val="28"/>
                <w:szCs w:val="28"/>
              </w:rPr>
              <w:lastRenderedPageBreak/>
              <w:t xml:space="preserve">Список рекомендованих джерел </w:t>
            </w:r>
          </w:p>
          <w:p w:rsidR="006F625A" w:rsidRPr="006F625A" w:rsidRDefault="006F625A" w:rsidP="00764CBE">
            <w:pPr>
              <w:widowControl w:val="0"/>
              <w:rPr>
                <w:rFonts w:ascii="Times New Roman" w:eastAsia="Times New Roman" w:hAnsi="Times New Roman" w:cs="Times New Roman"/>
                <w:bCs/>
                <w:sz w:val="28"/>
                <w:szCs w:val="28"/>
              </w:rPr>
            </w:pPr>
          </w:p>
        </w:tc>
        <w:tc>
          <w:tcPr>
            <w:tcW w:w="5728" w:type="dxa"/>
            <w:gridSpan w:val="2"/>
          </w:tcPr>
          <w:p w:rsidR="00927A37" w:rsidRDefault="009C6057" w:rsidP="00927A37">
            <w:pPr>
              <w:widowControl w:val="0"/>
              <w:jc w:val="center"/>
              <w:rPr>
                <w:rFonts w:ascii="Times New Roman" w:eastAsia="Times New Roman" w:hAnsi="Times New Roman" w:cs="Times New Roman"/>
                <w:b/>
                <w:i/>
                <w:iCs/>
                <w:color w:val="002060"/>
                <w:sz w:val="28"/>
                <w:szCs w:val="28"/>
              </w:rPr>
            </w:pPr>
            <w:r w:rsidRPr="002E7039">
              <w:rPr>
                <w:rFonts w:ascii="Times New Roman" w:eastAsia="Times New Roman" w:hAnsi="Times New Roman" w:cs="Times New Roman"/>
                <w:b/>
                <w:i/>
                <w:iCs/>
                <w:color w:val="002060"/>
                <w:sz w:val="28"/>
                <w:szCs w:val="28"/>
              </w:rPr>
              <w:t>Основна література</w:t>
            </w:r>
          </w:p>
          <w:p w:rsidR="006069FF" w:rsidRDefault="006069FF" w:rsidP="006069FF">
            <w:pPr>
              <w:shd w:val="clear" w:color="auto" w:fill="FFFFFF"/>
              <w:jc w:val="both"/>
              <w:rPr>
                <w:rFonts w:ascii="Times New Roman" w:eastAsia="Calibri" w:hAnsi="Times New Roman" w:cs="Times New Roman"/>
                <w:bCs/>
                <w:spacing w:val="-6"/>
                <w:sz w:val="28"/>
                <w:szCs w:val="24"/>
                <w:lang w:eastAsia="ru-RU"/>
              </w:rPr>
            </w:pPr>
            <w:r>
              <w:rPr>
                <w:rFonts w:ascii="Times New Roman" w:eastAsia="Calibri" w:hAnsi="Times New Roman" w:cs="Times New Roman"/>
                <w:bCs/>
                <w:spacing w:val="-6"/>
                <w:sz w:val="28"/>
                <w:szCs w:val="24"/>
                <w:lang w:eastAsia="ru-RU"/>
              </w:rPr>
              <w:t xml:space="preserve">9.1 </w:t>
            </w:r>
            <w:proofErr w:type="spellStart"/>
            <w:r>
              <w:rPr>
                <w:rFonts w:ascii="Times New Roman" w:eastAsia="Calibri" w:hAnsi="Times New Roman" w:cs="Times New Roman"/>
                <w:bCs/>
                <w:spacing w:val="-6"/>
                <w:sz w:val="28"/>
                <w:szCs w:val="24"/>
                <w:lang w:eastAsia="ru-RU"/>
              </w:rPr>
              <w:t>Кучерук</w:t>
            </w:r>
            <w:proofErr w:type="spellEnd"/>
            <w:r>
              <w:rPr>
                <w:rFonts w:ascii="Times New Roman" w:eastAsia="Calibri" w:hAnsi="Times New Roman" w:cs="Times New Roman"/>
                <w:bCs/>
                <w:spacing w:val="-6"/>
                <w:sz w:val="28"/>
                <w:szCs w:val="24"/>
                <w:lang w:eastAsia="ru-RU"/>
              </w:rPr>
              <w:t xml:space="preserve"> І.М., </w:t>
            </w:r>
            <w:proofErr w:type="spellStart"/>
            <w:r>
              <w:rPr>
                <w:rFonts w:ascii="Times New Roman" w:eastAsia="Calibri" w:hAnsi="Times New Roman" w:cs="Times New Roman"/>
                <w:bCs/>
                <w:spacing w:val="-6"/>
                <w:sz w:val="28"/>
                <w:szCs w:val="24"/>
                <w:lang w:eastAsia="ru-RU"/>
              </w:rPr>
              <w:t>Горбачук</w:t>
            </w:r>
            <w:proofErr w:type="spellEnd"/>
            <w:r>
              <w:rPr>
                <w:rFonts w:ascii="Times New Roman" w:eastAsia="Calibri" w:hAnsi="Times New Roman" w:cs="Times New Roman"/>
                <w:bCs/>
                <w:spacing w:val="-6"/>
                <w:sz w:val="28"/>
                <w:szCs w:val="24"/>
                <w:lang w:eastAsia="ru-RU"/>
              </w:rPr>
              <w:t xml:space="preserve"> І.Т., Луцик П.П. Загальний курс фізики Т.1. Механіка. Молекулярна фізика і термодинаміка. Навчальний посібник для студентів вищих технічних і педагогічних навчальних закладів. Київ.: «Техніка», 1999.</w:t>
            </w:r>
            <w:r>
              <w:rPr>
                <w:sz w:val="28"/>
                <w:szCs w:val="28"/>
              </w:rPr>
              <w:t xml:space="preserve">– </w:t>
            </w:r>
            <w:r w:rsidRPr="003B0FFE">
              <w:rPr>
                <w:rFonts w:ascii="Times New Roman" w:hAnsi="Times New Roman" w:cs="Times New Roman"/>
                <w:sz w:val="28"/>
                <w:szCs w:val="28"/>
              </w:rPr>
              <w:t>536 с.</w:t>
            </w:r>
          </w:p>
          <w:p w:rsidR="006069FF" w:rsidRDefault="006069FF" w:rsidP="006069FF">
            <w:pPr>
              <w:shd w:val="clear" w:color="auto" w:fill="FFFFFF"/>
              <w:jc w:val="both"/>
              <w:rPr>
                <w:rFonts w:ascii="Times New Roman" w:eastAsia="Calibri" w:hAnsi="Times New Roman" w:cs="Times New Roman"/>
                <w:bCs/>
                <w:spacing w:val="-6"/>
                <w:sz w:val="28"/>
                <w:szCs w:val="24"/>
                <w:lang w:eastAsia="ru-RU"/>
              </w:rPr>
            </w:pPr>
            <w:r>
              <w:rPr>
                <w:rFonts w:ascii="Times New Roman" w:eastAsia="Calibri" w:hAnsi="Times New Roman" w:cs="Times New Roman"/>
                <w:bCs/>
                <w:spacing w:val="-6"/>
                <w:sz w:val="28"/>
                <w:szCs w:val="24"/>
                <w:lang w:eastAsia="ru-RU"/>
              </w:rPr>
              <w:t xml:space="preserve">9.2 </w:t>
            </w:r>
            <w:proofErr w:type="spellStart"/>
            <w:r>
              <w:rPr>
                <w:rFonts w:ascii="Times New Roman" w:eastAsia="Calibri" w:hAnsi="Times New Roman" w:cs="Times New Roman"/>
                <w:bCs/>
                <w:spacing w:val="-6"/>
                <w:sz w:val="28"/>
                <w:szCs w:val="24"/>
                <w:lang w:eastAsia="ru-RU"/>
              </w:rPr>
              <w:t>Кучерук</w:t>
            </w:r>
            <w:proofErr w:type="spellEnd"/>
            <w:r>
              <w:rPr>
                <w:rFonts w:ascii="Times New Roman" w:eastAsia="Calibri" w:hAnsi="Times New Roman" w:cs="Times New Roman"/>
                <w:bCs/>
                <w:spacing w:val="-6"/>
                <w:sz w:val="28"/>
                <w:szCs w:val="24"/>
                <w:lang w:eastAsia="ru-RU"/>
              </w:rPr>
              <w:t xml:space="preserve"> І.М., </w:t>
            </w:r>
            <w:proofErr w:type="spellStart"/>
            <w:r>
              <w:rPr>
                <w:rFonts w:ascii="Times New Roman" w:eastAsia="Calibri" w:hAnsi="Times New Roman" w:cs="Times New Roman"/>
                <w:bCs/>
                <w:spacing w:val="-6"/>
                <w:sz w:val="28"/>
                <w:szCs w:val="24"/>
                <w:lang w:eastAsia="ru-RU"/>
              </w:rPr>
              <w:t>Горбачук</w:t>
            </w:r>
            <w:proofErr w:type="spellEnd"/>
            <w:r>
              <w:rPr>
                <w:rFonts w:ascii="Times New Roman" w:eastAsia="Calibri" w:hAnsi="Times New Roman" w:cs="Times New Roman"/>
                <w:bCs/>
                <w:spacing w:val="-6"/>
                <w:sz w:val="28"/>
                <w:szCs w:val="24"/>
                <w:lang w:eastAsia="ru-RU"/>
              </w:rPr>
              <w:t xml:space="preserve"> І.Т. Загальний курс фізики Т.2. Електрика і магнетизм. Навчальний посібник для студентів вищих технічних і педагогічних навчальних закладів. Київ.: «Техніка», 2001.</w:t>
            </w:r>
            <w:r>
              <w:rPr>
                <w:sz w:val="28"/>
                <w:szCs w:val="28"/>
              </w:rPr>
              <w:t xml:space="preserve">– </w:t>
            </w:r>
            <w:r w:rsidRPr="003B0FFE">
              <w:rPr>
                <w:rFonts w:ascii="Times New Roman" w:hAnsi="Times New Roman" w:cs="Times New Roman"/>
                <w:sz w:val="28"/>
                <w:szCs w:val="28"/>
              </w:rPr>
              <w:t>452 с.</w:t>
            </w:r>
          </w:p>
          <w:p w:rsidR="006069FF" w:rsidRDefault="006069FF" w:rsidP="006069FF">
            <w:pPr>
              <w:shd w:val="clear" w:color="auto" w:fill="FFFFFF"/>
              <w:jc w:val="both"/>
              <w:rPr>
                <w:rFonts w:ascii="Times New Roman" w:eastAsia="Calibri" w:hAnsi="Times New Roman" w:cs="Times New Roman"/>
                <w:bCs/>
                <w:spacing w:val="-6"/>
                <w:sz w:val="28"/>
                <w:szCs w:val="24"/>
                <w:lang w:eastAsia="ru-RU"/>
              </w:rPr>
            </w:pPr>
            <w:r>
              <w:rPr>
                <w:rFonts w:ascii="Times New Roman" w:eastAsia="Calibri" w:hAnsi="Times New Roman" w:cs="Times New Roman"/>
                <w:bCs/>
                <w:spacing w:val="-6"/>
                <w:sz w:val="28"/>
                <w:szCs w:val="24"/>
                <w:lang w:eastAsia="ru-RU"/>
              </w:rPr>
              <w:t xml:space="preserve">9.3 </w:t>
            </w:r>
            <w:proofErr w:type="spellStart"/>
            <w:r>
              <w:rPr>
                <w:rFonts w:ascii="Times New Roman" w:eastAsia="Calibri" w:hAnsi="Times New Roman" w:cs="Times New Roman"/>
                <w:bCs/>
                <w:spacing w:val="-6"/>
                <w:sz w:val="28"/>
                <w:szCs w:val="24"/>
                <w:lang w:eastAsia="ru-RU"/>
              </w:rPr>
              <w:t>Кучерук</w:t>
            </w:r>
            <w:proofErr w:type="spellEnd"/>
            <w:r>
              <w:rPr>
                <w:rFonts w:ascii="Times New Roman" w:eastAsia="Calibri" w:hAnsi="Times New Roman" w:cs="Times New Roman"/>
                <w:bCs/>
                <w:spacing w:val="-6"/>
                <w:sz w:val="28"/>
                <w:szCs w:val="24"/>
                <w:lang w:eastAsia="ru-RU"/>
              </w:rPr>
              <w:t xml:space="preserve"> І.М., </w:t>
            </w:r>
            <w:proofErr w:type="spellStart"/>
            <w:r>
              <w:rPr>
                <w:rFonts w:ascii="Times New Roman" w:eastAsia="Calibri" w:hAnsi="Times New Roman" w:cs="Times New Roman"/>
                <w:bCs/>
                <w:spacing w:val="-6"/>
                <w:sz w:val="28"/>
                <w:szCs w:val="24"/>
                <w:lang w:eastAsia="ru-RU"/>
              </w:rPr>
              <w:t>Горбачук</w:t>
            </w:r>
            <w:proofErr w:type="spellEnd"/>
            <w:r>
              <w:rPr>
                <w:rFonts w:ascii="Times New Roman" w:eastAsia="Calibri" w:hAnsi="Times New Roman" w:cs="Times New Roman"/>
                <w:bCs/>
                <w:spacing w:val="-6"/>
                <w:sz w:val="28"/>
                <w:szCs w:val="24"/>
                <w:lang w:eastAsia="ru-RU"/>
              </w:rPr>
              <w:t xml:space="preserve"> І.Т. Загальний курс фізики Т.3. Оптика. Квантова фізика. Навчальний посібник для студентів вищих технічних і педагогічних навчальних закладів. </w:t>
            </w:r>
            <w:r>
              <w:rPr>
                <w:rFonts w:ascii="Times New Roman" w:eastAsia="Calibri" w:hAnsi="Times New Roman" w:cs="Times New Roman"/>
                <w:bCs/>
                <w:spacing w:val="-6"/>
                <w:sz w:val="28"/>
                <w:szCs w:val="24"/>
                <w:lang w:eastAsia="ru-RU"/>
              </w:rPr>
              <w:lastRenderedPageBreak/>
              <w:t>Київ.: «Техніка», 1999..</w:t>
            </w:r>
            <w:r>
              <w:rPr>
                <w:sz w:val="28"/>
                <w:szCs w:val="28"/>
              </w:rPr>
              <w:t xml:space="preserve">– </w:t>
            </w:r>
            <w:r w:rsidRPr="009B2431">
              <w:rPr>
                <w:rFonts w:ascii="Times New Roman" w:hAnsi="Times New Roman" w:cs="Times New Roman"/>
                <w:sz w:val="28"/>
                <w:szCs w:val="28"/>
              </w:rPr>
              <w:t>5</w:t>
            </w:r>
            <w:r w:rsidRPr="003B0FFE">
              <w:rPr>
                <w:rFonts w:ascii="Times New Roman" w:hAnsi="Times New Roman" w:cs="Times New Roman"/>
                <w:sz w:val="28"/>
                <w:szCs w:val="28"/>
              </w:rPr>
              <w:t>20</w:t>
            </w:r>
            <w:r w:rsidRPr="009B2431">
              <w:rPr>
                <w:rFonts w:ascii="Times New Roman" w:hAnsi="Times New Roman" w:cs="Times New Roman"/>
                <w:sz w:val="28"/>
                <w:szCs w:val="28"/>
              </w:rPr>
              <w:t xml:space="preserve"> с</w:t>
            </w:r>
            <w:r w:rsidRPr="009B2431">
              <w:rPr>
                <w:sz w:val="28"/>
                <w:szCs w:val="28"/>
              </w:rPr>
              <w:t>.</w:t>
            </w:r>
          </w:p>
          <w:p w:rsidR="006069FF" w:rsidRDefault="006069FF" w:rsidP="006069FF">
            <w:pPr>
              <w:shd w:val="clear" w:color="auto" w:fill="FFFFFF"/>
              <w:jc w:val="both"/>
              <w:rPr>
                <w:rFonts w:ascii="Times New Roman" w:eastAsia="Calibri" w:hAnsi="Times New Roman" w:cs="Times New Roman"/>
                <w:bCs/>
                <w:spacing w:val="-6"/>
                <w:sz w:val="28"/>
                <w:szCs w:val="24"/>
                <w:lang w:eastAsia="ru-RU"/>
              </w:rPr>
            </w:pPr>
            <w:r>
              <w:rPr>
                <w:rFonts w:ascii="Times New Roman" w:eastAsia="Calibri" w:hAnsi="Times New Roman" w:cs="Times New Roman"/>
                <w:bCs/>
                <w:spacing w:val="-6"/>
                <w:sz w:val="28"/>
                <w:szCs w:val="24"/>
                <w:lang w:eastAsia="ru-RU"/>
              </w:rPr>
              <w:t xml:space="preserve">9.4 Гаркуша І.П., </w:t>
            </w:r>
            <w:proofErr w:type="spellStart"/>
            <w:r>
              <w:rPr>
                <w:rFonts w:ascii="Times New Roman" w:eastAsia="Calibri" w:hAnsi="Times New Roman" w:cs="Times New Roman"/>
                <w:bCs/>
                <w:spacing w:val="-6"/>
                <w:sz w:val="28"/>
                <w:szCs w:val="24"/>
                <w:lang w:eastAsia="ru-RU"/>
              </w:rPr>
              <w:t>Горбачук</w:t>
            </w:r>
            <w:proofErr w:type="spellEnd"/>
            <w:r>
              <w:rPr>
                <w:rFonts w:ascii="Times New Roman" w:eastAsia="Calibri" w:hAnsi="Times New Roman" w:cs="Times New Roman"/>
                <w:bCs/>
                <w:spacing w:val="-6"/>
                <w:sz w:val="28"/>
                <w:szCs w:val="24"/>
                <w:lang w:eastAsia="ru-RU"/>
              </w:rPr>
              <w:t xml:space="preserve"> І.Т. Загальний курс фізики. </w:t>
            </w:r>
            <w:r w:rsidRPr="009B2431">
              <w:rPr>
                <w:rFonts w:ascii="Times New Roman" w:eastAsia="Calibri" w:hAnsi="Times New Roman" w:cs="Times New Roman"/>
                <w:bCs/>
                <w:spacing w:val="-6"/>
                <w:sz w:val="28"/>
                <w:szCs w:val="24"/>
                <w:lang w:eastAsia="ru-RU"/>
              </w:rPr>
              <w:t>Збірник задач</w:t>
            </w:r>
            <w:r>
              <w:rPr>
                <w:rFonts w:ascii="Times New Roman" w:eastAsia="Calibri" w:hAnsi="Times New Roman" w:cs="Times New Roman"/>
                <w:bCs/>
                <w:spacing w:val="-6"/>
                <w:sz w:val="28"/>
                <w:szCs w:val="24"/>
                <w:lang w:eastAsia="ru-RU"/>
              </w:rPr>
              <w:t>.</w:t>
            </w:r>
            <w:r w:rsidRPr="009B2431">
              <w:rPr>
                <w:rFonts w:ascii="Times New Roman" w:eastAsia="Calibri" w:hAnsi="Times New Roman" w:cs="Times New Roman"/>
                <w:bCs/>
                <w:spacing w:val="-6"/>
                <w:sz w:val="28"/>
                <w:szCs w:val="24"/>
                <w:lang w:eastAsia="ru-RU"/>
              </w:rPr>
              <w:t xml:space="preserve"> Київ</w:t>
            </w:r>
            <w:r>
              <w:rPr>
                <w:rFonts w:ascii="Times New Roman" w:eastAsia="Calibri" w:hAnsi="Times New Roman" w:cs="Times New Roman"/>
                <w:bCs/>
                <w:spacing w:val="-6"/>
                <w:sz w:val="28"/>
                <w:szCs w:val="24"/>
                <w:lang w:eastAsia="ru-RU"/>
              </w:rPr>
              <w:t>.</w:t>
            </w:r>
            <w:r w:rsidRPr="009B2431">
              <w:rPr>
                <w:rFonts w:ascii="Times New Roman" w:eastAsia="Calibri" w:hAnsi="Times New Roman" w:cs="Times New Roman"/>
                <w:bCs/>
                <w:spacing w:val="-6"/>
                <w:sz w:val="28"/>
                <w:szCs w:val="24"/>
                <w:lang w:eastAsia="ru-RU"/>
              </w:rPr>
              <w:t xml:space="preserve">: </w:t>
            </w:r>
            <w:r>
              <w:rPr>
                <w:rFonts w:ascii="Times New Roman" w:eastAsia="Calibri" w:hAnsi="Times New Roman" w:cs="Times New Roman"/>
                <w:bCs/>
                <w:spacing w:val="-6"/>
                <w:sz w:val="28"/>
                <w:szCs w:val="24"/>
                <w:lang w:eastAsia="ru-RU"/>
              </w:rPr>
              <w:t>«</w:t>
            </w:r>
            <w:r w:rsidRPr="009B2431">
              <w:rPr>
                <w:rFonts w:ascii="Times New Roman" w:eastAsia="Calibri" w:hAnsi="Times New Roman" w:cs="Times New Roman"/>
                <w:bCs/>
                <w:spacing w:val="-6"/>
                <w:sz w:val="28"/>
                <w:szCs w:val="24"/>
                <w:lang w:eastAsia="ru-RU"/>
              </w:rPr>
              <w:t>Техніка</w:t>
            </w:r>
            <w:r>
              <w:rPr>
                <w:rFonts w:ascii="Times New Roman" w:eastAsia="Calibri" w:hAnsi="Times New Roman" w:cs="Times New Roman"/>
                <w:bCs/>
                <w:spacing w:val="-6"/>
                <w:sz w:val="28"/>
                <w:szCs w:val="24"/>
                <w:lang w:eastAsia="ru-RU"/>
              </w:rPr>
              <w:t>»</w:t>
            </w:r>
            <w:r w:rsidRPr="009B2431">
              <w:rPr>
                <w:rFonts w:ascii="Times New Roman" w:eastAsia="Calibri" w:hAnsi="Times New Roman" w:cs="Times New Roman"/>
                <w:bCs/>
                <w:spacing w:val="-6"/>
                <w:sz w:val="28"/>
                <w:szCs w:val="24"/>
                <w:lang w:eastAsia="ru-RU"/>
              </w:rPr>
              <w:t>, 20</w:t>
            </w:r>
            <w:r>
              <w:rPr>
                <w:rFonts w:ascii="Times New Roman" w:eastAsia="Calibri" w:hAnsi="Times New Roman" w:cs="Times New Roman"/>
                <w:bCs/>
                <w:spacing w:val="-6"/>
                <w:sz w:val="28"/>
                <w:szCs w:val="24"/>
                <w:lang w:eastAsia="ru-RU"/>
              </w:rPr>
              <w:t xml:space="preserve">04. – 560 </w:t>
            </w:r>
            <w:r w:rsidRPr="009B2431">
              <w:rPr>
                <w:rFonts w:ascii="Times New Roman" w:eastAsia="Calibri" w:hAnsi="Times New Roman" w:cs="Times New Roman"/>
                <w:bCs/>
                <w:spacing w:val="-6"/>
                <w:sz w:val="28"/>
                <w:szCs w:val="24"/>
                <w:lang w:eastAsia="ru-RU"/>
              </w:rPr>
              <w:t>с.</w:t>
            </w:r>
          </w:p>
          <w:p w:rsidR="006069FF" w:rsidRPr="002E7039" w:rsidRDefault="006069FF" w:rsidP="00927A37">
            <w:pPr>
              <w:widowControl w:val="0"/>
              <w:jc w:val="center"/>
              <w:rPr>
                <w:rFonts w:ascii="Times New Roman" w:eastAsia="Times New Roman" w:hAnsi="Times New Roman" w:cs="Times New Roman"/>
                <w:b/>
                <w:i/>
                <w:iCs/>
                <w:color w:val="002060"/>
                <w:sz w:val="28"/>
                <w:szCs w:val="28"/>
              </w:rPr>
            </w:pPr>
          </w:p>
          <w:p w:rsidR="009C6057" w:rsidRDefault="009C6057" w:rsidP="002E7039">
            <w:pPr>
              <w:pStyle w:val="a6"/>
              <w:widowControl w:val="0"/>
              <w:ind w:left="370"/>
              <w:jc w:val="center"/>
              <w:rPr>
                <w:rFonts w:ascii="Times New Roman" w:eastAsia="Times New Roman" w:hAnsi="Times New Roman" w:cs="Times New Roman"/>
                <w:b/>
                <w:i/>
                <w:iCs/>
                <w:color w:val="002060"/>
                <w:sz w:val="28"/>
                <w:szCs w:val="28"/>
              </w:rPr>
            </w:pPr>
            <w:r w:rsidRPr="002E7039">
              <w:rPr>
                <w:rFonts w:ascii="Times New Roman" w:eastAsia="Times New Roman" w:hAnsi="Times New Roman" w:cs="Times New Roman"/>
                <w:b/>
                <w:i/>
                <w:iCs/>
                <w:color w:val="002060"/>
                <w:sz w:val="28"/>
                <w:szCs w:val="28"/>
              </w:rPr>
              <w:t>Додаткова література</w:t>
            </w:r>
          </w:p>
          <w:p w:rsidR="006069FF" w:rsidRDefault="006069FF" w:rsidP="006069FF">
            <w:pPr>
              <w:shd w:val="clear" w:color="auto" w:fill="FFFFFF"/>
              <w:jc w:val="both"/>
              <w:rPr>
                <w:rFonts w:ascii="Times New Roman" w:eastAsia="Calibri" w:hAnsi="Times New Roman" w:cs="Times New Roman"/>
                <w:bCs/>
                <w:spacing w:val="-6"/>
                <w:sz w:val="28"/>
                <w:szCs w:val="24"/>
                <w:lang w:eastAsia="ru-RU"/>
              </w:rPr>
            </w:pPr>
            <w:r>
              <w:rPr>
                <w:rFonts w:ascii="Times New Roman" w:eastAsia="Calibri" w:hAnsi="Times New Roman" w:cs="Times New Roman"/>
                <w:bCs/>
                <w:spacing w:val="-6"/>
                <w:sz w:val="28"/>
                <w:szCs w:val="24"/>
                <w:lang w:eastAsia="ru-RU"/>
              </w:rPr>
              <w:t xml:space="preserve">9.5 </w:t>
            </w:r>
            <w:r w:rsidRPr="009B2431">
              <w:rPr>
                <w:rFonts w:ascii="Times New Roman" w:eastAsia="Calibri" w:hAnsi="Times New Roman" w:cs="Times New Roman"/>
                <w:bCs/>
                <w:spacing w:val="-6"/>
                <w:sz w:val="28"/>
                <w:szCs w:val="24"/>
                <w:lang w:eastAsia="ru-RU"/>
              </w:rPr>
              <w:t>Дм</w:t>
            </w:r>
            <w:r>
              <w:rPr>
                <w:rFonts w:ascii="Times New Roman" w:eastAsia="Calibri" w:hAnsi="Times New Roman" w:cs="Times New Roman"/>
                <w:bCs/>
                <w:spacing w:val="-6"/>
                <w:sz w:val="28"/>
                <w:szCs w:val="24"/>
                <w:lang w:eastAsia="ru-RU"/>
              </w:rPr>
              <w:t>и</w:t>
            </w:r>
            <w:r w:rsidRPr="009B2431">
              <w:rPr>
                <w:rFonts w:ascii="Times New Roman" w:eastAsia="Calibri" w:hAnsi="Times New Roman" w:cs="Times New Roman"/>
                <w:bCs/>
                <w:spacing w:val="-6"/>
                <w:sz w:val="28"/>
                <w:szCs w:val="24"/>
                <w:lang w:eastAsia="ru-RU"/>
              </w:rPr>
              <w:t xml:space="preserve">трієва В.Ф. Фізика. </w:t>
            </w:r>
            <w:r>
              <w:rPr>
                <w:rFonts w:ascii="Times New Roman" w:eastAsia="Calibri" w:hAnsi="Times New Roman" w:cs="Times New Roman"/>
                <w:bCs/>
                <w:spacing w:val="-6"/>
                <w:sz w:val="28"/>
                <w:szCs w:val="24"/>
                <w:lang w:eastAsia="ru-RU"/>
              </w:rPr>
              <w:t>Н</w:t>
            </w:r>
            <w:r w:rsidRPr="00BF22FC">
              <w:rPr>
                <w:rFonts w:ascii="Times New Roman" w:eastAsia="Calibri" w:hAnsi="Times New Roman" w:cs="Times New Roman"/>
                <w:bCs/>
                <w:spacing w:val="-6"/>
                <w:sz w:val="28"/>
                <w:szCs w:val="24"/>
                <w:lang w:eastAsia="ru-RU"/>
              </w:rPr>
              <w:t xml:space="preserve">авчальний посібник для студентів вищих навчальних закладів </w:t>
            </w:r>
            <w:r>
              <w:rPr>
                <w:rFonts w:ascii="Times New Roman" w:eastAsia="Calibri" w:hAnsi="Times New Roman" w:cs="Times New Roman"/>
                <w:bCs/>
                <w:spacing w:val="-6"/>
                <w:sz w:val="28"/>
                <w:szCs w:val="24"/>
                <w:lang w:eastAsia="ru-RU"/>
              </w:rPr>
              <w:t>І-ІІ</w:t>
            </w:r>
            <w:r w:rsidRPr="00BF22FC">
              <w:rPr>
                <w:rFonts w:ascii="Times New Roman" w:eastAsia="Calibri" w:hAnsi="Times New Roman" w:cs="Times New Roman"/>
                <w:bCs/>
                <w:spacing w:val="-6"/>
                <w:sz w:val="28"/>
                <w:szCs w:val="24"/>
                <w:lang w:eastAsia="ru-RU"/>
              </w:rPr>
              <w:t xml:space="preserve"> рівнів акредитації</w:t>
            </w:r>
            <w:r>
              <w:rPr>
                <w:rFonts w:ascii="Times New Roman" w:eastAsia="Calibri" w:hAnsi="Times New Roman" w:cs="Times New Roman"/>
                <w:bCs/>
                <w:spacing w:val="-6"/>
                <w:sz w:val="28"/>
                <w:szCs w:val="24"/>
                <w:lang w:eastAsia="ru-RU"/>
              </w:rPr>
              <w:t>.</w:t>
            </w:r>
            <w:r w:rsidRPr="009B2431">
              <w:rPr>
                <w:rFonts w:ascii="Times New Roman" w:eastAsia="Calibri" w:hAnsi="Times New Roman" w:cs="Times New Roman"/>
                <w:bCs/>
                <w:spacing w:val="-6"/>
                <w:sz w:val="28"/>
                <w:szCs w:val="24"/>
                <w:lang w:eastAsia="ru-RU"/>
              </w:rPr>
              <w:t>Київ</w:t>
            </w:r>
            <w:r>
              <w:rPr>
                <w:rFonts w:ascii="Times New Roman" w:eastAsia="Calibri" w:hAnsi="Times New Roman" w:cs="Times New Roman"/>
                <w:bCs/>
                <w:spacing w:val="-6"/>
                <w:sz w:val="28"/>
                <w:szCs w:val="24"/>
                <w:lang w:eastAsia="ru-RU"/>
              </w:rPr>
              <w:t>.</w:t>
            </w:r>
            <w:r w:rsidRPr="009B2431">
              <w:rPr>
                <w:rFonts w:ascii="Times New Roman" w:eastAsia="Calibri" w:hAnsi="Times New Roman" w:cs="Times New Roman"/>
                <w:bCs/>
                <w:spacing w:val="-6"/>
                <w:sz w:val="28"/>
                <w:szCs w:val="24"/>
                <w:lang w:eastAsia="ru-RU"/>
              </w:rPr>
              <w:t xml:space="preserve">: </w:t>
            </w:r>
            <w:r>
              <w:rPr>
                <w:rFonts w:ascii="Times New Roman" w:eastAsia="Calibri" w:hAnsi="Times New Roman" w:cs="Times New Roman"/>
                <w:bCs/>
                <w:spacing w:val="-6"/>
                <w:sz w:val="28"/>
                <w:szCs w:val="24"/>
                <w:lang w:eastAsia="ru-RU"/>
              </w:rPr>
              <w:t>«</w:t>
            </w:r>
            <w:r w:rsidRPr="009B2431">
              <w:rPr>
                <w:rFonts w:ascii="Times New Roman" w:eastAsia="Calibri" w:hAnsi="Times New Roman" w:cs="Times New Roman"/>
                <w:bCs/>
                <w:spacing w:val="-6"/>
                <w:sz w:val="28"/>
                <w:szCs w:val="24"/>
                <w:lang w:eastAsia="ru-RU"/>
              </w:rPr>
              <w:t>Техніка</w:t>
            </w:r>
            <w:r>
              <w:rPr>
                <w:rFonts w:ascii="Times New Roman" w:eastAsia="Calibri" w:hAnsi="Times New Roman" w:cs="Times New Roman"/>
                <w:bCs/>
                <w:spacing w:val="-6"/>
                <w:sz w:val="28"/>
                <w:szCs w:val="24"/>
                <w:lang w:eastAsia="ru-RU"/>
              </w:rPr>
              <w:t>»,</w:t>
            </w:r>
            <w:r w:rsidRPr="009B2431">
              <w:rPr>
                <w:rFonts w:ascii="Times New Roman" w:eastAsia="Calibri" w:hAnsi="Times New Roman" w:cs="Times New Roman"/>
                <w:bCs/>
                <w:spacing w:val="-6"/>
                <w:sz w:val="28"/>
                <w:szCs w:val="24"/>
                <w:lang w:eastAsia="ru-RU"/>
              </w:rPr>
              <w:t xml:space="preserve"> 2008. </w:t>
            </w:r>
            <w:r>
              <w:rPr>
                <w:rFonts w:ascii="Times New Roman" w:eastAsia="Calibri" w:hAnsi="Times New Roman" w:cs="Times New Roman"/>
                <w:bCs/>
                <w:spacing w:val="-6"/>
                <w:sz w:val="28"/>
                <w:szCs w:val="24"/>
                <w:lang w:eastAsia="ru-RU"/>
              </w:rPr>
              <w:t xml:space="preserve">– </w:t>
            </w:r>
            <w:r w:rsidRPr="009B2431">
              <w:rPr>
                <w:rFonts w:ascii="Times New Roman" w:eastAsia="Calibri" w:hAnsi="Times New Roman" w:cs="Times New Roman"/>
                <w:bCs/>
                <w:spacing w:val="-6"/>
                <w:sz w:val="28"/>
                <w:szCs w:val="24"/>
                <w:lang w:eastAsia="ru-RU"/>
              </w:rPr>
              <w:t>644 с</w:t>
            </w:r>
            <w:r>
              <w:rPr>
                <w:rFonts w:ascii="Times New Roman" w:eastAsia="Calibri" w:hAnsi="Times New Roman" w:cs="Times New Roman"/>
                <w:bCs/>
                <w:spacing w:val="-6"/>
                <w:sz w:val="28"/>
                <w:szCs w:val="24"/>
                <w:lang w:eastAsia="ru-RU"/>
              </w:rPr>
              <w:t>.</w:t>
            </w:r>
          </w:p>
          <w:p w:rsidR="006069FF" w:rsidRPr="00AE3100" w:rsidRDefault="006069FF" w:rsidP="006069FF">
            <w:pPr>
              <w:shd w:val="clear" w:color="auto" w:fill="FFFFFF"/>
              <w:tabs>
                <w:tab w:val="left" w:pos="187"/>
              </w:tabs>
              <w:jc w:val="both"/>
              <w:rPr>
                <w:rFonts w:ascii="Times New Roman" w:eastAsia="Calibri" w:hAnsi="Times New Roman" w:cs="Times New Roman"/>
                <w:sz w:val="28"/>
                <w:szCs w:val="24"/>
                <w:lang w:eastAsia="ru-RU"/>
              </w:rPr>
            </w:pPr>
            <w:r>
              <w:rPr>
                <w:rFonts w:ascii="Times New Roman" w:eastAsia="Calibri" w:hAnsi="Times New Roman" w:cs="Times New Roman"/>
                <w:sz w:val="28"/>
                <w:szCs w:val="24"/>
                <w:lang w:eastAsia="ru-RU"/>
              </w:rPr>
              <w:t xml:space="preserve">9.6 </w:t>
            </w:r>
            <w:proofErr w:type="spellStart"/>
            <w:r w:rsidRPr="008A11DA">
              <w:rPr>
                <w:rFonts w:ascii="Times New Roman" w:eastAsia="Calibri" w:hAnsi="Times New Roman" w:cs="Times New Roman"/>
                <w:sz w:val="28"/>
                <w:szCs w:val="24"/>
                <w:lang w:eastAsia="ru-RU"/>
              </w:rPr>
              <w:t>Дідух</w:t>
            </w:r>
            <w:proofErr w:type="spellEnd"/>
            <w:r w:rsidRPr="008A11DA">
              <w:rPr>
                <w:rFonts w:ascii="Times New Roman" w:eastAsia="Calibri" w:hAnsi="Times New Roman" w:cs="Times New Roman"/>
                <w:sz w:val="28"/>
                <w:szCs w:val="24"/>
                <w:lang w:eastAsia="ru-RU"/>
              </w:rPr>
              <w:t xml:space="preserve"> Л.Д. Механіка: </w:t>
            </w:r>
            <w:r>
              <w:rPr>
                <w:rFonts w:ascii="Times New Roman" w:eastAsia="Calibri" w:hAnsi="Times New Roman" w:cs="Times New Roman"/>
                <w:sz w:val="28"/>
                <w:szCs w:val="24"/>
                <w:lang w:eastAsia="ru-RU"/>
              </w:rPr>
              <w:t>П</w:t>
            </w:r>
            <w:r w:rsidRPr="008A11DA">
              <w:rPr>
                <w:rFonts w:ascii="Times New Roman" w:eastAsia="Calibri" w:hAnsi="Times New Roman" w:cs="Times New Roman"/>
                <w:sz w:val="28"/>
                <w:szCs w:val="24"/>
                <w:lang w:eastAsia="ru-RU"/>
              </w:rPr>
              <w:t xml:space="preserve">ідручник. </w:t>
            </w:r>
            <w:r w:rsidRPr="00AE3100">
              <w:rPr>
                <w:rFonts w:ascii="Times New Roman" w:eastAsia="Calibri" w:hAnsi="Times New Roman" w:cs="Times New Roman"/>
                <w:sz w:val="28"/>
                <w:szCs w:val="24"/>
                <w:lang w:eastAsia="ru-RU"/>
              </w:rPr>
              <w:t xml:space="preserve">Тернопіль: Підручники і посібники, 2016. </w:t>
            </w:r>
            <w:r>
              <w:rPr>
                <w:rFonts w:ascii="Times New Roman" w:eastAsia="Calibri" w:hAnsi="Times New Roman" w:cs="Times New Roman"/>
                <w:sz w:val="28"/>
                <w:szCs w:val="24"/>
                <w:lang w:eastAsia="ru-RU"/>
              </w:rPr>
              <w:t xml:space="preserve">– </w:t>
            </w:r>
            <w:r w:rsidRPr="00AE3100">
              <w:rPr>
                <w:rFonts w:ascii="Times New Roman" w:eastAsia="Calibri" w:hAnsi="Times New Roman" w:cs="Times New Roman"/>
                <w:sz w:val="28"/>
                <w:szCs w:val="24"/>
                <w:lang w:eastAsia="ru-RU"/>
              </w:rPr>
              <w:t xml:space="preserve">428с. </w:t>
            </w:r>
          </w:p>
          <w:p w:rsidR="006069FF" w:rsidRPr="00AE3100" w:rsidRDefault="006069FF" w:rsidP="006069FF">
            <w:pPr>
              <w:shd w:val="clear" w:color="auto" w:fill="FFFFFF"/>
              <w:tabs>
                <w:tab w:val="left" w:pos="187"/>
              </w:tabs>
              <w:jc w:val="both"/>
              <w:rPr>
                <w:rFonts w:ascii="Times New Roman" w:eastAsia="Calibri" w:hAnsi="Times New Roman" w:cs="Times New Roman"/>
                <w:sz w:val="28"/>
                <w:szCs w:val="24"/>
                <w:lang w:eastAsia="ru-RU"/>
              </w:rPr>
            </w:pPr>
            <w:r>
              <w:rPr>
                <w:rFonts w:ascii="Times New Roman" w:eastAsia="Calibri" w:hAnsi="Times New Roman" w:cs="Times New Roman"/>
                <w:sz w:val="28"/>
                <w:szCs w:val="24"/>
                <w:lang w:eastAsia="ru-RU"/>
              </w:rPr>
              <w:t>9</w:t>
            </w:r>
            <w:r w:rsidRPr="008A11DA">
              <w:rPr>
                <w:rFonts w:ascii="Times New Roman" w:eastAsia="Calibri" w:hAnsi="Times New Roman" w:cs="Times New Roman"/>
                <w:sz w:val="28"/>
                <w:szCs w:val="24"/>
                <w:lang w:eastAsia="ru-RU"/>
              </w:rPr>
              <w:t>.</w:t>
            </w:r>
            <w:r>
              <w:rPr>
                <w:rFonts w:ascii="Times New Roman" w:eastAsia="Calibri" w:hAnsi="Times New Roman" w:cs="Times New Roman"/>
                <w:sz w:val="28"/>
                <w:szCs w:val="24"/>
                <w:lang w:eastAsia="ru-RU"/>
              </w:rPr>
              <w:t>7</w:t>
            </w:r>
            <w:r w:rsidRPr="008A11DA">
              <w:rPr>
                <w:rFonts w:ascii="Times New Roman" w:eastAsia="Calibri" w:hAnsi="Times New Roman" w:cs="Times New Roman"/>
                <w:sz w:val="28"/>
                <w:szCs w:val="24"/>
                <w:lang w:eastAsia="ru-RU"/>
              </w:rPr>
              <w:t xml:space="preserve">Дідух Л.Д. Електрика та магнетизм: </w:t>
            </w:r>
            <w:r>
              <w:rPr>
                <w:rFonts w:ascii="Times New Roman" w:eastAsia="Calibri" w:hAnsi="Times New Roman" w:cs="Times New Roman"/>
                <w:sz w:val="28"/>
                <w:szCs w:val="24"/>
                <w:lang w:eastAsia="ru-RU"/>
              </w:rPr>
              <w:t>П</w:t>
            </w:r>
            <w:r w:rsidRPr="008A11DA">
              <w:rPr>
                <w:rFonts w:ascii="Times New Roman" w:eastAsia="Calibri" w:hAnsi="Times New Roman" w:cs="Times New Roman"/>
                <w:sz w:val="28"/>
                <w:szCs w:val="24"/>
                <w:lang w:eastAsia="ru-RU"/>
              </w:rPr>
              <w:t>ідручник. Тернопіль: Підручники і посібники, 2020.</w:t>
            </w:r>
            <w:r>
              <w:rPr>
                <w:rFonts w:ascii="Times New Roman" w:eastAsia="Calibri" w:hAnsi="Times New Roman" w:cs="Times New Roman"/>
                <w:sz w:val="28"/>
                <w:szCs w:val="24"/>
                <w:lang w:eastAsia="ru-RU"/>
              </w:rPr>
              <w:t xml:space="preserve"> – </w:t>
            </w:r>
            <w:r w:rsidRPr="008A11DA">
              <w:rPr>
                <w:rFonts w:ascii="Times New Roman" w:eastAsia="Calibri" w:hAnsi="Times New Roman" w:cs="Times New Roman"/>
                <w:sz w:val="28"/>
                <w:szCs w:val="24"/>
                <w:lang w:eastAsia="ru-RU"/>
              </w:rPr>
              <w:t>464с</w:t>
            </w:r>
            <w:r>
              <w:rPr>
                <w:rFonts w:ascii="Times New Roman" w:eastAsia="Calibri" w:hAnsi="Times New Roman" w:cs="Times New Roman"/>
                <w:sz w:val="28"/>
                <w:szCs w:val="24"/>
                <w:lang w:eastAsia="ru-RU"/>
              </w:rPr>
              <w:t>.</w:t>
            </w:r>
          </w:p>
          <w:p w:rsidR="005C5C7F" w:rsidRPr="00110B22" w:rsidRDefault="005C5C7F" w:rsidP="006069FF">
            <w:pPr>
              <w:rPr>
                <w:rFonts w:ascii="Times New Roman" w:eastAsia="Calibri" w:hAnsi="Times New Roman" w:cs="Times New Roman"/>
                <w:color w:val="000000"/>
                <w:sz w:val="28"/>
                <w:szCs w:val="28"/>
                <w:lang w:eastAsia="uk-UA"/>
              </w:rPr>
            </w:pPr>
          </w:p>
        </w:tc>
      </w:tr>
      <w:tr w:rsidR="009C6057" w:rsidRPr="00716F86" w:rsidTr="003D09BB">
        <w:tc>
          <w:tcPr>
            <w:tcW w:w="4195" w:type="dxa"/>
            <w:shd w:val="clear" w:color="auto" w:fill="BDFC92"/>
          </w:tcPr>
          <w:p w:rsidR="009C6057" w:rsidRDefault="009C6057" w:rsidP="009C6057">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Циклова комісія</w:t>
            </w:r>
          </w:p>
          <w:p w:rsidR="009C6057" w:rsidRPr="009C6057" w:rsidRDefault="009C6057" w:rsidP="009C6057">
            <w:pPr>
              <w:widowControl w:val="0"/>
              <w:rPr>
                <w:rFonts w:ascii="Times New Roman" w:eastAsia="Times New Roman" w:hAnsi="Times New Roman" w:cs="Times New Roman"/>
                <w:sz w:val="28"/>
                <w:szCs w:val="28"/>
              </w:rPr>
            </w:pPr>
          </w:p>
        </w:tc>
        <w:tc>
          <w:tcPr>
            <w:tcW w:w="5728" w:type="dxa"/>
            <w:gridSpan w:val="2"/>
          </w:tcPr>
          <w:p w:rsidR="009C6057" w:rsidRPr="009C6057" w:rsidRDefault="00110B22" w:rsidP="00110B22">
            <w:pPr>
              <w:widowControl w:val="0"/>
              <w:jc w:val="both"/>
              <w:rPr>
                <w:rFonts w:ascii="Times New Roman" w:eastAsia="Times New Roman" w:hAnsi="Times New Roman" w:cs="Times New Roman"/>
                <w:b/>
                <w:i/>
                <w:iCs/>
                <w:color w:val="002060"/>
                <w:sz w:val="28"/>
                <w:szCs w:val="28"/>
              </w:rPr>
            </w:pPr>
            <w:r>
              <w:rPr>
                <w:rFonts w:ascii="Times New Roman" w:eastAsia="Times New Roman" w:hAnsi="Times New Roman" w:cs="Times New Roman"/>
                <w:sz w:val="28"/>
                <w:szCs w:val="28"/>
              </w:rPr>
              <w:t>Природничо-математичних</w:t>
            </w:r>
            <w:r w:rsidR="00F17A25">
              <w:rPr>
                <w:rFonts w:ascii="Times New Roman" w:eastAsia="Times New Roman" w:hAnsi="Times New Roman" w:cs="Times New Roman"/>
                <w:sz w:val="28"/>
                <w:szCs w:val="28"/>
              </w:rPr>
              <w:t xml:space="preserve"> дисциплін</w:t>
            </w:r>
          </w:p>
        </w:tc>
      </w:tr>
    </w:tbl>
    <w:p w:rsidR="001200C6" w:rsidRPr="00716F86" w:rsidRDefault="001200C6">
      <w:pPr>
        <w:rPr>
          <w:bCs/>
        </w:rPr>
      </w:pPr>
    </w:p>
    <w:p w:rsidR="00410BE1" w:rsidRPr="008022B5" w:rsidRDefault="00410BE1" w:rsidP="00410BE1">
      <w:pPr>
        <w:spacing w:after="0"/>
        <w:rPr>
          <w:rFonts w:ascii="Times New Roman" w:hAnsi="Times New Roman" w:cs="Times New Roman"/>
          <w:sz w:val="28"/>
          <w:szCs w:val="28"/>
        </w:rPr>
      </w:pPr>
      <w:r w:rsidRPr="008022B5">
        <w:rPr>
          <w:rFonts w:ascii="Times New Roman" w:hAnsi="Times New Roman" w:cs="Times New Roman"/>
          <w:sz w:val="28"/>
          <w:szCs w:val="28"/>
        </w:rPr>
        <w:t xml:space="preserve">Розглянуто та ухвалено на засіданні циклової комісії </w:t>
      </w:r>
    </w:p>
    <w:p w:rsidR="00410BE1" w:rsidRPr="008022B5" w:rsidRDefault="00410BE1" w:rsidP="00410BE1">
      <w:pPr>
        <w:spacing w:after="0"/>
        <w:rPr>
          <w:rFonts w:ascii="Times New Roman" w:hAnsi="Times New Roman" w:cs="Times New Roman"/>
          <w:sz w:val="28"/>
          <w:szCs w:val="28"/>
        </w:rPr>
      </w:pPr>
      <w:r w:rsidRPr="008022B5">
        <w:rPr>
          <w:rFonts w:ascii="Times New Roman" w:hAnsi="Times New Roman" w:cs="Times New Roman"/>
          <w:sz w:val="28"/>
          <w:szCs w:val="28"/>
        </w:rPr>
        <w:t>природничо-математичних дисциплін</w:t>
      </w:r>
    </w:p>
    <w:p w:rsidR="00410BE1" w:rsidRPr="008022B5" w:rsidRDefault="00410BE1" w:rsidP="00410BE1">
      <w:pPr>
        <w:spacing w:after="0"/>
        <w:rPr>
          <w:rFonts w:ascii="Times New Roman" w:hAnsi="Times New Roman" w:cs="Times New Roman"/>
          <w:sz w:val="28"/>
          <w:szCs w:val="28"/>
        </w:rPr>
      </w:pPr>
      <w:r w:rsidRPr="008022B5">
        <w:rPr>
          <w:rFonts w:ascii="Times New Roman" w:hAnsi="Times New Roman" w:cs="Times New Roman"/>
          <w:sz w:val="28"/>
          <w:szCs w:val="28"/>
        </w:rPr>
        <w:t>протокол  29 серпня  2023  № 1</w:t>
      </w:r>
    </w:p>
    <w:p w:rsidR="00410BE1" w:rsidRPr="008022B5" w:rsidRDefault="00410BE1" w:rsidP="00410BE1">
      <w:pPr>
        <w:spacing w:after="0"/>
        <w:rPr>
          <w:rFonts w:ascii="Times New Roman" w:hAnsi="Times New Roman" w:cs="Times New Roman"/>
          <w:sz w:val="28"/>
          <w:szCs w:val="28"/>
        </w:rPr>
      </w:pPr>
      <w:r w:rsidRPr="008022B5">
        <w:rPr>
          <w:rFonts w:ascii="Times New Roman" w:hAnsi="Times New Roman" w:cs="Times New Roman"/>
          <w:sz w:val="28"/>
          <w:szCs w:val="28"/>
        </w:rPr>
        <w:t xml:space="preserve">Голова комісії  </w:t>
      </w:r>
      <w:r w:rsidRPr="008022B5">
        <w:rPr>
          <w:rFonts w:ascii="Times New Roman" w:hAnsi="Times New Roman" w:cs="Times New Roman"/>
          <w:noProof/>
          <w:sz w:val="28"/>
          <w:szCs w:val="28"/>
          <w:lang w:eastAsia="uk-UA"/>
        </w:rPr>
        <w:drawing>
          <wp:inline distT="0" distB="0" distL="0" distR="0">
            <wp:extent cx="630555" cy="208280"/>
            <wp:effectExtent l="19050" t="0" r="0" b="0"/>
            <wp:docPr id="3" name="Рисунок 3" descr="Кондратен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Кондратенко"/>
                    <pic:cNvPicPr>
                      <a:picLocks noChangeAspect="1" noChangeArrowheads="1"/>
                    </pic:cNvPicPr>
                  </pic:nvPicPr>
                  <pic:blipFill>
                    <a:blip r:embed="rId11"/>
                    <a:srcRect/>
                    <a:stretch>
                      <a:fillRect/>
                    </a:stretch>
                  </pic:blipFill>
                  <pic:spPr bwMode="auto">
                    <a:xfrm>
                      <a:off x="0" y="0"/>
                      <a:ext cx="630555" cy="208280"/>
                    </a:xfrm>
                    <a:prstGeom prst="rect">
                      <a:avLst/>
                    </a:prstGeom>
                    <a:noFill/>
                    <a:ln w="9525">
                      <a:noFill/>
                      <a:miter lim="800000"/>
                      <a:headEnd/>
                      <a:tailEnd/>
                    </a:ln>
                  </pic:spPr>
                </pic:pic>
              </a:graphicData>
            </a:graphic>
          </wp:inline>
        </w:drawing>
      </w:r>
      <w:r w:rsidRPr="008022B5">
        <w:rPr>
          <w:rFonts w:ascii="Times New Roman" w:hAnsi="Times New Roman" w:cs="Times New Roman"/>
          <w:sz w:val="28"/>
          <w:szCs w:val="28"/>
        </w:rPr>
        <w:t>Наталія КОНДРАТЕНКО</w:t>
      </w:r>
    </w:p>
    <w:p w:rsidR="00C81C99" w:rsidRPr="00766D27" w:rsidRDefault="00C81C99" w:rsidP="002E7039">
      <w:pPr>
        <w:rPr>
          <w:rFonts w:ascii="Times New Roman" w:hAnsi="Times New Roman" w:cs="Times New Roman"/>
          <w:sz w:val="28"/>
          <w:szCs w:val="28"/>
        </w:rPr>
      </w:pPr>
    </w:p>
    <w:sectPr w:rsidR="00C81C99" w:rsidRPr="00766D27" w:rsidSect="0067702F">
      <w:pgSz w:w="11906" w:h="16838"/>
      <w:pgMar w:top="851" w:right="851"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C258D"/>
    <w:multiLevelType w:val="hybridMultilevel"/>
    <w:tmpl w:val="7CE606D2"/>
    <w:lvl w:ilvl="0" w:tplc="FD86C0AE">
      <w:start w:val="1"/>
      <w:numFmt w:val="decimal"/>
      <w:lvlText w:val="%1"/>
      <w:lvlJc w:val="left"/>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15ED534B"/>
    <w:multiLevelType w:val="hybridMultilevel"/>
    <w:tmpl w:val="52AC1C62"/>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1A304F1F"/>
    <w:multiLevelType w:val="hybridMultilevel"/>
    <w:tmpl w:val="58F2AF08"/>
    <w:lvl w:ilvl="0" w:tplc="FEF488A2">
      <w:numFmt w:val="bullet"/>
      <w:lvlText w:val="-"/>
      <w:lvlJc w:val="left"/>
      <w:pPr>
        <w:tabs>
          <w:tab w:val="num" w:pos="1497"/>
        </w:tabs>
        <w:ind w:left="1497" w:hanging="930"/>
      </w:pPr>
      <w:rPr>
        <w:rFonts w:ascii="Times New Roman" w:eastAsia="Times New Roman" w:hAnsi="Times New Roman" w:cs="Times New Roman" w:hint="default"/>
        <w:sz w:val="28"/>
      </w:rPr>
    </w:lvl>
    <w:lvl w:ilvl="1" w:tplc="C3949198">
      <w:start w:val="2"/>
      <w:numFmt w:val="bullet"/>
      <w:lvlText w:val="-"/>
      <w:lvlJc w:val="left"/>
      <w:pPr>
        <w:tabs>
          <w:tab w:val="num" w:pos="1647"/>
        </w:tabs>
        <w:ind w:left="1647" w:hanging="360"/>
      </w:pPr>
      <w:rPr>
        <w:rFonts w:ascii="Times New Roman" w:eastAsia="Times New Roman" w:hAnsi="Times New Roman" w:cs="Times New Roman"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3" w15:restartNumberingAfterBreak="0">
    <w:nsid w:val="1DDF3769"/>
    <w:multiLevelType w:val="multilevel"/>
    <w:tmpl w:val="1DDF3769"/>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EC9217B"/>
    <w:multiLevelType w:val="hybridMultilevel"/>
    <w:tmpl w:val="8C68E95A"/>
    <w:lvl w:ilvl="0" w:tplc="B75CD09E">
      <w:start w:val="1"/>
      <w:numFmt w:val="decimal"/>
      <w:lvlText w:val="%1"/>
      <w:lvlJc w:val="left"/>
      <w:pPr>
        <w:ind w:left="720" w:hanging="360"/>
      </w:pPr>
      <w:rPr>
        <w:rFonts w:ascii="Times New Roman" w:eastAsia="Calibri"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35D5773F"/>
    <w:multiLevelType w:val="hybridMultilevel"/>
    <w:tmpl w:val="C366D8BE"/>
    <w:lvl w:ilvl="0" w:tplc="8A4E7598">
      <w:start w:val="1"/>
      <w:numFmt w:val="decimal"/>
      <w:lvlText w:val="%1)"/>
      <w:lvlJc w:val="left"/>
      <w:pPr>
        <w:tabs>
          <w:tab w:val="num" w:pos="945"/>
        </w:tabs>
        <w:ind w:left="945" w:hanging="58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15:restartNumberingAfterBreak="0">
    <w:nsid w:val="36C3183B"/>
    <w:multiLevelType w:val="hybridMultilevel"/>
    <w:tmpl w:val="22D2201E"/>
    <w:lvl w:ilvl="0" w:tplc="CA606AAE">
      <w:start w:val="1"/>
      <w:numFmt w:val="decimal"/>
      <w:lvlText w:val="%1."/>
      <w:lvlJc w:val="left"/>
      <w:pPr>
        <w:ind w:left="2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676B4F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0F2038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00CA43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56E046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A84E10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9C2C0A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9A4D69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478579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3C6D6221"/>
    <w:multiLevelType w:val="hybridMultilevel"/>
    <w:tmpl w:val="FB4AF0C6"/>
    <w:lvl w:ilvl="0" w:tplc="2DB87C40">
      <w:start w:val="1"/>
      <w:numFmt w:val="decimal"/>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0321058"/>
    <w:multiLevelType w:val="hybridMultilevel"/>
    <w:tmpl w:val="6C28911E"/>
    <w:lvl w:ilvl="0" w:tplc="C3949198">
      <w:start w:val="2"/>
      <w:numFmt w:val="bullet"/>
      <w:lvlText w:val="-"/>
      <w:lvlJc w:val="left"/>
      <w:pPr>
        <w:tabs>
          <w:tab w:val="num" w:pos="1260"/>
        </w:tabs>
        <w:ind w:left="1260" w:hanging="360"/>
      </w:pPr>
      <w:rPr>
        <w:rFonts w:ascii="Times New Roman" w:eastAsia="Times New Roman" w:hAnsi="Times New Roman" w:cs="Times New Roman" w:hint="default"/>
      </w:rPr>
    </w:lvl>
    <w:lvl w:ilvl="1" w:tplc="04190003">
      <w:start w:val="1"/>
      <w:numFmt w:val="bullet"/>
      <w:lvlText w:val="o"/>
      <w:lvlJc w:val="left"/>
      <w:pPr>
        <w:tabs>
          <w:tab w:val="num" w:pos="1980"/>
        </w:tabs>
        <w:ind w:left="1980" w:hanging="360"/>
      </w:pPr>
      <w:rPr>
        <w:rFonts w:ascii="Courier New" w:hAnsi="Courier New" w:cs="Times New Roman"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Times New Roman"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Times New Roman"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9" w15:restartNumberingAfterBreak="0">
    <w:nsid w:val="43171996"/>
    <w:multiLevelType w:val="hybridMultilevel"/>
    <w:tmpl w:val="87042E96"/>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 w15:restartNumberingAfterBreak="0">
    <w:nsid w:val="4A921A52"/>
    <w:multiLevelType w:val="multilevel"/>
    <w:tmpl w:val="CCE86FA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4FB7B0E"/>
    <w:multiLevelType w:val="hybridMultilevel"/>
    <w:tmpl w:val="2948FC92"/>
    <w:lvl w:ilvl="0" w:tplc="F3B04ACE">
      <w:start w:val="1"/>
      <w:numFmt w:val="bullet"/>
      <w:lvlText w:val="-"/>
      <w:lvlJc w:val="left"/>
      <w:pPr>
        <w:ind w:left="20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310CFB50">
      <w:start w:val="1"/>
      <w:numFmt w:val="bullet"/>
      <w:lvlText w:val="o"/>
      <w:lvlJc w:val="left"/>
      <w:pPr>
        <w:ind w:left="11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2847EC2">
      <w:start w:val="1"/>
      <w:numFmt w:val="bullet"/>
      <w:lvlText w:val="▪"/>
      <w:lvlJc w:val="left"/>
      <w:pPr>
        <w:ind w:left="19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426A4D1C">
      <w:start w:val="1"/>
      <w:numFmt w:val="bullet"/>
      <w:lvlText w:val="•"/>
      <w:lvlJc w:val="left"/>
      <w:pPr>
        <w:ind w:left="26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332FFB0">
      <w:start w:val="1"/>
      <w:numFmt w:val="bullet"/>
      <w:lvlText w:val="o"/>
      <w:lvlJc w:val="left"/>
      <w:pPr>
        <w:ind w:left="335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21AFFFC">
      <w:start w:val="1"/>
      <w:numFmt w:val="bullet"/>
      <w:lvlText w:val="▪"/>
      <w:lvlJc w:val="left"/>
      <w:pPr>
        <w:ind w:left="407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17EC1F22">
      <w:start w:val="1"/>
      <w:numFmt w:val="bullet"/>
      <w:lvlText w:val="•"/>
      <w:lvlJc w:val="left"/>
      <w:pPr>
        <w:ind w:left="47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1C444B8">
      <w:start w:val="1"/>
      <w:numFmt w:val="bullet"/>
      <w:lvlText w:val="o"/>
      <w:lvlJc w:val="left"/>
      <w:pPr>
        <w:ind w:left="55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BAE0AE5E">
      <w:start w:val="1"/>
      <w:numFmt w:val="bullet"/>
      <w:lvlText w:val="▪"/>
      <w:lvlJc w:val="left"/>
      <w:pPr>
        <w:ind w:left="62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2" w15:restartNumberingAfterBreak="0">
    <w:nsid w:val="57121460"/>
    <w:multiLevelType w:val="hybridMultilevel"/>
    <w:tmpl w:val="BFE68050"/>
    <w:lvl w:ilvl="0" w:tplc="07A2279C">
      <w:start w:val="1"/>
      <w:numFmt w:val="bullet"/>
      <w:lvlText w:val="-"/>
      <w:lvlJc w:val="left"/>
      <w:pPr>
        <w:ind w:left="17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04C70E8">
      <w:start w:val="1"/>
      <w:numFmt w:val="bullet"/>
      <w:lvlText w:val="o"/>
      <w:lvlJc w:val="left"/>
      <w:pPr>
        <w:ind w:left="12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E58392E">
      <w:start w:val="1"/>
      <w:numFmt w:val="bullet"/>
      <w:lvlText w:val="▪"/>
      <w:lvlJc w:val="left"/>
      <w:pPr>
        <w:ind w:left="19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E982C936">
      <w:start w:val="1"/>
      <w:numFmt w:val="bullet"/>
      <w:lvlText w:val="•"/>
      <w:lvlJc w:val="left"/>
      <w:pPr>
        <w:ind w:left="26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11050DC">
      <w:start w:val="1"/>
      <w:numFmt w:val="bullet"/>
      <w:lvlText w:val="o"/>
      <w:lvlJc w:val="left"/>
      <w:pPr>
        <w:ind w:left="338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046C2A2">
      <w:start w:val="1"/>
      <w:numFmt w:val="bullet"/>
      <w:lvlText w:val="▪"/>
      <w:lvlJc w:val="left"/>
      <w:pPr>
        <w:ind w:left="410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CFE2FF6">
      <w:start w:val="1"/>
      <w:numFmt w:val="bullet"/>
      <w:lvlText w:val="•"/>
      <w:lvlJc w:val="left"/>
      <w:pPr>
        <w:ind w:left="48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4B600206">
      <w:start w:val="1"/>
      <w:numFmt w:val="bullet"/>
      <w:lvlText w:val="o"/>
      <w:lvlJc w:val="left"/>
      <w:pPr>
        <w:ind w:left="55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4D0BAB6">
      <w:start w:val="1"/>
      <w:numFmt w:val="bullet"/>
      <w:lvlText w:val="▪"/>
      <w:lvlJc w:val="left"/>
      <w:pPr>
        <w:ind w:left="62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3" w15:restartNumberingAfterBreak="0">
    <w:nsid w:val="648E767F"/>
    <w:multiLevelType w:val="hybridMultilevel"/>
    <w:tmpl w:val="6A580A64"/>
    <w:lvl w:ilvl="0" w:tplc="24FC2164">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4" w15:restartNumberingAfterBreak="0">
    <w:nsid w:val="66187E3C"/>
    <w:multiLevelType w:val="hybridMultilevel"/>
    <w:tmpl w:val="407AF722"/>
    <w:lvl w:ilvl="0" w:tplc="C3949198">
      <w:start w:val="2"/>
      <w:numFmt w:val="bullet"/>
      <w:lvlText w:val="-"/>
      <w:lvlJc w:val="left"/>
      <w:pPr>
        <w:tabs>
          <w:tab w:val="num" w:pos="1620"/>
        </w:tabs>
        <w:ind w:left="1620" w:hanging="360"/>
      </w:pPr>
      <w:rPr>
        <w:rFonts w:ascii="Times New Roman" w:eastAsia="Times New Roman" w:hAnsi="Times New Roman" w:cs="Times New Roman" w:hint="default"/>
      </w:rPr>
    </w:lvl>
    <w:lvl w:ilvl="1" w:tplc="04190003">
      <w:start w:val="1"/>
      <w:numFmt w:val="bullet"/>
      <w:lvlText w:val="o"/>
      <w:lvlJc w:val="left"/>
      <w:pPr>
        <w:tabs>
          <w:tab w:val="num" w:pos="2340"/>
        </w:tabs>
        <w:ind w:left="2340" w:hanging="360"/>
      </w:pPr>
      <w:rPr>
        <w:rFonts w:ascii="Courier New" w:hAnsi="Courier New" w:cs="Times New Roman" w:hint="default"/>
      </w:rPr>
    </w:lvl>
    <w:lvl w:ilvl="2" w:tplc="04190005">
      <w:start w:val="1"/>
      <w:numFmt w:val="bullet"/>
      <w:lvlText w:val=""/>
      <w:lvlJc w:val="left"/>
      <w:pPr>
        <w:tabs>
          <w:tab w:val="num" w:pos="3060"/>
        </w:tabs>
        <w:ind w:left="3060" w:hanging="360"/>
      </w:pPr>
      <w:rPr>
        <w:rFonts w:ascii="Wingdings" w:hAnsi="Wingdings" w:hint="default"/>
      </w:rPr>
    </w:lvl>
    <w:lvl w:ilvl="3" w:tplc="04190001">
      <w:start w:val="1"/>
      <w:numFmt w:val="bullet"/>
      <w:lvlText w:val=""/>
      <w:lvlJc w:val="left"/>
      <w:pPr>
        <w:tabs>
          <w:tab w:val="num" w:pos="3780"/>
        </w:tabs>
        <w:ind w:left="3780" w:hanging="360"/>
      </w:pPr>
      <w:rPr>
        <w:rFonts w:ascii="Symbol" w:hAnsi="Symbol" w:hint="default"/>
      </w:rPr>
    </w:lvl>
    <w:lvl w:ilvl="4" w:tplc="04190003">
      <w:start w:val="1"/>
      <w:numFmt w:val="bullet"/>
      <w:lvlText w:val="o"/>
      <w:lvlJc w:val="left"/>
      <w:pPr>
        <w:tabs>
          <w:tab w:val="num" w:pos="4500"/>
        </w:tabs>
        <w:ind w:left="4500" w:hanging="360"/>
      </w:pPr>
      <w:rPr>
        <w:rFonts w:ascii="Courier New" w:hAnsi="Courier New" w:cs="Times New Roman" w:hint="default"/>
      </w:rPr>
    </w:lvl>
    <w:lvl w:ilvl="5" w:tplc="04190005">
      <w:start w:val="1"/>
      <w:numFmt w:val="bullet"/>
      <w:lvlText w:val=""/>
      <w:lvlJc w:val="left"/>
      <w:pPr>
        <w:tabs>
          <w:tab w:val="num" w:pos="5220"/>
        </w:tabs>
        <w:ind w:left="5220" w:hanging="360"/>
      </w:pPr>
      <w:rPr>
        <w:rFonts w:ascii="Wingdings" w:hAnsi="Wingdings" w:hint="default"/>
      </w:rPr>
    </w:lvl>
    <w:lvl w:ilvl="6" w:tplc="04190001">
      <w:start w:val="1"/>
      <w:numFmt w:val="bullet"/>
      <w:lvlText w:val=""/>
      <w:lvlJc w:val="left"/>
      <w:pPr>
        <w:tabs>
          <w:tab w:val="num" w:pos="5940"/>
        </w:tabs>
        <w:ind w:left="5940" w:hanging="360"/>
      </w:pPr>
      <w:rPr>
        <w:rFonts w:ascii="Symbol" w:hAnsi="Symbol" w:hint="default"/>
      </w:rPr>
    </w:lvl>
    <w:lvl w:ilvl="7" w:tplc="04190003">
      <w:start w:val="1"/>
      <w:numFmt w:val="bullet"/>
      <w:lvlText w:val="o"/>
      <w:lvlJc w:val="left"/>
      <w:pPr>
        <w:tabs>
          <w:tab w:val="num" w:pos="6660"/>
        </w:tabs>
        <w:ind w:left="6660" w:hanging="360"/>
      </w:pPr>
      <w:rPr>
        <w:rFonts w:ascii="Courier New" w:hAnsi="Courier New" w:cs="Times New Roman" w:hint="default"/>
      </w:rPr>
    </w:lvl>
    <w:lvl w:ilvl="8" w:tplc="04190005">
      <w:start w:val="1"/>
      <w:numFmt w:val="bullet"/>
      <w:lvlText w:val=""/>
      <w:lvlJc w:val="left"/>
      <w:pPr>
        <w:tabs>
          <w:tab w:val="num" w:pos="7380"/>
        </w:tabs>
        <w:ind w:left="7380" w:hanging="360"/>
      </w:pPr>
      <w:rPr>
        <w:rFonts w:ascii="Wingdings" w:hAnsi="Wingdings" w:hint="default"/>
      </w:rPr>
    </w:lvl>
  </w:abstractNum>
  <w:abstractNum w:abstractNumId="15" w15:restartNumberingAfterBreak="0">
    <w:nsid w:val="69EB219F"/>
    <w:multiLevelType w:val="hybridMultilevel"/>
    <w:tmpl w:val="AA5E8398"/>
    <w:lvl w:ilvl="0" w:tplc="79400C3C">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16" w15:restartNumberingAfterBreak="0">
    <w:nsid w:val="6C136BC9"/>
    <w:multiLevelType w:val="hybridMultilevel"/>
    <w:tmpl w:val="B092440E"/>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7" w15:restartNumberingAfterBreak="0">
    <w:nsid w:val="74D85CEE"/>
    <w:multiLevelType w:val="hybridMultilevel"/>
    <w:tmpl w:val="14EC282E"/>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8" w15:restartNumberingAfterBreak="0">
    <w:nsid w:val="78D26894"/>
    <w:multiLevelType w:val="hybridMultilevel"/>
    <w:tmpl w:val="DEAAADD6"/>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12"/>
  </w:num>
  <w:num w:numId="2">
    <w:abstractNumId w:val="1"/>
  </w:num>
  <w:num w:numId="3">
    <w:abstractNumId w:val="2"/>
  </w:num>
  <w:num w:numId="4">
    <w:abstractNumId w:val="14"/>
  </w:num>
  <w:num w:numId="5">
    <w:abstractNumId w:val="8"/>
  </w:num>
  <w:num w:numId="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11"/>
  </w:num>
  <w:num w:numId="15">
    <w:abstractNumId w:val="4"/>
  </w:num>
  <w:num w:numId="16">
    <w:abstractNumId w:val="10"/>
  </w:num>
  <w:num w:numId="17">
    <w:abstractNumId w:val="6"/>
  </w:num>
  <w:num w:numId="18">
    <w:abstractNumId w:val="5"/>
  </w:num>
  <w:num w:numId="19">
    <w:abstractNumId w:val="9"/>
  </w:num>
  <w:num w:numId="20">
    <w:abstractNumId w:val="3"/>
  </w:num>
  <w:num w:numId="21">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proofState w:spelling="clean" w:grammar="clean"/>
  <w:defaultTabStop w:val="708"/>
  <w:hyphenationZone w:val="425"/>
  <w:characterSpacingControl w:val="doNotCompress"/>
  <w:compat>
    <w:compatSetting w:name="compatibilityMode" w:uri="http://schemas.microsoft.com/office/word" w:val="12"/>
  </w:compat>
  <w:rsids>
    <w:rsidRoot w:val="00980170"/>
    <w:rsid w:val="000151FD"/>
    <w:rsid w:val="0002031E"/>
    <w:rsid w:val="00060676"/>
    <w:rsid w:val="0006430E"/>
    <w:rsid w:val="0007315D"/>
    <w:rsid w:val="00084D13"/>
    <w:rsid w:val="00110B22"/>
    <w:rsid w:val="00116895"/>
    <w:rsid w:val="001200C6"/>
    <w:rsid w:val="001334A5"/>
    <w:rsid w:val="00143753"/>
    <w:rsid w:val="001641A5"/>
    <w:rsid w:val="00174579"/>
    <w:rsid w:val="0017561C"/>
    <w:rsid w:val="00186961"/>
    <w:rsid w:val="00186AF1"/>
    <w:rsid w:val="00192013"/>
    <w:rsid w:val="001A1901"/>
    <w:rsid w:val="001A56AB"/>
    <w:rsid w:val="001B1F8D"/>
    <w:rsid w:val="001B36E7"/>
    <w:rsid w:val="001B417C"/>
    <w:rsid w:val="001B753C"/>
    <w:rsid w:val="001E0623"/>
    <w:rsid w:val="00236CC5"/>
    <w:rsid w:val="00255AFC"/>
    <w:rsid w:val="00257473"/>
    <w:rsid w:val="00262442"/>
    <w:rsid w:val="00286568"/>
    <w:rsid w:val="002958FE"/>
    <w:rsid w:val="0029597F"/>
    <w:rsid w:val="002A4F10"/>
    <w:rsid w:val="002A5B70"/>
    <w:rsid w:val="002E2FF7"/>
    <w:rsid w:val="002E53D0"/>
    <w:rsid w:val="002E7039"/>
    <w:rsid w:val="002F7FD2"/>
    <w:rsid w:val="00321B18"/>
    <w:rsid w:val="00322390"/>
    <w:rsid w:val="00330FAD"/>
    <w:rsid w:val="00347774"/>
    <w:rsid w:val="0036257A"/>
    <w:rsid w:val="00377D5D"/>
    <w:rsid w:val="00397477"/>
    <w:rsid w:val="003A19F6"/>
    <w:rsid w:val="003A5D18"/>
    <w:rsid w:val="003C7134"/>
    <w:rsid w:val="003D09BB"/>
    <w:rsid w:val="003E036B"/>
    <w:rsid w:val="003F1F40"/>
    <w:rsid w:val="003F6DFD"/>
    <w:rsid w:val="00410BE1"/>
    <w:rsid w:val="00423235"/>
    <w:rsid w:val="0045713E"/>
    <w:rsid w:val="00471F12"/>
    <w:rsid w:val="004755F7"/>
    <w:rsid w:val="00477C29"/>
    <w:rsid w:val="004B229B"/>
    <w:rsid w:val="004C4D4E"/>
    <w:rsid w:val="00503B8E"/>
    <w:rsid w:val="0050401C"/>
    <w:rsid w:val="00533042"/>
    <w:rsid w:val="00564ED0"/>
    <w:rsid w:val="00577AAD"/>
    <w:rsid w:val="00577B76"/>
    <w:rsid w:val="00580133"/>
    <w:rsid w:val="00582FA4"/>
    <w:rsid w:val="005A0578"/>
    <w:rsid w:val="005C00F3"/>
    <w:rsid w:val="005C5C7F"/>
    <w:rsid w:val="005D0E1D"/>
    <w:rsid w:val="006004E7"/>
    <w:rsid w:val="006069FF"/>
    <w:rsid w:val="00607828"/>
    <w:rsid w:val="0062046F"/>
    <w:rsid w:val="0062092E"/>
    <w:rsid w:val="00621F5E"/>
    <w:rsid w:val="006260F7"/>
    <w:rsid w:val="00634EAD"/>
    <w:rsid w:val="006652BE"/>
    <w:rsid w:val="0067702F"/>
    <w:rsid w:val="00683D4D"/>
    <w:rsid w:val="006866B4"/>
    <w:rsid w:val="00690FA7"/>
    <w:rsid w:val="006C6B56"/>
    <w:rsid w:val="006C705A"/>
    <w:rsid w:val="006D4571"/>
    <w:rsid w:val="006F3E09"/>
    <w:rsid w:val="006F625A"/>
    <w:rsid w:val="006F64AE"/>
    <w:rsid w:val="007021CA"/>
    <w:rsid w:val="00716F86"/>
    <w:rsid w:val="007229FE"/>
    <w:rsid w:val="00735CA2"/>
    <w:rsid w:val="00740CE9"/>
    <w:rsid w:val="00744247"/>
    <w:rsid w:val="007552A5"/>
    <w:rsid w:val="00761B37"/>
    <w:rsid w:val="00764CBE"/>
    <w:rsid w:val="00766D27"/>
    <w:rsid w:val="00790F97"/>
    <w:rsid w:val="007A6D6B"/>
    <w:rsid w:val="007C39FD"/>
    <w:rsid w:val="007D3882"/>
    <w:rsid w:val="007F72BD"/>
    <w:rsid w:val="0080062D"/>
    <w:rsid w:val="00813475"/>
    <w:rsid w:val="00821B09"/>
    <w:rsid w:val="008375B2"/>
    <w:rsid w:val="008755D9"/>
    <w:rsid w:val="008829A1"/>
    <w:rsid w:val="00884A21"/>
    <w:rsid w:val="008B6279"/>
    <w:rsid w:val="008B7086"/>
    <w:rsid w:val="008D19B3"/>
    <w:rsid w:val="00901AD6"/>
    <w:rsid w:val="00927A37"/>
    <w:rsid w:val="009352ED"/>
    <w:rsid w:val="0097050B"/>
    <w:rsid w:val="00980170"/>
    <w:rsid w:val="00983A9B"/>
    <w:rsid w:val="009A570D"/>
    <w:rsid w:val="009B2D04"/>
    <w:rsid w:val="009B7668"/>
    <w:rsid w:val="009C26E5"/>
    <w:rsid w:val="009C3D26"/>
    <w:rsid w:val="009C6057"/>
    <w:rsid w:val="009D4DDA"/>
    <w:rsid w:val="009E1C2F"/>
    <w:rsid w:val="009E44E2"/>
    <w:rsid w:val="009E4785"/>
    <w:rsid w:val="009F11F3"/>
    <w:rsid w:val="00A016FF"/>
    <w:rsid w:val="00A1182B"/>
    <w:rsid w:val="00A24D9E"/>
    <w:rsid w:val="00A272EC"/>
    <w:rsid w:val="00A570D1"/>
    <w:rsid w:val="00A9420A"/>
    <w:rsid w:val="00A972FE"/>
    <w:rsid w:val="00AA1F53"/>
    <w:rsid w:val="00AB74BA"/>
    <w:rsid w:val="00AC7230"/>
    <w:rsid w:val="00AF062F"/>
    <w:rsid w:val="00B011FB"/>
    <w:rsid w:val="00B041A0"/>
    <w:rsid w:val="00B142E8"/>
    <w:rsid w:val="00B24FEF"/>
    <w:rsid w:val="00B313E1"/>
    <w:rsid w:val="00B50E68"/>
    <w:rsid w:val="00B51538"/>
    <w:rsid w:val="00B60384"/>
    <w:rsid w:val="00B80283"/>
    <w:rsid w:val="00B87058"/>
    <w:rsid w:val="00B92FDE"/>
    <w:rsid w:val="00BA1EEA"/>
    <w:rsid w:val="00BB19E1"/>
    <w:rsid w:val="00C0563F"/>
    <w:rsid w:val="00C0628E"/>
    <w:rsid w:val="00C50EBC"/>
    <w:rsid w:val="00C81C99"/>
    <w:rsid w:val="00C83650"/>
    <w:rsid w:val="00CD6D52"/>
    <w:rsid w:val="00D2225E"/>
    <w:rsid w:val="00D51BF0"/>
    <w:rsid w:val="00D7704C"/>
    <w:rsid w:val="00D8425F"/>
    <w:rsid w:val="00D94793"/>
    <w:rsid w:val="00DB6AD5"/>
    <w:rsid w:val="00DC2A72"/>
    <w:rsid w:val="00E030FB"/>
    <w:rsid w:val="00E214EE"/>
    <w:rsid w:val="00E22804"/>
    <w:rsid w:val="00E23D93"/>
    <w:rsid w:val="00E25C23"/>
    <w:rsid w:val="00E34762"/>
    <w:rsid w:val="00E5545E"/>
    <w:rsid w:val="00EA77B6"/>
    <w:rsid w:val="00EC055F"/>
    <w:rsid w:val="00EC700B"/>
    <w:rsid w:val="00EF17B9"/>
    <w:rsid w:val="00EF6F52"/>
    <w:rsid w:val="00F12C8F"/>
    <w:rsid w:val="00F15FDA"/>
    <w:rsid w:val="00F17A25"/>
    <w:rsid w:val="00F25BBE"/>
    <w:rsid w:val="00FB1663"/>
    <w:rsid w:val="00FB591E"/>
    <w:rsid w:val="00FC0765"/>
    <w:rsid w:val="00FC22C4"/>
    <w:rsid w:val="00FE55DA"/>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124A8E"/>
  <w15:docId w15:val="{9800D32E-981D-45F1-B534-29B206A5E2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21B0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66D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8829A1"/>
    <w:rPr>
      <w:color w:val="0563C1" w:themeColor="hyperlink"/>
      <w:u w:val="single"/>
    </w:rPr>
  </w:style>
  <w:style w:type="character" w:customStyle="1" w:styleId="UnresolvedMention">
    <w:name w:val="Unresolved Mention"/>
    <w:basedOn w:val="a0"/>
    <w:uiPriority w:val="99"/>
    <w:semiHidden/>
    <w:unhideWhenUsed/>
    <w:rsid w:val="008829A1"/>
    <w:rPr>
      <w:color w:val="605E5C"/>
      <w:shd w:val="clear" w:color="auto" w:fill="E1DFDD"/>
    </w:rPr>
  </w:style>
  <w:style w:type="character" w:styleId="a5">
    <w:name w:val="FollowedHyperlink"/>
    <w:basedOn w:val="a0"/>
    <w:uiPriority w:val="99"/>
    <w:semiHidden/>
    <w:unhideWhenUsed/>
    <w:rsid w:val="002958FE"/>
    <w:rPr>
      <w:color w:val="954F72" w:themeColor="followedHyperlink"/>
      <w:u w:val="single"/>
    </w:rPr>
  </w:style>
  <w:style w:type="paragraph" w:styleId="a6">
    <w:name w:val="List Paragraph"/>
    <w:basedOn w:val="a"/>
    <w:uiPriority w:val="34"/>
    <w:qFormat/>
    <w:rsid w:val="00377D5D"/>
    <w:pPr>
      <w:ind w:left="720"/>
      <w:contextualSpacing/>
    </w:pPr>
  </w:style>
  <w:style w:type="paragraph" w:styleId="a7">
    <w:name w:val="No Spacing"/>
    <w:uiPriority w:val="1"/>
    <w:qFormat/>
    <w:rsid w:val="00EA77B6"/>
    <w:pPr>
      <w:spacing w:after="0" w:line="240" w:lineRule="auto"/>
    </w:pPr>
  </w:style>
  <w:style w:type="table" w:customStyle="1" w:styleId="TableGrid">
    <w:name w:val="TableGrid"/>
    <w:rsid w:val="001641A5"/>
    <w:pPr>
      <w:spacing w:after="0" w:line="240" w:lineRule="auto"/>
    </w:pPr>
    <w:rPr>
      <w:rFonts w:eastAsiaTheme="minorEastAsia"/>
    </w:rPr>
    <w:tblPr>
      <w:tblCellMar>
        <w:top w:w="0" w:type="dxa"/>
        <w:left w:w="0" w:type="dxa"/>
        <w:bottom w:w="0" w:type="dxa"/>
        <w:right w:w="0" w:type="dxa"/>
      </w:tblCellMar>
    </w:tblPr>
  </w:style>
  <w:style w:type="paragraph" w:styleId="a8">
    <w:name w:val="Balloon Text"/>
    <w:basedOn w:val="a"/>
    <w:link w:val="a9"/>
    <w:uiPriority w:val="99"/>
    <w:semiHidden/>
    <w:unhideWhenUsed/>
    <w:rsid w:val="00410BE1"/>
    <w:pPr>
      <w:spacing w:after="0" w:line="240" w:lineRule="auto"/>
    </w:pPr>
    <w:rPr>
      <w:rFonts w:ascii="Tahoma" w:hAnsi="Tahoma" w:cs="Tahoma"/>
      <w:sz w:val="16"/>
      <w:szCs w:val="16"/>
    </w:rPr>
  </w:style>
  <w:style w:type="character" w:customStyle="1" w:styleId="a9">
    <w:name w:val="Текст у виносці Знак"/>
    <w:basedOn w:val="a0"/>
    <w:link w:val="a8"/>
    <w:uiPriority w:val="99"/>
    <w:semiHidden/>
    <w:rsid w:val="00410BE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3769">
      <w:bodyDiv w:val="1"/>
      <w:marLeft w:val="0"/>
      <w:marRight w:val="0"/>
      <w:marTop w:val="0"/>
      <w:marBottom w:val="0"/>
      <w:divBdr>
        <w:top w:val="none" w:sz="0" w:space="0" w:color="auto"/>
        <w:left w:val="none" w:sz="0" w:space="0" w:color="auto"/>
        <w:bottom w:val="none" w:sz="0" w:space="0" w:color="auto"/>
        <w:right w:val="none" w:sz="0" w:space="0" w:color="auto"/>
      </w:divBdr>
    </w:div>
    <w:div w:id="5059546">
      <w:bodyDiv w:val="1"/>
      <w:marLeft w:val="0"/>
      <w:marRight w:val="0"/>
      <w:marTop w:val="0"/>
      <w:marBottom w:val="0"/>
      <w:divBdr>
        <w:top w:val="none" w:sz="0" w:space="0" w:color="auto"/>
        <w:left w:val="none" w:sz="0" w:space="0" w:color="auto"/>
        <w:bottom w:val="none" w:sz="0" w:space="0" w:color="auto"/>
        <w:right w:val="none" w:sz="0" w:space="0" w:color="auto"/>
      </w:divBdr>
    </w:div>
    <w:div w:id="18626646">
      <w:bodyDiv w:val="1"/>
      <w:marLeft w:val="0"/>
      <w:marRight w:val="0"/>
      <w:marTop w:val="0"/>
      <w:marBottom w:val="0"/>
      <w:divBdr>
        <w:top w:val="none" w:sz="0" w:space="0" w:color="auto"/>
        <w:left w:val="none" w:sz="0" w:space="0" w:color="auto"/>
        <w:bottom w:val="none" w:sz="0" w:space="0" w:color="auto"/>
        <w:right w:val="none" w:sz="0" w:space="0" w:color="auto"/>
      </w:divBdr>
    </w:div>
    <w:div w:id="21443985">
      <w:bodyDiv w:val="1"/>
      <w:marLeft w:val="0"/>
      <w:marRight w:val="0"/>
      <w:marTop w:val="0"/>
      <w:marBottom w:val="0"/>
      <w:divBdr>
        <w:top w:val="none" w:sz="0" w:space="0" w:color="auto"/>
        <w:left w:val="none" w:sz="0" w:space="0" w:color="auto"/>
        <w:bottom w:val="none" w:sz="0" w:space="0" w:color="auto"/>
        <w:right w:val="none" w:sz="0" w:space="0" w:color="auto"/>
      </w:divBdr>
    </w:div>
    <w:div w:id="30304067">
      <w:bodyDiv w:val="1"/>
      <w:marLeft w:val="0"/>
      <w:marRight w:val="0"/>
      <w:marTop w:val="0"/>
      <w:marBottom w:val="0"/>
      <w:divBdr>
        <w:top w:val="none" w:sz="0" w:space="0" w:color="auto"/>
        <w:left w:val="none" w:sz="0" w:space="0" w:color="auto"/>
        <w:bottom w:val="none" w:sz="0" w:space="0" w:color="auto"/>
        <w:right w:val="none" w:sz="0" w:space="0" w:color="auto"/>
      </w:divBdr>
    </w:div>
    <w:div w:id="32313059">
      <w:bodyDiv w:val="1"/>
      <w:marLeft w:val="0"/>
      <w:marRight w:val="0"/>
      <w:marTop w:val="0"/>
      <w:marBottom w:val="0"/>
      <w:divBdr>
        <w:top w:val="none" w:sz="0" w:space="0" w:color="auto"/>
        <w:left w:val="none" w:sz="0" w:space="0" w:color="auto"/>
        <w:bottom w:val="none" w:sz="0" w:space="0" w:color="auto"/>
        <w:right w:val="none" w:sz="0" w:space="0" w:color="auto"/>
      </w:divBdr>
    </w:div>
    <w:div w:id="53089884">
      <w:bodyDiv w:val="1"/>
      <w:marLeft w:val="0"/>
      <w:marRight w:val="0"/>
      <w:marTop w:val="0"/>
      <w:marBottom w:val="0"/>
      <w:divBdr>
        <w:top w:val="none" w:sz="0" w:space="0" w:color="auto"/>
        <w:left w:val="none" w:sz="0" w:space="0" w:color="auto"/>
        <w:bottom w:val="none" w:sz="0" w:space="0" w:color="auto"/>
        <w:right w:val="none" w:sz="0" w:space="0" w:color="auto"/>
      </w:divBdr>
    </w:div>
    <w:div w:id="55980976">
      <w:bodyDiv w:val="1"/>
      <w:marLeft w:val="0"/>
      <w:marRight w:val="0"/>
      <w:marTop w:val="0"/>
      <w:marBottom w:val="0"/>
      <w:divBdr>
        <w:top w:val="none" w:sz="0" w:space="0" w:color="auto"/>
        <w:left w:val="none" w:sz="0" w:space="0" w:color="auto"/>
        <w:bottom w:val="none" w:sz="0" w:space="0" w:color="auto"/>
        <w:right w:val="none" w:sz="0" w:space="0" w:color="auto"/>
      </w:divBdr>
    </w:div>
    <w:div w:id="59064003">
      <w:bodyDiv w:val="1"/>
      <w:marLeft w:val="0"/>
      <w:marRight w:val="0"/>
      <w:marTop w:val="0"/>
      <w:marBottom w:val="0"/>
      <w:divBdr>
        <w:top w:val="none" w:sz="0" w:space="0" w:color="auto"/>
        <w:left w:val="none" w:sz="0" w:space="0" w:color="auto"/>
        <w:bottom w:val="none" w:sz="0" w:space="0" w:color="auto"/>
        <w:right w:val="none" w:sz="0" w:space="0" w:color="auto"/>
      </w:divBdr>
    </w:div>
    <w:div w:id="103888895">
      <w:bodyDiv w:val="1"/>
      <w:marLeft w:val="0"/>
      <w:marRight w:val="0"/>
      <w:marTop w:val="0"/>
      <w:marBottom w:val="0"/>
      <w:divBdr>
        <w:top w:val="none" w:sz="0" w:space="0" w:color="auto"/>
        <w:left w:val="none" w:sz="0" w:space="0" w:color="auto"/>
        <w:bottom w:val="none" w:sz="0" w:space="0" w:color="auto"/>
        <w:right w:val="none" w:sz="0" w:space="0" w:color="auto"/>
      </w:divBdr>
    </w:div>
    <w:div w:id="112988003">
      <w:bodyDiv w:val="1"/>
      <w:marLeft w:val="0"/>
      <w:marRight w:val="0"/>
      <w:marTop w:val="0"/>
      <w:marBottom w:val="0"/>
      <w:divBdr>
        <w:top w:val="none" w:sz="0" w:space="0" w:color="auto"/>
        <w:left w:val="none" w:sz="0" w:space="0" w:color="auto"/>
        <w:bottom w:val="none" w:sz="0" w:space="0" w:color="auto"/>
        <w:right w:val="none" w:sz="0" w:space="0" w:color="auto"/>
      </w:divBdr>
    </w:div>
    <w:div w:id="120809906">
      <w:bodyDiv w:val="1"/>
      <w:marLeft w:val="0"/>
      <w:marRight w:val="0"/>
      <w:marTop w:val="0"/>
      <w:marBottom w:val="0"/>
      <w:divBdr>
        <w:top w:val="none" w:sz="0" w:space="0" w:color="auto"/>
        <w:left w:val="none" w:sz="0" w:space="0" w:color="auto"/>
        <w:bottom w:val="none" w:sz="0" w:space="0" w:color="auto"/>
        <w:right w:val="none" w:sz="0" w:space="0" w:color="auto"/>
      </w:divBdr>
    </w:div>
    <w:div w:id="129518495">
      <w:bodyDiv w:val="1"/>
      <w:marLeft w:val="0"/>
      <w:marRight w:val="0"/>
      <w:marTop w:val="0"/>
      <w:marBottom w:val="0"/>
      <w:divBdr>
        <w:top w:val="none" w:sz="0" w:space="0" w:color="auto"/>
        <w:left w:val="none" w:sz="0" w:space="0" w:color="auto"/>
        <w:bottom w:val="none" w:sz="0" w:space="0" w:color="auto"/>
        <w:right w:val="none" w:sz="0" w:space="0" w:color="auto"/>
      </w:divBdr>
    </w:div>
    <w:div w:id="133111673">
      <w:bodyDiv w:val="1"/>
      <w:marLeft w:val="0"/>
      <w:marRight w:val="0"/>
      <w:marTop w:val="0"/>
      <w:marBottom w:val="0"/>
      <w:divBdr>
        <w:top w:val="none" w:sz="0" w:space="0" w:color="auto"/>
        <w:left w:val="none" w:sz="0" w:space="0" w:color="auto"/>
        <w:bottom w:val="none" w:sz="0" w:space="0" w:color="auto"/>
        <w:right w:val="none" w:sz="0" w:space="0" w:color="auto"/>
      </w:divBdr>
    </w:div>
    <w:div w:id="134376622">
      <w:bodyDiv w:val="1"/>
      <w:marLeft w:val="0"/>
      <w:marRight w:val="0"/>
      <w:marTop w:val="0"/>
      <w:marBottom w:val="0"/>
      <w:divBdr>
        <w:top w:val="none" w:sz="0" w:space="0" w:color="auto"/>
        <w:left w:val="none" w:sz="0" w:space="0" w:color="auto"/>
        <w:bottom w:val="none" w:sz="0" w:space="0" w:color="auto"/>
        <w:right w:val="none" w:sz="0" w:space="0" w:color="auto"/>
      </w:divBdr>
    </w:div>
    <w:div w:id="138227745">
      <w:bodyDiv w:val="1"/>
      <w:marLeft w:val="0"/>
      <w:marRight w:val="0"/>
      <w:marTop w:val="0"/>
      <w:marBottom w:val="0"/>
      <w:divBdr>
        <w:top w:val="none" w:sz="0" w:space="0" w:color="auto"/>
        <w:left w:val="none" w:sz="0" w:space="0" w:color="auto"/>
        <w:bottom w:val="none" w:sz="0" w:space="0" w:color="auto"/>
        <w:right w:val="none" w:sz="0" w:space="0" w:color="auto"/>
      </w:divBdr>
    </w:div>
    <w:div w:id="144201499">
      <w:bodyDiv w:val="1"/>
      <w:marLeft w:val="0"/>
      <w:marRight w:val="0"/>
      <w:marTop w:val="0"/>
      <w:marBottom w:val="0"/>
      <w:divBdr>
        <w:top w:val="none" w:sz="0" w:space="0" w:color="auto"/>
        <w:left w:val="none" w:sz="0" w:space="0" w:color="auto"/>
        <w:bottom w:val="none" w:sz="0" w:space="0" w:color="auto"/>
        <w:right w:val="none" w:sz="0" w:space="0" w:color="auto"/>
      </w:divBdr>
    </w:div>
    <w:div w:id="147017916">
      <w:bodyDiv w:val="1"/>
      <w:marLeft w:val="0"/>
      <w:marRight w:val="0"/>
      <w:marTop w:val="0"/>
      <w:marBottom w:val="0"/>
      <w:divBdr>
        <w:top w:val="none" w:sz="0" w:space="0" w:color="auto"/>
        <w:left w:val="none" w:sz="0" w:space="0" w:color="auto"/>
        <w:bottom w:val="none" w:sz="0" w:space="0" w:color="auto"/>
        <w:right w:val="none" w:sz="0" w:space="0" w:color="auto"/>
      </w:divBdr>
    </w:div>
    <w:div w:id="147941747">
      <w:bodyDiv w:val="1"/>
      <w:marLeft w:val="0"/>
      <w:marRight w:val="0"/>
      <w:marTop w:val="0"/>
      <w:marBottom w:val="0"/>
      <w:divBdr>
        <w:top w:val="none" w:sz="0" w:space="0" w:color="auto"/>
        <w:left w:val="none" w:sz="0" w:space="0" w:color="auto"/>
        <w:bottom w:val="none" w:sz="0" w:space="0" w:color="auto"/>
        <w:right w:val="none" w:sz="0" w:space="0" w:color="auto"/>
      </w:divBdr>
    </w:div>
    <w:div w:id="161363306">
      <w:bodyDiv w:val="1"/>
      <w:marLeft w:val="0"/>
      <w:marRight w:val="0"/>
      <w:marTop w:val="0"/>
      <w:marBottom w:val="0"/>
      <w:divBdr>
        <w:top w:val="none" w:sz="0" w:space="0" w:color="auto"/>
        <w:left w:val="none" w:sz="0" w:space="0" w:color="auto"/>
        <w:bottom w:val="none" w:sz="0" w:space="0" w:color="auto"/>
        <w:right w:val="none" w:sz="0" w:space="0" w:color="auto"/>
      </w:divBdr>
    </w:div>
    <w:div w:id="166405248">
      <w:bodyDiv w:val="1"/>
      <w:marLeft w:val="0"/>
      <w:marRight w:val="0"/>
      <w:marTop w:val="0"/>
      <w:marBottom w:val="0"/>
      <w:divBdr>
        <w:top w:val="none" w:sz="0" w:space="0" w:color="auto"/>
        <w:left w:val="none" w:sz="0" w:space="0" w:color="auto"/>
        <w:bottom w:val="none" w:sz="0" w:space="0" w:color="auto"/>
        <w:right w:val="none" w:sz="0" w:space="0" w:color="auto"/>
      </w:divBdr>
    </w:div>
    <w:div w:id="177472247">
      <w:bodyDiv w:val="1"/>
      <w:marLeft w:val="0"/>
      <w:marRight w:val="0"/>
      <w:marTop w:val="0"/>
      <w:marBottom w:val="0"/>
      <w:divBdr>
        <w:top w:val="none" w:sz="0" w:space="0" w:color="auto"/>
        <w:left w:val="none" w:sz="0" w:space="0" w:color="auto"/>
        <w:bottom w:val="none" w:sz="0" w:space="0" w:color="auto"/>
        <w:right w:val="none" w:sz="0" w:space="0" w:color="auto"/>
      </w:divBdr>
    </w:div>
    <w:div w:id="183515942">
      <w:bodyDiv w:val="1"/>
      <w:marLeft w:val="0"/>
      <w:marRight w:val="0"/>
      <w:marTop w:val="0"/>
      <w:marBottom w:val="0"/>
      <w:divBdr>
        <w:top w:val="none" w:sz="0" w:space="0" w:color="auto"/>
        <w:left w:val="none" w:sz="0" w:space="0" w:color="auto"/>
        <w:bottom w:val="none" w:sz="0" w:space="0" w:color="auto"/>
        <w:right w:val="none" w:sz="0" w:space="0" w:color="auto"/>
      </w:divBdr>
    </w:div>
    <w:div w:id="211695784">
      <w:bodyDiv w:val="1"/>
      <w:marLeft w:val="0"/>
      <w:marRight w:val="0"/>
      <w:marTop w:val="0"/>
      <w:marBottom w:val="0"/>
      <w:divBdr>
        <w:top w:val="none" w:sz="0" w:space="0" w:color="auto"/>
        <w:left w:val="none" w:sz="0" w:space="0" w:color="auto"/>
        <w:bottom w:val="none" w:sz="0" w:space="0" w:color="auto"/>
        <w:right w:val="none" w:sz="0" w:space="0" w:color="auto"/>
      </w:divBdr>
    </w:div>
    <w:div w:id="231352355">
      <w:bodyDiv w:val="1"/>
      <w:marLeft w:val="0"/>
      <w:marRight w:val="0"/>
      <w:marTop w:val="0"/>
      <w:marBottom w:val="0"/>
      <w:divBdr>
        <w:top w:val="none" w:sz="0" w:space="0" w:color="auto"/>
        <w:left w:val="none" w:sz="0" w:space="0" w:color="auto"/>
        <w:bottom w:val="none" w:sz="0" w:space="0" w:color="auto"/>
        <w:right w:val="none" w:sz="0" w:space="0" w:color="auto"/>
      </w:divBdr>
    </w:div>
    <w:div w:id="271978192">
      <w:bodyDiv w:val="1"/>
      <w:marLeft w:val="0"/>
      <w:marRight w:val="0"/>
      <w:marTop w:val="0"/>
      <w:marBottom w:val="0"/>
      <w:divBdr>
        <w:top w:val="none" w:sz="0" w:space="0" w:color="auto"/>
        <w:left w:val="none" w:sz="0" w:space="0" w:color="auto"/>
        <w:bottom w:val="none" w:sz="0" w:space="0" w:color="auto"/>
        <w:right w:val="none" w:sz="0" w:space="0" w:color="auto"/>
      </w:divBdr>
    </w:div>
    <w:div w:id="275842384">
      <w:bodyDiv w:val="1"/>
      <w:marLeft w:val="0"/>
      <w:marRight w:val="0"/>
      <w:marTop w:val="0"/>
      <w:marBottom w:val="0"/>
      <w:divBdr>
        <w:top w:val="none" w:sz="0" w:space="0" w:color="auto"/>
        <w:left w:val="none" w:sz="0" w:space="0" w:color="auto"/>
        <w:bottom w:val="none" w:sz="0" w:space="0" w:color="auto"/>
        <w:right w:val="none" w:sz="0" w:space="0" w:color="auto"/>
      </w:divBdr>
    </w:div>
    <w:div w:id="283734554">
      <w:bodyDiv w:val="1"/>
      <w:marLeft w:val="0"/>
      <w:marRight w:val="0"/>
      <w:marTop w:val="0"/>
      <w:marBottom w:val="0"/>
      <w:divBdr>
        <w:top w:val="none" w:sz="0" w:space="0" w:color="auto"/>
        <w:left w:val="none" w:sz="0" w:space="0" w:color="auto"/>
        <w:bottom w:val="none" w:sz="0" w:space="0" w:color="auto"/>
        <w:right w:val="none" w:sz="0" w:space="0" w:color="auto"/>
      </w:divBdr>
    </w:div>
    <w:div w:id="286162423">
      <w:bodyDiv w:val="1"/>
      <w:marLeft w:val="0"/>
      <w:marRight w:val="0"/>
      <w:marTop w:val="0"/>
      <w:marBottom w:val="0"/>
      <w:divBdr>
        <w:top w:val="none" w:sz="0" w:space="0" w:color="auto"/>
        <w:left w:val="none" w:sz="0" w:space="0" w:color="auto"/>
        <w:bottom w:val="none" w:sz="0" w:space="0" w:color="auto"/>
        <w:right w:val="none" w:sz="0" w:space="0" w:color="auto"/>
      </w:divBdr>
    </w:div>
    <w:div w:id="286398843">
      <w:bodyDiv w:val="1"/>
      <w:marLeft w:val="0"/>
      <w:marRight w:val="0"/>
      <w:marTop w:val="0"/>
      <w:marBottom w:val="0"/>
      <w:divBdr>
        <w:top w:val="none" w:sz="0" w:space="0" w:color="auto"/>
        <w:left w:val="none" w:sz="0" w:space="0" w:color="auto"/>
        <w:bottom w:val="none" w:sz="0" w:space="0" w:color="auto"/>
        <w:right w:val="none" w:sz="0" w:space="0" w:color="auto"/>
      </w:divBdr>
    </w:div>
    <w:div w:id="286547221">
      <w:bodyDiv w:val="1"/>
      <w:marLeft w:val="0"/>
      <w:marRight w:val="0"/>
      <w:marTop w:val="0"/>
      <w:marBottom w:val="0"/>
      <w:divBdr>
        <w:top w:val="none" w:sz="0" w:space="0" w:color="auto"/>
        <w:left w:val="none" w:sz="0" w:space="0" w:color="auto"/>
        <w:bottom w:val="none" w:sz="0" w:space="0" w:color="auto"/>
        <w:right w:val="none" w:sz="0" w:space="0" w:color="auto"/>
      </w:divBdr>
    </w:div>
    <w:div w:id="287516880">
      <w:bodyDiv w:val="1"/>
      <w:marLeft w:val="0"/>
      <w:marRight w:val="0"/>
      <w:marTop w:val="0"/>
      <w:marBottom w:val="0"/>
      <w:divBdr>
        <w:top w:val="none" w:sz="0" w:space="0" w:color="auto"/>
        <w:left w:val="none" w:sz="0" w:space="0" w:color="auto"/>
        <w:bottom w:val="none" w:sz="0" w:space="0" w:color="auto"/>
        <w:right w:val="none" w:sz="0" w:space="0" w:color="auto"/>
      </w:divBdr>
    </w:div>
    <w:div w:id="300234649">
      <w:bodyDiv w:val="1"/>
      <w:marLeft w:val="0"/>
      <w:marRight w:val="0"/>
      <w:marTop w:val="0"/>
      <w:marBottom w:val="0"/>
      <w:divBdr>
        <w:top w:val="none" w:sz="0" w:space="0" w:color="auto"/>
        <w:left w:val="none" w:sz="0" w:space="0" w:color="auto"/>
        <w:bottom w:val="none" w:sz="0" w:space="0" w:color="auto"/>
        <w:right w:val="none" w:sz="0" w:space="0" w:color="auto"/>
      </w:divBdr>
    </w:div>
    <w:div w:id="309604063">
      <w:bodyDiv w:val="1"/>
      <w:marLeft w:val="0"/>
      <w:marRight w:val="0"/>
      <w:marTop w:val="0"/>
      <w:marBottom w:val="0"/>
      <w:divBdr>
        <w:top w:val="none" w:sz="0" w:space="0" w:color="auto"/>
        <w:left w:val="none" w:sz="0" w:space="0" w:color="auto"/>
        <w:bottom w:val="none" w:sz="0" w:space="0" w:color="auto"/>
        <w:right w:val="none" w:sz="0" w:space="0" w:color="auto"/>
      </w:divBdr>
    </w:div>
    <w:div w:id="316544043">
      <w:bodyDiv w:val="1"/>
      <w:marLeft w:val="0"/>
      <w:marRight w:val="0"/>
      <w:marTop w:val="0"/>
      <w:marBottom w:val="0"/>
      <w:divBdr>
        <w:top w:val="none" w:sz="0" w:space="0" w:color="auto"/>
        <w:left w:val="none" w:sz="0" w:space="0" w:color="auto"/>
        <w:bottom w:val="none" w:sz="0" w:space="0" w:color="auto"/>
        <w:right w:val="none" w:sz="0" w:space="0" w:color="auto"/>
      </w:divBdr>
    </w:div>
    <w:div w:id="322198127">
      <w:bodyDiv w:val="1"/>
      <w:marLeft w:val="0"/>
      <w:marRight w:val="0"/>
      <w:marTop w:val="0"/>
      <w:marBottom w:val="0"/>
      <w:divBdr>
        <w:top w:val="none" w:sz="0" w:space="0" w:color="auto"/>
        <w:left w:val="none" w:sz="0" w:space="0" w:color="auto"/>
        <w:bottom w:val="none" w:sz="0" w:space="0" w:color="auto"/>
        <w:right w:val="none" w:sz="0" w:space="0" w:color="auto"/>
      </w:divBdr>
    </w:div>
    <w:div w:id="322704020">
      <w:bodyDiv w:val="1"/>
      <w:marLeft w:val="0"/>
      <w:marRight w:val="0"/>
      <w:marTop w:val="0"/>
      <w:marBottom w:val="0"/>
      <w:divBdr>
        <w:top w:val="none" w:sz="0" w:space="0" w:color="auto"/>
        <w:left w:val="none" w:sz="0" w:space="0" w:color="auto"/>
        <w:bottom w:val="none" w:sz="0" w:space="0" w:color="auto"/>
        <w:right w:val="none" w:sz="0" w:space="0" w:color="auto"/>
      </w:divBdr>
    </w:div>
    <w:div w:id="326323958">
      <w:bodyDiv w:val="1"/>
      <w:marLeft w:val="0"/>
      <w:marRight w:val="0"/>
      <w:marTop w:val="0"/>
      <w:marBottom w:val="0"/>
      <w:divBdr>
        <w:top w:val="none" w:sz="0" w:space="0" w:color="auto"/>
        <w:left w:val="none" w:sz="0" w:space="0" w:color="auto"/>
        <w:bottom w:val="none" w:sz="0" w:space="0" w:color="auto"/>
        <w:right w:val="none" w:sz="0" w:space="0" w:color="auto"/>
      </w:divBdr>
    </w:div>
    <w:div w:id="344599277">
      <w:bodyDiv w:val="1"/>
      <w:marLeft w:val="0"/>
      <w:marRight w:val="0"/>
      <w:marTop w:val="0"/>
      <w:marBottom w:val="0"/>
      <w:divBdr>
        <w:top w:val="none" w:sz="0" w:space="0" w:color="auto"/>
        <w:left w:val="none" w:sz="0" w:space="0" w:color="auto"/>
        <w:bottom w:val="none" w:sz="0" w:space="0" w:color="auto"/>
        <w:right w:val="none" w:sz="0" w:space="0" w:color="auto"/>
      </w:divBdr>
    </w:div>
    <w:div w:id="355469816">
      <w:bodyDiv w:val="1"/>
      <w:marLeft w:val="0"/>
      <w:marRight w:val="0"/>
      <w:marTop w:val="0"/>
      <w:marBottom w:val="0"/>
      <w:divBdr>
        <w:top w:val="none" w:sz="0" w:space="0" w:color="auto"/>
        <w:left w:val="none" w:sz="0" w:space="0" w:color="auto"/>
        <w:bottom w:val="none" w:sz="0" w:space="0" w:color="auto"/>
        <w:right w:val="none" w:sz="0" w:space="0" w:color="auto"/>
      </w:divBdr>
    </w:div>
    <w:div w:id="370110613">
      <w:bodyDiv w:val="1"/>
      <w:marLeft w:val="0"/>
      <w:marRight w:val="0"/>
      <w:marTop w:val="0"/>
      <w:marBottom w:val="0"/>
      <w:divBdr>
        <w:top w:val="none" w:sz="0" w:space="0" w:color="auto"/>
        <w:left w:val="none" w:sz="0" w:space="0" w:color="auto"/>
        <w:bottom w:val="none" w:sz="0" w:space="0" w:color="auto"/>
        <w:right w:val="none" w:sz="0" w:space="0" w:color="auto"/>
      </w:divBdr>
    </w:div>
    <w:div w:id="372656860">
      <w:bodyDiv w:val="1"/>
      <w:marLeft w:val="0"/>
      <w:marRight w:val="0"/>
      <w:marTop w:val="0"/>
      <w:marBottom w:val="0"/>
      <w:divBdr>
        <w:top w:val="none" w:sz="0" w:space="0" w:color="auto"/>
        <w:left w:val="none" w:sz="0" w:space="0" w:color="auto"/>
        <w:bottom w:val="none" w:sz="0" w:space="0" w:color="auto"/>
        <w:right w:val="none" w:sz="0" w:space="0" w:color="auto"/>
      </w:divBdr>
    </w:div>
    <w:div w:id="384836672">
      <w:bodyDiv w:val="1"/>
      <w:marLeft w:val="0"/>
      <w:marRight w:val="0"/>
      <w:marTop w:val="0"/>
      <w:marBottom w:val="0"/>
      <w:divBdr>
        <w:top w:val="none" w:sz="0" w:space="0" w:color="auto"/>
        <w:left w:val="none" w:sz="0" w:space="0" w:color="auto"/>
        <w:bottom w:val="none" w:sz="0" w:space="0" w:color="auto"/>
        <w:right w:val="none" w:sz="0" w:space="0" w:color="auto"/>
      </w:divBdr>
    </w:div>
    <w:div w:id="396903951">
      <w:bodyDiv w:val="1"/>
      <w:marLeft w:val="0"/>
      <w:marRight w:val="0"/>
      <w:marTop w:val="0"/>
      <w:marBottom w:val="0"/>
      <w:divBdr>
        <w:top w:val="none" w:sz="0" w:space="0" w:color="auto"/>
        <w:left w:val="none" w:sz="0" w:space="0" w:color="auto"/>
        <w:bottom w:val="none" w:sz="0" w:space="0" w:color="auto"/>
        <w:right w:val="none" w:sz="0" w:space="0" w:color="auto"/>
      </w:divBdr>
    </w:div>
    <w:div w:id="411320081">
      <w:bodyDiv w:val="1"/>
      <w:marLeft w:val="0"/>
      <w:marRight w:val="0"/>
      <w:marTop w:val="0"/>
      <w:marBottom w:val="0"/>
      <w:divBdr>
        <w:top w:val="none" w:sz="0" w:space="0" w:color="auto"/>
        <w:left w:val="none" w:sz="0" w:space="0" w:color="auto"/>
        <w:bottom w:val="none" w:sz="0" w:space="0" w:color="auto"/>
        <w:right w:val="none" w:sz="0" w:space="0" w:color="auto"/>
      </w:divBdr>
    </w:div>
    <w:div w:id="414478866">
      <w:bodyDiv w:val="1"/>
      <w:marLeft w:val="0"/>
      <w:marRight w:val="0"/>
      <w:marTop w:val="0"/>
      <w:marBottom w:val="0"/>
      <w:divBdr>
        <w:top w:val="none" w:sz="0" w:space="0" w:color="auto"/>
        <w:left w:val="none" w:sz="0" w:space="0" w:color="auto"/>
        <w:bottom w:val="none" w:sz="0" w:space="0" w:color="auto"/>
        <w:right w:val="none" w:sz="0" w:space="0" w:color="auto"/>
      </w:divBdr>
    </w:div>
    <w:div w:id="422335450">
      <w:bodyDiv w:val="1"/>
      <w:marLeft w:val="0"/>
      <w:marRight w:val="0"/>
      <w:marTop w:val="0"/>
      <w:marBottom w:val="0"/>
      <w:divBdr>
        <w:top w:val="none" w:sz="0" w:space="0" w:color="auto"/>
        <w:left w:val="none" w:sz="0" w:space="0" w:color="auto"/>
        <w:bottom w:val="none" w:sz="0" w:space="0" w:color="auto"/>
        <w:right w:val="none" w:sz="0" w:space="0" w:color="auto"/>
      </w:divBdr>
    </w:div>
    <w:div w:id="423772203">
      <w:bodyDiv w:val="1"/>
      <w:marLeft w:val="0"/>
      <w:marRight w:val="0"/>
      <w:marTop w:val="0"/>
      <w:marBottom w:val="0"/>
      <w:divBdr>
        <w:top w:val="none" w:sz="0" w:space="0" w:color="auto"/>
        <w:left w:val="none" w:sz="0" w:space="0" w:color="auto"/>
        <w:bottom w:val="none" w:sz="0" w:space="0" w:color="auto"/>
        <w:right w:val="none" w:sz="0" w:space="0" w:color="auto"/>
      </w:divBdr>
    </w:div>
    <w:div w:id="429199046">
      <w:bodyDiv w:val="1"/>
      <w:marLeft w:val="0"/>
      <w:marRight w:val="0"/>
      <w:marTop w:val="0"/>
      <w:marBottom w:val="0"/>
      <w:divBdr>
        <w:top w:val="none" w:sz="0" w:space="0" w:color="auto"/>
        <w:left w:val="none" w:sz="0" w:space="0" w:color="auto"/>
        <w:bottom w:val="none" w:sz="0" w:space="0" w:color="auto"/>
        <w:right w:val="none" w:sz="0" w:space="0" w:color="auto"/>
      </w:divBdr>
    </w:div>
    <w:div w:id="434056840">
      <w:bodyDiv w:val="1"/>
      <w:marLeft w:val="0"/>
      <w:marRight w:val="0"/>
      <w:marTop w:val="0"/>
      <w:marBottom w:val="0"/>
      <w:divBdr>
        <w:top w:val="none" w:sz="0" w:space="0" w:color="auto"/>
        <w:left w:val="none" w:sz="0" w:space="0" w:color="auto"/>
        <w:bottom w:val="none" w:sz="0" w:space="0" w:color="auto"/>
        <w:right w:val="none" w:sz="0" w:space="0" w:color="auto"/>
      </w:divBdr>
    </w:div>
    <w:div w:id="434247396">
      <w:bodyDiv w:val="1"/>
      <w:marLeft w:val="0"/>
      <w:marRight w:val="0"/>
      <w:marTop w:val="0"/>
      <w:marBottom w:val="0"/>
      <w:divBdr>
        <w:top w:val="none" w:sz="0" w:space="0" w:color="auto"/>
        <w:left w:val="none" w:sz="0" w:space="0" w:color="auto"/>
        <w:bottom w:val="none" w:sz="0" w:space="0" w:color="auto"/>
        <w:right w:val="none" w:sz="0" w:space="0" w:color="auto"/>
      </w:divBdr>
    </w:div>
    <w:div w:id="450975538">
      <w:bodyDiv w:val="1"/>
      <w:marLeft w:val="0"/>
      <w:marRight w:val="0"/>
      <w:marTop w:val="0"/>
      <w:marBottom w:val="0"/>
      <w:divBdr>
        <w:top w:val="none" w:sz="0" w:space="0" w:color="auto"/>
        <w:left w:val="none" w:sz="0" w:space="0" w:color="auto"/>
        <w:bottom w:val="none" w:sz="0" w:space="0" w:color="auto"/>
        <w:right w:val="none" w:sz="0" w:space="0" w:color="auto"/>
      </w:divBdr>
    </w:div>
    <w:div w:id="454370520">
      <w:bodyDiv w:val="1"/>
      <w:marLeft w:val="0"/>
      <w:marRight w:val="0"/>
      <w:marTop w:val="0"/>
      <w:marBottom w:val="0"/>
      <w:divBdr>
        <w:top w:val="none" w:sz="0" w:space="0" w:color="auto"/>
        <w:left w:val="none" w:sz="0" w:space="0" w:color="auto"/>
        <w:bottom w:val="none" w:sz="0" w:space="0" w:color="auto"/>
        <w:right w:val="none" w:sz="0" w:space="0" w:color="auto"/>
      </w:divBdr>
    </w:div>
    <w:div w:id="463281796">
      <w:bodyDiv w:val="1"/>
      <w:marLeft w:val="0"/>
      <w:marRight w:val="0"/>
      <w:marTop w:val="0"/>
      <w:marBottom w:val="0"/>
      <w:divBdr>
        <w:top w:val="none" w:sz="0" w:space="0" w:color="auto"/>
        <w:left w:val="none" w:sz="0" w:space="0" w:color="auto"/>
        <w:bottom w:val="none" w:sz="0" w:space="0" w:color="auto"/>
        <w:right w:val="none" w:sz="0" w:space="0" w:color="auto"/>
      </w:divBdr>
    </w:div>
    <w:div w:id="466824141">
      <w:bodyDiv w:val="1"/>
      <w:marLeft w:val="0"/>
      <w:marRight w:val="0"/>
      <w:marTop w:val="0"/>
      <w:marBottom w:val="0"/>
      <w:divBdr>
        <w:top w:val="none" w:sz="0" w:space="0" w:color="auto"/>
        <w:left w:val="none" w:sz="0" w:space="0" w:color="auto"/>
        <w:bottom w:val="none" w:sz="0" w:space="0" w:color="auto"/>
        <w:right w:val="none" w:sz="0" w:space="0" w:color="auto"/>
      </w:divBdr>
    </w:div>
    <w:div w:id="467742130">
      <w:bodyDiv w:val="1"/>
      <w:marLeft w:val="0"/>
      <w:marRight w:val="0"/>
      <w:marTop w:val="0"/>
      <w:marBottom w:val="0"/>
      <w:divBdr>
        <w:top w:val="none" w:sz="0" w:space="0" w:color="auto"/>
        <w:left w:val="none" w:sz="0" w:space="0" w:color="auto"/>
        <w:bottom w:val="none" w:sz="0" w:space="0" w:color="auto"/>
        <w:right w:val="none" w:sz="0" w:space="0" w:color="auto"/>
      </w:divBdr>
    </w:div>
    <w:div w:id="499586085">
      <w:bodyDiv w:val="1"/>
      <w:marLeft w:val="0"/>
      <w:marRight w:val="0"/>
      <w:marTop w:val="0"/>
      <w:marBottom w:val="0"/>
      <w:divBdr>
        <w:top w:val="none" w:sz="0" w:space="0" w:color="auto"/>
        <w:left w:val="none" w:sz="0" w:space="0" w:color="auto"/>
        <w:bottom w:val="none" w:sz="0" w:space="0" w:color="auto"/>
        <w:right w:val="none" w:sz="0" w:space="0" w:color="auto"/>
      </w:divBdr>
    </w:div>
    <w:div w:id="509417783">
      <w:bodyDiv w:val="1"/>
      <w:marLeft w:val="0"/>
      <w:marRight w:val="0"/>
      <w:marTop w:val="0"/>
      <w:marBottom w:val="0"/>
      <w:divBdr>
        <w:top w:val="none" w:sz="0" w:space="0" w:color="auto"/>
        <w:left w:val="none" w:sz="0" w:space="0" w:color="auto"/>
        <w:bottom w:val="none" w:sz="0" w:space="0" w:color="auto"/>
        <w:right w:val="none" w:sz="0" w:space="0" w:color="auto"/>
      </w:divBdr>
    </w:div>
    <w:div w:id="514225832">
      <w:bodyDiv w:val="1"/>
      <w:marLeft w:val="0"/>
      <w:marRight w:val="0"/>
      <w:marTop w:val="0"/>
      <w:marBottom w:val="0"/>
      <w:divBdr>
        <w:top w:val="none" w:sz="0" w:space="0" w:color="auto"/>
        <w:left w:val="none" w:sz="0" w:space="0" w:color="auto"/>
        <w:bottom w:val="none" w:sz="0" w:space="0" w:color="auto"/>
        <w:right w:val="none" w:sz="0" w:space="0" w:color="auto"/>
      </w:divBdr>
    </w:div>
    <w:div w:id="517282210">
      <w:bodyDiv w:val="1"/>
      <w:marLeft w:val="0"/>
      <w:marRight w:val="0"/>
      <w:marTop w:val="0"/>
      <w:marBottom w:val="0"/>
      <w:divBdr>
        <w:top w:val="none" w:sz="0" w:space="0" w:color="auto"/>
        <w:left w:val="none" w:sz="0" w:space="0" w:color="auto"/>
        <w:bottom w:val="none" w:sz="0" w:space="0" w:color="auto"/>
        <w:right w:val="none" w:sz="0" w:space="0" w:color="auto"/>
      </w:divBdr>
    </w:div>
    <w:div w:id="526606394">
      <w:bodyDiv w:val="1"/>
      <w:marLeft w:val="0"/>
      <w:marRight w:val="0"/>
      <w:marTop w:val="0"/>
      <w:marBottom w:val="0"/>
      <w:divBdr>
        <w:top w:val="none" w:sz="0" w:space="0" w:color="auto"/>
        <w:left w:val="none" w:sz="0" w:space="0" w:color="auto"/>
        <w:bottom w:val="none" w:sz="0" w:space="0" w:color="auto"/>
        <w:right w:val="none" w:sz="0" w:space="0" w:color="auto"/>
      </w:divBdr>
    </w:div>
    <w:div w:id="544223448">
      <w:bodyDiv w:val="1"/>
      <w:marLeft w:val="0"/>
      <w:marRight w:val="0"/>
      <w:marTop w:val="0"/>
      <w:marBottom w:val="0"/>
      <w:divBdr>
        <w:top w:val="none" w:sz="0" w:space="0" w:color="auto"/>
        <w:left w:val="none" w:sz="0" w:space="0" w:color="auto"/>
        <w:bottom w:val="none" w:sz="0" w:space="0" w:color="auto"/>
        <w:right w:val="none" w:sz="0" w:space="0" w:color="auto"/>
      </w:divBdr>
    </w:div>
    <w:div w:id="561984688">
      <w:bodyDiv w:val="1"/>
      <w:marLeft w:val="0"/>
      <w:marRight w:val="0"/>
      <w:marTop w:val="0"/>
      <w:marBottom w:val="0"/>
      <w:divBdr>
        <w:top w:val="none" w:sz="0" w:space="0" w:color="auto"/>
        <w:left w:val="none" w:sz="0" w:space="0" w:color="auto"/>
        <w:bottom w:val="none" w:sz="0" w:space="0" w:color="auto"/>
        <w:right w:val="none" w:sz="0" w:space="0" w:color="auto"/>
      </w:divBdr>
    </w:div>
    <w:div w:id="564294455">
      <w:bodyDiv w:val="1"/>
      <w:marLeft w:val="0"/>
      <w:marRight w:val="0"/>
      <w:marTop w:val="0"/>
      <w:marBottom w:val="0"/>
      <w:divBdr>
        <w:top w:val="none" w:sz="0" w:space="0" w:color="auto"/>
        <w:left w:val="none" w:sz="0" w:space="0" w:color="auto"/>
        <w:bottom w:val="none" w:sz="0" w:space="0" w:color="auto"/>
        <w:right w:val="none" w:sz="0" w:space="0" w:color="auto"/>
      </w:divBdr>
    </w:div>
    <w:div w:id="568812660">
      <w:bodyDiv w:val="1"/>
      <w:marLeft w:val="0"/>
      <w:marRight w:val="0"/>
      <w:marTop w:val="0"/>
      <w:marBottom w:val="0"/>
      <w:divBdr>
        <w:top w:val="none" w:sz="0" w:space="0" w:color="auto"/>
        <w:left w:val="none" w:sz="0" w:space="0" w:color="auto"/>
        <w:bottom w:val="none" w:sz="0" w:space="0" w:color="auto"/>
        <w:right w:val="none" w:sz="0" w:space="0" w:color="auto"/>
      </w:divBdr>
    </w:div>
    <w:div w:id="573782835">
      <w:bodyDiv w:val="1"/>
      <w:marLeft w:val="0"/>
      <w:marRight w:val="0"/>
      <w:marTop w:val="0"/>
      <w:marBottom w:val="0"/>
      <w:divBdr>
        <w:top w:val="none" w:sz="0" w:space="0" w:color="auto"/>
        <w:left w:val="none" w:sz="0" w:space="0" w:color="auto"/>
        <w:bottom w:val="none" w:sz="0" w:space="0" w:color="auto"/>
        <w:right w:val="none" w:sz="0" w:space="0" w:color="auto"/>
      </w:divBdr>
    </w:div>
    <w:div w:id="575825698">
      <w:bodyDiv w:val="1"/>
      <w:marLeft w:val="0"/>
      <w:marRight w:val="0"/>
      <w:marTop w:val="0"/>
      <w:marBottom w:val="0"/>
      <w:divBdr>
        <w:top w:val="none" w:sz="0" w:space="0" w:color="auto"/>
        <w:left w:val="none" w:sz="0" w:space="0" w:color="auto"/>
        <w:bottom w:val="none" w:sz="0" w:space="0" w:color="auto"/>
        <w:right w:val="none" w:sz="0" w:space="0" w:color="auto"/>
      </w:divBdr>
    </w:div>
    <w:div w:id="585963893">
      <w:bodyDiv w:val="1"/>
      <w:marLeft w:val="0"/>
      <w:marRight w:val="0"/>
      <w:marTop w:val="0"/>
      <w:marBottom w:val="0"/>
      <w:divBdr>
        <w:top w:val="none" w:sz="0" w:space="0" w:color="auto"/>
        <w:left w:val="none" w:sz="0" w:space="0" w:color="auto"/>
        <w:bottom w:val="none" w:sz="0" w:space="0" w:color="auto"/>
        <w:right w:val="none" w:sz="0" w:space="0" w:color="auto"/>
      </w:divBdr>
    </w:div>
    <w:div w:id="586309250">
      <w:bodyDiv w:val="1"/>
      <w:marLeft w:val="0"/>
      <w:marRight w:val="0"/>
      <w:marTop w:val="0"/>
      <w:marBottom w:val="0"/>
      <w:divBdr>
        <w:top w:val="none" w:sz="0" w:space="0" w:color="auto"/>
        <w:left w:val="none" w:sz="0" w:space="0" w:color="auto"/>
        <w:bottom w:val="none" w:sz="0" w:space="0" w:color="auto"/>
        <w:right w:val="none" w:sz="0" w:space="0" w:color="auto"/>
      </w:divBdr>
    </w:div>
    <w:div w:id="603849558">
      <w:bodyDiv w:val="1"/>
      <w:marLeft w:val="0"/>
      <w:marRight w:val="0"/>
      <w:marTop w:val="0"/>
      <w:marBottom w:val="0"/>
      <w:divBdr>
        <w:top w:val="none" w:sz="0" w:space="0" w:color="auto"/>
        <w:left w:val="none" w:sz="0" w:space="0" w:color="auto"/>
        <w:bottom w:val="none" w:sz="0" w:space="0" w:color="auto"/>
        <w:right w:val="none" w:sz="0" w:space="0" w:color="auto"/>
      </w:divBdr>
    </w:div>
    <w:div w:id="611323699">
      <w:bodyDiv w:val="1"/>
      <w:marLeft w:val="0"/>
      <w:marRight w:val="0"/>
      <w:marTop w:val="0"/>
      <w:marBottom w:val="0"/>
      <w:divBdr>
        <w:top w:val="none" w:sz="0" w:space="0" w:color="auto"/>
        <w:left w:val="none" w:sz="0" w:space="0" w:color="auto"/>
        <w:bottom w:val="none" w:sz="0" w:space="0" w:color="auto"/>
        <w:right w:val="none" w:sz="0" w:space="0" w:color="auto"/>
      </w:divBdr>
    </w:div>
    <w:div w:id="613635374">
      <w:bodyDiv w:val="1"/>
      <w:marLeft w:val="0"/>
      <w:marRight w:val="0"/>
      <w:marTop w:val="0"/>
      <w:marBottom w:val="0"/>
      <w:divBdr>
        <w:top w:val="none" w:sz="0" w:space="0" w:color="auto"/>
        <w:left w:val="none" w:sz="0" w:space="0" w:color="auto"/>
        <w:bottom w:val="none" w:sz="0" w:space="0" w:color="auto"/>
        <w:right w:val="none" w:sz="0" w:space="0" w:color="auto"/>
      </w:divBdr>
    </w:div>
    <w:div w:id="615213628">
      <w:bodyDiv w:val="1"/>
      <w:marLeft w:val="0"/>
      <w:marRight w:val="0"/>
      <w:marTop w:val="0"/>
      <w:marBottom w:val="0"/>
      <w:divBdr>
        <w:top w:val="none" w:sz="0" w:space="0" w:color="auto"/>
        <w:left w:val="none" w:sz="0" w:space="0" w:color="auto"/>
        <w:bottom w:val="none" w:sz="0" w:space="0" w:color="auto"/>
        <w:right w:val="none" w:sz="0" w:space="0" w:color="auto"/>
      </w:divBdr>
    </w:div>
    <w:div w:id="624626035">
      <w:bodyDiv w:val="1"/>
      <w:marLeft w:val="0"/>
      <w:marRight w:val="0"/>
      <w:marTop w:val="0"/>
      <w:marBottom w:val="0"/>
      <w:divBdr>
        <w:top w:val="none" w:sz="0" w:space="0" w:color="auto"/>
        <w:left w:val="none" w:sz="0" w:space="0" w:color="auto"/>
        <w:bottom w:val="none" w:sz="0" w:space="0" w:color="auto"/>
        <w:right w:val="none" w:sz="0" w:space="0" w:color="auto"/>
      </w:divBdr>
    </w:div>
    <w:div w:id="628055394">
      <w:bodyDiv w:val="1"/>
      <w:marLeft w:val="0"/>
      <w:marRight w:val="0"/>
      <w:marTop w:val="0"/>
      <w:marBottom w:val="0"/>
      <w:divBdr>
        <w:top w:val="none" w:sz="0" w:space="0" w:color="auto"/>
        <w:left w:val="none" w:sz="0" w:space="0" w:color="auto"/>
        <w:bottom w:val="none" w:sz="0" w:space="0" w:color="auto"/>
        <w:right w:val="none" w:sz="0" w:space="0" w:color="auto"/>
      </w:divBdr>
    </w:div>
    <w:div w:id="640423525">
      <w:bodyDiv w:val="1"/>
      <w:marLeft w:val="0"/>
      <w:marRight w:val="0"/>
      <w:marTop w:val="0"/>
      <w:marBottom w:val="0"/>
      <w:divBdr>
        <w:top w:val="none" w:sz="0" w:space="0" w:color="auto"/>
        <w:left w:val="none" w:sz="0" w:space="0" w:color="auto"/>
        <w:bottom w:val="none" w:sz="0" w:space="0" w:color="auto"/>
        <w:right w:val="none" w:sz="0" w:space="0" w:color="auto"/>
      </w:divBdr>
    </w:div>
    <w:div w:id="656421381">
      <w:bodyDiv w:val="1"/>
      <w:marLeft w:val="0"/>
      <w:marRight w:val="0"/>
      <w:marTop w:val="0"/>
      <w:marBottom w:val="0"/>
      <w:divBdr>
        <w:top w:val="none" w:sz="0" w:space="0" w:color="auto"/>
        <w:left w:val="none" w:sz="0" w:space="0" w:color="auto"/>
        <w:bottom w:val="none" w:sz="0" w:space="0" w:color="auto"/>
        <w:right w:val="none" w:sz="0" w:space="0" w:color="auto"/>
      </w:divBdr>
    </w:div>
    <w:div w:id="665085954">
      <w:bodyDiv w:val="1"/>
      <w:marLeft w:val="0"/>
      <w:marRight w:val="0"/>
      <w:marTop w:val="0"/>
      <w:marBottom w:val="0"/>
      <w:divBdr>
        <w:top w:val="none" w:sz="0" w:space="0" w:color="auto"/>
        <w:left w:val="none" w:sz="0" w:space="0" w:color="auto"/>
        <w:bottom w:val="none" w:sz="0" w:space="0" w:color="auto"/>
        <w:right w:val="none" w:sz="0" w:space="0" w:color="auto"/>
      </w:divBdr>
    </w:div>
    <w:div w:id="685640424">
      <w:bodyDiv w:val="1"/>
      <w:marLeft w:val="0"/>
      <w:marRight w:val="0"/>
      <w:marTop w:val="0"/>
      <w:marBottom w:val="0"/>
      <w:divBdr>
        <w:top w:val="none" w:sz="0" w:space="0" w:color="auto"/>
        <w:left w:val="none" w:sz="0" w:space="0" w:color="auto"/>
        <w:bottom w:val="none" w:sz="0" w:space="0" w:color="auto"/>
        <w:right w:val="none" w:sz="0" w:space="0" w:color="auto"/>
      </w:divBdr>
    </w:div>
    <w:div w:id="690716219">
      <w:bodyDiv w:val="1"/>
      <w:marLeft w:val="0"/>
      <w:marRight w:val="0"/>
      <w:marTop w:val="0"/>
      <w:marBottom w:val="0"/>
      <w:divBdr>
        <w:top w:val="none" w:sz="0" w:space="0" w:color="auto"/>
        <w:left w:val="none" w:sz="0" w:space="0" w:color="auto"/>
        <w:bottom w:val="none" w:sz="0" w:space="0" w:color="auto"/>
        <w:right w:val="none" w:sz="0" w:space="0" w:color="auto"/>
      </w:divBdr>
    </w:div>
    <w:div w:id="726804820">
      <w:bodyDiv w:val="1"/>
      <w:marLeft w:val="0"/>
      <w:marRight w:val="0"/>
      <w:marTop w:val="0"/>
      <w:marBottom w:val="0"/>
      <w:divBdr>
        <w:top w:val="none" w:sz="0" w:space="0" w:color="auto"/>
        <w:left w:val="none" w:sz="0" w:space="0" w:color="auto"/>
        <w:bottom w:val="none" w:sz="0" w:space="0" w:color="auto"/>
        <w:right w:val="none" w:sz="0" w:space="0" w:color="auto"/>
      </w:divBdr>
    </w:div>
    <w:div w:id="730615848">
      <w:bodyDiv w:val="1"/>
      <w:marLeft w:val="0"/>
      <w:marRight w:val="0"/>
      <w:marTop w:val="0"/>
      <w:marBottom w:val="0"/>
      <w:divBdr>
        <w:top w:val="none" w:sz="0" w:space="0" w:color="auto"/>
        <w:left w:val="none" w:sz="0" w:space="0" w:color="auto"/>
        <w:bottom w:val="none" w:sz="0" w:space="0" w:color="auto"/>
        <w:right w:val="none" w:sz="0" w:space="0" w:color="auto"/>
      </w:divBdr>
    </w:div>
    <w:div w:id="735588184">
      <w:bodyDiv w:val="1"/>
      <w:marLeft w:val="0"/>
      <w:marRight w:val="0"/>
      <w:marTop w:val="0"/>
      <w:marBottom w:val="0"/>
      <w:divBdr>
        <w:top w:val="none" w:sz="0" w:space="0" w:color="auto"/>
        <w:left w:val="none" w:sz="0" w:space="0" w:color="auto"/>
        <w:bottom w:val="none" w:sz="0" w:space="0" w:color="auto"/>
        <w:right w:val="none" w:sz="0" w:space="0" w:color="auto"/>
      </w:divBdr>
    </w:div>
    <w:div w:id="736126215">
      <w:bodyDiv w:val="1"/>
      <w:marLeft w:val="0"/>
      <w:marRight w:val="0"/>
      <w:marTop w:val="0"/>
      <w:marBottom w:val="0"/>
      <w:divBdr>
        <w:top w:val="none" w:sz="0" w:space="0" w:color="auto"/>
        <w:left w:val="none" w:sz="0" w:space="0" w:color="auto"/>
        <w:bottom w:val="none" w:sz="0" w:space="0" w:color="auto"/>
        <w:right w:val="none" w:sz="0" w:space="0" w:color="auto"/>
      </w:divBdr>
    </w:div>
    <w:div w:id="736634010">
      <w:bodyDiv w:val="1"/>
      <w:marLeft w:val="0"/>
      <w:marRight w:val="0"/>
      <w:marTop w:val="0"/>
      <w:marBottom w:val="0"/>
      <w:divBdr>
        <w:top w:val="none" w:sz="0" w:space="0" w:color="auto"/>
        <w:left w:val="none" w:sz="0" w:space="0" w:color="auto"/>
        <w:bottom w:val="none" w:sz="0" w:space="0" w:color="auto"/>
        <w:right w:val="none" w:sz="0" w:space="0" w:color="auto"/>
      </w:divBdr>
    </w:div>
    <w:div w:id="748186927">
      <w:bodyDiv w:val="1"/>
      <w:marLeft w:val="0"/>
      <w:marRight w:val="0"/>
      <w:marTop w:val="0"/>
      <w:marBottom w:val="0"/>
      <w:divBdr>
        <w:top w:val="none" w:sz="0" w:space="0" w:color="auto"/>
        <w:left w:val="none" w:sz="0" w:space="0" w:color="auto"/>
        <w:bottom w:val="none" w:sz="0" w:space="0" w:color="auto"/>
        <w:right w:val="none" w:sz="0" w:space="0" w:color="auto"/>
      </w:divBdr>
    </w:div>
    <w:div w:id="767311476">
      <w:bodyDiv w:val="1"/>
      <w:marLeft w:val="0"/>
      <w:marRight w:val="0"/>
      <w:marTop w:val="0"/>
      <w:marBottom w:val="0"/>
      <w:divBdr>
        <w:top w:val="none" w:sz="0" w:space="0" w:color="auto"/>
        <w:left w:val="none" w:sz="0" w:space="0" w:color="auto"/>
        <w:bottom w:val="none" w:sz="0" w:space="0" w:color="auto"/>
        <w:right w:val="none" w:sz="0" w:space="0" w:color="auto"/>
      </w:divBdr>
    </w:div>
    <w:div w:id="774330885">
      <w:bodyDiv w:val="1"/>
      <w:marLeft w:val="0"/>
      <w:marRight w:val="0"/>
      <w:marTop w:val="0"/>
      <w:marBottom w:val="0"/>
      <w:divBdr>
        <w:top w:val="none" w:sz="0" w:space="0" w:color="auto"/>
        <w:left w:val="none" w:sz="0" w:space="0" w:color="auto"/>
        <w:bottom w:val="none" w:sz="0" w:space="0" w:color="auto"/>
        <w:right w:val="none" w:sz="0" w:space="0" w:color="auto"/>
      </w:divBdr>
    </w:div>
    <w:div w:id="800927115">
      <w:bodyDiv w:val="1"/>
      <w:marLeft w:val="0"/>
      <w:marRight w:val="0"/>
      <w:marTop w:val="0"/>
      <w:marBottom w:val="0"/>
      <w:divBdr>
        <w:top w:val="none" w:sz="0" w:space="0" w:color="auto"/>
        <w:left w:val="none" w:sz="0" w:space="0" w:color="auto"/>
        <w:bottom w:val="none" w:sz="0" w:space="0" w:color="auto"/>
        <w:right w:val="none" w:sz="0" w:space="0" w:color="auto"/>
      </w:divBdr>
    </w:div>
    <w:div w:id="801770170">
      <w:bodyDiv w:val="1"/>
      <w:marLeft w:val="0"/>
      <w:marRight w:val="0"/>
      <w:marTop w:val="0"/>
      <w:marBottom w:val="0"/>
      <w:divBdr>
        <w:top w:val="none" w:sz="0" w:space="0" w:color="auto"/>
        <w:left w:val="none" w:sz="0" w:space="0" w:color="auto"/>
        <w:bottom w:val="none" w:sz="0" w:space="0" w:color="auto"/>
        <w:right w:val="none" w:sz="0" w:space="0" w:color="auto"/>
      </w:divBdr>
    </w:div>
    <w:div w:id="803503270">
      <w:bodyDiv w:val="1"/>
      <w:marLeft w:val="0"/>
      <w:marRight w:val="0"/>
      <w:marTop w:val="0"/>
      <w:marBottom w:val="0"/>
      <w:divBdr>
        <w:top w:val="none" w:sz="0" w:space="0" w:color="auto"/>
        <w:left w:val="none" w:sz="0" w:space="0" w:color="auto"/>
        <w:bottom w:val="none" w:sz="0" w:space="0" w:color="auto"/>
        <w:right w:val="none" w:sz="0" w:space="0" w:color="auto"/>
      </w:divBdr>
    </w:div>
    <w:div w:id="853231723">
      <w:bodyDiv w:val="1"/>
      <w:marLeft w:val="0"/>
      <w:marRight w:val="0"/>
      <w:marTop w:val="0"/>
      <w:marBottom w:val="0"/>
      <w:divBdr>
        <w:top w:val="none" w:sz="0" w:space="0" w:color="auto"/>
        <w:left w:val="none" w:sz="0" w:space="0" w:color="auto"/>
        <w:bottom w:val="none" w:sz="0" w:space="0" w:color="auto"/>
        <w:right w:val="none" w:sz="0" w:space="0" w:color="auto"/>
      </w:divBdr>
    </w:div>
    <w:div w:id="872883023">
      <w:bodyDiv w:val="1"/>
      <w:marLeft w:val="0"/>
      <w:marRight w:val="0"/>
      <w:marTop w:val="0"/>
      <w:marBottom w:val="0"/>
      <w:divBdr>
        <w:top w:val="none" w:sz="0" w:space="0" w:color="auto"/>
        <w:left w:val="none" w:sz="0" w:space="0" w:color="auto"/>
        <w:bottom w:val="none" w:sz="0" w:space="0" w:color="auto"/>
        <w:right w:val="none" w:sz="0" w:space="0" w:color="auto"/>
      </w:divBdr>
    </w:div>
    <w:div w:id="882443797">
      <w:bodyDiv w:val="1"/>
      <w:marLeft w:val="0"/>
      <w:marRight w:val="0"/>
      <w:marTop w:val="0"/>
      <w:marBottom w:val="0"/>
      <w:divBdr>
        <w:top w:val="none" w:sz="0" w:space="0" w:color="auto"/>
        <w:left w:val="none" w:sz="0" w:space="0" w:color="auto"/>
        <w:bottom w:val="none" w:sz="0" w:space="0" w:color="auto"/>
        <w:right w:val="none" w:sz="0" w:space="0" w:color="auto"/>
      </w:divBdr>
    </w:div>
    <w:div w:id="890266050">
      <w:bodyDiv w:val="1"/>
      <w:marLeft w:val="0"/>
      <w:marRight w:val="0"/>
      <w:marTop w:val="0"/>
      <w:marBottom w:val="0"/>
      <w:divBdr>
        <w:top w:val="none" w:sz="0" w:space="0" w:color="auto"/>
        <w:left w:val="none" w:sz="0" w:space="0" w:color="auto"/>
        <w:bottom w:val="none" w:sz="0" w:space="0" w:color="auto"/>
        <w:right w:val="none" w:sz="0" w:space="0" w:color="auto"/>
      </w:divBdr>
    </w:div>
    <w:div w:id="894200723">
      <w:bodyDiv w:val="1"/>
      <w:marLeft w:val="0"/>
      <w:marRight w:val="0"/>
      <w:marTop w:val="0"/>
      <w:marBottom w:val="0"/>
      <w:divBdr>
        <w:top w:val="none" w:sz="0" w:space="0" w:color="auto"/>
        <w:left w:val="none" w:sz="0" w:space="0" w:color="auto"/>
        <w:bottom w:val="none" w:sz="0" w:space="0" w:color="auto"/>
        <w:right w:val="none" w:sz="0" w:space="0" w:color="auto"/>
      </w:divBdr>
    </w:div>
    <w:div w:id="897547482">
      <w:bodyDiv w:val="1"/>
      <w:marLeft w:val="0"/>
      <w:marRight w:val="0"/>
      <w:marTop w:val="0"/>
      <w:marBottom w:val="0"/>
      <w:divBdr>
        <w:top w:val="none" w:sz="0" w:space="0" w:color="auto"/>
        <w:left w:val="none" w:sz="0" w:space="0" w:color="auto"/>
        <w:bottom w:val="none" w:sz="0" w:space="0" w:color="auto"/>
        <w:right w:val="none" w:sz="0" w:space="0" w:color="auto"/>
      </w:divBdr>
    </w:div>
    <w:div w:id="905383162">
      <w:bodyDiv w:val="1"/>
      <w:marLeft w:val="0"/>
      <w:marRight w:val="0"/>
      <w:marTop w:val="0"/>
      <w:marBottom w:val="0"/>
      <w:divBdr>
        <w:top w:val="none" w:sz="0" w:space="0" w:color="auto"/>
        <w:left w:val="none" w:sz="0" w:space="0" w:color="auto"/>
        <w:bottom w:val="none" w:sz="0" w:space="0" w:color="auto"/>
        <w:right w:val="none" w:sz="0" w:space="0" w:color="auto"/>
      </w:divBdr>
    </w:div>
    <w:div w:id="916289048">
      <w:bodyDiv w:val="1"/>
      <w:marLeft w:val="0"/>
      <w:marRight w:val="0"/>
      <w:marTop w:val="0"/>
      <w:marBottom w:val="0"/>
      <w:divBdr>
        <w:top w:val="none" w:sz="0" w:space="0" w:color="auto"/>
        <w:left w:val="none" w:sz="0" w:space="0" w:color="auto"/>
        <w:bottom w:val="none" w:sz="0" w:space="0" w:color="auto"/>
        <w:right w:val="none" w:sz="0" w:space="0" w:color="auto"/>
      </w:divBdr>
    </w:div>
    <w:div w:id="918752037">
      <w:bodyDiv w:val="1"/>
      <w:marLeft w:val="0"/>
      <w:marRight w:val="0"/>
      <w:marTop w:val="0"/>
      <w:marBottom w:val="0"/>
      <w:divBdr>
        <w:top w:val="none" w:sz="0" w:space="0" w:color="auto"/>
        <w:left w:val="none" w:sz="0" w:space="0" w:color="auto"/>
        <w:bottom w:val="none" w:sz="0" w:space="0" w:color="auto"/>
        <w:right w:val="none" w:sz="0" w:space="0" w:color="auto"/>
      </w:divBdr>
    </w:div>
    <w:div w:id="931091622">
      <w:bodyDiv w:val="1"/>
      <w:marLeft w:val="0"/>
      <w:marRight w:val="0"/>
      <w:marTop w:val="0"/>
      <w:marBottom w:val="0"/>
      <w:divBdr>
        <w:top w:val="none" w:sz="0" w:space="0" w:color="auto"/>
        <w:left w:val="none" w:sz="0" w:space="0" w:color="auto"/>
        <w:bottom w:val="none" w:sz="0" w:space="0" w:color="auto"/>
        <w:right w:val="none" w:sz="0" w:space="0" w:color="auto"/>
      </w:divBdr>
    </w:div>
    <w:div w:id="935599590">
      <w:bodyDiv w:val="1"/>
      <w:marLeft w:val="0"/>
      <w:marRight w:val="0"/>
      <w:marTop w:val="0"/>
      <w:marBottom w:val="0"/>
      <w:divBdr>
        <w:top w:val="none" w:sz="0" w:space="0" w:color="auto"/>
        <w:left w:val="none" w:sz="0" w:space="0" w:color="auto"/>
        <w:bottom w:val="none" w:sz="0" w:space="0" w:color="auto"/>
        <w:right w:val="none" w:sz="0" w:space="0" w:color="auto"/>
      </w:divBdr>
    </w:div>
    <w:div w:id="937831740">
      <w:bodyDiv w:val="1"/>
      <w:marLeft w:val="0"/>
      <w:marRight w:val="0"/>
      <w:marTop w:val="0"/>
      <w:marBottom w:val="0"/>
      <w:divBdr>
        <w:top w:val="none" w:sz="0" w:space="0" w:color="auto"/>
        <w:left w:val="none" w:sz="0" w:space="0" w:color="auto"/>
        <w:bottom w:val="none" w:sz="0" w:space="0" w:color="auto"/>
        <w:right w:val="none" w:sz="0" w:space="0" w:color="auto"/>
      </w:divBdr>
    </w:div>
    <w:div w:id="941500504">
      <w:bodyDiv w:val="1"/>
      <w:marLeft w:val="0"/>
      <w:marRight w:val="0"/>
      <w:marTop w:val="0"/>
      <w:marBottom w:val="0"/>
      <w:divBdr>
        <w:top w:val="none" w:sz="0" w:space="0" w:color="auto"/>
        <w:left w:val="none" w:sz="0" w:space="0" w:color="auto"/>
        <w:bottom w:val="none" w:sz="0" w:space="0" w:color="auto"/>
        <w:right w:val="none" w:sz="0" w:space="0" w:color="auto"/>
      </w:divBdr>
    </w:div>
    <w:div w:id="962659207">
      <w:bodyDiv w:val="1"/>
      <w:marLeft w:val="0"/>
      <w:marRight w:val="0"/>
      <w:marTop w:val="0"/>
      <w:marBottom w:val="0"/>
      <w:divBdr>
        <w:top w:val="none" w:sz="0" w:space="0" w:color="auto"/>
        <w:left w:val="none" w:sz="0" w:space="0" w:color="auto"/>
        <w:bottom w:val="none" w:sz="0" w:space="0" w:color="auto"/>
        <w:right w:val="none" w:sz="0" w:space="0" w:color="auto"/>
      </w:divBdr>
    </w:div>
    <w:div w:id="967780223">
      <w:bodyDiv w:val="1"/>
      <w:marLeft w:val="0"/>
      <w:marRight w:val="0"/>
      <w:marTop w:val="0"/>
      <w:marBottom w:val="0"/>
      <w:divBdr>
        <w:top w:val="none" w:sz="0" w:space="0" w:color="auto"/>
        <w:left w:val="none" w:sz="0" w:space="0" w:color="auto"/>
        <w:bottom w:val="none" w:sz="0" w:space="0" w:color="auto"/>
        <w:right w:val="none" w:sz="0" w:space="0" w:color="auto"/>
      </w:divBdr>
    </w:div>
    <w:div w:id="984434755">
      <w:bodyDiv w:val="1"/>
      <w:marLeft w:val="0"/>
      <w:marRight w:val="0"/>
      <w:marTop w:val="0"/>
      <w:marBottom w:val="0"/>
      <w:divBdr>
        <w:top w:val="none" w:sz="0" w:space="0" w:color="auto"/>
        <w:left w:val="none" w:sz="0" w:space="0" w:color="auto"/>
        <w:bottom w:val="none" w:sz="0" w:space="0" w:color="auto"/>
        <w:right w:val="none" w:sz="0" w:space="0" w:color="auto"/>
      </w:divBdr>
    </w:div>
    <w:div w:id="986588023">
      <w:bodyDiv w:val="1"/>
      <w:marLeft w:val="0"/>
      <w:marRight w:val="0"/>
      <w:marTop w:val="0"/>
      <w:marBottom w:val="0"/>
      <w:divBdr>
        <w:top w:val="none" w:sz="0" w:space="0" w:color="auto"/>
        <w:left w:val="none" w:sz="0" w:space="0" w:color="auto"/>
        <w:bottom w:val="none" w:sz="0" w:space="0" w:color="auto"/>
        <w:right w:val="none" w:sz="0" w:space="0" w:color="auto"/>
      </w:divBdr>
    </w:div>
    <w:div w:id="1014724178">
      <w:bodyDiv w:val="1"/>
      <w:marLeft w:val="0"/>
      <w:marRight w:val="0"/>
      <w:marTop w:val="0"/>
      <w:marBottom w:val="0"/>
      <w:divBdr>
        <w:top w:val="none" w:sz="0" w:space="0" w:color="auto"/>
        <w:left w:val="none" w:sz="0" w:space="0" w:color="auto"/>
        <w:bottom w:val="none" w:sz="0" w:space="0" w:color="auto"/>
        <w:right w:val="none" w:sz="0" w:space="0" w:color="auto"/>
      </w:divBdr>
    </w:div>
    <w:div w:id="1038896655">
      <w:bodyDiv w:val="1"/>
      <w:marLeft w:val="0"/>
      <w:marRight w:val="0"/>
      <w:marTop w:val="0"/>
      <w:marBottom w:val="0"/>
      <w:divBdr>
        <w:top w:val="none" w:sz="0" w:space="0" w:color="auto"/>
        <w:left w:val="none" w:sz="0" w:space="0" w:color="auto"/>
        <w:bottom w:val="none" w:sz="0" w:space="0" w:color="auto"/>
        <w:right w:val="none" w:sz="0" w:space="0" w:color="auto"/>
      </w:divBdr>
    </w:div>
    <w:div w:id="1078407832">
      <w:bodyDiv w:val="1"/>
      <w:marLeft w:val="0"/>
      <w:marRight w:val="0"/>
      <w:marTop w:val="0"/>
      <w:marBottom w:val="0"/>
      <w:divBdr>
        <w:top w:val="none" w:sz="0" w:space="0" w:color="auto"/>
        <w:left w:val="none" w:sz="0" w:space="0" w:color="auto"/>
        <w:bottom w:val="none" w:sz="0" w:space="0" w:color="auto"/>
        <w:right w:val="none" w:sz="0" w:space="0" w:color="auto"/>
      </w:divBdr>
    </w:div>
    <w:div w:id="1079908216">
      <w:bodyDiv w:val="1"/>
      <w:marLeft w:val="0"/>
      <w:marRight w:val="0"/>
      <w:marTop w:val="0"/>
      <w:marBottom w:val="0"/>
      <w:divBdr>
        <w:top w:val="none" w:sz="0" w:space="0" w:color="auto"/>
        <w:left w:val="none" w:sz="0" w:space="0" w:color="auto"/>
        <w:bottom w:val="none" w:sz="0" w:space="0" w:color="auto"/>
        <w:right w:val="none" w:sz="0" w:space="0" w:color="auto"/>
      </w:divBdr>
    </w:div>
    <w:div w:id="1082334214">
      <w:bodyDiv w:val="1"/>
      <w:marLeft w:val="0"/>
      <w:marRight w:val="0"/>
      <w:marTop w:val="0"/>
      <w:marBottom w:val="0"/>
      <w:divBdr>
        <w:top w:val="none" w:sz="0" w:space="0" w:color="auto"/>
        <w:left w:val="none" w:sz="0" w:space="0" w:color="auto"/>
        <w:bottom w:val="none" w:sz="0" w:space="0" w:color="auto"/>
        <w:right w:val="none" w:sz="0" w:space="0" w:color="auto"/>
      </w:divBdr>
    </w:div>
    <w:div w:id="1085303701">
      <w:bodyDiv w:val="1"/>
      <w:marLeft w:val="0"/>
      <w:marRight w:val="0"/>
      <w:marTop w:val="0"/>
      <w:marBottom w:val="0"/>
      <w:divBdr>
        <w:top w:val="none" w:sz="0" w:space="0" w:color="auto"/>
        <w:left w:val="none" w:sz="0" w:space="0" w:color="auto"/>
        <w:bottom w:val="none" w:sz="0" w:space="0" w:color="auto"/>
        <w:right w:val="none" w:sz="0" w:space="0" w:color="auto"/>
      </w:divBdr>
    </w:div>
    <w:div w:id="1104761256">
      <w:bodyDiv w:val="1"/>
      <w:marLeft w:val="0"/>
      <w:marRight w:val="0"/>
      <w:marTop w:val="0"/>
      <w:marBottom w:val="0"/>
      <w:divBdr>
        <w:top w:val="none" w:sz="0" w:space="0" w:color="auto"/>
        <w:left w:val="none" w:sz="0" w:space="0" w:color="auto"/>
        <w:bottom w:val="none" w:sz="0" w:space="0" w:color="auto"/>
        <w:right w:val="none" w:sz="0" w:space="0" w:color="auto"/>
      </w:divBdr>
    </w:div>
    <w:div w:id="1107120916">
      <w:bodyDiv w:val="1"/>
      <w:marLeft w:val="0"/>
      <w:marRight w:val="0"/>
      <w:marTop w:val="0"/>
      <w:marBottom w:val="0"/>
      <w:divBdr>
        <w:top w:val="none" w:sz="0" w:space="0" w:color="auto"/>
        <w:left w:val="none" w:sz="0" w:space="0" w:color="auto"/>
        <w:bottom w:val="none" w:sz="0" w:space="0" w:color="auto"/>
        <w:right w:val="none" w:sz="0" w:space="0" w:color="auto"/>
      </w:divBdr>
    </w:div>
    <w:div w:id="1114784199">
      <w:bodyDiv w:val="1"/>
      <w:marLeft w:val="0"/>
      <w:marRight w:val="0"/>
      <w:marTop w:val="0"/>
      <w:marBottom w:val="0"/>
      <w:divBdr>
        <w:top w:val="none" w:sz="0" w:space="0" w:color="auto"/>
        <w:left w:val="none" w:sz="0" w:space="0" w:color="auto"/>
        <w:bottom w:val="none" w:sz="0" w:space="0" w:color="auto"/>
        <w:right w:val="none" w:sz="0" w:space="0" w:color="auto"/>
      </w:divBdr>
    </w:div>
    <w:div w:id="1126461667">
      <w:bodyDiv w:val="1"/>
      <w:marLeft w:val="0"/>
      <w:marRight w:val="0"/>
      <w:marTop w:val="0"/>
      <w:marBottom w:val="0"/>
      <w:divBdr>
        <w:top w:val="none" w:sz="0" w:space="0" w:color="auto"/>
        <w:left w:val="none" w:sz="0" w:space="0" w:color="auto"/>
        <w:bottom w:val="none" w:sz="0" w:space="0" w:color="auto"/>
        <w:right w:val="none" w:sz="0" w:space="0" w:color="auto"/>
      </w:divBdr>
    </w:div>
    <w:div w:id="1126974558">
      <w:bodyDiv w:val="1"/>
      <w:marLeft w:val="0"/>
      <w:marRight w:val="0"/>
      <w:marTop w:val="0"/>
      <w:marBottom w:val="0"/>
      <w:divBdr>
        <w:top w:val="none" w:sz="0" w:space="0" w:color="auto"/>
        <w:left w:val="none" w:sz="0" w:space="0" w:color="auto"/>
        <w:bottom w:val="none" w:sz="0" w:space="0" w:color="auto"/>
        <w:right w:val="none" w:sz="0" w:space="0" w:color="auto"/>
      </w:divBdr>
    </w:div>
    <w:div w:id="1127159653">
      <w:bodyDiv w:val="1"/>
      <w:marLeft w:val="0"/>
      <w:marRight w:val="0"/>
      <w:marTop w:val="0"/>
      <w:marBottom w:val="0"/>
      <w:divBdr>
        <w:top w:val="none" w:sz="0" w:space="0" w:color="auto"/>
        <w:left w:val="none" w:sz="0" w:space="0" w:color="auto"/>
        <w:bottom w:val="none" w:sz="0" w:space="0" w:color="auto"/>
        <w:right w:val="none" w:sz="0" w:space="0" w:color="auto"/>
      </w:divBdr>
    </w:div>
    <w:div w:id="1140803095">
      <w:bodyDiv w:val="1"/>
      <w:marLeft w:val="0"/>
      <w:marRight w:val="0"/>
      <w:marTop w:val="0"/>
      <w:marBottom w:val="0"/>
      <w:divBdr>
        <w:top w:val="none" w:sz="0" w:space="0" w:color="auto"/>
        <w:left w:val="none" w:sz="0" w:space="0" w:color="auto"/>
        <w:bottom w:val="none" w:sz="0" w:space="0" w:color="auto"/>
        <w:right w:val="none" w:sz="0" w:space="0" w:color="auto"/>
      </w:divBdr>
    </w:div>
    <w:div w:id="1153258660">
      <w:bodyDiv w:val="1"/>
      <w:marLeft w:val="0"/>
      <w:marRight w:val="0"/>
      <w:marTop w:val="0"/>
      <w:marBottom w:val="0"/>
      <w:divBdr>
        <w:top w:val="none" w:sz="0" w:space="0" w:color="auto"/>
        <w:left w:val="none" w:sz="0" w:space="0" w:color="auto"/>
        <w:bottom w:val="none" w:sz="0" w:space="0" w:color="auto"/>
        <w:right w:val="none" w:sz="0" w:space="0" w:color="auto"/>
      </w:divBdr>
    </w:div>
    <w:div w:id="1160195749">
      <w:bodyDiv w:val="1"/>
      <w:marLeft w:val="0"/>
      <w:marRight w:val="0"/>
      <w:marTop w:val="0"/>
      <w:marBottom w:val="0"/>
      <w:divBdr>
        <w:top w:val="none" w:sz="0" w:space="0" w:color="auto"/>
        <w:left w:val="none" w:sz="0" w:space="0" w:color="auto"/>
        <w:bottom w:val="none" w:sz="0" w:space="0" w:color="auto"/>
        <w:right w:val="none" w:sz="0" w:space="0" w:color="auto"/>
      </w:divBdr>
    </w:div>
    <w:div w:id="1165051576">
      <w:bodyDiv w:val="1"/>
      <w:marLeft w:val="0"/>
      <w:marRight w:val="0"/>
      <w:marTop w:val="0"/>
      <w:marBottom w:val="0"/>
      <w:divBdr>
        <w:top w:val="none" w:sz="0" w:space="0" w:color="auto"/>
        <w:left w:val="none" w:sz="0" w:space="0" w:color="auto"/>
        <w:bottom w:val="none" w:sz="0" w:space="0" w:color="auto"/>
        <w:right w:val="none" w:sz="0" w:space="0" w:color="auto"/>
      </w:divBdr>
    </w:div>
    <w:div w:id="1171338400">
      <w:bodyDiv w:val="1"/>
      <w:marLeft w:val="0"/>
      <w:marRight w:val="0"/>
      <w:marTop w:val="0"/>
      <w:marBottom w:val="0"/>
      <w:divBdr>
        <w:top w:val="none" w:sz="0" w:space="0" w:color="auto"/>
        <w:left w:val="none" w:sz="0" w:space="0" w:color="auto"/>
        <w:bottom w:val="none" w:sz="0" w:space="0" w:color="auto"/>
        <w:right w:val="none" w:sz="0" w:space="0" w:color="auto"/>
      </w:divBdr>
    </w:div>
    <w:div w:id="1176115450">
      <w:bodyDiv w:val="1"/>
      <w:marLeft w:val="0"/>
      <w:marRight w:val="0"/>
      <w:marTop w:val="0"/>
      <w:marBottom w:val="0"/>
      <w:divBdr>
        <w:top w:val="none" w:sz="0" w:space="0" w:color="auto"/>
        <w:left w:val="none" w:sz="0" w:space="0" w:color="auto"/>
        <w:bottom w:val="none" w:sz="0" w:space="0" w:color="auto"/>
        <w:right w:val="none" w:sz="0" w:space="0" w:color="auto"/>
      </w:divBdr>
    </w:div>
    <w:div w:id="1178422255">
      <w:bodyDiv w:val="1"/>
      <w:marLeft w:val="0"/>
      <w:marRight w:val="0"/>
      <w:marTop w:val="0"/>
      <w:marBottom w:val="0"/>
      <w:divBdr>
        <w:top w:val="none" w:sz="0" w:space="0" w:color="auto"/>
        <w:left w:val="none" w:sz="0" w:space="0" w:color="auto"/>
        <w:bottom w:val="none" w:sz="0" w:space="0" w:color="auto"/>
        <w:right w:val="none" w:sz="0" w:space="0" w:color="auto"/>
      </w:divBdr>
    </w:div>
    <w:div w:id="1179544592">
      <w:bodyDiv w:val="1"/>
      <w:marLeft w:val="0"/>
      <w:marRight w:val="0"/>
      <w:marTop w:val="0"/>
      <w:marBottom w:val="0"/>
      <w:divBdr>
        <w:top w:val="none" w:sz="0" w:space="0" w:color="auto"/>
        <w:left w:val="none" w:sz="0" w:space="0" w:color="auto"/>
        <w:bottom w:val="none" w:sz="0" w:space="0" w:color="auto"/>
        <w:right w:val="none" w:sz="0" w:space="0" w:color="auto"/>
      </w:divBdr>
    </w:div>
    <w:div w:id="1184511504">
      <w:bodyDiv w:val="1"/>
      <w:marLeft w:val="0"/>
      <w:marRight w:val="0"/>
      <w:marTop w:val="0"/>
      <w:marBottom w:val="0"/>
      <w:divBdr>
        <w:top w:val="none" w:sz="0" w:space="0" w:color="auto"/>
        <w:left w:val="none" w:sz="0" w:space="0" w:color="auto"/>
        <w:bottom w:val="none" w:sz="0" w:space="0" w:color="auto"/>
        <w:right w:val="none" w:sz="0" w:space="0" w:color="auto"/>
      </w:divBdr>
    </w:div>
    <w:div w:id="1186136604">
      <w:bodyDiv w:val="1"/>
      <w:marLeft w:val="0"/>
      <w:marRight w:val="0"/>
      <w:marTop w:val="0"/>
      <w:marBottom w:val="0"/>
      <w:divBdr>
        <w:top w:val="none" w:sz="0" w:space="0" w:color="auto"/>
        <w:left w:val="none" w:sz="0" w:space="0" w:color="auto"/>
        <w:bottom w:val="none" w:sz="0" w:space="0" w:color="auto"/>
        <w:right w:val="none" w:sz="0" w:space="0" w:color="auto"/>
      </w:divBdr>
    </w:div>
    <w:div w:id="1213273418">
      <w:bodyDiv w:val="1"/>
      <w:marLeft w:val="0"/>
      <w:marRight w:val="0"/>
      <w:marTop w:val="0"/>
      <w:marBottom w:val="0"/>
      <w:divBdr>
        <w:top w:val="none" w:sz="0" w:space="0" w:color="auto"/>
        <w:left w:val="none" w:sz="0" w:space="0" w:color="auto"/>
        <w:bottom w:val="none" w:sz="0" w:space="0" w:color="auto"/>
        <w:right w:val="none" w:sz="0" w:space="0" w:color="auto"/>
      </w:divBdr>
    </w:div>
    <w:div w:id="1218737770">
      <w:bodyDiv w:val="1"/>
      <w:marLeft w:val="0"/>
      <w:marRight w:val="0"/>
      <w:marTop w:val="0"/>
      <w:marBottom w:val="0"/>
      <w:divBdr>
        <w:top w:val="none" w:sz="0" w:space="0" w:color="auto"/>
        <w:left w:val="none" w:sz="0" w:space="0" w:color="auto"/>
        <w:bottom w:val="none" w:sz="0" w:space="0" w:color="auto"/>
        <w:right w:val="none" w:sz="0" w:space="0" w:color="auto"/>
      </w:divBdr>
    </w:div>
    <w:div w:id="1221944177">
      <w:bodyDiv w:val="1"/>
      <w:marLeft w:val="0"/>
      <w:marRight w:val="0"/>
      <w:marTop w:val="0"/>
      <w:marBottom w:val="0"/>
      <w:divBdr>
        <w:top w:val="none" w:sz="0" w:space="0" w:color="auto"/>
        <w:left w:val="none" w:sz="0" w:space="0" w:color="auto"/>
        <w:bottom w:val="none" w:sz="0" w:space="0" w:color="auto"/>
        <w:right w:val="none" w:sz="0" w:space="0" w:color="auto"/>
      </w:divBdr>
    </w:div>
    <w:div w:id="1223060984">
      <w:bodyDiv w:val="1"/>
      <w:marLeft w:val="0"/>
      <w:marRight w:val="0"/>
      <w:marTop w:val="0"/>
      <w:marBottom w:val="0"/>
      <w:divBdr>
        <w:top w:val="none" w:sz="0" w:space="0" w:color="auto"/>
        <w:left w:val="none" w:sz="0" w:space="0" w:color="auto"/>
        <w:bottom w:val="none" w:sz="0" w:space="0" w:color="auto"/>
        <w:right w:val="none" w:sz="0" w:space="0" w:color="auto"/>
      </w:divBdr>
    </w:div>
    <w:div w:id="1225408291">
      <w:bodyDiv w:val="1"/>
      <w:marLeft w:val="0"/>
      <w:marRight w:val="0"/>
      <w:marTop w:val="0"/>
      <w:marBottom w:val="0"/>
      <w:divBdr>
        <w:top w:val="none" w:sz="0" w:space="0" w:color="auto"/>
        <w:left w:val="none" w:sz="0" w:space="0" w:color="auto"/>
        <w:bottom w:val="none" w:sz="0" w:space="0" w:color="auto"/>
        <w:right w:val="none" w:sz="0" w:space="0" w:color="auto"/>
      </w:divBdr>
    </w:div>
    <w:div w:id="1234662612">
      <w:bodyDiv w:val="1"/>
      <w:marLeft w:val="0"/>
      <w:marRight w:val="0"/>
      <w:marTop w:val="0"/>
      <w:marBottom w:val="0"/>
      <w:divBdr>
        <w:top w:val="none" w:sz="0" w:space="0" w:color="auto"/>
        <w:left w:val="none" w:sz="0" w:space="0" w:color="auto"/>
        <w:bottom w:val="none" w:sz="0" w:space="0" w:color="auto"/>
        <w:right w:val="none" w:sz="0" w:space="0" w:color="auto"/>
      </w:divBdr>
    </w:div>
    <w:div w:id="1242908437">
      <w:bodyDiv w:val="1"/>
      <w:marLeft w:val="0"/>
      <w:marRight w:val="0"/>
      <w:marTop w:val="0"/>
      <w:marBottom w:val="0"/>
      <w:divBdr>
        <w:top w:val="none" w:sz="0" w:space="0" w:color="auto"/>
        <w:left w:val="none" w:sz="0" w:space="0" w:color="auto"/>
        <w:bottom w:val="none" w:sz="0" w:space="0" w:color="auto"/>
        <w:right w:val="none" w:sz="0" w:space="0" w:color="auto"/>
      </w:divBdr>
    </w:div>
    <w:div w:id="1261068754">
      <w:bodyDiv w:val="1"/>
      <w:marLeft w:val="0"/>
      <w:marRight w:val="0"/>
      <w:marTop w:val="0"/>
      <w:marBottom w:val="0"/>
      <w:divBdr>
        <w:top w:val="none" w:sz="0" w:space="0" w:color="auto"/>
        <w:left w:val="none" w:sz="0" w:space="0" w:color="auto"/>
        <w:bottom w:val="none" w:sz="0" w:space="0" w:color="auto"/>
        <w:right w:val="none" w:sz="0" w:space="0" w:color="auto"/>
      </w:divBdr>
    </w:div>
    <w:div w:id="1262641356">
      <w:bodyDiv w:val="1"/>
      <w:marLeft w:val="0"/>
      <w:marRight w:val="0"/>
      <w:marTop w:val="0"/>
      <w:marBottom w:val="0"/>
      <w:divBdr>
        <w:top w:val="none" w:sz="0" w:space="0" w:color="auto"/>
        <w:left w:val="none" w:sz="0" w:space="0" w:color="auto"/>
        <w:bottom w:val="none" w:sz="0" w:space="0" w:color="auto"/>
        <w:right w:val="none" w:sz="0" w:space="0" w:color="auto"/>
      </w:divBdr>
    </w:div>
    <w:div w:id="1267270138">
      <w:bodyDiv w:val="1"/>
      <w:marLeft w:val="0"/>
      <w:marRight w:val="0"/>
      <w:marTop w:val="0"/>
      <w:marBottom w:val="0"/>
      <w:divBdr>
        <w:top w:val="none" w:sz="0" w:space="0" w:color="auto"/>
        <w:left w:val="none" w:sz="0" w:space="0" w:color="auto"/>
        <w:bottom w:val="none" w:sz="0" w:space="0" w:color="auto"/>
        <w:right w:val="none" w:sz="0" w:space="0" w:color="auto"/>
      </w:divBdr>
    </w:div>
    <w:div w:id="1270233902">
      <w:bodyDiv w:val="1"/>
      <w:marLeft w:val="0"/>
      <w:marRight w:val="0"/>
      <w:marTop w:val="0"/>
      <w:marBottom w:val="0"/>
      <w:divBdr>
        <w:top w:val="none" w:sz="0" w:space="0" w:color="auto"/>
        <w:left w:val="none" w:sz="0" w:space="0" w:color="auto"/>
        <w:bottom w:val="none" w:sz="0" w:space="0" w:color="auto"/>
        <w:right w:val="none" w:sz="0" w:space="0" w:color="auto"/>
      </w:divBdr>
    </w:div>
    <w:div w:id="1277755666">
      <w:bodyDiv w:val="1"/>
      <w:marLeft w:val="0"/>
      <w:marRight w:val="0"/>
      <w:marTop w:val="0"/>
      <w:marBottom w:val="0"/>
      <w:divBdr>
        <w:top w:val="none" w:sz="0" w:space="0" w:color="auto"/>
        <w:left w:val="none" w:sz="0" w:space="0" w:color="auto"/>
        <w:bottom w:val="none" w:sz="0" w:space="0" w:color="auto"/>
        <w:right w:val="none" w:sz="0" w:space="0" w:color="auto"/>
      </w:divBdr>
    </w:div>
    <w:div w:id="1286887225">
      <w:bodyDiv w:val="1"/>
      <w:marLeft w:val="0"/>
      <w:marRight w:val="0"/>
      <w:marTop w:val="0"/>
      <w:marBottom w:val="0"/>
      <w:divBdr>
        <w:top w:val="none" w:sz="0" w:space="0" w:color="auto"/>
        <w:left w:val="none" w:sz="0" w:space="0" w:color="auto"/>
        <w:bottom w:val="none" w:sz="0" w:space="0" w:color="auto"/>
        <w:right w:val="none" w:sz="0" w:space="0" w:color="auto"/>
      </w:divBdr>
    </w:div>
    <w:div w:id="1295988322">
      <w:bodyDiv w:val="1"/>
      <w:marLeft w:val="0"/>
      <w:marRight w:val="0"/>
      <w:marTop w:val="0"/>
      <w:marBottom w:val="0"/>
      <w:divBdr>
        <w:top w:val="none" w:sz="0" w:space="0" w:color="auto"/>
        <w:left w:val="none" w:sz="0" w:space="0" w:color="auto"/>
        <w:bottom w:val="none" w:sz="0" w:space="0" w:color="auto"/>
        <w:right w:val="none" w:sz="0" w:space="0" w:color="auto"/>
      </w:divBdr>
    </w:div>
    <w:div w:id="1330869560">
      <w:bodyDiv w:val="1"/>
      <w:marLeft w:val="0"/>
      <w:marRight w:val="0"/>
      <w:marTop w:val="0"/>
      <w:marBottom w:val="0"/>
      <w:divBdr>
        <w:top w:val="none" w:sz="0" w:space="0" w:color="auto"/>
        <w:left w:val="none" w:sz="0" w:space="0" w:color="auto"/>
        <w:bottom w:val="none" w:sz="0" w:space="0" w:color="auto"/>
        <w:right w:val="none" w:sz="0" w:space="0" w:color="auto"/>
      </w:divBdr>
    </w:div>
    <w:div w:id="1332950746">
      <w:bodyDiv w:val="1"/>
      <w:marLeft w:val="0"/>
      <w:marRight w:val="0"/>
      <w:marTop w:val="0"/>
      <w:marBottom w:val="0"/>
      <w:divBdr>
        <w:top w:val="none" w:sz="0" w:space="0" w:color="auto"/>
        <w:left w:val="none" w:sz="0" w:space="0" w:color="auto"/>
        <w:bottom w:val="none" w:sz="0" w:space="0" w:color="auto"/>
        <w:right w:val="none" w:sz="0" w:space="0" w:color="auto"/>
      </w:divBdr>
    </w:div>
    <w:div w:id="1335764239">
      <w:bodyDiv w:val="1"/>
      <w:marLeft w:val="0"/>
      <w:marRight w:val="0"/>
      <w:marTop w:val="0"/>
      <w:marBottom w:val="0"/>
      <w:divBdr>
        <w:top w:val="none" w:sz="0" w:space="0" w:color="auto"/>
        <w:left w:val="none" w:sz="0" w:space="0" w:color="auto"/>
        <w:bottom w:val="none" w:sz="0" w:space="0" w:color="auto"/>
        <w:right w:val="none" w:sz="0" w:space="0" w:color="auto"/>
      </w:divBdr>
    </w:div>
    <w:div w:id="1371608518">
      <w:bodyDiv w:val="1"/>
      <w:marLeft w:val="0"/>
      <w:marRight w:val="0"/>
      <w:marTop w:val="0"/>
      <w:marBottom w:val="0"/>
      <w:divBdr>
        <w:top w:val="none" w:sz="0" w:space="0" w:color="auto"/>
        <w:left w:val="none" w:sz="0" w:space="0" w:color="auto"/>
        <w:bottom w:val="none" w:sz="0" w:space="0" w:color="auto"/>
        <w:right w:val="none" w:sz="0" w:space="0" w:color="auto"/>
      </w:divBdr>
    </w:div>
    <w:div w:id="1376077578">
      <w:bodyDiv w:val="1"/>
      <w:marLeft w:val="0"/>
      <w:marRight w:val="0"/>
      <w:marTop w:val="0"/>
      <w:marBottom w:val="0"/>
      <w:divBdr>
        <w:top w:val="none" w:sz="0" w:space="0" w:color="auto"/>
        <w:left w:val="none" w:sz="0" w:space="0" w:color="auto"/>
        <w:bottom w:val="none" w:sz="0" w:space="0" w:color="auto"/>
        <w:right w:val="none" w:sz="0" w:space="0" w:color="auto"/>
      </w:divBdr>
    </w:div>
    <w:div w:id="1390298858">
      <w:bodyDiv w:val="1"/>
      <w:marLeft w:val="0"/>
      <w:marRight w:val="0"/>
      <w:marTop w:val="0"/>
      <w:marBottom w:val="0"/>
      <w:divBdr>
        <w:top w:val="none" w:sz="0" w:space="0" w:color="auto"/>
        <w:left w:val="none" w:sz="0" w:space="0" w:color="auto"/>
        <w:bottom w:val="none" w:sz="0" w:space="0" w:color="auto"/>
        <w:right w:val="none" w:sz="0" w:space="0" w:color="auto"/>
      </w:divBdr>
    </w:div>
    <w:div w:id="1399934263">
      <w:bodyDiv w:val="1"/>
      <w:marLeft w:val="0"/>
      <w:marRight w:val="0"/>
      <w:marTop w:val="0"/>
      <w:marBottom w:val="0"/>
      <w:divBdr>
        <w:top w:val="none" w:sz="0" w:space="0" w:color="auto"/>
        <w:left w:val="none" w:sz="0" w:space="0" w:color="auto"/>
        <w:bottom w:val="none" w:sz="0" w:space="0" w:color="auto"/>
        <w:right w:val="none" w:sz="0" w:space="0" w:color="auto"/>
      </w:divBdr>
    </w:div>
    <w:div w:id="1414931115">
      <w:bodyDiv w:val="1"/>
      <w:marLeft w:val="0"/>
      <w:marRight w:val="0"/>
      <w:marTop w:val="0"/>
      <w:marBottom w:val="0"/>
      <w:divBdr>
        <w:top w:val="none" w:sz="0" w:space="0" w:color="auto"/>
        <w:left w:val="none" w:sz="0" w:space="0" w:color="auto"/>
        <w:bottom w:val="none" w:sz="0" w:space="0" w:color="auto"/>
        <w:right w:val="none" w:sz="0" w:space="0" w:color="auto"/>
      </w:divBdr>
    </w:div>
    <w:div w:id="1417169275">
      <w:bodyDiv w:val="1"/>
      <w:marLeft w:val="0"/>
      <w:marRight w:val="0"/>
      <w:marTop w:val="0"/>
      <w:marBottom w:val="0"/>
      <w:divBdr>
        <w:top w:val="none" w:sz="0" w:space="0" w:color="auto"/>
        <w:left w:val="none" w:sz="0" w:space="0" w:color="auto"/>
        <w:bottom w:val="none" w:sz="0" w:space="0" w:color="auto"/>
        <w:right w:val="none" w:sz="0" w:space="0" w:color="auto"/>
      </w:divBdr>
    </w:div>
    <w:div w:id="1418864082">
      <w:bodyDiv w:val="1"/>
      <w:marLeft w:val="0"/>
      <w:marRight w:val="0"/>
      <w:marTop w:val="0"/>
      <w:marBottom w:val="0"/>
      <w:divBdr>
        <w:top w:val="none" w:sz="0" w:space="0" w:color="auto"/>
        <w:left w:val="none" w:sz="0" w:space="0" w:color="auto"/>
        <w:bottom w:val="none" w:sz="0" w:space="0" w:color="auto"/>
        <w:right w:val="none" w:sz="0" w:space="0" w:color="auto"/>
      </w:divBdr>
    </w:div>
    <w:div w:id="1444567952">
      <w:bodyDiv w:val="1"/>
      <w:marLeft w:val="0"/>
      <w:marRight w:val="0"/>
      <w:marTop w:val="0"/>
      <w:marBottom w:val="0"/>
      <w:divBdr>
        <w:top w:val="none" w:sz="0" w:space="0" w:color="auto"/>
        <w:left w:val="none" w:sz="0" w:space="0" w:color="auto"/>
        <w:bottom w:val="none" w:sz="0" w:space="0" w:color="auto"/>
        <w:right w:val="none" w:sz="0" w:space="0" w:color="auto"/>
      </w:divBdr>
    </w:div>
    <w:div w:id="1457983958">
      <w:bodyDiv w:val="1"/>
      <w:marLeft w:val="0"/>
      <w:marRight w:val="0"/>
      <w:marTop w:val="0"/>
      <w:marBottom w:val="0"/>
      <w:divBdr>
        <w:top w:val="none" w:sz="0" w:space="0" w:color="auto"/>
        <w:left w:val="none" w:sz="0" w:space="0" w:color="auto"/>
        <w:bottom w:val="none" w:sz="0" w:space="0" w:color="auto"/>
        <w:right w:val="none" w:sz="0" w:space="0" w:color="auto"/>
      </w:divBdr>
    </w:div>
    <w:div w:id="1460227402">
      <w:bodyDiv w:val="1"/>
      <w:marLeft w:val="0"/>
      <w:marRight w:val="0"/>
      <w:marTop w:val="0"/>
      <w:marBottom w:val="0"/>
      <w:divBdr>
        <w:top w:val="none" w:sz="0" w:space="0" w:color="auto"/>
        <w:left w:val="none" w:sz="0" w:space="0" w:color="auto"/>
        <w:bottom w:val="none" w:sz="0" w:space="0" w:color="auto"/>
        <w:right w:val="none" w:sz="0" w:space="0" w:color="auto"/>
      </w:divBdr>
    </w:div>
    <w:div w:id="1461025485">
      <w:bodyDiv w:val="1"/>
      <w:marLeft w:val="0"/>
      <w:marRight w:val="0"/>
      <w:marTop w:val="0"/>
      <w:marBottom w:val="0"/>
      <w:divBdr>
        <w:top w:val="none" w:sz="0" w:space="0" w:color="auto"/>
        <w:left w:val="none" w:sz="0" w:space="0" w:color="auto"/>
        <w:bottom w:val="none" w:sz="0" w:space="0" w:color="auto"/>
        <w:right w:val="none" w:sz="0" w:space="0" w:color="auto"/>
      </w:divBdr>
    </w:div>
    <w:div w:id="1480687139">
      <w:bodyDiv w:val="1"/>
      <w:marLeft w:val="0"/>
      <w:marRight w:val="0"/>
      <w:marTop w:val="0"/>
      <w:marBottom w:val="0"/>
      <w:divBdr>
        <w:top w:val="none" w:sz="0" w:space="0" w:color="auto"/>
        <w:left w:val="none" w:sz="0" w:space="0" w:color="auto"/>
        <w:bottom w:val="none" w:sz="0" w:space="0" w:color="auto"/>
        <w:right w:val="none" w:sz="0" w:space="0" w:color="auto"/>
      </w:divBdr>
    </w:div>
    <w:div w:id="1482383056">
      <w:bodyDiv w:val="1"/>
      <w:marLeft w:val="0"/>
      <w:marRight w:val="0"/>
      <w:marTop w:val="0"/>
      <w:marBottom w:val="0"/>
      <w:divBdr>
        <w:top w:val="none" w:sz="0" w:space="0" w:color="auto"/>
        <w:left w:val="none" w:sz="0" w:space="0" w:color="auto"/>
        <w:bottom w:val="none" w:sz="0" w:space="0" w:color="auto"/>
        <w:right w:val="none" w:sz="0" w:space="0" w:color="auto"/>
      </w:divBdr>
    </w:div>
    <w:div w:id="1491559190">
      <w:bodyDiv w:val="1"/>
      <w:marLeft w:val="0"/>
      <w:marRight w:val="0"/>
      <w:marTop w:val="0"/>
      <w:marBottom w:val="0"/>
      <w:divBdr>
        <w:top w:val="none" w:sz="0" w:space="0" w:color="auto"/>
        <w:left w:val="none" w:sz="0" w:space="0" w:color="auto"/>
        <w:bottom w:val="none" w:sz="0" w:space="0" w:color="auto"/>
        <w:right w:val="none" w:sz="0" w:space="0" w:color="auto"/>
      </w:divBdr>
    </w:div>
    <w:div w:id="1492411082">
      <w:bodyDiv w:val="1"/>
      <w:marLeft w:val="0"/>
      <w:marRight w:val="0"/>
      <w:marTop w:val="0"/>
      <w:marBottom w:val="0"/>
      <w:divBdr>
        <w:top w:val="none" w:sz="0" w:space="0" w:color="auto"/>
        <w:left w:val="none" w:sz="0" w:space="0" w:color="auto"/>
        <w:bottom w:val="none" w:sz="0" w:space="0" w:color="auto"/>
        <w:right w:val="none" w:sz="0" w:space="0" w:color="auto"/>
      </w:divBdr>
    </w:div>
    <w:div w:id="1520043996">
      <w:bodyDiv w:val="1"/>
      <w:marLeft w:val="0"/>
      <w:marRight w:val="0"/>
      <w:marTop w:val="0"/>
      <w:marBottom w:val="0"/>
      <w:divBdr>
        <w:top w:val="none" w:sz="0" w:space="0" w:color="auto"/>
        <w:left w:val="none" w:sz="0" w:space="0" w:color="auto"/>
        <w:bottom w:val="none" w:sz="0" w:space="0" w:color="auto"/>
        <w:right w:val="none" w:sz="0" w:space="0" w:color="auto"/>
      </w:divBdr>
    </w:div>
    <w:div w:id="1540315594">
      <w:bodyDiv w:val="1"/>
      <w:marLeft w:val="0"/>
      <w:marRight w:val="0"/>
      <w:marTop w:val="0"/>
      <w:marBottom w:val="0"/>
      <w:divBdr>
        <w:top w:val="none" w:sz="0" w:space="0" w:color="auto"/>
        <w:left w:val="none" w:sz="0" w:space="0" w:color="auto"/>
        <w:bottom w:val="none" w:sz="0" w:space="0" w:color="auto"/>
        <w:right w:val="none" w:sz="0" w:space="0" w:color="auto"/>
      </w:divBdr>
    </w:div>
    <w:div w:id="1555000497">
      <w:bodyDiv w:val="1"/>
      <w:marLeft w:val="0"/>
      <w:marRight w:val="0"/>
      <w:marTop w:val="0"/>
      <w:marBottom w:val="0"/>
      <w:divBdr>
        <w:top w:val="none" w:sz="0" w:space="0" w:color="auto"/>
        <w:left w:val="none" w:sz="0" w:space="0" w:color="auto"/>
        <w:bottom w:val="none" w:sz="0" w:space="0" w:color="auto"/>
        <w:right w:val="none" w:sz="0" w:space="0" w:color="auto"/>
      </w:divBdr>
    </w:div>
    <w:div w:id="1563372817">
      <w:bodyDiv w:val="1"/>
      <w:marLeft w:val="0"/>
      <w:marRight w:val="0"/>
      <w:marTop w:val="0"/>
      <w:marBottom w:val="0"/>
      <w:divBdr>
        <w:top w:val="none" w:sz="0" w:space="0" w:color="auto"/>
        <w:left w:val="none" w:sz="0" w:space="0" w:color="auto"/>
        <w:bottom w:val="none" w:sz="0" w:space="0" w:color="auto"/>
        <w:right w:val="none" w:sz="0" w:space="0" w:color="auto"/>
      </w:divBdr>
    </w:div>
    <w:div w:id="1575356778">
      <w:bodyDiv w:val="1"/>
      <w:marLeft w:val="0"/>
      <w:marRight w:val="0"/>
      <w:marTop w:val="0"/>
      <w:marBottom w:val="0"/>
      <w:divBdr>
        <w:top w:val="none" w:sz="0" w:space="0" w:color="auto"/>
        <w:left w:val="none" w:sz="0" w:space="0" w:color="auto"/>
        <w:bottom w:val="none" w:sz="0" w:space="0" w:color="auto"/>
        <w:right w:val="none" w:sz="0" w:space="0" w:color="auto"/>
      </w:divBdr>
    </w:div>
    <w:div w:id="1578369452">
      <w:bodyDiv w:val="1"/>
      <w:marLeft w:val="0"/>
      <w:marRight w:val="0"/>
      <w:marTop w:val="0"/>
      <w:marBottom w:val="0"/>
      <w:divBdr>
        <w:top w:val="none" w:sz="0" w:space="0" w:color="auto"/>
        <w:left w:val="none" w:sz="0" w:space="0" w:color="auto"/>
        <w:bottom w:val="none" w:sz="0" w:space="0" w:color="auto"/>
        <w:right w:val="none" w:sz="0" w:space="0" w:color="auto"/>
      </w:divBdr>
    </w:div>
    <w:div w:id="1596864447">
      <w:bodyDiv w:val="1"/>
      <w:marLeft w:val="0"/>
      <w:marRight w:val="0"/>
      <w:marTop w:val="0"/>
      <w:marBottom w:val="0"/>
      <w:divBdr>
        <w:top w:val="none" w:sz="0" w:space="0" w:color="auto"/>
        <w:left w:val="none" w:sz="0" w:space="0" w:color="auto"/>
        <w:bottom w:val="none" w:sz="0" w:space="0" w:color="auto"/>
        <w:right w:val="none" w:sz="0" w:space="0" w:color="auto"/>
      </w:divBdr>
    </w:div>
    <w:div w:id="1603876028">
      <w:bodyDiv w:val="1"/>
      <w:marLeft w:val="0"/>
      <w:marRight w:val="0"/>
      <w:marTop w:val="0"/>
      <w:marBottom w:val="0"/>
      <w:divBdr>
        <w:top w:val="none" w:sz="0" w:space="0" w:color="auto"/>
        <w:left w:val="none" w:sz="0" w:space="0" w:color="auto"/>
        <w:bottom w:val="none" w:sz="0" w:space="0" w:color="auto"/>
        <w:right w:val="none" w:sz="0" w:space="0" w:color="auto"/>
      </w:divBdr>
    </w:div>
    <w:div w:id="1613129032">
      <w:bodyDiv w:val="1"/>
      <w:marLeft w:val="0"/>
      <w:marRight w:val="0"/>
      <w:marTop w:val="0"/>
      <w:marBottom w:val="0"/>
      <w:divBdr>
        <w:top w:val="none" w:sz="0" w:space="0" w:color="auto"/>
        <w:left w:val="none" w:sz="0" w:space="0" w:color="auto"/>
        <w:bottom w:val="none" w:sz="0" w:space="0" w:color="auto"/>
        <w:right w:val="none" w:sz="0" w:space="0" w:color="auto"/>
      </w:divBdr>
    </w:div>
    <w:div w:id="1630621858">
      <w:bodyDiv w:val="1"/>
      <w:marLeft w:val="0"/>
      <w:marRight w:val="0"/>
      <w:marTop w:val="0"/>
      <w:marBottom w:val="0"/>
      <w:divBdr>
        <w:top w:val="none" w:sz="0" w:space="0" w:color="auto"/>
        <w:left w:val="none" w:sz="0" w:space="0" w:color="auto"/>
        <w:bottom w:val="none" w:sz="0" w:space="0" w:color="auto"/>
        <w:right w:val="none" w:sz="0" w:space="0" w:color="auto"/>
      </w:divBdr>
    </w:div>
    <w:div w:id="1638871214">
      <w:bodyDiv w:val="1"/>
      <w:marLeft w:val="0"/>
      <w:marRight w:val="0"/>
      <w:marTop w:val="0"/>
      <w:marBottom w:val="0"/>
      <w:divBdr>
        <w:top w:val="none" w:sz="0" w:space="0" w:color="auto"/>
        <w:left w:val="none" w:sz="0" w:space="0" w:color="auto"/>
        <w:bottom w:val="none" w:sz="0" w:space="0" w:color="auto"/>
        <w:right w:val="none" w:sz="0" w:space="0" w:color="auto"/>
      </w:divBdr>
    </w:div>
    <w:div w:id="1644120123">
      <w:bodyDiv w:val="1"/>
      <w:marLeft w:val="0"/>
      <w:marRight w:val="0"/>
      <w:marTop w:val="0"/>
      <w:marBottom w:val="0"/>
      <w:divBdr>
        <w:top w:val="none" w:sz="0" w:space="0" w:color="auto"/>
        <w:left w:val="none" w:sz="0" w:space="0" w:color="auto"/>
        <w:bottom w:val="none" w:sz="0" w:space="0" w:color="auto"/>
        <w:right w:val="none" w:sz="0" w:space="0" w:color="auto"/>
      </w:divBdr>
    </w:div>
    <w:div w:id="1645354714">
      <w:bodyDiv w:val="1"/>
      <w:marLeft w:val="0"/>
      <w:marRight w:val="0"/>
      <w:marTop w:val="0"/>
      <w:marBottom w:val="0"/>
      <w:divBdr>
        <w:top w:val="none" w:sz="0" w:space="0" w:color="auto"/>
        <w:left w:val="none" w:sz="0" w:space="0" w:color="auto"/>
        <w:bottom w:val="none" w:sz="0" w:space="0" w:color="auto"/>
        <w:right w:val="none" w:sz="0" w:space="0" w:color="auto"/>
      </w:divBdr>
    </w:div>
    <w:div w:id="1652783839">
      <w:bodyDiv w:val="1"/>
      <w:marLeft w:val="0"/>
      <w:marRight w:val="0"/>
      <w:marTop w:val="0"/>
      <w:marBottom w:val="0"/>
      <w:divBdr>
        <w:top w:val="none" w:sz="0" w:space="0" w:color="auto"/>
        <w:left w:val="none" w:sz="0" w:space="0" w:color="auto"/>
        <w:bottom w:val="none" w:sz="0" w:space="0" w:color="auto"/>
        <w:right w:val="none" w:sz="0" w:space="0" w:color="auto"/>
      </w:divBdr>
    </w:div>
    <w:div w:id="1663117662">
      <w:bodyDiv w:val="1"/>
      <w:marLeft w:val="0"/>
      <w:marRight w:val="0"/>
      <w:marTop w:val="0"/>
      <w:marBottom w:val="0"/>
      <w:divBdr>
        <w:top w:val="none" w:sz="0" w:space="0" w:color="auto"/>
        <w:left w:val="none" w:sz="0" w:space="0" w:color="auto"/>
        <w:bottom w:val="none" w:sz="0" w:space="0" w:color="auto"/>
        <w:right w:val="none" w:sz="0" w:space="0" w:color="auto"/>
      </w:divBdr>
    </w:div>
    <w:div w:id="1673990847">
      <w:bodyDiv w:val="1"/>
      <w:marLeft w:val="0"/>
      <w:marRight w:val="0"/>
      <w:marTop w:val="0"/>
      <w:marBottom w:val="0"/>
      <w:divBdr>
        <w:top w:val="none" w:sz="0" w:space="0" w:color="auto"/>
        <w:left w:val="none" w:sz="0" w:space="0" w:color="auto"/>
        <w:bottom w:val="none" w:sz="0" w:space="0" w:color="auto"/>
        <w:right w:val="none" w:sz="0" w:space="0" w:color="auto"/>
      </w:divBdr>
    </w:div>
    <w:div w:id="1687629768">
      <w:bodyDiv w:val="1"/>
      <w:marLeft w:val="0"/>
      <w:marRight w:val="0"/>
      <w:marTop w:val="0"/>
      <w:marBottom w:val="0"/>
      <w:divBdr>
        <w:top w:val="none" w:sz="0" w:space="0" w:color="auto"/>
        <w:left w:val="none" w:sz="0" w:space="0" w:color="auto"/>
        <w:bottom w:val="none" w:sz="0" w:space="0" w:color="auto"/>
        <w:right w:val="none" w:sz="0" w:space="0" w:color="auto"/>
      </w:divBdr>
    </w:div>
    <w:div w:id="1694842286">
      <w:bodyDiv w:val="1"/>
      <w:marLeft w:val="0"/>
      <w:marRight w:val="0"/>
      <w:marTop w:val="0"/>
      <w:marBottom w:val="0"/>
      <w:divBdr>
        <w:top w:val="none" w:sz="0" w:space="0" w:color="auto"/>
        <w:left w:val="none" w:sz="0" w:space="0" w:color="auto"/>
        <w:bottom w:val="none" w:sz="0" w:space="0" w:color="auto"/>
        <w:right w:val="none" w:sz="0" w:space="0" w:color="auto"/>
      </w:divBdr>
    </w:div>
    <w:div w:id="1695182548">
      <w:bodyDiv w:val="1"/>
      <w:marLeft w:val="0"/>
      <w:marRight w:val="0"/>
      <w:marTop w:val="0"/>
      <w:marBottom w:val="0"/>
      <w:divBdr>
        <w:top w:val="none" w:sz="0" w:space="0" w:color="auto"/>
        <w:left w:val="none" w:sz="0" w:space="0" w:color="auto"/>
        <w:bottom w:val="none" w:sz="0" w:space="0" w:color="auto"/>
        <w:right w:val="none" w:sz="0" w:space="0" w:color="auto"/>
      </w:divBdr>
    </w:div>
    <w:div w:id="1700545446">
      <w:bodyDiv w:val="1"/>
      <w:marLeft w:val="0"/>
      <w:marRight w:val="0"/>
      <w:marTop w:val="0"/>
      <w:marBottom w:val="0"/>
      <w:divBdr>
        <w:top w:val="none" w:sz="0" w:space="0" w:color="auto"/>
        <w:left w:val="none" w:sz="0" w:space="0" w:color="auto"/>
        <w:bottom w:val="none" w:sz="0" w:space="0" w:color="auto"/>
        <w:right w:val="none" w:sz="0" w:space="0" w:color="auto"/>
      </w:divBdr>
    </w:div>
    <w:div w:id="1711688967">
      <w:bodyDiv w:val="1"/>
      <w:marLeft w:val="0"/>
      <w:marRight w:val="0"/>
      <w:marTop w:val="0"/>
      <w:marBottom w:val="0"/>
      <w:divBdr>
        <w:top w:val="none" w:sz="0" w:space="0" w:color="auto"/>
        <w:left w:val="none" w:sz="0" w:space="0" w:color="auto"/>
        <w:bottom w:val="none" w:sz="0" w:space="0" w:color="auto"/>
        <w:right w:val="none" w:sz="0" w:space="0" w:color="auto"/>
      </w:divBdr>
    </w:div>
    <w:div w:id="1737849298">
      <w:bodyDiv w:val="1"/>
      <w:marLeft w:val="0"/>
      <w:marRight w:val="0"/>
      <w:marTop w:val="0"/>
      <w:marBottom w:val="0"/>
      <w:divBdr>
        <w:top w:val="none" w:sz="0" w:space="0" w:color="auto"/>
        <w:left w:val="none" w:sz="0" w:space="0" w:color="auto"/>
        <w:bottom w:val="none" w:sz="0" w:space="0" w:color="auto"/>
        <w:right w:val="none" w:sz="0" w:space="0" w:color="auto"/>
      </w:divBdr>
    </w:div>
    <w:div w:id="1738553727">
      <w:bodyDiv w:val="1"/>
      <w:marLeft w:val="0"/>
      <w:marRight w:val="0"/>
      <w:marTop w:val="0"/>
      <w:marBottom w:val="0"/>
      <w:divBdr>
        <w:top w:val="none" w:sz="0" w:space="0" w:color="auto"/>
        <w:left w:val="none" w:sz="0" w:space="0" w:color="auto"/>
        <w:bottom w:val="none" w:sz="0" w:space="0" w:color="auto"/>
        <w:right w:val="none" w:sz="0" w:space="0" w:color="auto"/>
      </w:divBdr>
    </w:div>
    <w:div w:id="1747267248">
      <w:bodyDiv w:val="1"/>
      <w:marLeft w:val="0"/>
      <w:marRight w:val="0"/>
      <w:marTop w:val="0"/>
      <w:marBottom w:val="0"/>
      <w:divBdr>
        <w:top w:val="none" w:sz="0" w:space="0" w:color="auto"/>
        <w:left w:val="none" w:sz="0" w:space="0" w:color="auto"/>
        <w:bottom w:val="none" w:sz="0" w:space="0" w:color="auto"/>
        <w:right w:val="none" w:sz="0" w:space="0" w:color="auto"/>
      </w:divBdr>
    </w:div>
    <w:div w:id="1747649566">
      <w:bodyDiv w:val="1"/>
      <w:marLeft w:val="0"/>
      <w:marRight w:val="0"/>
      <w:marTop w:val="0"/>
      <w:marBottom w:val="0"/>
      <w:divBdr>
        <w:top w:val="none" w:sz="0" w:space="0" w:color="auto"/>
        <w:left w:val="none" w:sz="0" w:space="0" w:color="auto"/>
        <w:bottom w:val="none" w:sz="0" w:space="0" w:color="auto"/>
        <w:right w:val="none" w:sz="0" w:space="0" w:color="auto"/>
      </w:divBdr>
    </w:div>
    <w:div w:id="1756436815">
      <w:bodyDiv w:val="1"/>
      <w:marLeft w:val="0"/>
      <w:marRight w:val="0"/>
      <w:marTop w:val="0"/>
      <w:marBottom w:val="0"/>
      <w:divBdr>
        <w:top w:val="none" w:sz="0" w:space="0" w:color="auto"/>
        <w:left w:val="none" w:sz="0" w:space="0" w:color="auto"/>
        <w:bottom w:val="none" w:sz="0" w:space="0" w:color="auto"/>
        <w:right w:val="none" w:sz="0" w:space="0" w:color="auto"/>
      </w:divBdr>
    </w:div>
    <w:div w:id="1759717558">
      <w:bodyDiv w:val="1"/>
      <w:marLeft w:val="0"/>
      <w:marRight w:val="0"/>
      <w:marTop w:val="0"/>
      <w:marBottom w:val="0"/>
      <w:divBdr>
        <w:top w:val="none" w:sz="0" w:space="0" w:color="auto"/>
        <w:left w:val="none" w:sz="0" w:space="0" w:color="auto"/>
        <w:bottom w:val="none" w:sz="0" w:space="0" w:color="auto"/>
        <w:right w:val="none" w:sz="0" w:space="0" w:color="auto"/>
      </w:divBdr>
    </w:div>
    <w:div w:id="1764376350">
      <w:bodyDiv w:val="1"/>
      <w:marLeft w:val="0"/>
      <w:marRight w:val="0"/>
      <w:marTop w:val="0"/>
      <w:marBottom w:val="0"/>
      <w:divBdr>
        <w:top w:val="none" w:sz="0" w:space="0" w:color="auto"/>
        <w:left w:val="none" w:sz="0" w:space="0" w:color="auto"/>
        <w:bottom w:val="none" w:sz="0" w:space="0" w:color="auto"/>
        <w:right w:val="none" w:sz="0" w:space="0" w:color="auto"/>
      </w:divBdr>
    </w:div>
    <w:div w:id="1780375888">
      <w:bodyDiv w:val="1"/>
      <w:marLeft w:val="0"/>
      <w:marRight w:val="0"/>
      <w:marTop w:val="0"/>
      <w:marBottom w:val="0"/>
      <w:divBdr>
        <w:top w:val="none" w:sz="0" w:space="0" w:color="auto"/>
        <w:left w:val="none" w:sz="0" w:space="0" w:color="auto"/>
        <w:bottom w:val="none" w:sz="0" w:space="0" w:color="auto"/>
        <w:right w:val="none" w:sz="0" w:space="0" w:color="auto"/>
      </w:divBdr>
    </w:div>
    <w:div w:id="1780493932">
      <w:bodyDiv w:val="1"/>
      <w:marLeft w:val="0"/>
      <w:marRight w:val="0"/>
      <w:marTop w:val="0"/>
      <w:marBottom w:val="0"/>
      <w:divBdr>
        <w:top w:val="none" w:sz="0" w:space="0" w:color="auto"/>
        <w:left w:val="none" w:sz="0" w:space="0" w:color="auto"/>
        <w:bottom w:val="none" w:sz="0" w:space="0" w:color="auto"/>
        <w:right w:val="none" w:sz="0" w:space="0" w:color="auto"/>
      </w:divBdr>
    </w:div>
    <w:div w:id="1794864964">
      <w:bodyDiv w:val="1"/>
      <w:marLeft w:val="0"/>
      <w:marRight w:val="0"/>
      <w:marTop w:val="0"/>
      <w:marBottom w:val="0"/>
      <w:divBdr>
        <w:top w:val="none" w:sz="0" w:space="0" w:color="auto"/>
        <w:left w:val="none" w:sz="0" w:space="0" w:color="auto"/>
        <w:bottom w:val="none" w:sz="0" w:space="0" w:color="auto"/>
        <w:right w:val="none" w:sz="0" w:space="0" w:color="auto"/>
      </w:divBdr>
    </w:div>
    <w:div w:id="1821921397">
      <w:bodyDiv w:val="1"/>
      <w:marLeft w:val="0"/>
      <w:marRight w:val="0"/>
      <w:marTop w:val="0"/>
      <w:marBottom w:val="0"/>
      <w:divBdr>
        <w:top w:val="none" w:sz="0" w:space="0" w:color="auto"/>
        <w:left w:val="none" w:sz="0" w:space="0" w:color="auto"/>
        <w:bottom w:val="none" w:sz="0" w:space="0" w:color="auto"/>
        <w:right w:val="none" w:sz="0" w:space="0" w:color="auto"/>
      </w:divBdr>
    </w:div>
    <w:div w:id="1824200572">
      <w:bodyDiv w:val="1"/>
      <w:marLeft w:val="0"/>
      <w:marRight w:val="0"/>
      <w:marTop w:val="0"/>
      <w:marBottom w:val="0"/>
      <w:divBdr>
        <w:top w:val="none" w:sz="0" w:space="0" w:color="auto"/>
        <w:left w:val="none" w:sz="0" w:space="0" w:color="auto"/>
        <w:bottom w:val="none" w:sz="0" w:space="0" w:color="auto"/>
        <w:right w:val="none" w:sz="0" w:space="0" w:color="auto"/>
      </w:divBdr>
    </w:div>
    <w:div w:id="1831166978">
      <w:bodyDiv w:val="1"/>
      <w:marLeft w:val="0"/>
      <w:marRight w:val="0"/>
      <w:marTop w:val="0"/>
      <w:marBottom w:val="0"/>
      <w:divBdr>
        <w:top w:val="none" w:sz="0" w:space="0" w:color="auto"/>
        <w:left w:val="none" w:sz="0" w:space="0" w:color="auto"/>
        <w:bottom w:val="none" w:sz="0" w:space="0" w:color="auto"/>
        <w:right w:val="none" w:sz="0" w:space="0" w:color="auto"/>
      </w:divBdr>
    </w:div>
    <w:div w:id="1840610999">
      <w:bodyDiv w:val="1"/>
      <w:marLeft w:val="0"/>
      <w:marRight w:val="0"/>
      <w:marTop w:val="0"/>
      <w:marBottom w:val="0"/>
      <w:divBdr>
        <w:top w:val="none" w:sz="0" w:space="0" w:color="auto"/>
        <w:left w:val="none" w:sz="0" w:space="0" w:color="auto"/>
        <w:bottom w:val="none" w:sz="0" w:space="0" w:color="auto"/>
        <w:right w:val="none" w:sz="0" w:space="0" w:color="auto"/>
      </w:divBdr>
    </w:div>
    <w:div w:id="1852648858">
      <w:bodyDiv w:val="1"/>
      <w:marLeft w:val="0"/>
      <w:marRight w:val="0"/>
      <w:marTop w:val="0"/>
      <w:marBottom w:val="0"/>
      <w:divBdr>
        <w:top w:val="none" w:sz="0" w:space="0" w:color="auto"/>
        <w:left w:val="none" w:sz="0" w:space="0" w:color="auto"/>
        <w:bottom w:val="none" w:sz="0" w:space="0" w:color="auto"/>
        <w:right w:val="none" w:sz="0" w:space="0" w:color="auto"/>
      </w:divBdr>
    </w:div>
    <w:div w:id="1864510160">
      <w:bodyDiv w:val="1"/>
      <w:marLeft w:val="0"/>
      <w:marRight w:val="0"/>
      <w:marTop w:val="0"/>
      <w:marBottom w:val="0"/>
      <w:divBdr>
        <w:top w:val="none" w:sz="0" w:space="0" w:color="auto"/>
        <w:left w:val="none" w:sz="0" w:space="0" w:color="auto"/>
        <w:bottom w:val="none" w:sz="0" w:space="0" w:color="auto"/>
        <w:right w:val="none" w:sz="0" w:space="0" w:color="auto"/>
      </w:divBdr>
    </w:div>
    <w:div w:id="1866554151">
      <w:bodyDiv w:val="1"/>
      <w:marLeft w:val="0"/>
      <w:marRight w:val="0"/>
      <w:marTop w:val="0"/>
      <w:marBottom w:val="0"/>
      <w:divBdr>
        <w:top w:val="none" w:sz="0" w:space="0" w:color="auto"/>
        <w:left w:val="none" w:sz="0" w:space="0" w:color="auto"/>
        <w:bottom w:val="none" w:sz="0" w:space="0" w:color="auto"/>
        <w:right w:val="none" w:sz="0" w:space="0" w:color="auto"/>
      </w:divBdr>
    </w:div>
    <w:div w:id="1881164519">
      <w:bodyDiv w:val="1"/>
      <w:marLeft w:val="0"/>
      <w:marRight w:val="0"/>
      <w:marTop w:val="0"/>
      <w:marBottom w:val="0"/>
      <w:divBdr>
        <w:top w:val="none" w:sz="0" w:space="0" w:color="auto"/>
        <w:left w:val="none" w:sz="0" w:space="0" w:color="auto"/>
        <w:bottom w:val="none" w:sz="0" w:space="0" w:color="auto"/>
        <w:right w:val="none" w:sz="0" w:space="0" w:color="auto"/>
      </w:divBdr>
    </w:div>
    <w:div w:id="1890992287">
      <w:bodyDiv w:val="1"/>
      <w:marLeft w:val="0"/>
      <w:marRight w:val="0"/>
      <w:marTop w:val="0"/>
      <w:marBottom w:val="0"/>
      <w:divBdr>
        <w:top w:val="none" w:sz="0" w:space="0" w:color="auto"/>
        <w:left w:val="none" w:sz="0" w:space="0" w:color="auto"/>
        <w:bottom w:val="none" w:sz="0" w:space="0" w:color="auto"/>
        <w:right w:val="none" w:sz="0" w:space="0" w:color="auto"/>
      </w:divBdr>
    </w:div>
    <w:div w:id="1895460961">
      <w:bodyDiv w:val="1"/>
      <w:marLeft w:val="0"/>
      <w:marRight w:val="0"/>
      <w:marTop w:val="0"/>
      <w:marBottom w:val="0"/>
      <w:divBdr>
        <w:top w:val="none" w:sz="0" w:space="0" w:color="auto"/>
        <w:left w:val="none" w:sz="0" w:space="0" w:color="auto"/>
        <w:bottom w:val="none" w:sz="0" w:space="0" w:color="auto"/>
        <w:right w:val="none" w:sz="0" w:space="0" w:color="auto"/>
      </w:divBdr>
    </w:div>
    <w:div w:id="1904098781">
      <w:bodyDiv w:val="1"/>
      <w:marLeft w:val="0"/>
      <w:marRight w:val="0"/>
      <w:marTop w:val="0"/>
      <w:marBottom w:val="0"/>
      <w:divBdr>
        <w:top w:val="none" w:sz="0" w:space="0" w:color="auto"/>
        <w:left w:val="none" w:sz="0" w:space="0" w:color="auto"/>
        <w:bottom w:val="none" w:sz="0" w:space="0" w:color="auto"/>
        <w:right w:val="none" w:sz="0" w:space="0" w:color="auto"/>
      </w:divBdr>
    </w:div>
    <w:div w:id="1932543275">
      <w:bodyDiv w:val="1"/>
      <w:marLeft w:val="0"/>
      <w:marRight w:val="0"/>
      <w:marTop w:val="0"/>
      <w:marBottom w:val="0"/>
      <w:divBdr>
        <w:top w:val="none" w:sz="0" w:space="0" w:color="auto"/>
        <w:left w:val="none" w:sz="0" w:space="0" w:color="auto"/>
        <w:bottom w:val="none" w:sz="0" w:space="0" w:color="auto"/>
        <w:right w:val="none" w:sz="0" w:space="0" w:color="auto"/>
      </w:divBdr>
    </w:div>
    <w:div w:id="1945184692">
      <w:bodyDiv w:val="1"/>
      <w:marLeft w:val="0"/>
      <w:marRight w:val="0"/>
      <w:marTop w:val="0"/>
      <w:marBottom w:val="0"/>
      <w:divBdr>
        <w:top w:val="none" w:sz="0" w:space="0" w:color="auto"/>
        <w:left w:val="none" w:sz="0" w:space="0" w:color="auto"/>
        <w:bottom w:val="none" w:sz="0" w:space="0" w:color="auto"/>
        <w:right w:val="none" w:sz="0" w:space="0" w:color="auto"/>
      </w:divBdr>
    </w:div>
    <w:div w:id="1948803725">
      <w:bodyDiv w:val="1"/>
      <w:marLeft w:val="0"/>
      <w:marRight w:val="0"/>
      <w:marTop w:val="0"/>
      <w:marBottom w:val="0"/>
      <w:divBdr>
        <w:top w:val="none" w:sz="0" w:space="0" w:color="auto"/>
        <w:left w:val="none" w:sz="0" w:space="0" w:color="auto"/>
        <w:bottom w:val="none" w:sz="0" w:space="0" w:color="auto"/>
        <w:right w:val="none" w:sz="0" w:space="0" w:color="auto"/>
      </w:divBdr>
    </w:div>
    <w:div w:id="1949190688">
      <w:bodyDiv w:val="1"/>
      <w:marLeft w:val="0"/>
      <w:marRight w:val="0"/>
      <w:marTop w:val="0"/>
      <w:marBottom w:val="0"/>
      <w:divBdr>
        <w:top w:val="none" w:sz="0" w:space="0" w:color="auto"/>
        <w:left w:val="none" w:sz="0" w:space="0" w:color="auto"/>
        <w:bottom w:val="none" w:sz="0" w:space="0" w:color="auto"/>
        <w:right w:val="none" w:sz="0" w:space="0" w:color="auto"/>
      </w:divBdr>
    </w:div>
    <w:div w:id="1959489086">
      <w:bodyDiv w:val="1"/>
      <w:marLeft w:val="0"/>
      <w:marRight w:val="0"/>
      <w:marTop w:val="0"/>
      <w:marBottom w:val="0"/>
      <w:divBdr>
        <w:top w:val="none" w:sz="0" w:space="0" w:color="auto"/>
        <w:left w:val="none" w:sz="0" w:space="0" w:color="auto"/>
        <w:bottom w:val="none" w:sz="0" w:space="0" w:color="auto"/>
        <w:right w:val="none" w:sz="0" w:space="0" w:color="auto"/>
      </w:divBdr>
    </w:div>
    <w:div w:id="1962762040">
      <w:bodyDiv w:val="1"/>
      <w:marLeft w:val="0"/>
      <w:marRight w:val="0"/>
      <w:marTop w:val="0"/>
      <w:marBottom w:val="0"/>
      <w:divBdr>
        <w:top w:val="none" w:sz="0" w:space="0" w:color="auto"/>
        <w:left w:val="none" w:sz="0" w:space="0" w:color="auto"/>
        <w:bottom w:val="none" w:sz="0" w:space="0" w:color="auto"/>
        <w:right w:val="none" w:sz="0" w:space="0" w:color="auto"/>
      </w:divBdr>
    </w:div>
    <w:div w:id="1978870263">
      <w:bodyDiv w:val="1"/>
      <w:marLeft w:val="0"/>
      <w:marRight w:val="0"/>
      <w:marTop w:val="0"/>
      <w:marBottom w:val="0"/>
      <w:divBdr>
        <w:top w:val="none" w:sz="0" w:space="0" w:color="auto"/>
        <w:left w:val="none" w:sz="0" w:space="0" w:color="auto"/>
        <w:bottom w:val="none" w:sz="0" w:space="0" w:color="auto"/>
        <w:right w:val="none" w:sz="0" w:space="0" w:color="auto"/>
      </w:divBdr>
    </w:div>
    <w:div w:id="2008972826">
      <w:bodyDiv w:val="1"/>
      <w:marLeft w:val="0"/>
      <w:marRight w:val="0"/>
      <w:marTop w:val="0"/>
      <w:marBottom w:val="0"/>
      <w:divBdr>
        <w:top w:val="none" w:sz="0" w:space="0" w:color="auto"/>
        <w:left w:val="none" w:sz="0" w:space="0" w:color="auto"/>
        <w:bottom w:val="none" w:sz="0" w:space="0" w:color="auto"/>
        <w:right w:val="none" w:sz="0" w:space="0" w:color="auto"/>
      </w:divBdr>
    </w:div>
    <w:div w:id="2012028776">
      <w:bodyDiv w:val="1"/>
      <w:marLeft w:val="0"/>
      <w:marRight w:val="0"/>
      <w:marTop w:val="0"/>
      <w:marBottom w:val="0"/>
      <w:divBdr>
        <w:top w:val="none" w:sz="0" w:space="0" w:color="auto"/>
        <w:left w:val="none" w:sz="0" w:space="0" w:color="auto"/>
        <w:bottom w:val="none" w:sz="0" w:space="0" w:color="auto"/>
        <w:right w:val="none" w:sz="0" w:space="0" w:color="auto"/>
      </w:divBdr>
    </w:div>
    <w:div w:id="2015499275">
      <w:bodyDiv w:val="1"/>
      <w:marLeft w:val="0"/>
      <w:marRight w:val="0"/>
      <w:marTop w:val="0"/>
      <w:marBottom w:val="0"/>
      <w:divBdr>
        <w:top w:val="none" w:sz="0" w:space="0" w:color="auto"/>
        <w:left w:val="none" w:sz="0" w:space="0" w:color="auto"/>
        <w:bottom w:val="none" w:sz="0" w:space="0" w:color="auto"/>
        <w:right w:val="none" w:sz="0" w:space="0" w:color="auto"/>
      </w:divBdr>
    </w:div>
    <w:div w:id="2041979077">
      <w:bodyDiv w:val="1"/>
      <w:marLeft w:val="0"/>
      <w:marRight w:val="0"/>
      <w:marTop w:val="0"/>
      <w:marBottom w:val="0"/>
      <w:divBdr>
        <w:top w:val="none" w:sz="0" w:space="0" w:color="auto"/>
        <w:left w:val="none" w:sz="0" w:space="0" w:color="auto"/>
        <w:bottom w:val="none" w:sz="0" w:space="0" w:color="auto"/>
        <w:right w:val="none" w:sz="0" w:space="0" w:color="auto"/>
      </w:divBdr>
    </w:div>
    <w:div w:id="2045667695">
      <w:bodyDiv w:val="1"/>
      <w:marLeft w:val="0"/>
      <w:marRight w:val="0"/>
      <w:marTop w:val="0"/>
      <w:marBottom w:val="0"/>
      <w:divBdr>
        <w:top w:val="none" w:sz="0" w:space="0" w:color="auto"/>
        <w:left w:val="none" w:sz="0" w:space="0" w:color="auto"/>
        <w:bottom w:val="none" w:sz="0" w:space="0" w:color="auto"/>
        <w:right w:val="none" w:sz="0" w:space="0" w:color="auto"/>
      </w:divBdr>
    </w:div>
    <w:div w:id="2078936335">
      <w:bodyDiv w:val="1"/>
      <w:marLeft w:val="0"/>
      <w:marRight w:val="0"/>
      <w:marTop w:val="0"/>
      <w:marBottom w:val="0"/>
      <w:divBdr>
        <w:top w:val="none" w:sz="0" w:space="0" w:color="auto"/>
        <w:left w:val="none" w:sz="0" w:space="0" w:color="auto"/>
        <w:bottom w:val="none" w:sz="0" w:space="0" w:color="auto"/>
        <w:right w:val="none" w:sz="0" w:space="0" w:color="auto"/>
      </w:divBdr>
    </w:div>
    <w:div w:id="2083865144">
      <w:bodyDiv w:val="1"/>
      <w:marLeft w:val="0"/>
      <w:marRight w:val="0"/>
      <w:marTop w:val="0"/>
      <w:marBottom w:val="0"/>
      <w:divBdr>
        <w:top w:val="none" w:sz="0" w:space="0" w:color="auto"/>
        <w:left w:val="none" w:sz="0" w:space="0" w:color="auto"/>
        <w:bottom w:val="none" w:sz="0" w:space="0" w:color="auto"/>
        <w:right w:val="none" w:sz="0" w:space="0" w:color="auto"/>
      </w:divBdr>
    </w:div>
    <w:div w:id="2094623873">
      <w:bodyDiv w:val="1"/>
      <w:marLeft w:val="0"/>
      <w:marRight w:val="0"/>
      <w:marTop w:val="0"/>
      <w:marBottom w:val="0"/>
      <w:divBdr>
        <w:top w:val="none" w:sz="0" w:space="0" w:color="auto"/>
        <w:left w:val="none" w:sz="0" w:space="0" w:color="auto"/>
        <w:bottom w:val="none" w:sz="0" w:space="0" w:color="auto"/>
        <w:right w:val="none" w:sz="0" w:space="0" w:color="auto"/>
      </w:divBdr>
    </w:div>
    <w:div w:id="2099325805">
      <w:bodyDiv w:val="1"/>
      <w:marLeft w:val="0"/>
      <w:marRight w:val="0"/>
      <w:marTop w:val="0"/>
      <w:marBottom w:val="0"/>
      <w:divBdr>
        <w:top w:val="none" w:sz="0" w:space="0" w:color="auto"/>
        <w:left w:val="none" w:sz="0" w:space="0" w:color="auto"/>
        <w:bottom w:val="none" w:sz="0" w:space="0" w:color="auto"/>
        <w:right w:val="none" w:sz="0" w:space="0" w:color="auto"/>
      </w:divBdr>
    </w:div>
    <w:div w:id="2111852497">
      <w:bodyDiv w:val="1"/>
      <w:marLeft w:val="0"/>
      <w:marRight w:val="0"/>
      <w:marTop w:val="0"/>
      <w:marBottom w:val="0"/>
      <w:divBdr>
        <w:top w:val="none" w:sz="0" w:space="0" w:color="auto"/>
        <w:left w:val="none" w:sz="0" w:space="0" w:color="auto"/>
        <w:bottom w:val="none" w:sz="0" w:space="0" w:color="auto"/>
        <w:right w:val="none" w:sz="0" w:space="0" w:color="auto"/>
      </w:divBdr>
    </w:div>
    <w:div w:id="2116905690">
      <w:bodyDiv w:val="1"/>
      <w:marLeft w:val="0"/>
      <w:marRight w:val="0"/>
      <w:marTop w:val="0"/>
      <w:marBottom w:val="0"/>
      <w:divBdr>
        <w:top w:val="none" w:sz="0" w:space="0" w:color="auto"/>
        <w:left w:val="none" w:sz="0" w:space="0" w:color="auto"/>
        <w:bottom w:val="none" w:sz="0" w:space="0" w:color="auto"/>
        <w:right w:val="none" w:sz="0" w:space="0" w:color="auto"/>
      </w:divBdr>
    </w:div>
    <w:div w:id="2118135951">
      <w:bodyDiv w:val="1"/>
      <w:marLeft w:val="0"/>
      <w:marRight w:val="0"/>
      <w:marTop w:val="0"/>
      <w:marBottom w:val="0"/>
      <w:divBdr>
        <w:top w:val="none" w:sz="0" w:space="0" w:color="auto"/>
        <w:left w:val="none" w:sz="0" w:space="0" w:color="auto"/>
        <w:bottom w:val="none" w:sz="0" w:space="0" w:color="auto"/>
        <w:right w:val="none" w:sz="0" w:space="0" w:color="auto"/>
      </w:divBdr>
    </w:div>
    <w:div w:id="2138333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grishina.z@gmail.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hyperlink" Target="https://classroom.google.com/c/NzA5MTcyMjc2NDkz?cjc=hnyvvtg" TargetMode="External"/><Relationship Id="rId4" Type="http://schemas.openxmlformats.org/officeDocument/2006/relationships/settings" Target="settings.xml"/><Relationship Id="rId9" Type="http://schemas.openxmlformats.org/officeDocument/2006/relationships/hyperlink" Target="mailto:elegol181175@gmail.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080212-09BB-45B2-AA93-148C262C84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2308</TotalTime>
  <Pages>15</Pages>
  <Words>14619</Words>
  <Characters>8333</Characters>
  <Application>Microsoft Office Word</Application>
  <DocSecurity>0</DocSecurity>
  <Lines>69</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78</cp:revision>
  <dcterms:created xsi:type="dcterms:W3CDTF">2024-08-03T18:08:00Z</dcterms:created>
  <dcterms:modified xsi:type="dcterms:W3CDTF">2025-11-11T08:27:00Z</dcterms:modified>
</cp:coreProperties>
</file>