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pPr w:leftFromText="180" w:rightFromText="180" w:vertAnchor="text" w:horzAnchor="margin" w:tblpXSpec="center" w:tblpY="-226"/>
        <w:tblOverlap w:val="never"/>
        <w:tblW w:w="10060" w:type="dxa"/>
        <w:tblLayout w:type="fixed"/>
        <w:tblLook w:val="04A0"/>
      </w:tblPr>
      <w:tblGrid>
        <w:gridCol w:w="4106"/>
        <w:gridCol w:w="5954"/>
      </w:tblGrid>
      <w:tr w:rsidR="00C50EBC" w:rsidRPr="002958FE" w:rsidTr="00E55099">
        <w:tc>
          <w:tcPr>
            <w:tcW w:w="10060" w:type="dxa"/>
            <w:gridSpan w:val="2"/>
            <w:shd w:val="clear" w:color="auto" w:fill="339966"/>
            <w:vAlign w:val="center"/>
          </w:tcPr>
          <w:p w:rsidR="002958FE" w:rsidRPr="002958FE" w:rsidRDefault="002958FE" w:rsidP="0067702F">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Міністерство освіти і науки України</w:t>
            </w:r>
          </w:p>
          <w:p w:rsidR="002958FE" w:rsidRPr="002958FE" w:rsidRDefault="002958FE" w:rsidP="0067702F">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Харківський фаховий коледж транспортних технологій</w:t>
            </w:r>
          </w:p>
          <w:p w:rsidR="002958FE" w:rsidRPr="002958FE" w:rsidRDefault="002958FE" w:rsidP="0067702F">
            <w:pPr>
              <w:widowControl w:val="0"/>
              <w:jc w:val="center"/>
              <w:rPr>
                <w:rFonts w:ascii="Times New Roman" w:hAnsi="Times New Roman" w:cs="Times New Roman"/>
                <w:b/>
                <w:bCs/>
                <w:sz w:val="28"/>
                <w:szCs w:val="28"/>
              </w:rPr>
            </w:pPr>
          </w:p>
        </w:tc>
      </w:tr>
      <w:tr w:rsidR="0067702F" w:rsidRPr="002958FE" w:rsidTr="001A11B0">
        <w:tc>
          <w:tcPr>
            <w:tcW w:w="10060" w:type="dxa"/>
            <w:gridSpan w:val="2"/>
            <w:shd w:val="clear" w:color="auto" w:fill="FFFFFF" w:themeFill="background1"/>
            <w:vAlign w:val="center"/>
          </w:tcPr>
          <w:p w:rsidR="002958FE" w:rsidRPr="002958FE" w:rsidRDefault="002958FE" w:rsidP="0067702F">
            <w:pPr>
              <w:widowControl w:val="0"/>
              <w:jc w:val="center"/>
              <w:rPr>
                <w:rFonts w:ascii="Times New Roman" w:hAnsi="Times New Roman" w:cs="Times New Roman"/>
                <w:b/>
                <w:bCs/>
                <w:sz w:val="48"/>
                <w:szCs w:val="48"/>
              </w:rPr>
            </w:pPr>
            <w:r w:rsidRPr="0057409C">
              <w:rPr>
                <w:rFonts w:ascii="Times New Roman" w:hAnsi="Times New Roman" w:cs="Times New Roman"/>
                <w:b/>
                <w:bCs/>
                <w:color w:val="525252" w:themeColor="accent3" w:themeShade="80"/>
                <w:sz w:val="48"/>
                <w:szCs w:val="48"/>
              </w:rPr>
              <w:t>СИЛАБУС</w:t>
            </w:r>
          </w:p>
        </w:tc>
      </w:tr>
      <w:tr w:rsidR="002958FE" w:rsidRPr="002958FE" w:rsidTr="00E55099">
        <w:tc>
          <w:tcPr>
            <w:tcW w:w="4106" w:type="dxa"/>
            <w:tcBorders>
              <w:bottom w:val="single" w:sz="4" w:space="0" w:color="auto"/>
            </w:tcBorders>
            <w:shd w:val="clear" w:color="auto" w:fill="C1B2FA"/>
          </w:tcPr>
          <w:p w:rsidR="002958FE" w:rsidRPr="002958FE" w:rsidRDefault="002958FE" w:rsidP="0067702F">
            <w:pPr>
              <w:widowControl w:val="0"/>
              <w:rPr>
                <w:rFonts w:ascii="Times New Roman" w:hAnsi="Times New Roman" w:cs="Times New Roman"/>
                <w:sz w:val="28"/>
                <w:szCs w:val="28"/>
              </w:rPr>
            </w:pPr>
          </w:p>
          <w:p w:rsidR="002958FE" w:rsidRPr="002958FE" w:rsidRDefault="002958FE" w:rsidP="0067702F">
            <w:pPr>
              <w:widowControl w:val="0"/>
              <w:rPr>
                <w:rFonts w:ascii="Times New Roman" w:hAnsi="Times New Roman" w:cs="Times New Roman"/>
                <w:sz w:val="28"/>
                <w:szCs w:val="28"/>
              </w:rPr>
            </w:pPr>
          </w:p>
          <w:p w:rsidR="002958FE" w:rsidRPr="002958FE" w:rsidRDefault="002958FE" w:rsidP="0067702F">
            <w:pPr>
              <w:widowControl w:val="0"/>
              <w:rPr>
                <w:rFonts w:ascii="Times New Roman" w:hAnsi="Times New Roman" w:cs="Times New Roman"/>
                <w:sz w:val="28"/>
                <w:szCs w:val="28"/>
              </w:rPr>
            </w:pPr>
          </w:p>
          <w:p w:rsidR="002958FE" w:rsidRPr="002958FE" w:rsidRDefault="0045713E" w:rsidP="0067702F">
            <w:pPr>
              <w:widowControl w:val="0"/>
              <w:rPr>
                <w:kern w:val="0"/>
                <w:lang w:val="ru-RU"/>
              </w:rPr>
            </w:pPr>
            <w:r w:rsidRPr="002958FE">
              <w:rPr>
                <w:kern w:val="0"/>
                <w:lang w:val="ru-RU"/>
              </w:rPr>
              <w:object w:dxaOrig="4428" w:dyaOrig="24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8pt;height:108.2pt" o:ole="">
                  <v:imagedata r:id="rId6" o:title=""/>
                </v:shape>
                <o:OLEObject Type="Embed" ProgID="CorelDraw.Graphic.20" ShapeID="_x0000_i1025" DrawAspect="Content" ObjectID="_1795952092" r:id="rId7"/>
              </w:object>
            </w:r>
          </w:p>
          <w:p w:rsidR="002958FE" w:rsidRPr="002958FE" w:rsidRDefault="002958FE" w:rsidP="0067702F">
            <w:pPr>
              <w:widowControl w:val="0"/>
              <w:rPr>
                <w:rFonts w:ascii="Times New Roman" w:hAnsi="Times New Roman" w:cs="Times New Roman"/>
                <w:kern w:val="0"/>
                <w:sz w:val="28"/>
                <w:szCs w:val="28"/>
                <w:lang w:val="ru-RU"/>
              </w:rPr>
            </w:pPr>
          </w:p>
          <w:p w:rsidR="002958FE" w:rsidRPr="002958FE" w:rsidRDefault="002958FE" w:rsidP="0067702F">
            <w:pPr>
              <w:widowControl w:val="0"/>
              <w:rPr>
                <w:rFonts w:ascii="Times New Roman" w:hAnsi="Times New Roman" w:cs="Times New Roman"/>
                <w:sz w:val="28"/>
                <w:szCs w:val="28"/>
              </w:rPr>
            </w:pPr>
          </w:p>
        </w:tc>
        <w:tc>
          <w:tcPr>
            <w:tcW w:w="5954" w:type="dxa"/>
            <w:shd w:val="clear" w:color="auto" w:fill="EAF7C5"/>
          </w:tcPr>
          <w:p w:rsidR="002958FE" w:rsidRPr="0057409C" w:rsidRDefault="002958FE" w:rsidP="0045713E">
            <w:pPr>
              <w:widowControl w:val="0"/>
              <w:jc w:val="center"/>
              <w:rPr>
                <w:rFonts w:ascii="Georgia" w:eastAsia="Calibri" w:hAnsi="Georgia" w:cs="Calibri"/>
                <w:color w:val="525252" w:themeColor="accent3" w:themeShade="80"/>
                <w:sz w:val="40"/>
                <w:szCs w:val="40"/>
                <w:lang w:eastAsia="uk-UA"/>
              </w:rPr>
            </w:pPr>
            <w:r w:rsidRPr="0057409C">
              <w:rPr>
                <w:rFonts w:ascii="Georgia" w:eastAsia="Times New Roman" w:hAnsi="Georgia" w:cs="Times New Roman"/>
                <w:b/>
                <w:color w:val="525252" w:themeColor="accent3" w:themeShade="80"/>
                <w:sz w:val="40"/>
                <w:szCs w:val="40"/>
                <w:lang w:eastAsia="uk-UA"/>
              </w:rPr>
              <w:t>Навчальна дисципліна</w:t>
            </w:r>
          </w:p>
          <w:p w:rsidR="002958FE" w:rsidRPr="00E55099" w:rsidRDefault="002958FE" w:rsidP="00C8351B">
            <w:pPr>
              <w:widowControl w:val="0"/>
              <w:shd w:val="clear" w:color="auto" w:fill="BDD6EE" w:themeFill="accent5" w:themeFillTint="66"/>
              <w:jc w:val="center"/>
              <w:rPr>
                <w:rFonts w:ascii="Georgia" w:eastAsia="Times New Roman" w:hAnsi="Georgia" w:cs="Times New Roman"/>
                <w:b/>
                <w:color w:val="525252" w:themeColor="accent3" w:themeShade="80"/>
                <w:sz w:val="32"/>
                <w:szCs w:val="32"/>
                <w:lang w:eastAsia="uk-UA"/>
              </w:rPr>
            </w:pPr>
            <w:r w:rsidRPr="00E55099">
              <w:rPr>
                <w:rFonts w:ascii="Georgia" w:eastAsia="Times New Roman" w:hAnsi="Georgia" w:cs="Times New Roman"/>
                <w:b/>
                <w:color w:val="525252" w:themeColor="accent3" w:themeShade="80"/>
                <w:sz w:val="32"/>
                <w:szCs w:val="32"/>
                <w:lang w:eastAsia="uk-UA"/>
              </w:rPr>
              <w:t>«</w:t>
            </w:r>
            <w:proofErr w:type="spellStart"/>
            <w:r w:rsidR="00E55099" w:rsidRPr="00E55099">
              <w:rPr>
                <w:rFonts w:ascii="Georgia" w:eastAsia="Times New Roman" w:hAnsi="Georgia" w:cs="Times New Roman"/>
                <w:b/>
                <w:color w:val="525252" w:themeColor="accent3" w:themeShade="80"/>
                <w:sz w:val="32"/>
                <w:szCs w:val="32"/>
                <w:lang w:val="ru-RU" w:eastAsia="uk-UA"/>
              </w:rPr>
              <w:t>Укра</w:t>
            </w:r>
            <w:r w:rsidR="00E55099" w:rsidRPr="00E55099">
              <w:rPr>
                <w:rFonts w:ascii="Georgia" w:eastAsia="Times New Roman" w:hAnsi="Georgia" w:cs="Times New Roman"/>
                <w:b/>
                <w:color w:val="525252" w:themeColor="accent3" w:themeShade="80"/>
                <w:sz w:val="32"/>
                <w:szCs w:val="32"/>
                <w:lang w:eastAsia="uk-UA"/>
              </w:rPr>
              <w:t>їнська</w:t>
            </w:r>
            <w:proofErr w:type="spellEnd"/>
            <w:r w:rsidR="00E55099" w:rsidRPr="00E55099">
              <w:rPr>
                <w:rFonts w:ascii="Georgia" w:eastAsia="Times New Roman" w:hAnsi="Georgia" w:cs="Times New Roman"/>
                <w:b/>
                <w:color w:val="525252" w:themeColor="accent3" w:themeShade="80"/>
                <w:sz w:val="32"/>
                <w:szCs w:val="32"/>
                <w:lang w:eastAsia="uk-UA"/>
              </w:rPr>
              <w:t xml:space="preserve"> мова за професійним спрямуванням</w:t>
            </w:r>
            <w:r w:rsidRPr="00E55099">
              <w:rPr>
                <w:rFonts w:ascii="Georgia" w:eastAsia="Times New Roman" w:hAnsi="Georgia" w:cs="Times New Roman"/>
                <w:b/>
                <w:color w:val="525252" w:themeColor="accent3" w:themeShade="80"/>
                <w:sz w:val="32"/>
                <w:szCs w:val="32"/>
                <w:lang w:eastAsia="uk-UA"/>
              </w:rPr>
              <w:t>»</w:t>
            </w:r>
          </w:p>
          <w:p w:rsidR="002958FE" w:rsidRPr="00533042" w:rsidRDefault="002958FE" w:rsidP="00C8351B">
            <w:pPr>
              <w:widowControl w:val="0"/>
              <w:shd w:val="clear" w:color="auto" w:fill="BDD6EE" w:themeFill="accent5" w:themeFillTint="66"/>
              <w:jc w:val="both"/>
              <w:rPr>
                <w:rFonts w:ascii="Calibri" w:eastAsia="Calibri" w:hAnsi="Calibri" w:cs="Calibri"/>
                <w:color w:val="C00000"/>
                <w:sz w:val="28"/>
                <w:szCs w:val="28"/>
                <w:lang w:eastAsia="uk-UA"/>
              </w:rPr>
            </w:pPr>
          </w:p>
          <w:p w:rsidR="002958FE" w:rsidRPr="002958FE" w:rsidRDefault="002958FE" w:rsidP="00C8351B">
            <w:pPr>
              <w:widowControl w:val="0"/>
              <w:shd w:val="clear" w:color="auto" w:fill="BDD6EE" w:themeFill="accent5" w:themeFillTint="66"/>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 xml:space="preserve">Галузь знань:27 Транспорт </w:t>
            </w:r>
          </w:p>
          <w:p w:rsidR="002958FE" w:rsidRPr="00533042" w:rsidRDefault="002958FE" w:rsidP="00C8351B">
            <w:pPr>
              <w:widowControl w:val="0"/>
              <w:shd w:val="clear" w:color="auto" w:fill="BDD6EE" w:themeFill="accent5" w:themeFillTint="66"/>
              <w:jc w:val="both"/>
              <w:rPr>
                <w:rFonts w:ascii="Calibri" w:eastAsia="Calibri" w:hAnsi="Calibri" w:cs="Calibri"/>
                <w:bCs/>
                <w:color w:val="000000"/>
                <w:sz w:val="28"/>
                <w:szCs w:val="28"/>
                <w:lang w:eastAsia="uk-UA"/>
              </w:rPr>
            </w:pPr>
            <w:r w:rsidRPr="00533042">
              <w:rPr>
                <w:rFonts w:ascii="Times New Roman" w:eastAsia="Times New Roman" w:hAnsi="Times New Roman" w:cs="Times New Roman"/>
                <w:bCs/>
                <w:color w:val="000000"/>
                <w:sz w:val="28"/>
                <w:szCs w:val="28"/>
                <w:lang w:eastAsia="uk-UA"/>
              </w:rPr>
              <w:t xml:space="preserve">Спеціальність: 273 Залізничний транспорт </w:t>
            </w:r>
          </w:p>
          <w:p w:rsidR="002958FE" w:rsidRDefault="002958FE" w:rsidP="00C8351B">
            <w:pPr>
              <w:widowControl w:val="0"/>
              <w:shd w:val="clear" w:color="auto" w:fill="BDD6EE" w:themeFill="accent5" w:themeFillTint="66"/>
              <w:jc w:val="both"/>
              <w:rPr>
                <w:rFonts w:ascii="Times New Roman" w:eastAsia="Times New Roman" w:hAnsi="Times New Roman" w:cs="Times New Roman"/>
                <w:b/>
                <w:i/>
                <w:iCs/>
                <w:color w:val="FF3300"/>
                <w:sz w:val="28"/>
                <w:szCs w:val="28"/>
                <w:lang w:eastAsia="uk-UA"/>
              </w:rPr>
            </w:pPr>
            <w:r w:rsidRPr="00533042">
              <w:rPr>
                <w:rFonts w:ascii="Times New Roman" w:eastAsia="Times New Roman" w:hAnsi="Times New Roman" w:cs="Times New Roman"/>
                <w:bCs/>
                <w:color w:val="000000"/>
                <w:sz w:val="28"/>
                <w:szCs w:val="28"/>
                <w:lang w:eastAsia="uk-UA"/>
              </w:rPr>
              <w:t>ОПП</w:t>
            </w:r>
            <w:r w:rsidRPr="002958FE">
              <w:rPr>
                <w:rFonts w:ascii="Times New Roman" w:eastAsia="Times New Roman" w:hAnsi="Times New Roman" w:cs="Times New Roman"/>
                <w:bCs/>
                <w:color w:val="000000"/>
                <w:sz w:val="28"/>
                <w:szCs w:val="28"/>
                <w:lang w:eastAsia="uk-UA"/>
              </w:rPr>
              <w:t xml:space="preserve">: </w:t>
            </w:r>
            <w:r w:rsidRPr="00432D9C">
              <w:rPr>
                <w:rFonts w:ascii="Times New Roman" w:eastAsia="Times New Roman" w:hAnsi="Times New Roman" w:cs="Times New Roman"/>
                <w:b/>
                <w:i/>
                <w:iCs/>
                <w:color w:val="FF3300"/>
                <w:sz w:val="28"/>
                <w:szCs w:val="28"/>
                <w:lang w:eastAsia="uk-UA"/>
              </w:rPr>
              <w:t>«Технічне обслуговування, ремонт та експлуатація тягового рухомого складу»</w:t>
            </w:r>
            <w:r w:rsidR="00EB5D19">
              <w:rPr>
                <w:rFonts w:ascii="Times New Roman" w:eastAsia="Times New Roman" w:hAnsi="Times New Roman" w:cs="Times New Roman"/>
                <w:b/>
                <w:i/>
                <w:iCs/>
                <w:color w:val="FF3300"/>
                <w:sz w:val="28"/>
                <w:szCs w:val="28"/>
                <w:lang w:eastAsia="uk-UA"/>
              </w:rPr>
              <w:t>,</w:t>
            </w:r>
          </w:p>
          <w:p w:rsidR="00EB5D19" w:rsidRPr="00EB5D19" w:rsidRDefault="00EB5D19" w:rsidP="00EB5D19">
            <w:pPr>
              <w:widowControl w:val="0"/>
              <w:jc w:val="both"/>
              <w:rPr>
                <w:rFonts w:ascii="Times New Roman" w:hAnsi="Times New Roman" w:cs="Times New Roman"/>
                <w:b/>
                <w:i/>
                <w:color w:val="FF0000"/>
                <w:sz w:val="28"/>
                <w:szCs w:val="28"/>
              </w:rPr>
            </w:pPr>
            <w:r w:rsidRPr="00EB5D19">
              <w:rPr>
                <w:rFonts w:ascii="Times New Roman" w:hAnsi="Times New Roman" w:cs="Times New Roman"/>
                <w:b/>
                <w:i/>
                <w:color w:val="FF0000"/>
                <w:sz w:val="28"/>
                <w:szCs w:val="28"/>
              </w:rPr>
              <w:t>«Монтаж, обслуговування та ремонт автоматизованих систем   керування рухом на залізничному транспорті»</w:t>
            </w:r>
          </w:p>
          <w:p w:rsidR="00EB5D19" w:rsidRPr="00EB5D19" w:rsidRDefault="00EB5D19" w:rsidP="00EB5D19">
            <w:pPr>
              <w:widowControl w:val="0"/>
              <w:shd w:val="clear" w:color="auto" w:fill="BDD6EE" w:themeFill="accent5" w:themeFillTint="66"/>
              <w:jc w:val="both"/>
              <w:rPr>
                <w:rFonts w:ascii="Times New Roman" w:eastAsia="Times New Roman" w:hAnsi="Times New Roman" w:cs="Times New Roman"/>
                <w:b/>
                <w:i/>
                <w:iCs/>
                <w:color w:val="FF0000"/>
                <w:sz w:val="28"/>
                <w:szCs w:val="28"/>
                <w:lang w:eastAsia="uk-UA"/>
              </w:rPr>
            </w:pPr>
            <w:r w:rsidRPr="00EB5D19">
              <w:rPr>
                <w:rFonts w:ascii="Times New Roman" w:hAnsi="Times New Roman" w:cs="Times New Roman"/>
                <w:b/>
                <w:i/>
                <w:color w:val="FF0000"/>
                <w:kern w:val="0"/>
                <w:sz w:val="28"/>
                <w:szCs w:val="28"/>
              </w:rPr>
              <w:t>«Технічне обслуговування та ремонт пристроїв електропостачання залізниць»</w:t>
            </w:r>
          </w:p>
          <w:p w:rsidR="002958FE" w:rsidRPr="002958FE" w:rsidRDefault="002958FE" w:rsidP="00C8351B">
            <w:pPr>
              <w:widowControl w:val="0"/>
              <w:shd w:val="clear" w:color="auto" w:fill="BDD6EE" w:themeFill="accent5" w:themeFillTint="66"/>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Спеціальність: 275 Транспортні</w:t>
            </w:r>
            <w:r w:rsidR="0045713E">
              <w:rPr>
                <w:rFonts w:ascii="Times New Roman" w:eastAsia="Times New Roman" w:hAnsi="Times New Roman" w:cs="Times New Roman"/>
                <w:bCs/>
                <w:color w:val="000000"/>
                <w:sz w:val="28"/>
                <w:szCs w:val="28"/>
                <w:lang w:eastAsia="uk-UA"/>
              </w:rPr>
              <w:t xml:space="preserve"> </w:t>
            </w:r>
            <w:r w:rsidRPr="002958FE">
              <w:rPr>
                <w:rFonts w:ascii="Times New Roman" w:eastAsia="Times New Roman" w:hAnsi="Times New Roman" w:cs="Times New Roman"/>
                <w:bCs/>
                <w:color w:val="000000"/>
                <w:sz w:val="28"/>
                <w:szCs w:val="28"/>
                <w:lang w:eastAsia="uk-UA"/>
              </w:rPr>
              <w:t>технології (на </w:t>
            </w:r>
            <w:r w:rsidRPr="00B24FEF">
              <w:rPr>
                <w:rFonts w:ascii="Times New Roman" w:eastAsia="Times New Roman" w:hAnsi="Times New Roman" w:cs="Times New Roman"/>
                <w:bCs/>
                <w:color w:val="000000"/>
                <w:sz w:val="28"/>
                <w:szCs w:val="28"/>
                <w:lang w:eastAsia="uk-UA"/>
              </w:rPr>
              <w:t>залізничному</w:t>
            </w:r>
            <w:r w:rsidRPr="002958FE">
              <w:rPr>
                <w:rFonts w:ascii="Times New Roman" w:eastAsia="Times New Roman" w:hAnsi="Times New Roman" w:cs="Times New Roman"/>
                <w:bCs/>
                <w:color w:val="000000"/>
                <w:sz w:val="28"/>
                <w:szCs w:val="28"/>
                <w:lang w:eastAsia="uk-UA"/>
              </w:rPr>
              <w:t> </w:t>
            </w:r>
            <w:r w:rsidRPr="00B24FEF">
              <w:rPr>
                <w:rFonts w:ascii="Times New Roman" w:eastAsia="Times New Roman" w:hAnsi="Times New Roman" w:cs="Times New Roman"/>
                <w:bCs/>
                <w:color w:val="000000"/>
                <w:sz w:val="28"/>
                <w:szCs w:val="28"/>
                <w:lang w:eastAsia="uk-UA"/>
              </w:rPr>
              <w:t>транспорті)</w:t>
            </w:r>
          </w:p>
          <w:p w:rsidR="002958FE" w:rsidRPr="00432D9C" w:rsidRDefault="002958FE" w:rsidP="00C8351B">
            <w:pPr>
              <w:widowControl w:val="0"/>
              <w:shd w:val="clear" w:color="auto" w:fill="BDD6EE" w:themeFill="accent5" w:themeFillTint="66"/>
              <w:jc w:val="both"/>
              <w:rPr>
                <w:rFonts w:ascii="Times New Roman" w:eastAsia="Times New Roman" w:hAnsi="Times New Roman" w:cs="Times New Roman"/>
                <w:b/>
                <w:i/>
                <w:iCs/>
                <w:color w:val="FF3300"/>
                <w:sz w:val="28"/>
                <w:szCs w:val="28"/>
                <w:lang w:eastAsia="uk-UA"/>
              </w:rPr>
            </w:pPr>
            <w:r w:rsidRPr="002958FE">
              <w:rPr>
                <w:rFonts w:ascii="Times New Roman" w:eastAsia="Times New Roman" w:hAnsi="Times New Roman" w:cs="Times New Roman"/>
                <w:bCs/>
                <w:color w:val="000000"/>
                <w:sz w:val="28"/>
                <w:szCs w:val="28"/>
                <w:lang w:eastAsia="uk-UA"/>
              </w:rPr>
              <w:t xml:space="preserve">ОПП: </w:t>
            </w:r>
            <w:r w:rsidRPr="00432D9C">
              <w:rPr>
                <w:rFonts w:ascii="Times New Roman" w:eastAsia="Times New Roman" w:hAnsi="Times New Roman" w:cs="Times New Roman"/>
                <w:b/>
                <w:i/>
                <w:iCs/>
                <w:color w:val="FF3300"/>
                <w:sz w:val="28"/>
                <w:szCs w:val="28"/>
                <w:lang w:eastAsia="uk-UA"/>
              </w:rPr>
              <w:t>«Організація перевезень і управління на залізничному транспорті»</w:t>
            </w:r>
          </w:p>
          <w:p w:rsidR="006C705A" w:rsidRPr="002958FE" w:rsidRDefault="006C705A" w:rsidP="0045713E">
            <w:pPr>
              <w:widowControl w:val="0"/>
              <w:jc w:val="both"/>
              <w:rPr>
                <w:rFonts w:ascii="Times New Roman" w:eastAsia="Times New Roman" w:hAnsi="Times New Roman" w:cs="Times New Roman"/>
                <w:b/>
                <w:i/>
                <w:iCs/>
                <w:color w:val="000000"/>
                <w:sz w:val="28"/>
                <w:szCs w:val="28"/>
                <w:lang w:eastAsia="uk-UA"/>
              </w:rPr>
            </w:pPr>
          </w:p>
        </w:tc>
      </w:tr>
      <w:tr w:rsidR="0045713E" w:rsidRPr="002958FE" w:rsidTr="00E55099">
        <w:tc>
          <w:tcPr>
            <w:tcW w:w="4106" w:type="dxa"/>
            <w:shd w:val="clear" w:color="auto" w:fill="339966"/>
          </w:tcPr>
          <w:p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Рівень освіти</w:t>
            </w:r>
          </w:p>
        </w:tc>
        <w:tc>
          <w:tcPr>
            <w:tcW w:w="5954" w:type="dxa"/>
          </w:tcPr>
          <w:p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 xml:space="preserve">фахова </w:t>
            </w:r>
            <w:proofErr w:type="spellStart"/>
            <w:r w:rsidRPr="002958FE">
              <w:rPr>
                <w:rFonts w:ascii="Times New Roman" w:hAnsi="Times New Roman" w:cs="Times New Roman"/>
                <w:sz w:val="28"/>
                <w:szCs w:val="28"/>
              </w:rPr>
              <w:t>передвища</w:t>
            </w:r>
            <w:proofErr w:type="spellEnd"/>
            <w:r w:rsidR="00E34762">
              <w:rPr>
                <w:rFonts w:ascii="Times New Roman" w:hAnsi="Times New Roman" w:cs="Times New Roman"/>
                <w:sz w:val="28"/>
                <w:szCs w:val="28"/>
              </w:rPr>
              <w:t xml:space="preserve"> освіта</w:t>
            </w:r>
          </w:p>
        </w:tc>
      </w:tr>
      <w:tr w:rsidR="00060676" w:rsidRPr="002958FE" w:rsidTr="00E55099">
        <w:tc>
          <w:tcPr>
            <w:tcW w:w="4106" w:type="dxa"/>
            <w:shd w:val="clear" w:color="auto" w:fill="339966"/>
          </w:tcPr>
          <w:p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Освітньо-професійний ступінь</w:t>
            </w:r>
          </w:p>
        </w:tc>
        <w:tc>
          <w:tcPr>
            <w:tcW w:w="5954" w:type="dxa"/>
          </w:tcPr>
          <w:p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фаховий молодший бакалавр</w:t>
            </w:r>
          </w:p>
        </w:tc>
      </w:tr>
      <w:tr w:rsidR="00060676" w:rsidRPr="002958FE" w:rsidTr="00E55099">
        <w:tc>
          <w:tcPr>
            <w:tcW w:w="4106" w:type="dxa"/>
            <w:shd w:val="clear" w:color="auto" w:fill="339966"/>
          </w:tcPr>
          <w:p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Статус навчальної дисципліни</w:t>
            </w:r>
          </w:p>
        </w:tc>
        <w:tc>
          <w:tcPr>
            <w:tcW w:w="5954" w:type="dxa"/>
          </w:tcPr>
          <w:p w:rsidR="002958FE" w:rsidRPr="002958FE" w:rsidRDefault="001804AE" w:rsidP="0045713E">
            <w:pPr>
              <w:widowControl w:val="0"/>
              <w:jc w:val="both"/>
              <w:rPr>
                <w:rFonts w:ascii="Times New Roman" w:hAnsi="Times New Roman" w:cs="Times New Roman"/>
                <w:sz w:val="28"/>
                <w:szCs w:val="28"/>
              </w:rPr>
            </w:pPr>
            <w:r>
              <w:rPr>
                <w:rFonts w:ascii="Times New Roman" w:hAnsi="Times New Roman" w:cs="Times New Roman"/>
                <w:sz w:val="28"/>
                <w:szCs w:val="28"/>
              </w:rPr>
              <w:t>вибіркова</w:t>
            </w:r>
          </w:p>
        </w:tc>
      </w:tr>
      <w:tr w:rsidR="00060676" w:rsidRPr="002958FE" w:rsidTr="00E55099">
        <w:tc>
          <w:tcPr>
            <w:tcW w:w="4106" w:type="dxa"/>
            <w:shd w:val="clear" w:color="auto" w:fill="339966"/>
          </w:tcPr>
          <w:p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Мова навчання</w:t>
            </w:r>
          </w:p>
        </w:tc>
        <w:tc>
          <w:tcPr>
            <w:tcW w:w="5954" w:type="dxa"/>
          </w:tcPr>
          <w:p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українська</w:t>
            </w:r>
          </w:p>
        </w:tc>
      </w:tr>
      <w:tr w:rsidR="00060676" w:rsidRPr="002958FE" w:rsidTr="00E55099">
        <w:tc>
          <w:tcPr>
            <w:tcW w:w="4106" w:type="dxa"/>
            <w:shd w:val="clear" w:color="auto" w:fill="339966"/>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Рік навчання/семестр</w:t>
            </w:r>
          </w:p>
        </w:tc>
        <w:tc>
          <w:tcPr>
            <w:tcW w:w="5954" w:type="dxa"/>
          </w:tcPr>
          <w:p w:rsidR="002958FE" w:rsidRPr="009E2826" w:rsidRDefault="00E55099" w:rsidP="00727B53">
            <w:pPr>
              <w:widowControl w:val="0"/>
              <w:jc w:val="both"/>
              <w:rPr>
                <w:rFonts w:ascii="Times New Roman" w:hAnsi="Times New Roman" w:cs="Times New Roman"/>
                <w:sz w:val="28"/>
                <w:szCs w:val="28"/>
                <w:lang w:val="ru-RU"/>
              </w:rPr>
            </w:pPr>
            <w:r>
              <w:rPr>
                <w:rFonts w:ascii="Times New Roman" w:hAnsi="Times New Roman" w:cs="Times New Roman"/>
                <w:sz w:val="28"/>
                <w:szCs w:val="28"/>
              </w:rPr>
              <w:t>І</w:t>
            </w:r>
            <w:r w:rsidR="009E2826">
              <w:rPr>
                <w:rFonts w:ascii="Times New Roman" w:hAnsi="Times New Roman" w:cs="Times New Roman"/>
                <w:sz w:val="28"/>
                <w:szCs w:val="28"/>
                <w:lang w:val="fr-FR"/>
              </w:rPr>
              <w:t>V</w:t>
            </w:r>
            <w:r w:rsidR="009E2826">
              <w:rPr>
                <w:rFonts w:ascii="Times New Roman" w:hAnsi="Times New Roman" w:cs="Times New Roman"/>
                <w:sz w:val="28"/>
                <w:szCs w:val="28"/>
                <w:lang w:val="ru-RU"/>
              </w:rPr>
              <w:t>/4</w:t>
            </w:r>
            <w:r w:rsidR="00727B53">
              <w:rPr>
                <w:rFonts w:ascii="Times New Roman" w:hAnsi="Times New Roman" w:cs="Times New Roman"/>
                <w:sz w:val="28"/>
                <w:szCs w:val="28"/>
                <w:lang w:val="ru-RU"/>
              </w:rPr>
              <w:t>,</w:t>
            </w:r>
            <w:r w:rsidR="009E2826">
              <w:rPr>
                <w:rFonts w:ascii="Times New Roman" w:hAnsi="Times New Roman" w:cs="Times New Roman"/>
                <w:sz w:val="28"/>
                <w:szCs w:val="28"/>
                <w:lang w:val="ru-RU"/>
              </w:rPr>
              <w:t xml:space="preserve"> </w:t>
            </w:r>
            <w:r w:rsidR="009E2826">
              <w:rPr>
                <w:rFonts w:ascii="Times New Roman" w:hAnsi="Times New Roman" w:cs="Times New Roman"/>
                <w:sz w:val="28"/>
                <w:szCs w:val="28"/>
              </w:rPr>
              <w:t xml:space="preserve"> І</w:t>
            </w:r>
            <w:r w:rsidR="009E2826">
              <w:rPr>
                <w:rFonts w:ascii="Times New Roman" w:hAnsi="Times New Roman" w:cs="Times New Roman"/>
                <w:sz w:val="28"/>
                <w:szCs w:val="28"/>
                <w:lang w:val="fr-FR"/>
              </w:rPr>
              <w:t>V</w:t>
            </w:r>
            <w:r w:rsidR="009E2826">
              <w:rPr>
                <w:rFonts w:ascii="Times New Roman" w:hAnsi="Times New Roman" w:cs="Times New Roman"/>
                <w:sz w:val="28"/>
                <w:szCs w:val="28"/>
                <w:lang w:val="ru-RU"/>
              </w:rPr>
              <w:t>/5</w:t>
            </w:r>
          </w:p>
        </w:tc>
      </w:tr>
      <w:tr w:rsidR="00060676" w:rsidRPr="002958FE" w:rsidTr="00E55099">
        <w:tc>
          <w:tcPr>
            <w:tcW w:w="4106" w:type="dxa"/>
            <w:shd w:val="clear" w:color="auto" w:fill="339966"/>
          </w:tcPr>
          <w:p w:rsidR="002958FE" w:rsidRPr="002958FE" w:rsidRDefault="002958FE" w:rsidP="0067702F">
            <w:pPr>
              <w:widowControl w:val="0"/>
              <w:rPr>
                <w:rFonts w:ascii="Times New Roman" w:hAnsi="Times New Roman" w:cs="Times New Roman"/>
                <w:sz w:val="28"/>
                <w:szCs w:val="28"/>
              </w:rPr>
            </w:pPr>
            <w:r w:rsidRPr="002958FE">
              <w:rPr>
                <w:rFonts w:ascii="Times New Roman" w:eastAsia="Times New Roman" w:hAnsi="Times New Roman" w:cs="Times New Roman"/>
                <w:sz w:val="28"/>
                <w:szCs w:val="28"/>
              </w:rPr>
              <w:t xml:space="preserve">Обсяг </w:t>
            </w:r>
            <w:r w:rsidR="00607828">
              <w:rPr>
                <w:rFonts w:ascii="Times New Roman" w:eastAsia="Times New Roman" w:hAnsi="Times New Roman" w:cs="Times New Roman"/>
                <w:sz w:val="28"/>
                <w:szCs w:val="28"/>
              </w:rPr>
              <w:t xml:space="preserve">навчальної </w:t>
            </w:r>
            <w:r w:rsidRPr="002958FE">
              <w:rPr>
                <w:rFonts w:ascii="Times New Roman" w:eastAsia="Times New Roman" w:hAnsi="Times New Roman" w:cs="Times New Roman"/>
                <w:sz w:val="28"/>
                <w:szCs w:val="28"/>
              </w:rPr>
              <w:t xml:space="preserve">дисципліни (кредити ЄКТС/загальна кількість годин) </w:t>
            </w:r>
          </w:p>
        </w:tc>
        <w:tc>
          <w:tcPr>
            <w:tcW w:w="5954" w:type="dxa"/>
          </w:tcPr>
          <w:p w:rsidR="002958FE" w:rsidRPr="002958FE" w:rsidRDefault="00727B53" w:rsidP="0045713E">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кредити ЄКТС/60</w:t>
            </w:r>
            <w:r w:rsidR="002958FE" w:rsidRPr="002958FE">
              <w:rPr>
                <w:rFonts w:ascii="Times New Roman" w:eastAsia="Times New Roman" w:hAnsi="Times New Roman" w:cs="Times New Roman"/>
                <w:sz w:val="28"/>
                <w:szCs w:val="28"/>
              </w:rPr>
              <w:t xml:space="preserve"> годин</w:t>
            </w:r>
          </w:p>
          <w:p w:rsidR="002958FE" w:rsidRPr="002958FE" w:rsidRDefault="002958FE" w:rsidP="0045713E">
            <w:pPr>
              <w:widowControl w:val="0"/>
              <w:jc w:val="both"/>
              <w:rPr>
                <w:rFonts w:ascii="Times New Roman" w:hAnsi="Times New Roman" w:cs="Times New Roman"/>
                <w:sz w:val="28"/>
                <w:szCs w:val="28"/>
              </w:rPr>
            </w:pPr>
          </w:p>
        </w:tc>
      </w:tr>
      <w:tr w:rsidR="0067702F" w:rsidRPr="002958FE" w:rsidTr="00E55099">
        <w:tc>
          <w:tcPr>
            <w:tcW w:w="4106" w:type="dxa"/>
            <w:tcBorders>
              <w:bottom w:val="single" w:sz="4" w:space="0" w:color="auto"/>
            </w:tcBorders>
            <w:shd w:val="clear" w:color="auto" w:fill="339966"/>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Види занять та обсяг в годинах</w:t>
            </w:r>
          </w:p>
        </w:tc>
        <w:tc>
          <w:tcPr>
            <w:tcW w:w="5954" w:type="dxa"/>
          </w:tcPr>
          <w:p w:rsidR="002958FE" w:rsidRPr="002958FE" w:rsidRDefault="002958FE" w:rsidP="0045713E">
            <w:pPr>
              <w:widowControl w:val="0"/>
              <w:jc w:val="both"/>
              <w:rPr>
                <w:rFonts w:ascii="Times New Roman" w:eastAsia="Times New Roman" w:hAnsi="Times New Roman" w:cs="Times New Roman"/>
                <w:bCs/>
                <w:sz w:val="28"/>
                <w:szCs w:val="28"/>
              </w:rPr>
            </w:pPr>
            <w:r w:rsidRPr="002958FE">
              <w:rPr>
                <w:rFonts w:ascii="Times New Roman" w:eastAsia="Times New Roman" w:hAnsi="Times New Roman" w:cs="Times New Roman"/>
                <w:bCs/>
                <w:sz w:val="28"/>
                <w:szCs w:val="28"/>
              </w:rPr>
              <w:t>л</w:t>
            </w:r>
            <w:r w:rsidRPr="00813475">
              <w:rPr>
                <w:rFonts w:ascii="Times New Roman" w:eastAsia="Times New Roman" w:hAnsi="Times New Roman" w:cs="Times New Roman"/>
                <w:bCs/>
                <w:sz w:val="28"/>
                <w:szCs w:val="28"/>
              </w:rPr>
              <w:t>екції</w:t>
            </w:r>
            <w:r w:rsidR="00727B53">
              <w:rPr>
                <w:rFonts w:ascii="Times New Roman" w:eastAsia="Times New Roman" w:hAnsi="Times New Roman" w:cs="Times New Roman"/>
                <w:bCs/>
                <w:sz w:val="28"/>
                <w:szCs w:val="28"/>
              </w:rPr>
              <w:t xml:space="preserve"> – 6</w:t>
            </w:r>
            <w:r w:rsidRPr="002958FE">
              <w:rPr>
                <w:rFonts w:ascii="Times New Roman" w:eastAsia="Times New Roman" w:hAnsi="Times New Roman" w:cs="Times New Roman"/>
                <w:bCs/>
                <w:sz w:val="28"/>
                <w:szCs w:val="28"/>
              </w:rPr>
              <w:t xml:space="preserve"> годин;</w:t>
            </w:r>
          </w:p>
          <w:p w:rsidR="002958FE" w:rsidRPr="002958FE" w:rsidRDefault="000B2A9D" w:rsidP="0045713E">
            <w:pPr>
              <w:widowControl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практичне</w:t>
            </w:r>
            <w:r w:rsidR="002958FE" w:rsidRPr="002958FE">
              <w:rPr>
                <w:rFonts w:ascii="Times New Roman" w:eastAsia="Times New Roman" w:hAnsi="Times New Roman" w:cs="Times New Roman"/>
                <w:bCs/>
                <w:sz w:val="28"/>
                <w:szCs w:val="28"/>
              </w:rPr>
              <w:t xml:space="preserve"> заняття – </w:t>
            </w:r>
            <w:r w:rsidR="00727B53">
              <w:rPr>
                <w:rFonts w:ascii="Times New Roman" w:eastAsia="Times New Roman" w:hAnsi="Times New Roman" w:cs="Times New Roman"/>
                <w:bCs/>
                <w:sz w:val="28"/>
                <w:szCs w:val="28"/>
              </w:rPr>
              <w:t>29</w:t>
            </w:r>
            <w:r w:rsidR="002958FE" w:rsidRPr="002958FE">
              <w:rPr>
                <w:rFonts w:ascii="Times New Roman" w:eastAsia="Times New Roman" w:hAnsi="Times New Roman" w:cs="Times New Roman"/>
                <w:bCs/>
                <w:sz w:val="28"/>
                <w:szCs w:val="28"/>
              </w:rPr>
              <w:t xml:space="preserve"> годин;</w:t>
            </w:r>
          </w:p>
          <w:p w:rsidR="002958FE" w:rsidRPr="00813475" w:rsidRDefault="002958FE" w:rsidP="0045713E">
            <w:pPr>
              <w:widowControl w:val="0"/>
              <w:jc w:val="both"/>
              <w:rPr>
                <w:rFonts w:ascii="Times New Roman" w:eastAsia="Times New Roman" w:hAnsi="Times New Roman" w:cs="Times New Roman"/>
                <w:bCs/>
                <w:sz w:val="28"/>
                <w:szCs w:val="28"/>
              </w:rPr>
            </w:pPr>
            <w:r w:rsidRPr="002958FE">
              <w:rPr>
                <w:rFonts w:ascii="Times New Roman" w:eastAsia="Times New Roman" w:hAnsi="Times New Roman" w:cs="Times New Roman"/>
                <w:bCs/>
                <w:sz w:val="28"/>
                <w:szCs w:val="28"/>
              </w:rPr>
              <w:t xml:space="preserve">самостійна робота – </w:t>
            </w:r>
            <w:r w:rsidR="00727B53">
              <w:rPr>
                <w:rFonts w:ascii="Times New Roman" w:eastAsia="Times New Roman" w:hAnsi="Times New Roman" w:cs="Times New Roman"/>
                <w:bCs/>
                <w:sz w:val="28"/>
                <w:szCs w:val="28"/>
              </w:rPr>
              <w:t>2</w:t>
            </w:r>
            <w:r w:rsidR="00C8351B">
              <w:rPr>
                <w:rFonts w:ascii="Times New Roman" w:eastAsia="Times New Roman" w:hAnsi="Times New Roman" w:cs="Times New Roman"/>
                <w:bCs/>
                <w:sz w:val="28"/>
                <w:szCs w:val="28"/>
              </w:rPr>
              <w:t>5</w:t>
            </w:r>
            <w:r w:rsidRPr="002958FE">
              <w:rPr>
                <w:rFonts w:ascii="Times New Roman" w:eastAsia="Times New Roman" w:hAnsi="Times New Roman" w:cs="Times New Roman"/>
                <w:bCs/>
                <w:sz w:val="28"/>
                <w:szCs w:val="28"/>
              </w:rPr>
              <w:t xml:space="preserve"> годин.</w:t>
            </w:r>
          </w:p>
          <w:p w:rsidR="002958FE" w:rsidRPr="002958FE" w:rsidRDefault="002958FE" w:rsidP="0045713E">
            <w:pPr>
              <w:widowControl w:val="0"/>
              <w:jc w:val="both"/>
              <w:rPr>
                <w:rFonts w:ascii="Times New Roman" w:hAnsi="Times New Roman" w:cs="Times New Roman"/>
                <w:sz w:val="28"/>
                <w:szCs w:val="28"/>
              </w:rPr>
            </w:pPr>
          </w:p>
        </w:tc>
      </w:tr>
      <w:tr w:rsidR="0067702F" w:rsidRPr="002958FE" w:rsidTr="00E55099">
        <w:tc>
          <w:tcPr>
            <w:tcW w:w="4106" w:type="dxa"/>
            <w:shd w:val="clear" w:color="auto" w:fill="339966"/>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Форма підсумкового контролю</w:t>
            </w:r>
          </w:p>
        </w:tc>
        <w:tc>
          <w:tcPr>
            <w:tcW w:w="5954" w:type="dxa"/>
          </w:tcPr>
          <w:p w:rsidR="002958FE" w:rsidRPr="00727B53" w:rsidRDefault="002958FE" w:rsidP="0045713E">
            <w:pPr>
              <w:widowControl w:val="0"/>
              <w:jc w:val="both"/>
              <w:rPr>
                <w:rFonts w:ascii="Times New Roman" w:hAnsi="Times New Roman" w:cs="Times New Roman"/>
                <w:sz w:val="28"/>
                <w:szCs w:val="28"/>
                <w:lang w:val="ru-RU"/>
              </w:rPr>
            </w:pPr>
            <w:r w:rsidRPr="002958FE">
              <w:rPr>
                <w:rFonts w:ascii="Times New Roman" w:hAnsi="Times New Roman" w:cs="Times New Roman"/>
                <w:sz w:val="28"/>
                <w:szCs w:val="28"/>
              </w:rPr>
              <w:t>диференційований залік</w:t>
            </w:r>
            <w:r w:rsidR="00727B53">
              <w:rPr>
                <w:rFonts w:ascii="Times New Roman" w:hAnsi="Times New Roman" w:cs="Times New Roman"/>
                <w:sz w:val="28"/>
                <w:szCs w:val="28"/>
                <w:lang w:val="ru-RU"/>
              </w:rPr>
              <w:t xml:space="preserve">, </w:t>
            </w:r>
            <w:proofErr w:type="spellStart"/>
            <w:r w:rsidR="00727B53">
              <w:rPr>
                <w:rFonts w:ascii="Times New Roman" w:hAnsi="Times New Roman" w:cs="Times New Roman"/>
                <w:sz w:val="28"/>
                <w:szCs w:val="28"/>
                <w:lang w:val="ru-RU"/>
              </w:rPr>
              <w:t>екзамен</w:t>
            </w:r>
            <w:proofErr w:type="spellEnd"/>
          </w:p>
          <w:p w:rsidR="00397477" w:rsidRPr="002958FE" w:rsidRDefault="00397477" w:rsidP="0045713E">
            <w:pPr>
              <w:widowControl w:val="0"/>
              <w:jc w:val="both"/>
              <w:rPr>
                <w:rFonts w:ascii="Times New Roman" w:hAnsi="Times New Roman" w:cs="Times New Roman"/>
                <w:sz w:val="28"/>
                <w:szCs w:val="28"/>
              </w:rPr>
            </w:pPr>
          </w:p>
        </w:tc>
      </w:tr>
      <w:tr w:rsidR="0067702F" w:rsidRPr="002958FE" w:rsidTr="00E55099">
        <w:tc>
          <w:tcPr>
            <w:tcW w:w="4106" w:type="dxa"/>
            <w:tcBorders>
              <w:bottom w:val="single" w:sz="4" w:space="0" w:color="auto"/>
            </w:tcBorders>
            <w:shd w:val="clear" w:color="auto" w:fill="339966"/>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Викладач</w:t>
            </w:r>
          </w:p>
        </w:tc>
        <w:tc>
          <w:tcPr>
            <w:tcW w:w="5954" w:type="dxa"/>
          </w:tcPr>
          <w:p w:rsidR="00397477" w:rsidRPr="00727B53" w:rsidRDefault="00727B53" w:rsidP="0045713E">
            <w:pPr>
              <w:widowControl w:val="0"/>
              <w:jc w:val="both"/>
              <w:rPr>
                <w:rFonts w:ascii="Times New Roman" w:hAnsi="Times New Roman" w:cs="Times New Roman"/>
                <w:sz w:val="28"/>
                <w:szCs w:val="28"/>
              </w:rPr>
            </w:pPr>
            <w:proofErr w:type="spellStart"/>
            <w:r w:rsidRPr="00727B53">
              <w:rPr>
                <w:rFonts w:ascii="Times New Roman" w:hAnsi="Times New Roman" w:cs="Times New Roman"/>
                <w:sz w:val="28"/>
                <w:szCs w:val="28"/>
              </w:rPr>
              <w:t>Стругерян</w:t>
            </w:r>
            <w:proofErr w:type="spellEnd"/>
            <w:r>
              <w:rPr>
                <w:rFonts w:ascii="Times New Roman" w:hAnsi="Times New Roman" w:cs="Times New Roman"/>
                <w:sz w:val="28"/>
                <w:szCs w:val="28"/>
                <w:lang w:val="ru-RU"/>
              </w:rPr>
              <w:t xml:space="preserve"> Галина </w:t>
            </w:r>
            <w:proofErr w:type="spellStart"/>
            <w:r>
              <w:rPr>
                <w:rFonts w:ascii="Times New Roman" w:hAnsi="Times New Roman" w:cs="Times New Roman"/>
                <w:sz w:val="28"/>
                <w:szCs w:val="28"/>
                <w:lang w:val="ru-RU"/>
              </w:rPr>
              <w:t>Григорівна</w:t>
            </w:r>
            <w:proofErr w:type="spellEnd"/>
          </w:p>
        </w:tc>
      </w:tr>
      <w:tr w:rsidR="0067702F" w:rsidRPr="002958FE" w:rsidTr="00E55099">
        <w:tc>
          <w:tcPr>
            <w:tcW w:w="4106" w:type="dxa"/>
            <w:shd w:val="clear" w:color="auto" w:fill="339966"/>
          </w:tcPr>
          <w:p w:rsidR="002958FE" w:rsidRPr="002958FE" w:rsidRDefault="002958FE" w:rsidP="0067702F">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Посада, кваліфікаційна категорія, науковий ступінь, педагогічне звання</w:t>
            </w:r>
          </w:p>
        </w:tc>
        <w:tc>
          <w:tcPr>
            <w:tcW w:w="5954" w:type="dxa"/>
          </w:tcPr>
          <w:p w:rsidR="00727B53" w:rsidRPr="002958FE" w:rsidRDefault="00727B53" w:rsidP="00727B53">
            <w:pPr>
              <w:widowControl w:val="0"/>
              <w:jc w:val="both"/>
              <w:rPr>
                <w:rFonts w:ascii="Times New Roman" w:hAnsi="Times New Roman" w:cs="Times New Roman"/>
                <w:sz w:val="28"/>
                <w:szCs w:val="28"/>
              </w:rPr>
            </w:pPr>
            <w:r w:rsidRPr="002958FE">
              <w:rPr>
                <w:rFonts w:ascii="Times New Roman" w:hAnsi="Times New Roman" w:cs="Times New Roman"/>
                <w:sz w:val="28"/>
                <w:szCs w:val="28"/>
              </w:rPr>
              <w:t xml:space="preserve"> викладач,</w:t>
            </w:r>
          </w:p>
          <w:p w:rsidR="00727B53" w:rsidRPr="002958FE" w:rsidRDefault="00727B53" w:rsidP="00727B53">
            <w:pPr>
              <w:widowControl w:val="0"/>
              <w:jc w:val="both"/>
              <w:rPr>
                <w:rFonts w:ascii="Times New Roman" w:hAnsi="Times New Roman" w:cs="Times New Roman"/>
                <w:sz w:val="28"/>
                <w:szCs w:val="28"/>
              </w:rPr>
            </w:pPr>
            <w:r w:rsidRPr="002958FE">
              <w:rPr>
                <w:rFonts w:ascii="Times New Roman" w:hAnsi="Times New Roman" w:cs="Times New Roman"/>
                <w:sz w:val="28"/>
                <w:szCs w:val="28"/>
              </w:rPr>
              <w:t>спеціаліст вищої категорії,</w:t>
            </w:r>
          </w:p>
          <w:p w:rsidR="002958FE" w:rsidRPr="002958FE" w:rsidRDefault="00727B53" w:rsidP="00727B53">
            <w:pPr>
              <w:widowControl w:val="0"/>
              <w:jc w:val="both"/>
              <w:rPr>
                <w:rFonts w:ascii="Times New Roman" w:hAnsi="Times New Roman" w:cs="Times New Roman"/>
                <w:sz w:val="28"/>
                <w:szCs w:val="28"/>
              </w:rPr>
            </w:pPr>
            <w:r w:rsidRPr="002958FE">
              <w:rPr>
                <w:rFonts w:ascii="Times New Roman" w:hAnsi="Times New Roman" w:cs="Times New Roman"/>
                <w:sz w:val="28"/>
                <w:szCs w:val="28"/>
              </w:rPr>
              <w:t>«викладач-методист»</w:t>
            </w:r>
          </w:p>
        </w:tc>
      </w:tr>
      <w:tr w:rsidR="0067702F" w:rsidRPr="002958FE" w:rsidTr="00E55099">
        <w:tc>
          <w:tcPr>
            <w:tcW w:w="4106" w:type="dxa"/>
            <w:shd w:val="clear" w:color="auto" w:fill="339966"/>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Е-mail викладача</w:t>
            </w:r>
          </w:p>
        </w:tc>
        <w:tc>
          <w:tcPr>
            <w:tcW w:w="5954" w:type="dxa"/>
          </w:tcPr>
          <w:p w:rsidR="002958FE" w:rsidRDefault="002958FE" w:rsidP="0045713E">
            <w:pPr>
              <w:widowControl w:val="0"/>
              <w:jc w:val="both"/>
              <w:rPr>
                <w:rStyle w:val="a4"/>
                <w:rFonts w:ascii="Times New Roman" w:hAnsi="Times New Roman" w:cs="Times New Roman"/>
                <w:sz w:val="28"/>
                <w:szCs w:val="28"/>
                <w:lang w:val="en-US"/>
              </w:rPr>
            </w:pPr>
          </w:p>
          <w:p w:rsidR="00034DCA" w:rsidRPr="001E153B" w:rsidRDefault="001E153B" w:rsidP="0045713E">
            <w:pPr>
              <w:widowControl w:val="0"/>
              <w:jc w:val="both"/>
              <w:rPr>
                <w:rFonts w:ascii="Times New Roman" w:hAnsi="Times New Roman" w:cs="Times New Roman"/>
                <w:sz w:val="28"/>
                <w:szCs w:val="28"/>
                <w:lang w:val="en-US"/>
              </w:rPr>
            </w:pPr>
            <w:r>
              <w:rPr>
                <w:rFonts w:ascii="Times New Roman" w:hAnsi="Times New Roman" w:cs="Times New Roman"/>
                <w:sz w:val="28"/>
                <w:szCs w:val="28"/>
                <w:lang w:val="en-US"/>
              </w:rPr>
              <w:t>qalja0150@gmal.com</w:t>
            </w:r>
          </w:p>
          <w:p w:rsidR="00397477" w:rsidRPr="00397477" w:rsidRDefault="00397477" w:rsidP="0045713E">
            <w:pPr>
              <w:widowControl w:val="0"/>
              <w:jc w:val="both"/>
              <w:rPr>
                <w:rFonts w:ascii="Times New Roman" w:hAnsi="Times New Roman" w:cs="Times New Roman"/>
                <w:sz w:val="28"/>
                <w:szCs w:val="28"/>
              </w:rPr>
            </w:pPr>
          </w:p>
        </w:tc>
      </w:tr>
      <w:tr w:rsidR="0045713E" w:rsidRPr="002958FE" w:rsidTr="00E55099">
        <w:tc>
          <w:tcPr>
            <w:tcW w:w="4106" w:type="dxa"/>
            <w:shd w:val="clear" w:color="auto" w:fill="339966"/>
          </w:tcPr>
          <w:p w:rsidR="002958FE" w:rsidRPr="002958FE" w:rsidRDefault="002958FE" w:rsidP="0067702F">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Посилання на сайт для дистанційного навчання</w:t>
            </w:r>
          </w:p>
        </w:tc>
        <w:tc>
          <w:tcPr>
            <w:tcW w:w="5954" w:type="dxa"/>
          </w:tcPr>
          <w:p w:rsidR="0057409C" w:rsidRPr="001804AE" w:rsidRDefault="001804AE" w:rsidP="00727B53">
            <w:pPr>
              <w:widowControl w:val="0"/>
              <w:jc w:val="both"/>
              <w:rPr>
                <w:rFonts w:ascii="Times New Roman" w:hAnsi="Times New Roman" w:cs="Times New Roman"/>
                <w:sz w:val="28"/>
                <w:szCs w:val="28"/>
                <w:highlight w:val="yellow"/>
              </w:rPr>
            </w:pPr>
            <w:r w:rsidRPr="001804AE">
              <w:rPr>
                <w:rFonts w:ascii="Times New Roman" w:hAnsi="Times New Roman" w:cs="Times New Roman"/>
                <w:color w:val="222222"/>
                <w:sz w:val="28"/>
                <w:szCs w:val="28"/>
                <w:shd w:val="clear" w:color="auto" w:fill="FFFFFF"/>
              </w:rPr>
              <w:t> </w:t>
            </w:r>
            <w:hyperlink r:id="rId8" w:tgtFrame="_blank" w:history="1">
              <w:r w:rsidR="001E153B" w:rsidRPr="00727B53">
                <w:rPr>
                  <w:rStyle w:val="a4"/>
                  <w:rFonts w:ascii="Times New Roman" w:hAnsi="Times New Roman" w:cs="Times New Roman"/>
                  <w:color w:val="1155CC"/>
                  <w:sz w:val="28"/>
                  <w:szCs w:val="28"/>
                  <w:shd w:val="clear" w:color="auto" w:fill="FFFFFF"/>
                </w:rPr>
                <w:t>https://meet.google.com/knq-myhi-fcn</w:t>
              </w:r>
            </w:hyperlink>
          </w:p>
        </w:tc>
      </w:tr>
      <w:tr w:rsidR="00727B53" w:rsidRPr="002958FE" w:rsidTr="00F8572B">
        <w:tc>
          <w:tcPr>
            <w:tcW w:w="4106" w:type="dxa"/>
            <w:tcBorders>
              <w:bottom w:val="single" w:sz="4" w:space="0" w:color="auto"/>
            </w:tcBorders>
            <w:shd w:val="clear" w:color="auto" w:fill="339966"/>
          </w:tcPr>
          <w:p w:rsidR="00727B53" w:rsidRPr="002958FE" w:rsidRDefault="00727B53" w:rsidP="00727B53">
            <w:pPr>
              <w:widowControl w:val="0"/>
              <w:rPr>
                <w:rFonts w:ascii="Times New Roman" w:hAnsi="Times New Roman" w:cs="Times New Roman"/>
                <w:sz w:val="28"/>
                <w:szCs w:val="28"/>
              </w:rPr>
            </w:pPr>
            <w:r w:rsidRPr="0045713E">
              <w:rPr>
                <w:rFonts w:ascii="Times New Roman" w:hAnsi="Times New Roman" w:cs="Times New Roman"/>
                <w:sz w:val="28"/>
                <w:szCs w:val="28"/>
              </w:rPr>
              <w:lastRenderedPageBreak/>
              <w:t>Навчальні заняття та консультації</w:t>
            </w:r>
          </w:p>
        </w:tc>
        <w:tc>
          <w:tcPr>
            <w:tcW w:w="5954" w:type="dxa"/>
            <w:vAlign w:val="center"/>
          </w:tcPr>
          <w:p w:rsidR="00727B53" w:rsidRPr="00EB5D19" w:rsidRDefault="00727B53" w:rsidP="00727B53">
            <w:pPr>
              <w:widowControl w:val="0"/>
              <w:jc w:val="both"/>
              <w:rPr>
                <w:lang w:val="ru-RU"/>
              </w:rPr>
            </w:pPr>
            <w:r w:rsidRPr="00727B53">
              <w:rPr>
                <w:rFonts w:ascii="Times New Roman" w:hAnsi="Times New Roman" w:cs="Times New Roman"/>
                <w:color w:val="222222"/>
                <w:sz w:val="28"/>
                <w:szCs w:val="28"/>
                <w:shd w:val="clear" w:color="auto" w:fill="FFFFFF"/>
              </w:rPr>
              <w:t xml:space="preserve">Посилання на ГУГЛ МІІТ українська мова за </w:t>
            </w:r>
            <w:proofErr w:type="spellStart"/>
            <w:r w:rsidRPr="00727B53">
              <w:rPr>
                <w:rFonts w:ascii="Times New Roman" w:hAnsi="Times New Roman" w:cs="Times New Roman"/>
                <w:color w:val="222222"/>
                <w:sz w:val="28"/>
                <w:szCs w:val="28"/>
                <w:shd w:val="clear" w:color="auto" w:fill="FFFFFF"/>
              </w:rPr>
              <w:t>профспрямуваням</w:t>
            </w:r>
            <w:proofErr w:type="spellEnd"/>
            <w:r w:rsidRPr="00727B53">
              <w:rPr>
                <w:rFonts w:ascii="Times New Roman" w:hAnsi="Times New Roman" w:cs="Times New Roman"/>
                <w:color w:val="222222"/>
                <w:sz w:val="28"/>
                <w:szCs w:val="28"/>
                <w:shd w:val="clear" w:color="auto" w:fill="FFFFFF"/>
              </w:rPr>
              <w:t> </w:t>
            </w:r>
            <w:hyperlink r:id="rId9" w:tgtFrame="_blank" w:history="1">
              <w:r w:rsidRPr="00727B53">
                <w:rPr>
                  <w:rStyle w:val="a4"/>
                  <w:rFonts w:ascii="Times New Roman" w:hAnsi="Times New Roman" w:cs="Times New Roman"/>
                  <w:color w:val="1155CC"/>
                  <w:sz w:val="28"/>
                  <w:szCs w:val="28"/>
                  <w:shd w:val="clear" w:color="auto" w:fill="FFFFFF"/>
                </w:rPr>
                <w:t>https://meet.google.com/knq-myhi-fcn</w:t>
              </w:r>
            </w:hyperlink>
          </w:p>
          <w:p w:rsidR="001E153B" w:rsidRPr="00EB5D19" w:rsidRDefault="001E153B" w:rsidP="00727B53">
            <w:pPr>
              <w:widowControl w:val="0"/>
              <w:jc w:val="both"/>
              <w:rPr>
                <w:lang w:val="ru-RU"/>
              </w:rPr>
            </w:pPr>
          </w:p>
          <w:p w:rsidR="001E153B" w:rsidRPr="00EB5D19" w:rsidRDefault="001E153B" w:rsidP="00727B53">
            <w:pPr>
              <w:widowControl w:val="0"/>
              <w:jc w:val="both"/>
              <w:rPr>
                <w:rFonts w:ascii="Times New Roman" w:hAnsi="Times New Roman" w:cs="Times New Roman"/>
                <w:color w:val="0563C1" w:themeColor="hyperlink"/>
                <w:sz w:val="28"/>
                <w:szCs w:val="28"/>
                <w:highlight w:val="yellow"/>
                <w:u w:val="single"/>
                <w:lang w:val="ru-RU"/>
              </w:rPr>
            </w:pPr>
          </w:p>
        </w:tc>
      </w:tr>
      <w:tr w:rsidR="00727B53" w:rsidRPr="002958FE" w:rsidTr="00E55099">
        <w:tc>
          <w:tcPr>
            <w:tcW w:w="4106" w:type="dxa"/>
            <w:tcBorders>
              <w:bottom w:val="single" w:sz="4" w:space="0" w:color="auto"/>
            </w:tcBorders>
            <w:shd w:val="clear" w:color="auto" w:fill="339966"/>
          </w:tcPr>
          <w:p w:rsidR="00727B53" w:rsidRPr="0045713E" w:rsidRDefault="00727B53" w:rsidP="00727B53">
            <w:pPr>
              <w:widowControl w:val="0"/>
              <w:rPr>
                <w:rFonts w:ascii="Times New Roman" w:hAnsi="Times New Roman" w:cs="Times New Roman"/>
                <w:bCs/>
                <w:sz w:val="28"/>
                <w:szCs w:val="28"/>
              </w:rPr>
            </w:pPr>
            <w:r w:rsidRPr="0045713E">
              <w:rPr>
                <w:rFonts w:ascii="Times New Roman" w:hAnsi="Times New Roman" w:cs="Times New Roman"/>
                <w:bCs/>
                <w:sz w:val="28"/>
                <w:szCs w:val="28"/>
              </w:rPr>
              <w:t>Анотація навчальної дисципліни</w:t>
            </w:r>
          </w:p>
        </w:tc>
        <w:tc>
          <w:tcPr>
            <w:tcW w:w="5954" w:type="dxa"/>
          </w:tcPr>
          <w:p w:rsidR="00727B53" w:rsidRPr="001E153B" w:rsidRDefault="00727B53" w:rsidP="00727B53">
            <w:pPr>
              <w:widowControl w:val="0"/>
              <w:jc w:val="both"/>
              <w:rPr>
                <w:rStyle w:val="a8"/>
                <w:rFonts w:ascii="Times New Roman" w:hAnsi="Times New Roman" w:cs="Times New Roman"/>
                <w:b w:val="0"/>
                <w:sz w:val="28"/>
                <w:szCs w:val="28"/>
                <w:shd w:val="clear" w:color="auto" w:fill="FFFFFF"/>
              </w:rPr>
            </w:pPr>
            <w:r w:rsidRPr="001E153B">
              <w:rPr>
                <w:rStyle w:val="a8"/>
                <w:rFonts w:ascii="Times New Roman" w:hAnsi="Times New Roman" w:cs="Times New Roman"/>
                <w:b w:val="0"/>
                <w:sz w:val="28"/>
                <w:szCs w:val="28"/>
                <w:shd w:val="clear" w:color="auto" w:fill="FFFFFF"/>
              </w:rPr>
              <w:t>Той, хто зневажливо ставиться до рідної мови, не може й сам викликати поваги до себе .</w:t>
            </w:r>
          </w:p>
          <w:p w:rsidR="00727B53" w:rsidRPr="001E153B" w:rsidRDefault="00727B53" w:rsidP="00727B53">
            <w:pPr>
              <w:widowControl w:val="0"/>
              <w:jc w:val="both"/>
              <w:rPr>
                <w:rStyle w:val="a8"/>
                <w:rFonts w:ascii="Times New Roman" w:hAnsi="Times New Roman" w:cs="Times New Roman"/>
                <w:b w:val="0"/>
                <w:sz w:val="28"/>
                <w:szCs w:val="28"/>
                <w:shd w:val="clear" w:color="auto" w:fill="FFFFFF"/>
              </w:rPr>
            </w:pPr>
            <w:r w:rsidRPr="001E153B">
              <w:rPr>
                <w:rStyle w:val="a8"/>
                <w:rFonts w:ascii="Times New Roman" w:hAnsi="Times New Roman" w:cs="Times New Roman"/>
                <w:b w:val="0"/>
                <w:sz w:val="28"/>
                <w:szCs w:val="28"/>
                <w:shd w:val="clear" w:color="auto" w:fill="FFFFFF"/>
              </w:rPr>
              <w:t xml:space="preserve">                            </w:t>
            </w:r>
            <w:r w:rsidR="001E153B">
              <w:rPr>
                <w:rStyle w:val="a8"/>
                <w:rFonts w:ascii="Times New Roman" w:hAnsi="Times New Roman" w:cs="Times New Roman"/>
                <w:b w:val="0"/>
                <w:sz w:val="28"/>
                <w:szCs w:val="28"/>
                <w:shd w:val="clear" w:color="auto" w:fill="FFFFFF"/>
              </w:rPr>
              <w:t xml:space="preserve">                            </w:t>
            </w:r>
            <w:r w:rsidRPr="001E153B">
              <w:rPr>
                <w:rStyle w:val="a8"/>
                <w:rFonts w:ascii="Times New Roman" w:hAnsi="Times New Roman" w:cs="Times New Roman"/>
                <w:b w:val="0"/>
                <w:sz w:val="28"/>
                <w:szCs w:val="28"/>
                <w:shd w:val="clear" w:color="auto" w:fill="FFFFFF"/>
              </w:rPr>
              <w:t xml:space="preserve">Олесь Гончар. </w:t>
            </w:r>
          </w:p>
          <w:p w:rsidR="00727B53" w:rsidRPr="001E153B" w:rsidRDefault="00727B53" w:rsidP="00727B53">
            <w:pPr>
              <w:widowControl w:val="0"/>
              <w:jc w:val="both"/>
              <w:rPr>
                <w:rStyle w:val="a8"/>
                <w:rFonts w:ascii="Times New Roman" w:hAnsi="Times New Roman" w:cs="Times New Roman"/>
                <w:b w:val="0"/>
                <w:sz w:val="28"/>
                <w:szCs w:val="28"/>
                <w:shd w:val="clear" w:color="auto" w:fill="FFFFFF"/>
              </w:rPr>
            </w:pPr>
            <w:r w:rsidRPr="001E153B">
              <w:rPr>
                <w:rStyle w:val="a8"/>
                <w:rFonts w:ascii="Times New Roman" w:hAnsi="Times New Roman" w:cs="Times New Roman"/>
                <w:b w:val="0"/>
                <w:sz w:val="28"/>
                <w:szCs w:val="28"/>
                <w:shd w:val="clear" w:color="auto" w:fill="FFFFFF"/>
              </w:rPr>
              <w:t xml:space="preserve">Яке прекрасне рідне слово! Воно – не світ, а всі світи. </w:t>
            </w:r>
          </w:p>
          <w:p w:rsidR="00727B53" w:rsidRPr="001E153B" w:rsidRDefault="00727B53" w:rsidP="00727B53">
            <w:pPr>
              <w:widowControl w:val="0"/>
              <w:jc w:val="both"/>
              <w:rPr>
                <w:rFonts w:ascii="Times New Roman" w:hAnsi="Times New Roman" w:cs="Times New Roman"/>
                <w:b/>
                <w:bCs/>
                <w:iCs/>
                <w:sz w:val="28"/>
                <w:szCs w:val="28"/>
              </w:rPr>
            </w:pPr>
            <w:r w:rsidRPr="001E153B">
              <w:rPr>
                <w:rStyle w:val="a8"/>
                <w:rFonts w:ascii="Times New Roman" w:hAnsi="Times New Roman" w:cs="Times New Roman"/>
                <w:b w:val="0"/>
                <w:sz w:val="28"/>
                <w:szCs w:val="28"/>
                <w:shd w:val="clear" w:color="auto" w:fill="FFFFFF"/>
              </w:rPr>
              <w:t xml:space="preserve">                                             Володимир Сосюра</w:t>
            </w:r>
          </w:p>
          <w:p w:rsidR="00A50A62" w:rsidRPr="00A50A62" w:rsidRDefault="00727B53" w:rsidP="00727B53">
            <w:pPr>
              <w:widowControl w:val="0"/>
              <w:jc w:val="both"/>
              <w:rPr>
                <w:rFonts w:ascii="Times New Roman" w:hAnsi="Times New Roman" w:cs="Times New Roman"/>
                <w:b/>
                <w:i/>
                <w:color w:val="FF3300"/>
                <w:sz w:val="28"/>
                <w:szCs w:val="28"/>
              </w:rPr>
            </w:pPr>
            <w:r w:rsidRPr="00A50A62">
              <w:rPr>
                <w:rFonts w:ascii="Times New Roman" w:hAnsi="Times New Roman" w:cs="Times New Roman"/>
                <w:sz w:val="28"/>
                <w:szCs w:val="28"/>
              </w:rPr>
              <w:t xml:space="preserve">Сучасна система </w:t>
            </w:r>
            <w:proofErr w:type="spellStart"/>
            <w:r w:rsidR="00A50A62">
              <w:rPr>
                <w:rFonts w:ascii="Times New Roman" w:hAnsi="Times New Roman" w:cs="Times New Roman"/>
                <w:sz w:val="28"/>
                <w:szCs w:val="28"/>
              </w:rPr>
              <w:t>перед</w:t>
            </w:r>
            <w:r w:rsidRPr="00A50A62">
              <w:rPr>
                <w:rFonts w:ascii="Times New Roman" w:hAnsi="Times New Roman" w:cs="Times New Roman"/>
                <w:sz w:val="28"/>
                <w:szCs w:val="28"/>
              </w:rPr>
              <w:t>вищої</w:t>
            </w:r>
            <w:proofErr w:type="spellEnd"/>
            <w:r w:rsidRPr="00A50A62">
              <w:rPr>
                <w:rFonts w:ascii="Times New Roman" w:hAnsi="Times New Roman" w:cs="Times New Roman"/>
                <w:sz w:val="28"/>
                <w:szCs w:val="28"/>
              </w:rPr>
              <w:t xml:space="preserve"> освіти спрямована на підготовку фах</w:t>
            </w:r>
            <w:r w:rsidR="00A50A62">
              <w:rPr>
                <w:rFonts w:ascii="Times New Roman" w:hAnsi="Times New Roman" w:cs="Times New Roman"/>
                <w:sz w:val="28"/>
                <w:szCs w:val="28"/>
              </w:rPr>
              <w:t>ових молодших спеціалістів</w:t>
            </w:r>
            <w:r w:rsidRPr="00A50A62">
              <w:rPr>
                <w:rFonts w:ascii="Times New Roman" w:hAnsi="Times New Roman" w:cs="Times New Roman"/>
                <w:sz w:val="28"/>
                <w:szCs w:val="28"/>
              </w:rPr>
              <w:t>, здатних не тільки якісно виконувати завдання, а й приймати відповідальні рішення. Однією з важливих складових іміджу компетентного спеціаліста є культура мовлення загалом і культура професійного мовлення зокрема. Часто брак мовленнєвої практики стає на заваді вирішенню різноманітних робочих питань. Уміння створювати грамотні фахові тексти, проводити перемовини, переконувати співрозмовника є запорукою успішної професійної діяльності. Саме таким потребам і відповідає зміст і проблематика курсу «Українська мова за професійним спрямуванням».</w:t>
            </w:r>
            <w:r w:rsidRPr="00A50A62">
              <w:rPr>
                <w:rFonts w:ascii="Times New Roman" w:hAnsi="Times New Roman" w:cs="Times New Roman"/>
                <w:b/>
                <w:i/>
                <w:color w:val="FF3300"/>
                <w:sz w:val="28"/>
                <w:szCs w:val="28"/>
              </w:rPr>
              <w:t xml:space="preserve"> </w:t>
            </w:r>
          </w:p>
          <w:p w:rsidR="00A50A62" w:rsidRPr="00A50A62" w:rsidRDefault="00727B53" w:rsidP="00A50A62">
            <w:pPr>
              <w:widowControl w:val="0"/>
              <w:jc w:val="both"/>
              <w:rPr>
                <w:rFonts w:ascii="Times New Roman" w:hAnsi="Times New Roman" w:cs="Times New Roman"/>
                <w:sz w:val="28"/>
                <w:szCs w:val="28"/>
              </w:rPr>
            </w:pPr>
            <w:r w:rsidRPr="001E153B">
              <w:rPr>
                <w:rFonts w:ascii="Times New Roman" w:hAnsi="Times New Roman" w:cs="Times New Roman"/>
                <w:sz w:val="28"/>
                <w:szCs w:val="28"/>
              </w:rPr>
              <w:t>Основна задача</w:t>
            </w:r>
            <w:r w:rsidRPr="00432D9C">
              <w:rPr>
                <w:rFonts w:ascii="Times New Roman" w:hAnsi="Times New Roman" w:cs="Times New Roman"/>
                <w:color w:val="FF3300"/>
                <w:sz w:val="28"/>
                <w:szCs w:val="28"/>
              </w:rPr>
              <w:t xml:space="preserve"> </w:t>
            </w:r>
            <w:r w:rsidRPr="007D6833">
              <w:rPr>
                <w:rFonts w:ascii="Times New Roman" w:hAnsi="Times New Roman" w:cs="Times New Roman"/>
                <w:sz w:val="28"/>
                <w:szCs w:val="28"/>
              </w:rPr>
              <w:t xml:space="preserve">цього курсу </w:t>
            </w:r>
            <w:r w:rsidR="00A50A62">
              <w:rPr>
                <w:rFonts w:ascii="Times New Roman" w:hAnsi="Times New Roman" w:cs="Times New Roman"/>
                <w:sz w:val="28"/>
                <w:szCs w:val="28"/>
              </w:rPr>
              <w:t xml:space="preserve"> дисципліни «Українська мова </w:t>
            </w:r>
            <w:r w:rsidR="00A50A62" w:rsidRPr="00A50A62">
              <w:rPr>
                <w:rFonts w:ascii="Times New Roman" w:hAnsi="Times New Roman" w:cs="Times New Roman"/>
                <w:sz w:val="28"/>
                <w:szCs w:val="28"/>
              </w:rPr>
              <w:t>(за професійним спрямуванням)» є:</w:t>
            </w:r>
          </w:p>
          <w:p w:rsidR="00A50A62" w:rsidRPr="00A50A62" w:rsidRDefault="00A50A62" w:rsidP="00A50A62">
            <w:pPr>
              <w:widowControl w:val="0"/>
              <w:jc w:val="both"/>
              <w:rPr>
                <w:rFonts w:ascii="Times New Roman" w:hAnsi="Times New Roman" w:cs="Times New Roman"/>
                <w:sz w:val="28"/>
                <w:szCs w:val="28"/>
              </w:rPr>
            </w:pPr>
            <w:r w:rsidRPr="00A50A62">
              <w:rPr>
                <w:rFonts w:ascii="Times New Roman" w:hAnsi="Times New Roman" w:cs="Times New Roman"/>
                <w:sz w:val="28"/>
                <w:szCs w:val="28"/>
              </w:rPr>
              <w:t>- виховання у здобувачів вищої ос</w:t>
            </w:r>
            <w:r>
              <w:rPr>
                <w:rFonts w:ascii="Times New Roman" w:hAnsi="Times New Roman" w:cs="Times New Roman"/>
                <w:sz w:val="28"/>
                <w:szCs w:val="28"/>
              </w:rPr>
              <w:t xml:space="preserve">віти потреби вивчати українську </w:t>
            </w:r>
            <w:r w:rsidRPr="00A50A62">
              <w:rPr>
                <w:rFonts w:ascii="Times New Roman" w:hAnsi="Times New Roman" w:cs="Times New Roman"/>
                <w:sz w:val="28"/>
                <w:szCs w:val="28"/>
              </w:rPr>
              <w:t>мову;</w:t>
            </w:r>
          </w:p>
          <w:p w:rsidR="00A50A62" w:rsidRPr="00A50A62" w:rsidRDefault="00A50A62" w:rsidP="00A50A62">
            <w:pPr>
              <w:widowControl w:val="0"/>
              <w:jc w:val="both"/>
              <w:rPr>
                <w:rFonts w:ascii="Times New Roman" w:hAnsi="Times New Roman" w:cs="Times New Roman"/>
                <w:sz w:val="28"/>
                <w:szCs w:val="28"/>
              </w:rPr>
            </w:pPr>
            <w:r w:rsidRPr="00A50A62">
              <w:rPr>
                <w:rFonts w:ascii="Times New Roman" w:hAnsi="Times New Roman" w:cs="Times New Roman"/>
                <w:sz w:val="28"/>
                <w:szCs w:val="28"/>
              </w:rPr>
              <w:t>- формування мовної компетенцію</w:t>
            </w:r>
            <w:r>
              <w:rPr>
                <w:rFonts w:ascii="Times New Roman" w:hAnsi="Times New Roman" w:cs="Times New Roman"/>
                <w:sz w:val="28"/>
                <w:szCs w:val="28"/>
              </w:rPr>
              <w:t xml:space="preserve"> майбутніх фахівців, що містить </w:t>
            </w:r>
            <w:r w:rsidRPr="00A50A62">
              <w:rPr>
                <w:rFonts w:ascii="Times New Roman" w:hAnsi="Times New Roman" w:cs="Times New Roman"/>
                <w:sz w:val="28"/>
                <w:szCs w:val="28"/>
              </w:rPr>
              <w:t>знання і практичне оволодіння нормами літературної професійної мови;</w:t>
            </w:r>
          </w:p>
          <w:p w:rsidR="00A50A62" w:rsidRPr="00A50A62" w:rsidRDefault="00A50A62" w:rsidP="00A50A62">
            <w:pPr>
              <w:widowControl w:val="0"/>
              <w:jc w:val="both"/>
              <w:rPr>
                <w:rFonts w:ascii="Times New Roman" w:hAnsi="Times New Roman" w:cs="Times New Roman"/>
                <w:sz w:val="28"/>
                <w:szCs w:val="28"/>
              </w:rPr>
            </w:pPr>
            <w:r w:rsidRPr="00A50A62">
              <w:rPr>
                <w:rFonts w:ascii="Times New Roman" w:hAnsi="Times New Roman" w:cs="Times New Roman"/>
                <w:sz w:val="28"/>
                <w:szCs w:val="28"/>
              </w:rPr>
              <w:t>- прищеплення вмінь і навич</w:t>
            </w:r>
            <w:r>
              <w:rPr>
                <w:rFonts w:ascii="Times New Roman" w:hAnsi="Times New Roman" w:cs="Times New Roman"/>
                <w:sz w:val="28"/>
                <w:szCs w:val="28"/>
              </w:rPr>
              <w:t xml:space="preserve">ок оптимальної мовної поведінки </w:t>
            </w:r>
            <w:r w:rsidRPr="00A50A62">
              <w:rPr>
                <w:rFonts w:ascii="Times New Roman" w:hAnsi="Times New Roman" w:cs="Times New Roman"/>
                <w:sz w:val="28"/>
                <w:szCs w:val="28"/>
              </w:rPr>
              <w:t>у професійній сфері;</w:t>
            </w:r>
          </w:p>
          <w:p w:rsidR="00A50A62" w:rsidRPr="00A50A62" w:rsidRDefault="00A50A62" w:rsidP="00A50A62">
            <w:pPr>
              <w:widowControl w:val="0"/>
              <w:jc w:val="both"/>
              <w:rPr>
                <w:rFonts w:ascii="Times New Roman" w:hAnsi="Times New Roman" w:cs="Times New Roman"/>
                <w:sz w:val="28"/>
                <w:szCs w:val="28"/>
              </w:rPr>
            </w:pPr>
            <w:r w:rsidRPr="00A50A62">
              <w:rPr>
                <w:rFonts w:ascii="Times New Roman" w:hAnsi="Times New Roman" w:cs="Times New Roman"/>
                <w:sz w:val="28"/>
                <w:szCs w:val="28"/>
              </w:rPr>
              <w:t xml:space="preserve">- підготовка грамотних фахівців, </w:t>
            </w:r>
            <w:r>
              <w:rPr>
                <w:rFonts w:ascii="Times New Roman" w:hAnsi="Times New Roman" w:cs="Times New Roman"/>
                <w:sz w:val="28"/>
                <w:szCs w:val="28"/>
              </w:rPr>
              <w:t xml:space="preserve">які добре володіють українською </w:t>
            </w:r>
            <w:r w:rsidRPr="00A50A62">
              <w:rPr>
                <w:rFonts w:ascii="Times New Roman" w:hAnsi="Times New Roman" w:cs="Times New Roman"/>
                <w:sz w:val="28"/>
                <w:szCs w:val="28"/>
              </w:rPr>
              <w:t>мовою, зорієнтованою на професійну специфіку;</w:t>
            </w:r>
          </w:p>
          <w:p w:rsidR="00A50A62" w:rsidRPr="00A50A62" w:rsidRDefault="00A50A62" w:rsidP="00A50A62">
            <w:pPr>
              <w:widowControl w:val="0"/>
              <w:jc w:val="both"/>
              <w:rPr>
                <w:rFonts w:ascii="Times New Roman" w:hAnsi="Times New Roman" w:cs="Times New Roman"/>
                <w:sz w:val="28"/>
                <w:szCs w:val="28"/>
              </w:rPr>
            </w:pPr>
            <w:r w:rsidRPr="00A50A62">
              <w:rPr>
                <w:rFonts w:ascii="Times New Roman" w:hAnsi="Times New Roman" w:cs="Times New Roman"/>
                <w:sz w:val="28"/>
                <w:szCs w:val="28"/>
              </w:rPr>
              <w:t>- розширення знань із професійної лексики;</w:t>
            </w:r>
          </w:p>
          <w:p w:rsidR="00A50A62" w:rsidRPr="00A50A62" w:rsidRDefault="00A50A62" w:rsidP="00A50A62">
            <w:pPr>
              <w:widowControl w:val="0"/>
              <w:jc w:val="both"/>
              <w:rPr>
                <w:rFonts w:ascii="Times New Roman" w:hAnsi="Times New Roman" w:cs="Times New Roman"/>
                <w:sz w:val="28"/>
                <w:szCs w:val="28"/>
              </w:rPr>
            </w:pPr>
            <w:r w:rsidRPr="00A50A62">
              <w:rPr>
                <w:rFonts w:ascii="Times New Roman" w:hAnsi="Times New Roman" w:cs="Times New Roman"/>
                <w:sz w:val="28"/>
                <w:szCs w:val="28"/>
              </w:rPr>
              <w:t>- прищеплення практичних навичок складати ділові папери;</w:t>
            </w:r>
          </w:p>
          <w:p w:rsidR="00A50A62" w:rsidRPr="00A50A62" w:rsidRDefault="00A50A62" w:rsidP="00A50A62">
            <w:pPr>
              <w:widowControl w:val="0"/>
              <w:jc w:val="both"/>
              <w:rPr>
                <w:rFonts w:ascii="Times New Roman" w:hAnsi="Times New Roman" w:cs="Times New Roman"/>
                <w:sz w:val="28"/>
                <w:szCs w:val="28"/>
              </w:rPr>
            </w:pPr>
            <w:r w:rsidRPr="00A50A62">
              <w:rPr>
                <w:rFonts w:ascii="Times New Roman" w:hAnsi="Times New Roman" w:cs="Times New Roman"/>
                <w:sz w:val="28"/>
                <w:szCs w:val="28"/>
              </w:rPr>
              <w:t>- ознайомлення з особливостями професійного мовлення;</w:t>
            </w:r>
          </w:p>
          <w:p w:rsidR="00A50A62" w:rsidRPr="00A50A62" w:rsidRDefault="00A50A62" w:rsidP="00A50A62">
            <w:pPr>
              <w:widowControl w:val="0"/>
              <w:jc w:val="both"/>
              <w:rPr>
                <w:rFonts w:ascii="Times New Roman" w:hAnsi="Times New Roman" w:cs="Times New Roman"/>
                <w:sz w:val="28"/>
                <w:szCs w:val="28"/>
              </w:rPr>
            </w:pPr>
            <w:r w:rsidRPr="00A50A62">
              <w:rPr>
                <w:rFonts w:ascii="Times New Roman" w:hAnsi="Times New Roman" w:cs="Times New Roman"/>
                <w:sz w:val="28"/>
                <w:szCs w:val="28"/>
              </w:rPr>
              <w:lastRenderedPageBreak/>
              <w:t>- навчання користування спеці</w:t>
            </w:r>
            <w:r>
              <w:rPr>
                <w:rFonts w:ascii="Times New Roman" w:hAnsi="Times New Roman" w:cs="Times New Roman"/>
                <w:sz w:val="28"/>
                <w:szCs w:val="28"/>
              </w:rPr>
              <w:t xml:space="preserve">альною термінологією в усному і </w:t>
            </w:r>
            <w:r w:rsidRPr="00A50A62">
              <w:rPr>
                <w:rFonts w:ascii="Times New Roman" w:hAnsi="Times New Roman" w:cs="Times New Roman"/>
                <w:sz w:val="28"/>
                <w:szCs w:val="28"/>
              </w:rPr>
              <w:t>писемному мовленні;</w:t>
            </w:r>
          </w:p>
          <w:p w:rsidR="00A50A62" w:rsidRPr="00A50A62" w:rsidRDefault="00A50A62" w:rsidP="00A50A62">
            <w:pPr>
              <w:widowControl w:val="0"/>
              <w:jc w:val="both"/>
              <w:rPr>
                <w:rFonts w:ascii="Times New Roman" w:hAnsi="Times New Roman" w:cs="Times New Roman"/>
                <w:sz w:val="28"/>
                <w:szCs w:val="28"/>
              </w:rPr>
            </w:pPr>
            <w:r w:rsidRPr="00A50A62">
              <w:rPr>
                <w:rFonts w:ascii="Times New Roman" w:hAnsi="Times New Roman" w:cs="Times New Roman"/>
                <w:sz w:val="28"/>
                <w:szCs w:val="28"/>
              </w:rPr>
              <w:t>- розвиток орфографічних і пунктуаційних навичок;</w:t>
            </w:r>
          </w:p>
          <w:p w:rsidR="00A50A62" w:rsidRPr="00A50A62" w:rsidRDefault="00A50A62" w:rsidP="00A50A62">
            <w:pPr>
              <w:widowControl w:val="0"/>
              <w:jc w:val="both"/>
              <w:rPr>
                <w:rFonts w:ascii="Times New Roman" w:hAnsi="Times New Roman" w:cs="Times New Roman"/>
                <w:sz w:val="28"/>
                <w:szCs w:val="28"/>
              </w:rPr>
            </w:pPr>
            <w:r w:rsidRPr="00A50A62">
              <w:rPr>
                <w:rFonts w:ascii="Times New Roman" w:hAnsi="Times New Roman" w:cs="Times New Roman"/>
                <w:sz w:val="28"/>
                <w:szCs w:val="28"/>
              </w:rPr>
              <w:t>- поглиблення й розширення знань з основних розділів української</w:t>
            </w:r>
          </w:p>
          <w:p w:rsidR="00A50A62" w:rsidRDefault="00A50A62" w:rsidP="00A50A62">
            <w:pPr>
              <w:widowControl w:val="0"/>
              <w:jc w:val="both"/>
              <w:rPr>
                <w:rFonts w:ascii="Times New Roman" w:hAnsi="Times New Roman" w:cs="Times New Roman"/>
                <w:b/>
                <w:bCs/>
                <w:i/>
                <w:iCs/>
                <w:color w:val="1F4E79" w:themeColor="accent5" w:themeShade="80"/>
                <w:sz w:val="28"/>
                <w:szCs w:val="28"/>
              </w:rPr>
            </w:pPr>
            <w:r w:rsidRPr="00A50A62">
              <w:rPr>
                <w:rFonts w:ascii="Times New Roman" w:hAnsi="Times New Roman" w:cs="Times New Roman"/>
                <w:sz w:val="28"/>
                <w:szCs w:val="28"/>
              </w:rPr>
              <w:t>мови</w:t>
            </w:r>
            <w:r w:rsidRPr="00A50A62">
              <w:rPr>
                <w:rFonts w:ascii="Times New Roman" w:hAnsi="Times New Roman" w:cs="Times New Roman"/>
                <w:b/>
                <w:bCs/>
                <w:i/>
                <w:iCs/>
                <w:color w:val="1F4E79" w:themeColor="accent5" w:themeShade="80"/>
                <w:sz w:val="28"/>
                <w:szCs w:val="28"/>
              </w:rPr>
              <w:t xml:space="preserve"> </w:t>
            </w:r>
            <w:r w:rsidR="00727B53" w:rsidRPr="000B2A9D">
              <w:rPr>
                <w:rFonts w:ascii="Times New Roman" w:hAnsi="Times New Roman" w:cs="Times New Roman"/>
                <w:b/>
                <w:bCs/>
                <w:i/>
                <w:iCs/>
                <w:color w:val="1F4E79" w:themeColor="accent5" w:themeShade="80"/>
                <w:sz w:val="28"/>
                <w:szCs w:val="28"/>
              </w:rPr>
              <w:t xml:space="preserve"> </w:t>
            </w:r>
          </w:p>
          <w:p w:rsidR="00A50A62" w:rsidRPr="00613635" w:rsidRDefault="00727B53" w:rsidP="00A50A62">
            <w:pPr>
              <w:widowControl w:val="0"/>
              <w:jc w:val="both"/>
              <w:rPr>
                <w:rFonts w:ascii="Times New Roman" w:hAnsi="Times New Roman" w:cs="Times New Roman"/>
                <w:sz w:val="28"/>
                <w:szCs w:val="28"/>
              </w:rPr>
            </w:pPr>
            <w:r w:rsidRPr="001E153B">
              <w:rPr>
                <w:rFonts w:ascii="Times New Roman" w:hAnsi="Times New Roman" w:cs="Times New Roman"/>
                <w:b/>
                <w:bCs/>
                <w:i/>
                <w:iCs/>
                <w:sz w:val="28"/>
                <w:szCs w:val="28"/>
              </w:rPr>
              <w:t>Навчальна дисципліна «</w:t>
            </w:r>
            <w:r w:rsidR="00613635" w:rsidRPr="001E153B">
              <w:rPr>
                <w:rFonts w:ascii="Times New Roman" w:hAnsi="Times New Roman" w:cs="Times New Roman"/>
                <w:sz w:val="28"/>
                <w:szCs w:val="28"/>
              </w:rPr>
              <w:t>Українська мова (за професійним спрямуванням</w:t>
            </w:r>
            <w:r w:rsidRPr="001E153B">
              <w:rPr>
                <w:rFonts w:ascii="Times New Roman" w:hAnsi="Times New Roman" w:cs="Times New Roman"/>
                <w:b/>
                <w:bCs/>
                <w:i/>
                <w:iCs/>
                <w:sz w:val="28"/>
                <w:szCs w:val="28"/>
              </w:rPr>
              <w:t>»</w:t>
            </w:r>
            <w:r w:rsidR="00A50A62" w:rsidRPr="00613635">
              <w:rPr>
                <w:color w:val="C00000"/>
              </w:rPr>
              <w:t xml:space="preserve"> </w:t>
            </w:r>
            <w:r w:rsidR="00A50A62" w:rsidRPr="00613635">
              <w:rPr>
                <w:rFonts w:ascii="Times New Roman" w:hAnsi="Times New Roman" w:cs="Times New Roman"/>
                <w:sz w:val="28"/>
                <w:szCs w:val="28"/>
              </w:rPr>
              <w:t>належить до нормативних дисциплін гум</w:t>
            </w:r>
            <w:r w:rsidR="00613635">
              <w:rPr>
                <w:rFonts w:ascii="Times New Roman" w:hAnsi="Times New Roman" w:cs="Times New Roman"/>
                <w:sz w:val="28"/>
                <w:szCs w:val="28"/>
              </w:rPr>
              <w:t xml:space="preserve">анітарного циклу, вивчення якої </w:t>
            </w:r>
            <w:r w:rsidR="00A50A62" w:rsidRPr="00613635">
              <w:rPr>
                <w:rFonts w:ascii="Times New Roman" w:hAnsi="Times New Roman" w:cs="Times New Roman"/>
                <w:sz w:val="28"/>
                <w:szCs w:val="28"/>
              </w:rPr>
              <w:t xml:space="preserve">продиктовано сучасними змінами вимог як до випускника закладу </w:t>
            </w:r>
            <w:proofErr w:type="spellStart"/>
            <w:r w:rsidR="00613635">
              <w:rPr>
                <w:rFonts w:ascii="Times New Roman" w:hAnsi="Times New Roman" w:cs="Times New Roman"/>
                <w:sz w:val="28"/>
                <w:szCs w:val="28"/>
              </w:rPr>
              <w:t>перед</w:t>
            </w:r>
            <w:r w:rsidR="00A50A62" w:rsidRPr="00613635">
              <w:rPr>
                <w:rFonts w:ascii="Times New Roman" w:hAnsi="Times New Roman" w:cs="Times New Roman"/>
                <w:sz w:val="28"/>
                <w:szCs w:val="28"/>
              </w:rPr>
              <w:t>вищої</w:t>
            </w:r>
            <w:proofErr w:type="spellEnd"/>
          </w:p>
          <w:p w:rsidR="00727B53" w:rsidRPr="000B2A9D" w:rsidRDefault="00A50A62" w:rsidP="00A50A62">
            <w:pPr>
              <w:widowControl w:val="0"/>
              <w:jc w:val="both"/>
              <w:rPr>
                <w:rFonts w:ascii="Times New Roman" w:hAnsi="Times New Roman" w:cs="Times New Roman"/>
                <w:sz w:val="28"/>
                <w:szCs w:val="28"/>
              </w:rPr>
            </w:pPr>
            <w:r w:rsidRPr="00613635">
              <w:rPr>
                <w:rFonts w:ascii="Times New Roman" w:hAnsi="Times New Roman" w:cs="Times New Roman"/>
                <w:sz w:val="28"/>
                <w:szCs w:val="28"/>
              </w:rPr>
              <w:t>освіти, так і до спілкування людин</w:t>
            </w:r>
            <w:r w:rsidR="00613635">
              <w:rPr>
                <w:rFonts w:ascii="Times New Roman" w:hAnsi="Times New Roman" w:cs="Times New Roman"/>
                <w:sz w:val="28"/>
                <w:szCs w:val="28"/>
              </w:rPr>
              <w:t xml:space="preserve">и в професійній сфері. Вивчення навчальної дисципліни «Українська мова за професійним спрямуванням» забезпечує </w:t>
            </w:r>
            <w:r w:rsidRPr="00613635">
              <w:rPr>
                <w:rFonts w:ascii="Times New Roman" w:hAnsi="Times New Roman" w:cs="Times New Roman"/>
                <w:sz w:val="28"/>
                <w:szCs w:val="28"/>
              </w:rPr>
              <w:t>уміння й навички студентів спілкуватися у сфері проф</w:t>
            </w:r>
            <w:r w:rsidR="00613635">
              <w:rPr>
                <w:rFonts w:ascii="Times New Roman" w:hAnsi="Times New Roman" w:cs="Times New Roman"/>
                <w:sz w:val="28"/>
                <w:szCs w:val="28"/>
              </w:rPr>
              <w:t xml:space="preserve">есійної комунікації. Робота над </w:t>
            </w:r>
            <w:r w:rsidRPr="00613635">
              <w:rPr>
                <w:rFonts w:ascii="Times New Roman" w:hAnsi="Times New Roman" w:cs="Times New Roman"/>
                <w:sz w:val="28"/>
                <w:szCs w:val="28"/>
              </w:rPr>
              <w:t>культурою мовлення студентів проводить</w:t>
            </w:r>
            <w:r w:rsidR="00613635">
              <w:rPr>
                <w:rFonts w:ascii="Times New Roman" w:hAnsi="Times New Roman" w:cs="Times New Roman"/>
                <w:sz w:val="28"/>
                <w:szCs w:val="28"/>
              </w:rPr>
              <w:t xml:space="preserve">ся з урахуванням двох аспектів: </w:t>
            </w:r>
            <w:r w:rsidRPr="00613635">
              <w:rPr>
                <w:rFonts w:ascii="Times New Roman" w:hAnsi="Times New Roman" w:cs="Times New Roman"/>
                <w:sz w:val="28"/>
                <w:szCs w:val="28"/>
              </w:rPr>
              <w:t>підвищення загальномовної культури ма</w:t>
            </w:r>
            <w:r w:rsidR="00613635">
              <w:rPr>
                <w:rFonts w:ascii="Times New Roman" w:hAnsi="Times New Roman" w:cs="Times New Roman"/>
                <w:sz w:val="28"/>
                <w:szCs w:val="28"/>
              </w:rPr>
              <w:t xml:space="preserve">йбутніх спеціалістів та фахової </w:t>
            </w:r>
            <w:r w:rsidRPr="00613635">
              <w:rPr>
                <w:rFonts w:ascii="Times New Roman" w:hAnsi="Times New Roman" w:cs="Times New Roman"/>
                <w:sz w:val="28"/>
                <w:szCs w:val="28"/>
              </w:rPr>
              <w:t>мовленнєвої культури</w:t>
            </w:r>
            <w:r w:rsidR="00613635">
              <w:rPr>
                <w:rFonts w:ascii="Times New Roman" w:hAnsi="Times New Roman" w:cs="Times New Roman"/>
                <w:sz w:val="28"/>
                <w:szCs w:val="28"/>
              </w:rPr>
              <w:t>.</w:t>
            </w:r>
          </w:p>
        </w:tc>
      </w:tr>
      <w:tr w:rsidR="00727B53" w:rsidRPr="002958FE" w:rsidTr="00E55099">
        <w:tc>
          <w:tcPr>
            <w:tcW w:w="4106" w:type="dxa"/>
            <w:tcBorders>
              <w:bottom w:val="single" w:sz="4" w:space="0" w:color="auto"/>
            </w:tcBorders>
            <w:shd w:val="clear" w:color="auto" w:fill="339966"/>
          </w:tcPr>
          <w:p w:rsidR="00727B53" w:rsidRPr="00B80283" w:rsidRDefault="00727B53" w:rsidP="00727B53">
            <w:pPr>
              <w:widowControl w:val="0"/>
              <w:rPr>
                <w:rFonts w:ascii="Times New Roman" w:hAnsi="Times New Roman" w:cs="Times New Roman"/>
                <w:sz w:val="28"/>
                <w:szCs w:val="28"/>
              </w:rPr>
            </w:pPr>
            <w:r w:rsidRPr="00B80283">
              <w:rPr>
                <w:rFonts w:ascii="Times New Roman" w:hAnsi="Times New Roman" w:cs="Times New Roman"/>
                <w:sz w:val="28"/>
                <w:szCs w:val="28"/>
              </w:rPr>
              <w:lastRenderedPageBreak/>
              <w:t xml:space="preserve">Мета </w:t>
            </w:r>
            <w:r>
              <w:rPr>
                <w:rFonts w:ascii="Times New Roman" w:hAnsi="Times New Roman" w:cs="Times New Roman"/>
                <w:sz w:val="28"/>
                <w:szCs w:val="28"/>
              </w:rPr>
              <w:t xml:space="preserve">та завдання </w:t>
            </w:r>
            <w:r w:rsidRPr="00B80283">
              <w:rPr>
                <w:rFonts w:ascii="Times New Roman" w:hAnsi="Times New Roman" w:cs="Times New Roman"/>
                <w:sz w:val="28"/>
                <w:szCs w:val="28"/>
              </w:rPr>
              <w:t xml:space="preserve">навчальної дисципліни </w:t>
            </w:r>
          </w:p>
          <w:p w:rsidR="00727B53" w:rsidRPr="002958FE" w:rsidRDefault="00727B53" w:rsidP="00727B53">
            <w:pPr>
              <w:widowControl w:val="0"/>
              <w:rPr>
                <w:rFonts w:ascii="Times New Roman" w:hAnsi="Times New Roman" w:cs="Times New Roman"/>
                <w:sz w:val="28"/>
                <w:szCs w:val="28"/>
              </w:rPr>
            </w:pPr>
          </w:p>
        </w:tc>
        <w:tc>
          <w:tcPr>
            <w:tcW w:w="5954" w:type="dxa"/>
          </w:tcPr>
          <w:p w:rsidR="00727B53" w:rsidRDefault="00727B53" w:rsidP="00727B53">
            <w:pPr>
              <w:widowControl w:val="0"/>
              <w:jc w:val="both"/>
              <w:rPr>
                <w:rFonts w:ascii="Times New Roman" w:hAnsi="Times New Roman" w:cs="Times New Roman"/>
                <w:sz w:val="28"/>
                <w:szCs w:val="28"/>
              </w:rPr>
            </w:pPr>
            <w:r w:rsidRPr="001E153B">
              <w:rPr>
                <w:rFonts w:ascii="Times New Roman" w:hAnsi="Times New Roman" w:cs="Times New Roman"/>
                <w:b/>
                <w:bCs/>
                <w:i/>
                <w:iCs/>
                <w:sz w:val="28"/>
                <w:szCs w:val="28"/>
              </w:rPr>
              <w:t>Мета</w:t>
            </w:r>
            <w:r w:rsidRPr="001E153B">
              <w:rPr>
                <w:rFonts w:ascii="Times New Roman" w:hAnsi="Times New Roman" w:cs="Times New Roman"/>
                <w:sz w:val="28"/>
                <w:szCs w:val="28"/>
              </w:rPr>
              <w:t xml:space="preserve"> </w:t>
            </w:r>
            <w:r>
              <w:rPr>
                <w:rFonts w:ascii="Times New Roman" w:hAnsi="Times New Roman" w:cs="Times New Roman"/>
                <w:sz w:val="28"/>
                <w:szCs w:val="28"/>
              </w:rPr>
              <w:t xml:space="preserve">навчальної </w:t>
            </w:r>
            <w:r w:rsidRPr="00B80283">
              <w:rPr>
                <w:rFonts w:ascii="Times New Roman" w:hAnsi="Times New Roman" w:cs="Times New Roman"/>
                <w:sz w:val="28"/>
                <w:szCs w:val="28"/>
              </w:rPr>
              <w:t>дисципліни</w:t>
            </w:r>
            <w:r>
              <w:rPr>
                <w:rFonts w:ascii="Times New Roman" w:hAnsi="Times New Roman" w:cs="Times New Roman"/>
                <w:sz w:val="28"/>
                <w:szCs w:val="28"/>
              </w:rPr>
              <w:t xml:space="preserve"> </w:t>
            </w:r>
            <w:r w:rsidR="00613635" w:rsidRPr="00613635">
              <w:rPr>
                <w:rFonts w:ascii="Times New Roman" w:hAnsi="Times New Roman" w:cs="Times New Roman"/>
                <w:b/>
                <w:bCs/>
                <w:i/>
                <w:iCs/>
                <w:sz w:val="28"/>
                <w:szCs w:val="28"/>
              </w:rPr>
              <w:t>«</w:t>
            </w:r>
            <w:r w:rsidR="00613635" w:rsidRPr="00613635">
              <w:rPr>
                <w:rFonts w:ascii="Times New Roman" w:hAnsi="Times New Roman" w:cs="Times New Roman"/>
                <w:sz w:val="28"/>
                <w:szCs w:val="28"/>
              </w:rPr>
              <w:t>Українська мова (за професійним спрямуванням</w:t>
            </w:r>
            <w:r w:rsidR="00613635" w:rsidRPr="00613635">
              <w:rPr>
                <w:rFonts w:ascii="Times New Roman" w:hAnsi="Times New Roman" w:cs="Times New Roman"/>
                <w:b/>
                <w:bCs/>
                <w:i/>
                <w:iCs/>
                <w:sz w:val="28"/>
                <w:szCs w:val="28"/>
              </w:rPr>
              <w:t>»</w:t>
            </w:r>
            <w:r w:rsidR="00613635" w:rsidRPr="00613635">
              <w:t xml:space="preserve"> </w:t>
            </w:r>
            <w:r w:rsidRPr="00613635">
              <w:rPr>
                <w:rFonts w:ascii="Times New Roman" w:eastAsia="Times New Roman" w:hAnsi="Times New Roman" w:cs="Times New Roman"/>
                <w:kern w:val="0"/>
                <w:sz w:val="28"/>
                <w:szCs w:val="26"/>
                <w:lang w:eastAsia="ru-RU"/>
              </w:rPr>
              <w:t xml:space="preserve"> </w:t>
            </w:r>
            <w:r>
              <w:rPr>
                <w:rFonts w:ascii="Times New Roman" w:hAnsi="Times New Roman" w:cs="Times New Roman"/>
                <w:sz w:val="28"/>
                <w:szCs w:val="28"/>
              </w:rPr>
              <w:t xml:space="preserve">полягає </w:t>
            </w:r>
            <w:r w:rsidR="00613635">
              <w:rPr>
                <w:rFonts w:ascii="Times New Roman" w:hAnsi="Times New Roman" w:cs="Times New Roman"/>
                <w:sz w:val="28"/>
                <w:szCs w:val="28"/>
              </w:rPr>
              <w:t>в тому щоб</w:t>
            </w:r>
            <w:r>
              <w:rPr>
                <w:rFonts w:ascii="Times New Roman" w:hAnsi="Times New Roman" w:cs="Times New Roman"/>
                <w:sz w:val="28"/>
                <w:szCs w:val="28"/>
              </w:rPr>
              <w:t>:</w:t>
            </w:r>
            <w:r w:rsidRPr="001804AE">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613635" w:rsidRPr="00613635" w:rsidRDefault="00613635" w:rsidP="00613635">
            <w:pPr>
              <w:widowControl w:val="0"/>
              <w:jc w:val="both"/>
              <w:rPr>
                <w:rFonts w:ascii="Times New Roman" w:hAnsi="Times New Roman" w:cs="Times New Roman"/>
                <w:sz w:val="28"/>
                <w:szCs w:val="28"/>
              </w:rPr>
            </w:pPr>
            <w:r>
              <w:rPr>
                <w:rFonts w:ascii="Times New Roman" w:hAnsi="Times New Roman" w:cs="Times New Roman"/>
                <w:sz w:val="28"/>
                <w:szCs w:val="28"/>
              </w:rPr>
              <w:t xml:space="preserve">- </w:t>
            </w:r>
            <w:r>
              <w:t xml:space="preserve"> </w:t>
            </w:r>
            <w:r w:rsidRPr="00613635">
              <w:rPr>
                <w:rFonts w:ascii="Times New Roman" w:hAnsi="Times New Roman" w:cs="Times New Roman"/>
                <w:sz w:val="28"/>
                <w:szCs w:val="28"/>
              </w:rPr>
              <w:t>ознайомити студентів з основами культури мовлення;</w:t>
            </w:r>
          </w:p>
          <w:p w:rsidR="00613635" w:rsidRPr="00613635" w:rsidRDefault="00613635" w:rsidP="00613635">
            <w:pPr>
              <w:widowControl w:val="0"/>
              <w:jc w:val="both"/>
              <w:rPr>
                <w:rFonts w:ascii="Times New Roman" w:hAnsi="Times New Roman" w:cs="Times New Roman"/>
                <w:sz w:val="28"/>
                <w:szCs w:val="28"/>
              </w:rPr>
            </w:pPr>
            <w:r>
              <w:rPr>
                <w:rFonts w:ascii="Times New Roman" w:hAnsi="Times New Roman" w:cs="Times New Roman"/>
                <w:sz w:val="28"/>
                <w:szCs w:val="28"/>
              </w:rPr>
              <w:t xml:space="preserve">- </w:t>
            </w:r>
            <w:r w:rsidRPr="00613635">
              <w:rPr>
                <w:rFonts w:ascii="Times New Roman" w:hAnsi="Times New Roman" w:cs="Times New Roman"/>
                <w:sz w:val="28"/>
                <w:szCs w:val="28"/>
              </w:rPr>
              <w:t>навчити правильно вживати і перекладати фахову термінологію;</w:t>
            </w:r>
          </w:p>
          <w:p w:rsidR="00613635" w:rsidRPr="00613635" w:rsidRDefault="00613635" w:rsidP="00613635">
            <w:pPr>
              <w:widowControl w:val="0"/>
              <w:jc w:val="both"/>
              <w:rPr>
                <w:rFonts w:ascii="Times New Roman" w:hAnsi="Times New Roman" w:cs="Times New Roman"/>
                <w:sz w:val="28"/>
                <w:szCs w:val="28"/>
              </w:rPr>
            </w:pPr>
            <w:r>
              <w:rPr>
                <w:rFonts w:ascii="Times New Roman" w:hAnsi="Times New Roman" w:cs="Times New Roman"/>
                <w:sz w:val="28"/>
                <w:szCs w:val="28"/>
              </w:rPr>
              <w:t xml:space="preserve">- </w:t>
            </w:r>
            <w:r w:rsidRPr="00613635">
              <w:rPr>
                <w:rFonts w:ascii="Times New Roman" w:hAnsi="Times New Roman" w:cs="Times New Roman"/>
                <w:sz w:val="28"/>
                <w:szCs w:val="28"/>
              </w:rPr>
              <w:t>виробити навички культури мовлення;</w:t>
            </w:r>
          </w:p>
          <w:p w:rsidR="00613635" w:rsidRPr="00613635" w:rsidRDefault="00613635" w:rsidP="00613635">
            <w:pPr>
              <w:widowControl w:val="0"/>
              <w:jc w:val="both"/>
              <w:rPr>
                <w:rFonts w:ascii="Times New Roman" w:hAnsi="Times New Roman" w:cs="Times New Roman"/>
                <w:sz w:val="28"/>
                <w:szCs w:val="28"/>
              </w:rPr>
            </w:pPr>
            <w:r>
              <w:rPr>
                <w:rFonts w:ascii="Times New Roman" w:hAnsi="Times New Roman" w:cs="Times New Roman"/>
                <w:sz w:val="28"/>
                <w:szCs w:val="28"/>
              </w:rPr>
              <w:t xml:space="preserve">- </w:t>
            </w:r>
            <w:r w:rsidRPr="00613635">
              <w:rPr>
                <w:rFonts w:ascii="Times New Roman" w:hAnsi="Times New Roman" w:cs="Times New Roman"/>
                <w:sz w:val="28"/>
                <w:szCs w:val="28"/>
              </w:rPr>
              <w:t>виробити навички грамотного оформлення ділових паперів;</w:t>
            </w:r>
          </w:p>
          <w:p w:rsidR="00613635" w:rsidRPr="00613635" w:rsidRDefault="00613635" w:rsidP="00613635">
            <w:pPr>
              <w:widowControl w:val="0"/>
              <w:jc w:val="both"/>
              <w:rPr>
                <w:rFonts w:ascii="Times New Roman" w:hAnsi="Times New Roman" w:cs="Times New Roman"/>
                <w:sz w:val="28"/>
                <w:szCs w:val="28"/>
              </w:rPr>
            </w:pPr>
            <w:r>
              <w:rPr>
                <w:rFonts w:ascii="Times New Roman" w:hAnsi="Times New Roman" w:cs="Times New Roman"/>
                <w:sz w:val="28"/>
                <w:szCs w:val="28"/>
              </w:rPr>
              <w:t xml:space="preserve">- </w:t>
            </w:r>
            <w:r w:rsidRPr="00613635">
              <w:rPr>
                <w:rFonts w:ascii="Times New Roman" w:hAnsi="Times New Roman" w:cs="Times New Roman"/>
                <w:sz w:val="28"/>
                <w:szCs w:val="28"/>
              </w:rPr>
              <w:t>навчити студентів правиль</w:t>
            </w:r>
            <w:r>
              <w:rPr>
                <w:rFonts w:ascii="Times New Roman" w:hAnsi="Times New Roman" w:cs="Times New Roman"/>
                <w:sz w:val="28"/>
                <w:szCs w:val="28"/>
              </w:rPr>
              <w:t xml:space="preserve">но користуватися різними видами </w:t>
            </w:r>
            <w:r w:rsidRPr="00613635">
              <w:rPr>
                <w:rFonts w:ascii="Times New Roman" w:hAnsi="Times New Roman" w:cs="Times New Roman"/>
                <w:sz w:val="28"/>
                <w:szCs w:val="28"/>
              </w:rPr>
              <w:t>словників;</w:t>
            </w:r>
          </w:p>
          <w:p w:rsidR="00613635" w:rsidRDefault="00613635" w:rsidP="00613635">
            <w:pPr>
              <w:widowControl w:val="0"/>
              <w:jc w:val="both"/>
              <w:rPr>
                <w:rFonts w:ascii="Times New Roman" w:hAnsi="Times New Roman" w:cs="Times New Roman"/>
                <w:b/>
                <w:bCs/>
                <w:i/>
                <w:iCs/>
                <w:color w:val="FF3300"/>
                <w:sz w:val="28"/>
                <w:szCs w:val="28"/>
              </w:rPr>
            </w:pPr>
            <w:r>
              <w:rPr>
                <w:rFonts w:ascii="Times New Roman" w:hAnsi="Times New Roman" w:cs="Times New Roman"/>
                <w:sz w:val="28"/>
                <w:szCs w:val="28"/>
              </w:rPr>
              <w:t xml:space="preserve">- </w:t>
            </w:r>
            <w:r w:rsidRPr="00613635">
              <w:rPr>
                <w:rFonts w:ascii="Times New Roman" w:hAnsi="Times New Roman" w:cs="Times New Roman"/>
                <w:sz w:val="28"/>
                <w:szCs w:val="28"/>
              </w:rPr>
              <w:t>виробити навички перек</w:t>
            </w:r>
            <w:r>
              <w:rPr>
                <w:rFonts w:ascii="Times New Roman" w:hAnsi="Times New Roman" w:cs="Times New Roman"/>
                <w:sz w:val="28"/>
                <w:szCs w:val="28"/>
              </w:rPr>
              <w:t xml:space="preserve">ладу українською мовою найбільш </w:t>
            </w:r>
            <w:r w:rsidRPr="00613635">
              <w:rPr>
                <w:rFonts w:ascii="Times New Roman" w:hAnsi="Times New Roman" w:cs="Times New Roman"/>
                <w:sz w:val="28"/>
                <w:szCs w:val="28"/>
              </w:rPr>
              <w:t>складних фахових термінів і зворотів.</w:t>
            </w:r>
            <w:r w:rsidRPr="00613635">
              <w:rPr>
                <w:rFonts w:ascii="Times New Roman" w:hAnsi="Times New Roman" w:cs="Times New Roman"/>
                <w:b/>
                <w:bCs/>
                <w:i/>
                <w:iCs/>
                <w:color w:val="FF3300"/>
                <w:sz w:val="28"/>
                <w:szCs w:val="28"/>
              </w:rPr>
              <w:t xml:space="preserve"> </w:t>
            </w:r>
          </w:p>
          <w:p w:rsidR="00727B53" w:rsidRPr="00C1012B" w:rsidRDefault="00727B53" w:rsidP="00613635">
            <w:pPr>
              <w:widowControl w:val="0"/>
              <w:jc w:val="both"/>
              <w:rPr>
                <w:rFonts w:ascii="Times New Roman" w:hAnsi="Times New Roman" w:cs="Times New Roman"/>
                <w:sz w:val="28"/>
                <w:szCs w:val="28"/>
              </w:rPr>
            </w:pPr>
            <w:r w:rsidRPr="001E153B">
              <w:rPr>
                <w:rFonts w:ascii="Times New Roman" w:hAnsi="Times New Roman" w:cs="Times New Roman"/>
                <w:b/>
                <w:bCs/>
                <w:i/>
                <w:iCs/>
                <w:sz w:val="28"/>
                <w:szCs w:val="28"/>
              </w:rPr>
              <w:t>Завданням</w:t>
            </w:r>
            <w:r w:rsidRPr="001E153B">
              <w:rPr>
                <w:rFonts w:ascii="Times New Roman" w:hAnsi="Times New Roman" w:cs="Times New Roman"/>
                <w:b/>
                <w:bCs/>
                <w:sz w:val="28"/>
                <w:szCs w:val="28"/>
              </w:rPr>
              <w:t xml:space="preserve"> </w:t>
            </w:r>
            <w:r w:rsidRPr="00B80283">
              <w:rPr>
                <w:rFonts w:ascii="Times New Roman" w:hAnsi="Times New Roman" w:cs="Times New Roman"/>
                <w:sz w:val="28"/>
                <w:szCs w:val="28"/>
              </w:rPr>
              <w:t>навчальної дисципліни</w:t>
            </w:r>
            <w:r>
              <w:rPr>
                <w:rFonts w:ascii="Times New Roman" w:hAnsi="Times New Roman" w:cs="Times New Roman"/>
                <w:sz w:val="28"/>
                <w:szCs w:val="28"/>
              </w:rPr>
              <w:t xml:space="preserve"> </w:t>
            </w:r>
            <w:r w:rsidR="00613635" w:rsidRPr="00613635">
              <w:rPr>
                <w:rFonts w:ascii="Times New Roman" w:hAnsi="Times New Roman" w:cs="Times New Roman"/>
                <w:b/>
                <w:bCs/>
                <w:i/>
                <w:iCs/>
                <w:sz w:val="28"/>
                <w:szCs w:val="28"/>
              </w:rPr>
              <w:t>«</w:t>
            </w:r>
            <w:r w:rsidR="00613635" w:rsidRPr="00613635">
              <w:rPr>
                <w:rFonts w:ascii="Times New Roman" w:hAnsi="Times New Roman" w:cs="Times New Roman"/>
                <w:sz w:val="28"/>
                <w:szCs w:val="28"/>
              </w:rPr>
              <w:t>Українська мова (за професійним спрямуванням</w:t>
            </w:r>
            <w:r w:rsidR="00613635" w:rsidRPr="00613635">
              <w:rPr>
                <w:rFonts w:ascii="Times New Roman" w:hAnsi="Times New Roman" w:cs="Times New Roman"/>
                <w:b/>
                <w:bCs/>
                <w:i/>
                <w:iCs/>
                <w:sz w:val="28"/>
                <w:szCs w:val="28"/>
              </w:rPr>
              <w:t>»</w:t>
            </w:r>
            <w:r w:rsidR="00613635" w:rsidRPr="00613635">
              <w:t xml:space="preserve"> </w:t>
            </w:r>
            <w:r w:rsidR="00613635" w:rsidRPr="00613635">
              <w:rPr>
                <w:rFonts w:ascii="Times New Roman" w:eastAsia="Times New Roman" w:hAnsi="Times New Roman" w:cs="Times New Roman"/>
                <w:kern w:val="0"/>
                <w:sz w:val="28"/>
                <w:szCs w:val="26"/>
                <w:lang w:eastAsia="ru-RU"/>
              </w:rPr>
              <w:t xml:space="preserve"> </w:t>
            </w:r>
            <w:r w:rsidRPr="00750B1C">
              <w:rPr>
                <w:rFonts w:ascii="Times New Roman" w:eastAsia="Times New Roman" w:hAnsi="Times New Roman" w:cs="Times New Roman"/>
                <w:kern w:val="0"/>
                <w:sz w:val="28"/>
                <w:szCs w:val="26"/>
                <w:lang w:eastAsia="ru-RU"/>
              </w:rPr>
              <w:t xml:space="preserve"> </w:t>
            </w:r>
            <w:r w:rsidRPr="00B80283">
              <w:rPr>
                <w:rFonts w:ascii="Times New Roman" w:hAnsi="Times New Roman" w:cs="Times New Roman"/>
                <w:sz w:val="28"/>
                <w:szCs w:val="28"/>
              </w:rPr>
              <w:t xml:space="preserve"> є:</w:t>
            </w:r>
          </w:p>
          <w:p w:rsidR="00613635" w:rsidRPr="00613635" w:rsidRDefault="00613635" w:rsidP="00613635">
            <w:pPr>
              <w:tabs>
                <w:tab w:val="left" w:pos="284"/>
                <w:tab w:val="left" w:pos="567"/>
              </w:tabs>
              <w:jc w:val="both"/>
              <w:rPr>
                <w:rFonts w:ascii="Times New Roman" w:eastAsia="Times New Roman" w:hAnsi="Times New Roman" w:cs="Times New Roman"/>
                <w:kern w:val="0"/>
                <w:sz w:val="28"/>
                <w:szCs w:val="26"/>
                <w:lang w:eastAsia="ru-RU"/>
              </w:rPr>
            </w:pPr>
            <w:r>
              <w:rPr>
                <w:rFonts w:ascii="Times New Roman" w:eastAsia="Times New Roman" w:hAnsi="Times New Roman" w:cs="Times New Roman"/>
                <w:kern w:val="0"/>
                <w:sz w:val="28"/>
                <w:szCs w:val="26"/>
                <w:lang w:eastAsia="ru-RU"/>
              </w:rPr>
              <w:t xml:space="preserve">- </w:t>
            </w:r>
            <w:r w:rsidRPr="00613635">
              <w:rPr>
                <w:rFonts w:ascii="Times New Roman" w:eastAsia="Times New Roman" w:hAnsi="Times New Roman" w:cs="Times New Roman"/>
                <w:kern w:val="0"/>
                <w:sz w:val="28"/>
                <w:szCs w:val="26"/>
                <w:lang w:eastAsia="ru-RU"/>
              </w:rPr>
              <w:t>забезпечити овол</w:t>
            </w:r>
            <w:r>
              <w:rPr>
                <w:rFonts w:ascii="Times New Roman" w:eastAsia="Times New Roman" w:hAnsi="Times New Roman" w:cs="Times New Roman"/>
                <w:kern w:val="0"/>
                <w:sz w:val="28"/>
                <w:szCs w:val="26"/>
                <w:lang w:eastAsia="ru-RU"/>
              </w:rPr>
              <w:t xml:space="preserve">одіння студентами орфоепічними, </w:t>
            </w:r>
            <w:r w:rsidRPr="00613635">
              <w:rPr>
                <w:rFonts w:ascii="Times New Roman" w:eastAsia="Times New Roman" w:hAnsi="Times New Roman" w:cs="Times New Roman"/>
                <w:kern w:val="0"/>
                <w:sz w:val="28"/>
                <w:szCs w:val="26"/>
                <w:lang w:eastAsia="ru-RU"/>
              </w:rPr>
              <w:t>орфографічними, лексичними, стилістичними т</w:t>
            </w:r>
            <w:r>
              <w:rPr>
                <w:rFonts w:ascii="Times New Roman" w:eastAsia="Times New Roman" w:hAnsi="Times New Roman" w:cs="Times New Roman"/>
                <w:kern w:val="0"/>
                <w:sz w:val="28"/>
                <w:szCs w:val="26"/>
                <w:lang w:eastAsia="ru-RU"/>
              </w:rPr>
              <w:t xml:space="preserve">а пунктуаційними </w:t>
            </w:r>
            <w:r w:rsidRPr="00613635">
              <w:rPr>
                <w:rFonts w:ascii="Times New Roman" w:eastAsia="Times New Roman" w:hAnsi="Times New Roman" w:cs="Times New Roman"/>
                <w:kern w:val="0"/>
                <w:sz w:val="28"/>
                <w:szCs w:val="26"/>
                <w:lang w:eastAsia="ru-RU"/>
              </w:rPr>
              <w:t>нормами сучасної української літературної мови;</w:t>
            </w:r>
          </w:p>
          <w:p w:rsidR="00613635" w:rsidRPr="00613635" w:rsidRDefault="00613635" w:rsidP="00613635">
            <w:pPr>
              <w:tabs>
                <w:tab w:val="left" w:pos="284"/>
                <w:tab w:val="left" w:pos="567"/>
              </w:tabs>
              <w:jc w:val="both"/>
              <w:rPr>
                <w:rFonts w:ascii="Times New Roman" w:eastAsia="Times New Roman" w:hAnsi="Times New Roman" w:cs="Times New Roman"/>
                <w:kern w:val="0"/>
                <w:sz w:val="28"/>
                <w:szCs w:val="26"/>
                <w:lang w:eastAsia="ru-RU"/>
              </w:rPr>
            </w:pPr>
            <w:r>
              <w:rPr>
                <w:rFonts w:ascii="Times New Roman" w:eastAsia="Times New Roman" w:hAnsi="Times New Roman" w:cs="Times New Roman"/>
                <w:kern w:val="0"/>
                <w:sz w:val="28"/>
                <w:szCs w:val="26"/>
                <w:lang w:eastAsia="ru-RU"/>
              </w:rPr>
              <w:t xml:space="preserve">- </w:t>
            </w:r>
            <w:r w:rsidRPr="00613635">
              <w:rPr>
                <w:rFonts w:ascii="Times New Roman" w:eastAsia="Times New Roman" w:hAnsi="Times New Roman" w:cs="Times New Roman"/>
                <w:kern w:val="0"/>
                <w:sz w:val="28"/>
                <w:szCs w:val="26"/>
                <w:lang w:eastAsia="ru-RU"/>
              </w:rPr>
              <w:t>виробити уміння і на</w:t>
            </w:r>
            <w:r>
              <w:rPr>
                <w:rFonts w:ascii="Times New Roman" w:eastAsia="Times New Roman" w:hAnsi="Times New Roman" w:cs="Times New Roman"/>
                <w:kern w:val="0"/>
                <w:sz w:val="28"/>
                <w:szCs w:val="26"/>
                <w:lang w:eastAsia="ru-RU"/>
              </w:rPr>
              <w:t xml:space="preserve">вички нормативного використання </w:t>
            </w:r>
            <w:r w:rsidRPr="00613635">
              <w:rPr>
                <w:rFonts w:ascii="Times New Roman" w:eastAsia="Times New Roman" w:hAnsi="Times New Roman" w:cs="Times New Roman"/>
                <w:kern w:val="0"/>
                <w:sz w:val="28"/>
                <w:szCs w:val="26"/>
                <w:lang w:eastAsia="ru-RU"/>
              </w:rPr>
              <w:t xml:space="preserve">мовних засобів у професійній </w:t>
            </w:r>
            <w:r>
              <w:rPr>
                <w:rFonts w:ascii="Times New Roman" w:eastAsia="Times New Roman" w:hAnsi="Times New Roman" w:cs="Times New Roman"/>
                <w:kern w:val="0"/>
                <w:sz w:val="28"/>
                <w:szCs w:val="26"/>
                <w:lang w:eastAsia="ru-RU"/>
              </w:rPr>
              <w:t xml:space="preserve">діяльності, сформувати елементи </w:t>
            </w:r>
            <w:r w:rsidRPr="00613635">
              <w:rPr>
                <w:rFonts w:ascii="Times New Roman" w:eastAsia="Times New Roman" w:hAnsi="Times New Roman" w:cs="Times New Roman"/>
                <w:kern w:val="0"/>
                <w:sz w:val="28"/>
                <w:szCs w:val="26"/>
                <w:lang w:eastAsia="ru-RU"/>
              </w:rPr>
              <w:t xml:space="preserve">високої </w:t>
            </w:r>
            <w:r w:rsidRPr="00613635">
              <w:rPr>
                <w:rFonts w:ascii="Times New Roman" w:eastAsia="Times New Roman" w:hAnsi="Times New Roman" w:cs="Times New Roman"/>
                <w:kern w:val="0"/>
                <w:sz w:val="28"/>
                <w:szCs w:val="26"/>
                <w:lang w:eastAsia="ru-RU"/>
              </w:rPr>
              <w:lastRenderedPageBreak/>
              <w:t>мовної культури та</w:t>
            </w:r>
            <w:r>
              <w:rPr>
                <w:rFonts w:ascii="Times New Roman" w:eastAsia="Times New Roman" w:hAnsi="Times New Roman" w:cs="Times New Roman"/>
                <w:kern w:val="0"/>
                <w:sz w:val="28"/>
                <w:szCs w:val="26"/>
                <w:lang w:eastAsia="ru-RU"/>
              </w:rPr>
              <w:t xml:space="preserve"> прищепити любов до української </w:t>
            </w:r>
            <w:r w:rsidRPr="00613635">
              <w:rPr>
                <w:rFonts w:ascii="Times New Roman" w:eastAsia="Times New Roman" w:hAnsi="Times New Roman" w:cs="Times New Roman"/>
                <w:kern w:val="0"/>
                <w:sz w:val="28"/>
                <w:szCs w:val="26"/>
                <w:lang w:eastAsia="ru-RU"/>
              </w:rPr>
              <w:t>мови;</w:t>
            </w:r>
          </w:p>
          <w:p w:rsidR="00613635" w:rsidRPr="00613635" w:rsidRDefault="00613635" w:rsidP="00613635">
            <w:pPr>
              <w:tabs>
                <w:tab w:val="left" w:pos="284"/>
                <w:tab w:val="left" w:pos="567"/>
              </w:tabs>
              <w:jc w:val="both"/>
              <w:rPr>
                <w:rFonts w:ascii="Times New Roman" w:eastAsia="Times New Roman" w:hAnsi="Times New Roman" w:cs="Times New Roman"/>
                <w:kern w:val="0"/>
                <w:sz w:val="28"/>
                <w:szCs w:val="26"/>
                <w:lang w:eastAsia="ru-RU"/>
              </w:rPr>
            </w:pPr>
            <w:r>
              <w:rPr>
                <w:rFonts w:ascii="Times New Roman" w:eastAsia="Times New Roman" w:hAnsi="Times New Roman" w:cs="Times New Roman"/>
                <w:kern w:val="0"/>
                <w:sz w:val="28"/>
                <w:szCs w:val="26"/>
                <w:lang w:eastAsia="ru-RU"/>
              </w:rPr>
              <w:t xml:space="preserve">- </w:t>
            </w:r>
            <w:r w:rsidRPr="00613635">
              <w:rPr>
                <w:rFonts w:ascii="Times New Roman" w:eastAsia="Times New Roman" w:hAnsi="Times New Roman" w:cs="Times New Roman"/>
                <w:kern w:val="0"/>
                <w:sz w:val="28"/>
                <w:szCs w:val="26"/>
                <w:lang w:eastAsia="ru-RU"/>
              </w:rPr>
              <w:t>навчити комунік</w:t>
            </w:r>
            <w:r>
              <w:rPr>
                <w:rFonts w:ascii="Times New Roman" w:eastAsia="Times New Roman" w:hAnsi="Times New Roman" w:cs="Times New Roman"/>
                <w:kern w:val="0"/>
                <w:sz w:val="28"/>
                <w:szCs w:val="26"/>
                <w:lang w:eastAsia="ru-RU"/>
              </w:rPr>
              <w:t xml:space="preserve">ативно виправдано користуватися </w:t>
            </w:r>
            <w:r w:rsidRPr="00613635">
              <w:rPr>
                <w:rFonts w:ascii="Times New Roman" w:eastAsia="Times New Roman" w:hAnsi="Times New Roman" w:cs="Times New Roman"/>
                <w:kern w:val="0"/>
                <w:sz w:val="28"/>
                <w:szCs w:val="26"/>
                <w:lang w:eastAsia="ru-RU"/>
              </w:rPr>
              <w:t>засобами мови в різних життєвих ситуаціях, особливо у</w:t>
            </w:r>
            <w:r>
              <w:rPr>
                <w:rFonts w:ascii="Times New Roman" w:eastAsia="Times New Roman" w:hAnsi="Times New Roman" w:cs="Times New Roman"/>
                <w:kern w:val="0"/>
                <w:sz w:val="28"/>
                <w:szCs w:val="26"/>
                <w:lang w:eastAsia="ru-RU"/>
              </w:rPr>
              <w:t xml:space="preserve"> </w:t>
            </w:r>
            <w:r w:rsidRPr="00613635">
              <w:rPr>
                <w:rFonts w:ascii="Times New Roman" w:eastAsia="Times New Roman" w:hAnsi="Times New Roman" w:cs="Times New Roman"/>
                <w:kern w:val="0"/>
                <w:sz w:val="28"/>
                <w:szCs w:val="26"/>
                <w:lang w:eastAsia="ru-RU"/>
              </w:rPr>
              <w:t>професійній сфері, під час сприймання, відтворення і створення</w:t>
            </w:r>
            <w:r>
              <w:rPr>
                <w:rFonts w:ascii="Times New Roman" w:eastAsia="Times New Roman" w:hAnsi="Times New Roman" w:cs="Times New Roman"/>
                <w:kern w:val="0"/>
                <w:sz w:val="28"/>
                <w:szCs w:val="26"/>
                <w:lang w:eastAsia="ru-RU"/>
              </w:rPr>
              <w:t xml:space="preserve"> </w:t>
            </w:r>
            <w:r w:rsidRPr="00613635">
              <w:rPr>
                <w:rFonts w:ascii="Times New Roman" w:eastAsia="Times New Roman" w:hAnsi="Times New Roman" w:cs="Times New Roman"/>
                <w:kern w:val="0"/>
                <w:sz w:val="28"/>
                <w:szCs w:val="26"/>
                <w:lang w:eastAsia="ru-RU"/>
              </w:rPr>
              <w:t>висловлювань з дотрим</w:t>
            </w:r>
            <w:r>
              <w:rPr>
                <w:rFonts w:ascii="Times New Roman" w:eastAsia="Times New Roman" w:hAnsi="Times New Roman" w:cs="Times New Roman"/>
                <w:kern w:val="0"/>
                <w:sz w:val="28"/>
                <w:szCs w:val="26"/>
                <w:lang w:eastAsia="ru-RU"/>
              </w:rPr>
              <w:t xml:space="preserve">анням українського мовленнєвого </w:t>
            </w:r>
            <w:r w:rsidRPr="00613635">
              <w:rPr>
                <w:rFonts w:ascii="Times New Roman" w:eastAsia="Times New Roman" w:hAnsi="Times New Roman" w:cs="Times New Roman"/>
                <w:kern w:val="0"/>
                <w:sz w:val="28"/>
                <w:szCs w:val="26"/>
                <w:lang w:eastAsia="ru-RU"/>
              </w:rPr>
              <w:t>етикету;</w:t>
            </w:r>
          </w:p>
          <w:p w:rsidR="00613635" w:rsidRPr="00613635" w:rsidRDefault="00613635" w:rsidP="00613635">
            <w:pPr>
              <w:tabs>
                <w:tab w:val="left" w:pos="284"/>
                <w:tab w:val="left" w:pos="567"/>
              </w:tabs>
              <w:jc w:val="both"/>
              <w:rPr>
                <w:rFonts w:ascii="Times New Roman" w:eastAsia="Times New Roman" w:hAnsi="Times New Roman" w:cs="Times New Roman"/>
                <w:kern w:val="0"/>
                <w:sz w:val="28"/>
                <w:szCs w:val="26"/>
                <w:lang w:eastAsia="ru-RU"/>
              </w:rPr>
            </w:pPr>
            <w:r>
              <w:rPr>
                <w:rFonts w:ascii="Times New Roman" w:eastAsia="Times New Roman" w:hAnsi="Times New Roman" w:cs="Times New Roman"/>
                <w:kern w:val="0"/>
                <w:sz w:val="28"/>
                <w:szCs w:val="26"/>
                <w:lang w:eastAsia="ru-RU"/>
              </w:rPr>
              <w:t xml:space="preserve">- </w:t>
            </w:r>
            <w:r w:rsidRPr="00613635">
              <w:rPr>
                <w:rFonts w:ascii="Times New Roman" w:eastAsia="Times New Roman" w:hAnsi="Times New Roman" w:cs="Times New Roman"/>
                <w:kern w:val="0"/>
                <w:sz w:val="28"/>
                <w:szCs w:val="26"/>
                <w:lang w:eastAsia="ru-RU"/>
              </w:rPr>
              <w:t>навчити працювати з</w:t>
            </w:r>
            <w:r>
              <w:rPr>
                <w:rFonts w:ascii="Times New Roman" w:eastAsia="Times New Roman" w:hAnsi="Times New Roman" w:cs="Times New Roman"/>
                <w:kern w:val="0"/>
                <w:sz w:val="28"/>
                <w:szCs w:val="26"/>
                <w:lang w:eastAsia="ru-RU"/>
              </w:rPr>
              <w:t xml:space="preserve"> фаховою термінологією; навчити </w:t>
            </w:r>
            <w:r w:rsidRPr="00613635">
              <w:rPr>
                <w:rFonts w:ascii="Times New Roman" w:eastAsia="Times New Roman" w:hAnsi="Times New Roman" w:cs="Times New Roman"/>
                <w:kern w:val="0"/>
                <w:sz w:val="28"/>
                <w:szCs w:val="26"/>
                <w:lang w:eastAsia="ru-RU"/>
              </w:rPr>
              <w:t>правильно оформлювати різні ви</w:t>
            </w:r>
            <w:r>
              <w:rPr>
                <w:rFonts w:ascii="Times New Roman" w:eastAsia="Times New Roman" w:hAnsi="Times New Roman" w:cs="Times New Roman"/>
                <w:kern w:val="0"/>
                <w:sz w:val="28"/>
                <w:szCs w:val="26"/>
                <w:lang w:eastAsia="ru-RU"/>
              </w:rPr>
              <w:t xml:space="preserve">ди текстів офіційно-ділового та </w:t>
            </w:r>
            <w:r w:rsidRPr="00613635">
              <w:rPr>
                <w:rFonts w:ascii="Times New Roman" w:eastAsia="Times New Roman" w:hAnsi="Times New Roman" w:cs="Times New Roman"/>
                <w:kern w:val="0"/>
                <w:sz w:val="28"/>
                <w:szCs w:val="26"/>
                <w:lang w:eastAsia="ru-RU"/>
              </w:rPr>
              <w:t>наукового стилів;</w:t>
            </w:r>
          </w:p>
          <w:p w:rsidR="00613635" w:rsidRPr="00613635" w:rsidRDefault="00613635" w:rsidP="00613635">
            <w:pPr>
              <w:tabs>
                <w:tab w:val="left" w:pos="284"/>
                <w:tab w:val="left" w:pos="567"/>
              </w:tabs>
              <w:jc w:val="both"/>
              <w:rPr>
                <w:rFonts w:ascii="Times New Roman" w:eastAsia="Times New Roman" w:hAnsi="Times New Roman" w:cs="Times New Roman"/>
                <w:kern w:val="0"/>
                <w:sz w:val="28"/>
                <w:szCs w:val="26"/>
                <w:lang w:eastAsia="ru-RU"/>
              </w:rPr>
            </w:pPr>
            <w:r>
              <w:rPr>
                <w:rFonts w:ascii="Times New Roman" w:eastAsia="Times New Roman" w:hAnsi="Times New Roman" w:cs="Times New Roman"/>
                <w:kern w:val="0"/>
                <w:sz w:val="28"/>
                <w:szCs w:val="26"/>
                <w:lang w:eastAsia="ru-RU"/>
              </w:rPr>
              <w:t xml:space="preserve">- </w:t>
            </w:r>
            <w:r w:rsidRPr="00613635">
              <w:rPr>
                <w:rFonts w:ascii="Times New Roman" w:eastAsia="Times New Roman" w:hAnsi="Times New Roman" w:cs="Times New Roman"/>
                <w:kern w:val="0"/>
                <w:sz w:val="28"/>
                <w:szCs w:val="26"/>
                <w:lang w:eastAsia="ru-RU"/>
              </w:rPr>
              <w:t>виробити нави</w:t>
            </w:r>
            <w:r>
              <w:rPr>
                <w:rFonts w:ascii="Times New Roman" w:eastAsia="Times New Roman" w:hAnsi="Times New Roman" w:cs="Times New Roman"/>
                <w:kern w:val="0"/>
                <w:sz w:val="28"/>
                <w:szCs w:val="26"/>
                <w:lang w:eastAsia="ru-RU"/>
              </w:rPr>
              <w:t xml:space="preserve">чки самоконтролю за дотриманням </w:t>
            </w:r>
            <w:r w:rsidRPr="00613635">
              <w:rPr>
                <w:rFonts w:ascii="Times New Roman" w:eastAsia="Times New Roman" w:hAnsi="Times New Roman" w:cs="Times New Roman"/>
                <w:kern w:val="0"/>
                <w:sz w:val="28"/>
                <w:szCs w:val="26"/>
                <w:lang w:eastAsia="ru-RU"/>
              </w:rPr>
              <w:t>мовностилістичних норм;</w:t>
            </w:r>
          </w:p>
          <w:p w:rsidR="00727B53" w:rsidRPr="00613635" w:rsidRDefault="00613635" w:rsidP="00613635">
            <w:pPr>
              <w:tabs>
                <w:tab w:val="left" w:pos="284"/>
                <w:tab w:val="left" w:pos="567"/>
              </w:tabs>
              <w:jc w:val="both"/>
              <w:rPr>
                <w:rFonts w:ascii="Times New Roman" w:eastAsia="Times New Roman" w:hAnsi="Times New Roman" w:cs="Times New Roman"/>
                <w:kern w:val="0"/>
                <w:sz w:val="28"/>
                <w:szCs w:val="26"/>
                <w:lang w:eastAsia="ru-RU"/>
              </w:rPr>
            </w:pPr>
            <w:r>
              <w:rPr>
                <w:rFonts w:ascii="Times New Roman" w:eastAsia="Times New Roman" w:hAnsi="Times New Roman" w:cs="Times New Roman"/>
                <w:kern w:val="0"/>
                <w:sz w:val="28"/>
                <w:szCs w:val="26"/>
                <w:lang w:eastAsia="ru-RU"/>
              </w:rPr>
              <w:t xml:space="preserve">- </w:t>
            </w:r>
            <w:r w:rsidRPr="00613635">
              <w:rPr>
                <w:rFonts w:ascii="Times New Roman" w:eastAsia="Times New Roman" w:hAnsi="Times New Roman" w:cs="Times New Roman"/>
                <w:kern w:val="0"/>
                <w:sz w:val="28"/>
                <w:szCs w:val="26"/>
                <w:lang w:eastAsia="ru-RU"/>
              </w:rPr>
              <w:t>виробити вміння характе</w:t>
            </w:r>
            <w:r>
              <w:rPr>
                <w:rFonts w:ascii="Times New Roman" w:eastAsia="Times New Roman" w:hAnsi="Times New Roman" w:cs="Times New Roman"/>
                <w:kern w:val="0"/>
                <w:sz w:val="28"/>
                <w:szCs w:val="26"/>
                <w:lang w:eastAsia="ru-RU"/>
              </w:rPr>
              <w:t xml:space="preserve">ризувати та складати відповідно </w:t>
            </w:r>
            <w:r w:rsidRPr="00613635">
              <w:rPr>
                <w:rFonts w:ascii="Times New Roman" w:eastAsia="Times New Roman" w:hAnsi="Times New Roman" w:cs="Times New Roman"/>
                <w:kern w:val="0"/>
                <w:sz w:val="28"/>
                <w:szCs w:val="26"/>
                <w:lang w:eastAsia="ru-RU"/>
              </w:rPr>
              <w:t>до чинних вимог найуживаніші ділові папери.</w:t>
            </w:r>
          </w:p>
        </w:tc>
      </w:tr>
      <w:tr w:rsidR="00727B53" w:rsidRPr="002958FE" w:rsidTr="00E55099">
        <w:tc>
          <w:tcPr>
            <w:tcW w:w="4106" w:type="dxa"/>
            <w:tcBorders>
              <w:bottom w:val="single" w:sz="4" w:space="0" w:color="auto"/>
            </w:tcBorders>
            <w:shd w:val="clear" w:color="auto" w:fill="339966"/>
          </w:tcPr>
          <w:p w:rsidR="00727B53" w:rsidRPr="0031117E" w:rsidRDefault="00727B53" w:rsidP="00727B53">
            <w:pPr>
              <w:widowControl w:val="0"/>
              <w:jc w:val="both"/>
              <w:rPr>
                <w:rFonts w:ascii="Times New Roman" w:hAnsi="Times New Roman" w:cs="Times New Roman"/>
                <w:bCs/>
                <w:sz w:val="28"/>
                <w:szCs w:val="28"/>
                <w:lang w:val="ru-RU"/>
              </w:rPr>
            </w:pPr>
            <w:r>
              <w:rPr>
                <w:rFonts w:ascii="Times New Roman" w:hAnsi="Times New Roman" w:cs="Times New Roman"/>
                <w:bCs/>
                <w:sz w:val="28"/>
                <w:szCs w:val="28"/>
              </w:rPr>
              <w:lastRenderedPageBreak/>
              <w:t>Компетентності та програмні</w:t>
            </w:r>
            <w:r>
              <w:rPr>
                <w:rFonts w:ascii="Times New Roman" w:hAnsi="Times New Roman" w:cs="Times New Roman"/>
                <w:bCs/>
                <w:sz w:val="28"/>
                <w:szCs w:val="28"/>
                <w:lang w:val="ru-RU"/>
              </w:rPr>
              <w:t xml:space="preserve"> </w:t>
            </w:r>
            <w:proofErr w:type="spellStart"/>
            <w:r>
              <w:rPr>
                <w:rFonts w:ascii="Times New Roman" w:hAnsi="Times New Roman" w:cs="Times New Roman"/>
                <w:bCs/>
                <w:sz w:val="28"/>
                <w:szCs w:val="28"/>
                <w:lang w:val="ru-RU"/>
              </w:rPr>
              <w:t>результати</w:t>
            </w:r>
            <w:proofErr w:type="spellEnd"/>
          </w:p>
        </w:tc>
        <w:tc>
          <w:tcPr>
            <w:tcW w:w="5954" w:type="dxa"/>
          </w:tcPr>
          <w:p w:rsidR="00727B53" w:rsidRPr="00377D5D" w:rsidRDefault="00727B53" w:rsidP="00727B53">
            <w:pPr>
              <w:widowControl w:val="0"/>
              <w:jc w:val="both"/>
              <w:rPr>
                <w:rFonts w:ascii="Times New Roman" w:hAnsi="Times New Roman" w:cs="Times New Roman"/>
                <w:sz w:val="28"/>
                <w:szCs w:val="28"/>
              </w:rPr>
            </w:pPr>
            <w:r w:rsidRPr="001E153B">
              <w:rPr>
                <w:rFonts w:ascii="Times New Roman" w:hAnsi="Times New Roman" w:cs="Times New Roman"/>
                <w:sz w:val="28"/>
                <w:szCs w:val="28"/>
              </w:rPr>
              <w:t xml:space="preserve">ЗК 1 </w:t>
            </w:r>
            <w:r w:rsidRPr="00377D5D">
              <w:rPr>
                <w:rFonts w:ascii="Times New Roman" w:hAnsi="Times New Roman" w:cs="Times New Roman"/>
                <w:sz w:val="28"/>
                <w:szCs w:val="28"/>
              </w:rPr>
              <w:t>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w:t>
            </w:r>
          </w:p>
          <w:p w:rsidR="00727B53" w:rsidRPr="00377D5D" w:rsidRDefault="00727B53" w:rsidP="00727B53">
            <w:pPr>
              <w:widowControl w:val="0"/>
              <w:jc w:val="both"/>
              <w:rPr>
                <w:rFonts w:ascii="Times New Roman" w:hAnsi="Times New Roman" w:cs="Times New Roman"/>
                <w:sz w:val="28"/>
                <w:szCs w:val="28"/>
              </w:rPr>
            </w:pPr>
            <w:r w:rsidRPr="001E153B">
              <w:rPr>
                <w:rFonts w:ascii="Times New Roman" w:hAnsi="Times New Roman" w:cs="Times New Roman"/>
                <w:sz w:val="28"/>
                <w:szCs w:val="28"/>
              </w:rPr>
              <w:t xml:space="preserve">ЗК 2 </w:t>
            </w:r>
            <w:r w:rsidRPr="00377D5D">
              <w:rPr>
                <w:rFonts w:ascii="Times New Roman" w:hAnsi="Times New Roman" w:cs="Times New Roman"/>
                <w:sz w:val="28"/>
                <w:szCs w:val="28"/>
              </w:rPr>
              <w:t>Здатність зберігати та примножувати моральні, культурні, наукові цінності й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w:t>
            </w:r>
          </w:p>
          <w:p w:rsidR="00727B53" w:rsidRPr="00377D5D" w:rsidRDefault="00727B53" w:rsidP="00727B53">
            <w:pPr>
              <w:widowControl w:val="0"/>
              <w:jc w:val="both"/>
              <w:rPr>
                <w:rFonts w:ascii="Times New Roman" w:hAnsi="Times New Roman" w:cs="Times New Roman"/>
                <w:sz w:val="28"/>
                <w:szCs w:val="28"/>
              </w:rPr>
            </w:pPr>
            <w:r w:rsidRPr="001E153B">
              <w:rPr>
                <w:rFonts w:ascii="Times New Roman" w:hAnsi="Times New Roman" w:cs="Times New Roman"/>
                <w:sz w:val="28"/>
                <w:szCs w:val="28"/>
              </w:rPr>
              <w:t xml:space="preserve">ЗК 3 </w:t>
            </w:r>
            <w:r w:rsidRPr="00377D5D">
              <w:rPr>
                <w:rFonts w:ascii="Times New Roman" w:hAnsi="Times New Roman" w:cs="Times New Roman"/>
                <w:sz w:val="28"/>
                <w:szCs w:val="28"/>
              </w:rPr>
              <w:t>Здатність оцінювати та забезпечувати якість виконуваних робіт.</w:t>
            </w:r>
          </w:p>
          <w:p w:rsidR="00727B53" w:rsidRPr="00377D5D" w:rsidRDefault="00727B53" w:rsidP="00727B53">
            <w:pPr>
              <w:widowControl w:val="0"/>
              <w:jc w:val="both"/>
              <w:rPr>
                <w:rFonts w:ascii="Times New Roman" w:hAnsi="Times New Roman" w:cs="Times New Roman"/>
                <w:sz w:val="28"/>
                <w:szCs w:val="28"/>
              </w:rPr>
            </w:pPr>
            <w:r w:rsidRPr="001E153B">
              <w:rPr>
                <w:rFonts w:ascii="Times New Roman" w:hAnsi="Times New Roman" w:cs="Times New Roman"/>
                <w:sz w:val="28"/>
                <w:szCs w:val="28"/>
              </w:rPr>
              <w:t xml:space="preserve">ЗК 4 </w:t>
            </w:r>
            <w:r w:rsidRPr="00377D5D">
              <w:rPr>
                <w:rFonts w:ascii="Times New Roman" w:hAnsi="Times New Roman" w:cs="Times New Roman"/>
                <w:sz w:val="28"/>
                <w:szCs w:val="28"/>
              </w:rPr>
              <w:t>Здатність вчитися і оволодівати сучасними знаннями.</w:t>
            </w:r>
          </w:p>
          <w:p w:rsidR="00727B53" w:rsidRPr="00377D5D" w:rsidRDefault="00727B53" w:rsidP="00727B53">
            <w:pPr>
              <w:widowControl w:val="0"/>
              <w:jc w:val="both"/>
              <w:rPr>
                <w:rFonts w:ascii="Times New Roman" w:hAnsi="Times New Roman" w:cs="Times New Roman"/>
                <w:sz w:val="28"/>
                <w:szCs w:val="28"/>
              </w:rPr>
            </w:pPr>
            <w:r w:rsidRPr="001E153B">
              <w:rPr>
                <w:rFonts w:ascii="Times New Roman" w:hAnsi="Times New Roman" w:cs="Times New Roman"/>
                <w:sz w:val="28"/>
                <w:szCs w:val="28"/>
              </w:rPr>
              <w:t xml:space="preserve">ЗК 5 </w:t>
            </w:r>
            <w:r w:rsidRPr="00377D5D">
              <w:rPr>
                <w:rFonts w:ascii="Times New Roman" w:hAnsi="Times New Roman" w:cs="Times New Roman"/>
                <w:sz w:val="28"/>
                <w:szCs w:val="28"/>
              </w:rPr>
              <w:t>Здатність застосовувати теоретичні знання на практиці.</w:t>
            </w:r>
          </w:p>
          <w:p w:rsidR="00727B53" w:rsidRDefault="00727B53" w:rsidP="00727B53">
            <w:pPr>
              <w:widowControl w:val="0"/>
              <w:jc w:val="both"/>
              <w:rPr>
                <w:rFonts w:ascii="Times New Roman" w:hAnsi="Times New Roman" w:cs="Times New Roman"/>
                <w:sz w:val="28"/>
                <w:szCs w:val="28"/>
              </w:rPr>
            </w:pPr>
            <w:r w:rsidRPr="001E153B">
              <w:rPr>
                <w:rFonts w:ascii="Times New Roman" w:hAnsi="Times New Roman" w:cs="Times New Roman"/>
                <w:sz w:val="28"/>
                <w:szCs w:val="28"/>
              </w:rPr>
              <w:t xml:space="preserve">ЗК 6 </w:t>
            </w:r>
            <w:r w:rsidRPr="00377D5D">
              <w:rPr>
                <w:rFonts w:ascii="Times New Roman" w:hAnsi="Times New Roman" w:cs="Times New Roman"/>
                <w:sz w:val="28"/>
                <w:szCs w:val="28"/>
              </w:rPr>
              <w:t>Здатність спілкуватися державною мовою як усно, так і письмово.</w:t>
            </w:r>
          </w:p>
          <w:p w:rsidR="00727B53" w:rsidRDefault="00727B53" w:rsidP="00727B53">
            <w:pPr>
              <w:widowControl w:val="0"/>
              <w:jc w:val="both"/>
              <w:rPr>
                <w:rFonts w:ascii="Times New Roman" w:hAnsi="Times New Roman" w:cs="Times New Roman"/>
                <w:sz w:val="28"/>
                <w:szCs w:val="28"/>
              </w:rPr>
            </w:pPr>
            <w:r w:rsidRPr="001E153B">
              <w:rPr>
                <w:rFonts w:ascii="Times New Roman" w:hAnsi="Times New Roman" w:cs="Times New Roman"/>
                <w:sz w:val="28"/>
                <w:szCs w:val="28"/>
              </w:rPr>
              <w:t xml:space="preserve">ЗК 8 </w:t>
            </w:r>
            <w:r w:rsidRPr="00377D5D">
              <w:rPr>
                <w:rFonts w:ascii="Times New Roman" w:hAnsi="Times New Roman" w:cs="Times New Roman"/>
                <w:sz w:val="28"/>
                <w:szCs w:val="28"/>
              </w:rPr>
              <w:t>Здатність використовувати інформаційні та комунікаційні технології.</w:t>
            </w:r>
          </w:p>
          <w:p w:rsidR="00AB0342" w:rsidRPr="00AB0342" w:rsidRDefault="00AB0342" w:rsidP="00AB0342">
            <w:pPr>
              <w:widowControl w:val="0"/>
              <w:jc w:val="both"/>
              <w:rPr>
                <w:rFonts w:ascii="Times New Roman" w:hAnsi="Times New Roman" w:cs="Times New Roman"/>
                <w:sz w:val="28"/>
                <w:szCs w:val="28"/>
              </w:rPr>
            </w:pPr>
            <w:r w:rsidRPr="001E153B">
              <w:rPr>
                <w:rFonts w:ascii="Times New Roman" w:hAnsi="Times New Roman" w:cs="Times New Roman"/>
                <w:sz w:val="28"/>
                <w:szCs w:val="28"/>
              </w:rPr>
              <w:t>ЗК10</w:t>
            </w:r>
            <w:r w:rsidRPr="000D5868">
              <w:rPr>
                <w:rFonts w:ascii="Times New Roman" w:hAnsi="Times New Roman" w:cs="Times New Roman"/>
                <w:color w:val="FF3300"/>
                <w:sz w:val="28"/>
                <w:szCs w:val="28"/>
              </w:rPr>
              <w:t xml:space="preserve"> </w:t>
            </w:r>
            <w:r w:rsidRPr="00AB0342">
              <w:rPr>
                <w:rFonts w:ascii="Times New Roman" w:hAnsi="Times New Roman" w:cs="Times New Roman"/>
                <w:sz w:val="28"/>
                <w:szCs w:val="28"/>
              </w:rPr>
              <w:t>Здатність діяти на основі етичних міркувань (мотивів).</w:t>
            </w:r>
          </w:p>
          <w:p w:rsidR="00727B53" w:rsidRPr="002958FE" w:rsidRDefault="00727B53" w:rsidP="00AB0342">
            <w:pPr>
              <w:shd w:val="clear" w:color="auto" w:fill="FFFFFF"/>
              <w:tabs>
                <w:tab w:val="left" w:pos="437"/>
              </w:tabs>
              <w:ind w:left="11" w:right="17"/>
              <w:jc w:val="both"/>
              <w:rPr>
                <w:rFonts w:ascii="Times New Roman" w:hAnsi="Times New Roman" w:cs="Times New Roman"/>
                <w:sz w:val="28"/>
                <w:szCs w:val="28"/>
              </w:rPr>
            </w:pPr>
            <w:r w:rsidRPr="001E153B">
              <w:rPr>
                <w:rFonts w:ascii="Times New Roman" w:hAnsi="Times New Roman" w:cs="Times New Roman"/>
                <w:sz w:val="28"/>
                <w:szCs w:val="28"/>
              </w:rPr>
              <w:t>СК1</w:t>
            </w:r>
            <w:r w:rsidR="00AB0342" w:rsidRPr="001E153B">
              <w:rPr>
                <w:rFonts w:ascii="Times New Roman" w:hAnsi="Times New Roman" w:cs="Times New Roman"/>
                <w:sz w:val="28"/>
                <w:szCs w:val="28"/>
              </w:rPr>
              <w:t>0</w:t>
            </w:r>
            <w:r w:rsidRPr="001E153B">
              <w:rPr>
                <w:rFonts w:ascii="Times New Roman" w:hAnsi="Times New Roman" w:cs="Times New Roman"/>
                <w:sz w:val="28"/>
                <w:szCs w:val="28"/>
              </w:rPr>
              <w:t xml:space="preserve"> </w:t>
            </w:r>
            <w:r w:rsidR="00AB0342">
              <w:t xml:space="preserve"> </w:t>
            </w:r>
            <w:r w:rsidR="00AB0342" w:rsidRPr="00AB0342">
              <w:rPr>
                <w:rFonts w:ascii="Times New Roman" w:hAnsi="Times New Roman" w:cs="Times New Roman"/>
                <w:sz w:val="28"/>
                <w:szCs w:val="28"/>
              </w:rPr>
              <w:t xml:space="preserve">Здатність застосовувати знання в галузі економіки виробництва для його організації, </w:t>
            </w:r>
            <w:r w:rsidR="00AB0342" w:rsidRPr="00AB0342">
              <w:rPr>
                <w:rFonts w:ascii="Times New Roman" w:hAnsi="Times New Roman" w:cs="Times New Roman"/>
                <w:sz w:val="28"/>
                <w:szCs w:val="28"/>
              </w:rPr>
              <w:lastRenderedPageBreak/>
              <w:t>професійного управління колективом з урахуванням чинних вимог при тарифікації робіт й оплаті праці.</w:t>
            </w:r>
          </w:p>
        </w:tc>
      </w:tr>
      <w:tr w:rsidR="00727B53" w:rsidRPr="00716F86" w:rsidTr="00E55099">
        <w:tc>
          <w:tcPr>
            <w:tcW w:w="4106" w:type="dxa"/>
            <w:tcBorders>
              <w:bottom w:val="single" w:sz="4" w:space="0" w:color="auto"/>
            </w:tcBorders>
            <w:shd w:val="clear" w:color="auto" w:fill="339966"/>
          </w:tcPr>
          <w:p w:rsidR="00727B53" w:rsidRPr="00716F86" w:rsidRDefault="00727B53" w:rsidP="00727B53">
            <w:pPr>
              <w:widowControl w:val="0"/>
              <w:rPr>
                <w:rFonts w:ascii="Times New Roman" w:hAnsi="Times New Roman" w:cs="Times New Roman"/>
                <w:bCs/>
                <w:sz w:val="28"/>
                <w:szCs w:val="28"/>
              </w:rPr>
            </w:pPr>
            <w:r w:rsidRPr="00716F86">
              <w:rPr>
                <w:rFonts w:ascii="Times New Roman" w:hAnsi="Times New Roman" w:cs="Times New Roman"/>
                <w:bCs/>
                <w:sz w:val="28"/>
                <w:szCs w:val="28"/>
              </w:rPr>
              <w:lastRenderedPageBreak/>
              <w:t>Очікувані результати навчання</w:t>
            </w:r>
          </w:p>
        </w:tc>
        <w:tc>
          <w:tcPr>
            <w:tcW w:w="5954" w:type="dxa"/>
          </w:tcPr>
          <w:p w:rsidR="00AB0342" w:rsidRPr="001E153B" w:rsidRDefault="00AB0342" w:rsidP="00727B53">
            <w:pPr>
              <w:widowControl w:val="0"/>
              <w:jc w:val="both"/>
              <w:rPr>
                <w:rFonts w:ascii="Times New Roman" w:hAnsi="Times New Roman" w:cs="Times New Roman"/>
                <w:bCs/>
                <w:sz w:val="28"/>
                <w:szCs w:val="28"/>
              </w:rPr>
            </w:pPr>
            <w:r w:rsidRPr="001E153B">
              <w:rPr>
                <w:rFonts w:ascii="Times New Roman" w:hAnsi="Times New Roman" w:cs="Times New Roman"/>
                <w:bCs/>
                <w:sz w:val="28"/>
                <w:szCs w:val="28"/>
              </w:rPr>
              <w:t>РН1</w:t>
            </w:r>
            <w:r w:rsidRPr="001E153B">
              <w:t xml:space="preserve"> </w:t>
            </w:r>
            <w:r w:rsidRPr="001E153B">
              <w:rPr>
                <w:rFonts w:ascii="Times New Roman" w:hAnsi="Times New Roman" w:cs="Times New Roman"/>
                <w:bCs/>
                <w:sz w:val="28"/>
                <w:szCs w:val="28"/>
              </w:rPr>
              <w:t xml:space="preserve">Зберігати культурні та наукові цінності. Формувати світоглядну позицію щодо досягнення суспільства, фізичної та духовної культури.  </w:t>
            </w:r>
          </w:p>
          <w:p w:rsidR="00727B53" w:rsidRPr="001E153B" w:rsidRDefault="00727B53" w:rsidP="00727B53">
            <w:pPr>
              <w:widowControl w:val="0"/>
              <w:jc w:val="both"/>
              <w:rPr>
                <w:rFonts w:ascii="Times New Roman" w:hAnsi="Times New Roman" w:cs="Times New Roman"/>
                <w:bCs/>
                <w:sz w:val="28"/>
                <w:szCs w:val="28"/>
              </w:rPr>
            </w:pPr>
            <w:r w:rsidRPr="001E153B">
              <w:rPr>
                <w:rFonts w:ascii="Times New Roman" w:hAnsi="Times New Roman" w:cs="Times New Roman"/>
                <w:bCs/>
                <w:sz w:val="28"/>
                <w:szCs w:val="28"/>
              </w:rPr>
              <w:t>РН2 Вільно спілкуватися державною мовою як усно, так і письмово, володіти технічною термінологією та логічно викладати свої думки.</w:t>
            </w:r>
          </w:p>
          <w:p w:rsidR="00727B53" w:rsidRPr="001E153B" w:rsidRDefault="00727B53" w:rsidP="00727B53">
            <w:pPr>
              <w:widowControl w:val="0"/>
              <w:jc w:val="both"/>
              <w:rPr>
                <w:rFonts w:ascii="Times New Roman" w:hAnsi="Times New Roman" w:cs="Times New Roman"/>
                <w:bCs/>
                <w:sz w:val="28"/>
                <w:szCs w:val="28"/>
              </w:rPr>
            </w:pPr>
            <w:r w:rsidRPr="001E153B">
              <w:rPr>
                <w:rFonts w:ascii="Times New Roman" w:hAnsi="Times New Roman" w:cs="Times New Roman"/>
                <w:bCs/>
                <w:sz w:val="28"/>
                <w:szCs w:val="28"/>
              </w:rPr>
              <w:t>РН5 Застосовувати у професійній діяльності вимоги Закону України «Про залізничний транспорт»; основи законодавства України в галузі охорони довкілля і природокористування; Правила технічної експлуатації залізниць України; інструкції; нормативно-правові документи та рекомендації з експлуатації, ремонту та обслуговування об’єктів залізничного транспорту, їх систем та елементів.</w:t>
            </w:r>
          </w:p>
          <w:p w:rsidR="00AB0342" w:rsidRPr="001E153B" w:rsidRDefault="00727B53" w:rsidP="00727B53">
            <w:pPr>
              <w:widowControl w:val="0"/>
              <w:jc w:val="both"/>
              <w:rPr>
                <w:rFonts w:ascii="Times New Roman" w:hAnsi="Times New Roman" w:cs="Times New Roman"/>
                <w:bCs/>
                <w:sz w:val="28"/>
                <w:szCs w:val="28"/>
              </w:rPr>
            </w:pPr>
            <w:r w:rsidRPr="001E153B">
              <w:rPr>
                <w:rFonts w:ascii="Times New Roman" w:hAnsi="Times New Roman" w:cs="Times New Roman"/>
                <w:bCs/>
                <w:sz w:val="28"/>
                <w:szCs w:val="28"/>
              </w:rPr>
              <w:t>РН7</w:t>
            </w:r>
            <w:r w:rsidRPr="001E153B">
              <w:rPr>
                <w:rFonts w:ascii="Times New Roman" w:hAnsi="Times New Roman" w:cs="Times New Roman"/>
                <w:sz w:val="28"/>
                <w:szCs w:val="28"/>
              </w:rPr>
              <w:t xml:space="preserve"> Робити фаховий внесок до професійних знань і практики та оцінювання результатів діяльності команди у сфері психолого-педагогічного супроводу дітей з особливими освітніми потребами в інклюзивному освітньому середовищі, мотивувати учасників команди супроводу до досягнення спільних цілей.</w:t>
            </w:r>
          </w:p>
          <w:p w:rsidR="00727B53" w:rsidRPr="001E153B" w:rsidRDefault="00AB0342" w:rsidP="00727B53">
            <w:pPr>
              <w:widowControl w:val="0"/>
              <w:jc w:val="both"/>
              <w:rPr>
                <w:rFonts w:ascii="Times New Roman" w:hAnsi="Times New Roman" w:cs="Times New Roman"/>
                <w:bCs/>
                <w:sz w:val="28"/>
                <w:szCs w:val="28"/>
              </w:rPr>
            </w:pPr>
            <w:r w:rsidRPr="001E153B">
              <w:rPr>
                <w:rFonts w:ascii="Times New Roman" w:hAnsi="Times New Roman" w:cs="Times New Roman"/>
                <w:bCs/>
                <w:sz w:val="28"/>
                <w:szCs w:val="28"/>
              </w:rPr>
              <w:t>РН11</w:t>
            </w:r>
            <w:r w:rsidRPr="001E153B">
              <w:t xml:space="preserve"> </w:t>
            </w:r>
            <w:r w:rsidRPr="001E153B">
              <w:rPr>
                <w:rFonts w:ascii="Times New Roman" w:hAnsi="Times New Roman" w:cs="Times New Roman"/>
                <w:bCs/>
                <w:sz w:val="28"/>
                <w:szCs w:val="28"/>
              </w:rPr>
              <w:t>Розробляти технологічну документацію для експлуатації, ремонту та технічного обслуговування об’єктів залізничного транспорту, їх систем та елементів</w:t>
            </w:r>
            <w:r w:rsidR="00727B53" w:rsidRPr="001E153B">
              <w:rPr>
                <w:rFonts w:ascii="Times New Roman" w:hAnsi="Times New Roman" w:cs="Times New Roman"/>
                <w:bCs/>
                <w:sz w:val="28"/>
                <w:szCs w:val="28"/>
              </w:rPr>
              <w:t>.</w:t>
            </w:r>
          </w:p>
          <w:p w:rsidR="00727B53" w:rsidRPr="001E153B" w:rsidRDefault="00AB0342" w:rsidP="00727B53">
            <w:pPr>
              <w:widowControl w:val="0"/>
              <w:jc w:val="both"/>
              <w:rPr>
                <w:rFonts w:ascii="Times New Roman" w:hAnsi="Times New Roman" w:cs="Times New Roman"/>
                <w:bCs/>
                <w:sz w:val="28"/>
                <w:szCs w:val="28"/>
              </w:rPr>
            </w:pPr>
            <w:r w:rsidRPr="001E153B">
              <w:rPr>
                <w:rFonts w:ascii="Times New Roman" w:hAnsi="Times New Roman" w:cs="Times New Roman"/>
                <w:bCs/>
                <w:sz w:val="28"/>
                <w:szCs w:val="28"/>
              </w:rPr>
              <w:t>РН15</w:t>
            </w:r>
            <w:r w:rsidR="00727B53" w:rsidRPr="001E153B">
              <w:rPr>
                <w:rFonts w:ascii="Times New Roman" w:hAnsi="Times New Roman" w:cs="Times New Roman"/>
                <w:bCs/>
                <w:sz w:val="28"/>
                <w:szCs w:val="28"/>
              </w:rPr>
              <w:t xml:space="preserve"> </w:t>
            </w:r>
            <w:r w:rsidRPr="001E153B">
              <w:rPr>
                <w:sz w:val="28"/>
                <w:szCs w:val="28"/>
              </w:rPr>
              <w:t xml:space="preserve"> </w:t>
            </w:r>
            <w:r w:rsidRPr="001E153B">
              <w:rPr>
                <w:rFonts w:ascii="Times New Roman" w:hAnsi="Times New Roman" w:cs="Times New Roman"/>
                <w:sz w:val="28"/>
                <w:szCs w:val="28"/>
              </w:rPr>
              <w:t>Використовувати знання про облікові форми та інші документи інформаційного забезпечення для організації виробничого процесу.</w:t>
            </w:r>
          </w:p>
          <w:p w:rsidR="00727B53" w:rsidRPr="001E153B" w:rsidRDefault="00727B53" w:rsidP="00727B53">
            <w:pPr>
              <w:widowControl w:val="0"/>
              <w:jc w:val="both"/>
              <w:rPr>
                <w:rFonts w:ascii="Times New Roman" w:hAnsi="Times New Roman" w:cs="Times New Roman"/>
                <w:b/>
                <w:bCs/>
                <w:i/>
                <w:sz w:val="28"/>
                <w:szCs w:val="28"/>
                <w:lang w:val="ru-RU"/>
              </w:rPr>
            </w:pPr>
            <w:r w:rsidRPr="001E153B">
              <w:rPr>
                <w:rFonts w:ascii="Times New Roman" w:hAnsi="Times New Roman" w:cs="Times New Roman"/>
                <w:b/>
                <w:bCs/>
                <w:i/>
                <w:sz w:val="28"/>
                <w:szCs w:val="28"/>
              </w:rPr>
              <w:t>знати:</w:t>
            </w:r>
          </w:p>
          <w:p w:rsidR="00AB0342" w:rsidRPr="001E153B" w:rsidRDefault="00AB0342" w:rsidP="00AB0342">
            <w:pPr>
              <w:widowControl w:val="0"/>
              <w:jc w:val="both"/>
              <w:rPr>
                <w:rFonts w:ascii="Times New Roman" w:eastAsia="Times New Roman" w:hAnsi="Times New Roman" w:cs="Times New Roman"/>
                <w:bCs/>
                <w:kern w:val="0"/>
                <w:sz w:val="28"/>
                <w:szCs w:val="28"/>
                <w:lang w:eastAsia="ru-RU"/>
              </w:rPr>
            </w:pPr>
            <w:r w:rsidRPr="001E153B">
              <w:rPr>
                <w:rFonts w:ascii="Times New Roman" w:eastAsia="Times New Roman" w:hAnsi="Times New Roman" w:cs="Times New Roman"/>
                <w:bCs/>
                <w:kern w:val="0"/>
                <w:sz w:val="28"/>
                <w:szCs w:val="28"/>
                <w:lang w:eastAsia="ru-RU"/>
              </w:rPr>
              <w:t>- основи усного та писемного професійного спілкування;</w:t>
            </w:r>
          </w:p>
          <w:p w:rsidR="00AB0342" w:rsidRPr="001E153B" w:rsidRDefault="00AB0342" w:rsidP="00AB0342">
            <w:pPr>
              <w:widowControl w:val="0"/>
              <w:jc w:val="both"/>
              <w:rPr>
                <w:rFonts w:ascii="Times New Roman" w:eastAsia="Times New Roman" w:hAnsi="Times New Roman" w:cs="Times New Roman"/>
                <w:bCs/>
                <w:kern w:val="0"/>
                <w:sz w:val="28"/>
                <w:szCs w:val="28"/>
                <w:lang w:eastAsia="ru-RU"/>
              </w:rPr>
            </w:pPr>
            <w:r w:rsidRPr="001E153B">
              <w:rPr>
                <w:rFonts w:ascii="Times New Roman" w:eastAsia="Times New Roman" w:hAnsi="Times New Roman" w:cs="Times New Roman"/>
                <w:bCs/>
                <w:kern w:val="0"/>
                <w:sz w:val="28"/>
                <w:szCs w:val="28"/>
                <w:lang w:eastAsia="ru-RU"/>
              </w:rPr>
              <w:t xml:space="preserve">- загальні вимоги до складання та оформлення </w:t>
            </w:r>
            <w:proofErr w:type="spellStart"/>
            <w:r w:rsidRPr="001E153B">
              <w:rPr>
                <w:rFonts w:ascii="Times New Roman" w:eastAsia="Times New Roman" w:hAnsi="Times New Roman" w:cs="Times New Roman"/>
                <w:bCs/>
                <w:kern w:val="0"/>
                <w:sz w:val="28"/>
                <w:szCs w:val="28"/>
                <w:lang w:eastAsia="ru-RU"/>
              </w:rPr>
              <w:t>професійнихттекстів</w:t>
            </w:r>
            <w:proofErr w:type="spellEnd"/>
            <w:r w:rsidRPr="001E153B">
              <w:rPr>
                <w:rFonts w:ascii="Times New Roman" w:eastAsia="Times New Roman" w:hAnsi="Times New Roman" w:cs="Times New Roman"/>
                <w:bCs/>
                <w:kern w:val="0"/>
                <w:sz w:val="28"/>
                <w:szCs w:val="28"/>
                <w:lang w:eastAsia="ru-RU"/>
              </w:rPr>
              <w:t xml:space="preserve"> та документів; </w:t>
            </w:r>
          </w:p>
          <w:p w:rsidR="00AB0342" w:rsidRPr="001E153B" w:rsidRDefault="00AB0342" w:rsidP="00AB0342">
            <w:pPr>
              <w:widowControl w:val="0"/>
              <w:jc w:val="both"/>
              <w:rPr>
                <w:rFonts w:ascii="Times New Roman" w:eastAsia="Times New Roman" w:hAnsi="Times New Roman" w:cs="Times New Roman"/>
                <w:bCs/>
                <w:kern w:val="0"/>
                <w:sz w:val="28"/>
                <w:szCs w:val="28"/>
                <w:lang w:eastAsia="ru-RU"/>
              </w:rPr>
            </w:pPr>
            <w:r w:rsidRPr="001E153B">
              <w:rPr>
                <w:rFonts w:ascii="Times New Roman" w:eastAsia="Times New Roman" w:hAnsi="Times New Roman" w:cs="Times New Roman"/>
                <w:bCs/>
                <w:kern w:val="0"/>
                <w:sz w:val="28"/>
                <w:szCs w:val="28"/>
                <w:lang w:eastAsia="ru-RU"/>
              </w:rPr>
              <w:t>- норми сучасної української літературної</w:t>
            </w:r>
          </w:p>
          <w:p w:rsidR="00AB0342" w:rsidRPr="001E153B" w:rsidRDefault="00AB0342" w:rsidP="00AB0342">
            <w:pPr>
              <w:widowControl w:val="0"/>
              <w:jc w:val="both"/>
              <w:rPr>
                <w:rFonts w:ascii="Times New Roman" w:eastAsia="Times New Roman" w:hAnsi="Times New Roman" w:cs="Times New Roman"/>
                <w:bCs/>
                <w:kern w:val="0"/>
                <w:sz w:val="28"/>
                <w:szCs w:val="28"/>
                <w:lang w:eastAsia="ru-RU"/>
              </w:rPr>
            </w:pPr>
            <w:r w:rsidRPr="001E153B">
              <w:rPr>
                <w:rFonts w:ascii="Times New Roman" w:eastAsia="Times New Roman" w:hAnsi="Times New Roman" w:cs="Times New Roman"/>
                <w:bCs/>
                <w:kern w:val="0"/>
                <w:sz w:val="28"/>
                <w:szCs w:val="28"/>
                <w:lang w:eastAsia="ru-RU"/>
              </w:rPr>
              <w:t>мови щодо професійного спілкування; основи культури професійного мовлення,</w:t>
            </w:r>
          </w:p>
          <w:p w:rsidR="00727B53" w:rsidRPr="001E153B" w:rsidRDefault="00727B53" w:rsidP="00AB0342">
            <w:pPr>
              <w:widowControl w:val="0"/>
              <w:jc w:val="both"/>
              <w:rPr>
                <w:rFonts w:ascii="Times New Roman" w:hAnsi="Times New Roman" w:cs="Times New Roman"/>
                <w:b/>
                <w:bCs/>
                <w:i/>
                <w:sz w:val="28"/>
                <w:szCs w:val="28"/>
              </w:rPr>
            </w:pPr>
            <w:r w:rsidRPr="001E153B">
              <w:rPr>
                <w:rFonts w:ascii="Times New Roman" w:hAnsi="Times New Roman" w:cs="Times New Roman"/>
                <w:b/>
                <w:bCs/>
                <w:i/>
                <w:sz w:val="28"/>
                <w:szCs w:val="28"/>
              </w:rPr>
              <w:t>вміти:</w:t>
            </w:r>
          </w:p>
          <w:p w:rsidR="00AB0342" w:rsidRPr="001E153B" w:rsidRDefault="00AB0342" w:rsidP="00AB0342">
            <w:pPr>
              <w:widowControl w:val="0"/>
              <w:jc w:val="both"/>
              <w:rPr>
                <w:rFonts w:ascii="Times New Roman" w:hAnsi="Times New Roman" w:cs="Times New Roman"/>
                <w:bCs/>
                <w:iCs/>
                <w:sz w:val="28"/>
                <w:szCs w:val="28"/>
              </w:rPr>
            </w:pPr>
            <w:r w:rsidRPr="001E153B">
              <w:rPr>
                <w:rFonts w:ascii="Times New Roman" w:hAnsi="Times New Roman" w:cs="Times New Roman"/>
                <w:bCs/>
                <w:iCs/>
                <w:sz w:val="28"/>
                <w:szCs w:val="28"/>
              </w:rPr>
              <w:t>- укладати документи;</w:t>
            </w:r>
          </w:p>
          <w:p w:rsidR="00AB0342" w:rsidRPr="001E153B" w:rsidRDefault="00AB0342" w:rsidP="00AB0342">
            <w:pPr>
              <w:widowControl w:val="0"/>
              <w:jc w:val="both"/>
              <w:rPr>
                <w:rFonts w:ascii="Times New Roman" w:hAnsi="Times New Roman" w:cs="Times New Roman"/>
                <w:bCs/>
                <w:iCs/>
                <w:sz w:val="28"/>
                <w:szCs w:val="28"/>
              </w:rPr>
            </w:pPr>
            <w:r w:rsidRPr="001E153B">
              <w:rPr>
                <w:rFonts w:ascii="Times New Roman" w:hAnsi="Times New Roman" w:cs="Times New Roman"/>
                <w:bCs/>
                <w:iCs/>
                <w:sz w:val="28"/>
                <w:szCs w:val="28"/>
              </w:rPr>
              <w:lastRenderedPageBreak/>
              <w:t xml:space="preserve">- редагувати професійні тексти відповідно до норм української мови; </w:t>
            </w:r>
          </w:p>
          <w:p w:rsidR="00AB0342" w:rsidRPr="001E153B" w:rsidRDefault="00AB0342" w:rsidP="00AB0342">
            <w:pPr>
              <w:widowControl w:val="0"/>
              <w:jc w:val="both"/>
              <w:rPr>
                <w:rFonts w:ascii="Times New Roman" w:hAnsi="Times New Roman" w:cs="Times New Roman"/>
                <w:bCs/>
                <w:iCs/>
                <w:sz w:val="28"/>
                <w:szCs w:val="28"/>
              </w:rPr>
            </w:pPr>
            <w:r w:rsidRPr="001E153B">
              <w:rPr>
                <w:rFonts w:ascii="Times New Roman" w:hAnsi="Times New Roman" w:cs="Times New Roman"/>
                <w:bCs/>
                <w:iCs/>
                <w:sz w:val="28"/>
                <w:szCs w:val="28"/>
              </w:rPr>
              <w:t xml:space="preserve">- працювати з фаховими текстами, використовуючи словники різних типів; </w:t>
            </w:r>
          </w:p>
          <w:p w:rsidR="00AB0342" w:rsidRPr="001E153B" w:rsidRDefault="00AB0342" w:rsidP="00AB0342">
            <w:pPr>
              <w:widowControl w:val="0"/>
              <w:jc w:val="both"/>
              <w:rPr>
                <w:rFonts w:ascii="Times New Roman" w:hAnsi="Times New Roman" w:cs="Times New Roman"/>
                <w:bCs/>
                <w:iCs/>
                <w:sz w:val="28"/>
                <w:szCs w:val="28"/>
              </w:rPr>
            </w:pPr>
            <w:r w:rsidRPr="001E153B">
              <w:rPr>
                <w:rFonts w:ascii="Times New Roman" w:hAnsi="Times New Roman" w:cs="Times New Roman"/>
                <w:bCs/>
                <w:iCs/>
                <w:sz w:val="28"/>
                <w:szCs w:val="28"/>
              </w:rPr>
              <w:t>- здійснювати аналіз текстів відповідно до норм української літературної мови;</w:t>
            </w:r>
          </w:p>
          <w:p w:rsidR="00AB0342" w:rsidRPr="001E153B" w:rsidRDefault="00AB0342" w:rsidP="00AB0342">
            <w:pPr>
              <w:widowControl w:val="0"/>
              <w:jc w:val="both"/>
              <w:rPr>
                <w:rFonts w:ascii="Times New Roman" w:hAnsi="Times New Roman" w:cs="Times New Roman"/>
                <w:bCs/>
                <w:iCs/>
                <w:sz w:val="28"/>
                <w:szCs w:val="28"/>
              </w:rPr>
            </w:pPr>
            <w:r w:rsidRPr="001E153B">
              <w:rPr>
                <w:rFonts w:ascii="Times New Roman" w:hAnsi="Times New Roman" w:cs="Times New Roman"/>
                <w:bCs/>
                <w:iCs/>
                <w:sz w:val="28"/>
                <w:szCs w:val="28"/>
              </w:rPr>
              <w:t xml:space="preserve">- застосовувати фахову українську термінологію у різноманітних комунікативних ситуаціях; підготувати публічний виступ на фахову тематику; </w:t>
            </w:r>
          </w:p>
          <w:p w:rsidR="00727B53" w:rsidRPr="001E153B" w:rsidRDefault="00AB0342" w:rsidP="00AB0342">
            <w:pPr>
              <w:widowControl w:val="0"/>
              <w:jc w:val="both"/>
              <w:rPr>
                <w:rFonts w:ascii="Times New Roman" w:hAnsi="Times New Roman" w:cs="Times New Roman"/>
                <w:bCs/>
                <w:iCs/>
                <w:sz w:val="28"/>
                <w:szCs w:val="28"/>
              </w:rPr>
            </w:pPr>
            <w:r w:rsidRPr="001E153B">
              <w:rPr>
                <w:rFonts w:ascii="Times New Roman" w:hAnsi="Times New Roman" w:cs="Times New Roman"/>
                <w:bCs/>
                <w:iCs/>
                <w:sz w:val="28"/>
                <w:szCs w:val="28"/>
              </w:rPr>
              <w:t>- дотримуватись етикету спілкування.</w:t>
            </w:r>
            <w:r w:rsidR="00727B53" w:rsidRPr="001E153B">
              <w:rPr>
                <w:rFonts w:ascii="Times New Roman" w:hAnsi="Times New Roman" w:cs="Times New Roman"/>
                <w:bCs/>
                <w:iCs/>
                <w:sz w:val="28"/>
                <w:szCs w:val="28"/>
              </w:rPr>
              <w:t>.</w:t>
            </w:r>
          </w:p>
        </w:tc>
      </w:tr>
      <w:tr w:rsidR="00727B53" w:rsidRPr="00716F86" w:rsidTr="00E55099">
        <w:tc>
          <w:tcPr>
            <w:tcW w:w="4106" w:type="dxa"/>
            <w:tcBorders>
              <w:bottom w:val="single" w:sz="4" w:space="0" w:color="auto"/>
            </w:tcBorders>
            <w:shd w:val="clear" w:color="auto" w:fill="339966"/>
          </w:tcPr>
          <w:p w:rsidR="00727B53" w:rsidRPr="00761B37" w:rsidRDefault="00727B53" w:rsidP="00727B53">
            <w:pPr>
              <w:widowControl w:val="0"/>
              <w:rPr>
                <w:rFonts w:ascii="Times New Roman" w:hAnsi="Times New Roman" w:cs="Times New Roman"/>
                <w:sz w:val="28"/>
                <w:szCs w:val="28"/>
              </w:rPr>
            </w:pPr>
            <w:proofErr w:type="spellStart"/>
            <w:r w:rsidRPr="00761B37">
              <w:rPr>
                <w:rFonts w:ascii="Times New Roman" w:hAnsi="Times New Roman" w:cs="Times New Roman"/>
                <w:sz w:val="28"/>
                <w:szCs w:val="28"/>
              </w:rPr>
              <w:lastRenderedPageBreak/>
              <w:t>Пререквізити</w:t>
            </w:r>
            <w:proofErr w:type="spellEnd"/>
          </w:p>
        </w:tc>
        <w:tc>
          <w:tcPr>
            <w:tcW w:w="5954" w:type="dxa"/>
          </w:tcPr>
          <w:p w:rsidR="00727B53" w:rsidRPr="001E153B" w:rsidRDefault="00727B53" w:rsidP="00AB0342">
            <w:pPr>
              <w:widowControl w:val="0"/>
              <w:jc w:val="both"/>
              <w:rPr>
                <w:rFonts w:ascii="Times New Roman" w:hAnsi="Times New Roman" w:cs="Times New Roman"/>
                <w:bCs/>
                <w:sz w:val="28"/>
                <w:szCs w:val="28"/>
              </w:rPr>
            </w:pPr>
            <w:r w:rsidRPr="001E153B">
              <w:rPr>
                <w:rFonts w:ascii="Times New Roman" w:hAnsi="Times New Roman" w:cs="Times New Roman"/>
                <w:sz w:val="28"/>
                <w:szCs w:val="28"/>
              </w:rPr>
              <w:t>Знання, отримані при вивченні дисциплін «</w:t>
            </w:r>
            <w:r w:rsidR="00AB0342" w:rsidRPr="001E153B">
              <w:rPr>
                <w:rFonts w:ascii="Times New Roman" w:hAnsi="Times New Roman" w:cs="Times New Roman"/>
                <w:sz w:val="28"/>
                <w:szCs w:val="28"/>
              </w:rPr>
              <w:t>Українська мова</w:t>
            </w:r>
            <w:r w:rsidRPr="001E153B">
              <w:rPr>
                <w:rFonts w:ascii="Times New Roman" w:hAnsi="Times New Roman" w:cs="Times New Roman"/>
                <w:sz w:val="28"/>
                <w:szCs w:val="28"/>
              </w:rPr>
              <w:t>», «</w:t>
            </w:r>
            <w:r w:rsidR="00AB0342" w:rsidRPr="001E153B">
              <w:rPr>
                <w:rFonts w:ascii="Times New Roman" w:hAnsi="Times New Roman" w:cs="Times New Roman"/>
                <w:sz w:val="28"/>
                <w:szCs w:val="28"/>
              </w:rPr>
              <w:t>Українська література</w:t>
            </w:r>
            <w:r w:rsidRPr="001E153B">
              <w:rPr>
                <w:rFonts w:ascii="Times New Roman" w:hAnsi="Times New Roman" w:cs="Times New Roman"/>
                <w:sz w:val="28"/>
                <w:szCs w:val="28"/>
              </w:rPr>
              <w:t>», «</w:t>
            </w:r>
            <w:r w:rsidR="00AB0342" w:rsidRPr="001E153B">
              <w:t xml:space="preserve"> </w:t>
            </w:r>
            <w:r w:rsidR="00AB0342" w:rsidRPr="001E153B">
              <w:rPr>
                <w:rFonts w:ascii="Times New Roman" w:hAnsi="Times New Roman" w:cs="Times New Roman"/>
                <w:sz w:val="28"/>
                <w:szCs w:val="28"/>
              </w:rPr>
              <w:t>Історія України,</w:t>
            </w:r>
            <w:r w:rsidRPr="001E153B">
              <w:rPr>
                <w:rFonts w:ascii="Times New Roman" w:hAnsi="Times New Roman" w:cs="Times New Roman"/>
                <w:sz w:val="28"/>
                <w:szCs w:val="28"/>
              </w:rPr>
              <w:t>», «</w:t>
            </w:r>
            <w:r w:rsidR="00AB0342" w:rsidRPr="001E153B">
              <w:rPr>
                <w:rFonts w:ascii="Times New Roman" w:hAnsi="Times New Roman" w:cs="Times New Roman"/>
                <w:sz w:val="28"/>
                <w:szCs w:val="28"/>
              </w:rPr>
              <w:t>Культурологія</w:t>
            </w:r>
            <w:r w:rsidRPr="001E153B">
              <w:rPr>
                <w:rFonts w:ascii="Times New Roman" w:hAnsi="Times New Roman" w:cs="Times New Roman"/>
                <w:sz w:val="28"/>
                <w:szCs w:val="28"/>
              </w:rPr>
              <w:t xml:space="preserve">». </w:t>
            </w:r>
          </w:p>
        </w:tc>
      </w:tr>
      <w:tr w:rsidR="00727B53" w:rsidRPr="00716F86" w:rsidTr="00E55099">
        <w:tc>
          <w:tcPr>
            <w:tcW w:w="4106" w:type="dxa"/>
            <w:shd w:val="clear" w:color="auto" w:fill="339966"/>
          </w:tcPr>
          <w:p w:rsidR="00727B53" w:rsidRPr="00761B37" w:rsidRDefault="00727B53" w:rsidP="00727B53">
            <w:pPr>
              <w:widowControl w:val="0"/>
              <w:rPr>
                <w:rFonts w:ascii="Times New Roman" w:hAnsi="Times New Roman" w:cs="Times New Roman"/>
                <w:bCs/>
                <w:sz w:val="28"/>
                <w:szCs w:val="28"/>
              </w:rPr>
            </w:pPr>
            <w:proofErr w:type="spellStart"/>
            <w:r w:rsidRPr="00761B37">
              <w:rPr>
                <w:rFonts w:ascii="Times New Roman" w:hAnsi="Times New Roman" w:cs="Times New Roman"/>
                <w:bCs/>
                <w:sz w:val="28"/>
                <w:szCs w:val="28"/>
              </w:rPr>
              <w:t>Постреквізити</w:t>
            </w:r>
            <w:proofErr w:type="spellEnd"/>
          </w:p>
        </w:tc>
        <w:tc>
          <w:tcPr>
            <w:tcW w:w="5954" w:type="dxa"/>
          </w:tcPr>
          <w:p w:rsidR="00727B53" w:rsidRPr="001E153B" w:rsidRDefault="00727B53" w:rsidP="00AB0342">
            <w:pPr>
              <w:widowControl w:val="0"/>
              <w:jc w:val="both"/>
              <w:rPr>
                <w:rFonts w:ascii="Times New Roman" w:hAnsi="Times New Roman" w:cs="Times New Roman"/>
                <w:bCs/>
                <w:sz w:val="28"/>
                <w:szCs w:val="28"/>
              </w:rPr>
            </w:pPr>
            <w:r w:rsidRPr="001E153B">
              <w:rPr>
                <w:rFonts w:ascii="Times New Roman" w:hAnsi="Times New Roman" w:cs="Times New Roman"/>
                <w:sz w:val="28"/>
                <w:szCs w:val="28"/>
              </w:rPr>
              <w:t xml:space="preserve">Отримані знання будуть </w:t>
            </w:r>
            <w:r w:rsidR="00AB0342" w:rsidRPr="001E153B">
              <w:rPr>
                <w:rFonts w:ascii="Times New Roman" w:hAnsi="Times New Roman" w:cs="Times New Roman"/>
                <w:sz w:val="28"/>
                <w:szCs w:val="28"/>
              </w:rPr>
              <w:t xml:space="preserve">використані </w:t>
            </w:r>
            <w:r w:rsidRPr="001E153B">
              <w:rPr>
                <w:rFonts w:ascii="Times New Roman" w:hAnsi="Times New Roman" w:cs="Times New Roman"/>
                <w:sz w:val="28"/>
                <w:szCs w:val="28"/>
              </w:rPr>
              <w:t xml:space="preserve">при написанні курсових і дипломних </w:t>
            </w:r>
            <w:proofErr w:type="spellStart"/>
            <w:r w:rsidRPr="001E153B">
              <w:rPr>
                <w:rFonts w:ascii="Times New Roman" w:hAnsi="Times New Roman" w:cs="Times New Roman"/>
                <w:sz w:val="28"/>
                <w:szCs w:val="28"/>
              </w:rPr>
              <w:t>проєктів</w:t>
            </w:r>
            <w:proofErr w:type="spellEnd"/>
            <w:r w:rsidRPr="001E153B">
              <w:rPr>
                <w:rFonts w:ascii="Times New Roman" w:hAnsi="Times New Roman" w:cs="Times New Roman"/>
                <w:sz w:val="28"/>
                <w:szCs w:val="28"/>
              </w:rPr>
              <w:t xml:space="preserve">. </w:t>
            </w:r>
          </w:p>
        </w:tc>
      </w:tr>
      <w:tr w:rsidR="00727B53" w:rsidRPr="00716F86" w:rsidTr="00E55099">
        <w:tc>
          <w:tcPr>
            <w:tcW w:w="4106" w:type="dxa"/>
            <w:tcBorders>
              <w:bottom w:val="single" w:sz="4" w:space="0" w:color="auto"/>
            </w:tcBorders>
            <w:shd w:val="clear" w:color="auto" w:fill="339966"/>
          </w:tcPr>
          <w:p w:rsidR="00727B53" w:rsidRPr="00716F86" w:rsidRDefault="00727B53" w:rsidP="00727B53">
            <w:pPr>
              <w:widowControl w:val="0"/>
              <w:rPr>
                <w:rFonts w:ascii="Times New Roman" w:hAnsi="Times New Roman" w:cs="Times New Roman"/>
                <w:bCs/>
                <w:sz w:val="28"/>
                <w:szCs w:val="28"/>
              </w:rPr>
            </w:pPr>
            <w:r w:rsidRPr="00117BDB">
              <w:rPr>
                <w:rFonts w:ascii="Times New Roman" w:hAnsi="Times New Roman" w:cs="Times New Roman"/>
                <w:bCs/>
                <w:sz w:val="28"/>
                <w:szCs w:val="28"/>
              </w:rPr>
              <w:t>Навчальна логістика</w:t>
            </w:r>
          </w:p>
        </w:tc>
        <w:tc>
          <w:tcPr>
            <w:tcW w:w="5954" w:type="dxa"/>
          </w:tcPr>
          <w:p w:rsidR="00727B53" w:rsidRPr="001E153B" w:rsidRDefault="00727B53" w:rsidP="00727B53">
            <w:pPr>
              <w:widowControl w:val="0"/>
              <w:jc w:val="center"/>
              <w:rPr>
                <w:rFonts w:ascii="Times New Roman" w:hAnsi="Times New Roman" w:cs="Times New Roman"/>
                <w:b/>
                <w:bCs/>
                <w:i/>
                <w:iCs/>
                <w:sz w:val="28"/>
                <w:szCs w:val="28"/>
                <w:u w:val="single"/>
              </w:rPr>
            </w:pPr>
            <w:r w:rsidRPr="001E153B">
              <w:rPr>
                <w:rFonts w:ascii="Times New Roman" w:hAnsi="Times New Roman" w:cs="Times New Roman"/>
                <w:b/>
                <w:bCs/>
                <w:i/>
                <w:iCs/>
                <w:sz w:val="28"/>
                <w:szCs w:val="28"/>
                <w:u w:val="single"/>
              </w:rPr>
              <w:t>Теми лекцій</w:t>
            </w:r>
          </w:p>
          <w:p w:rsidR="00AB0342" w:rsidRPr="001E153B" w:rsidRDefault="00AB0342" w:rsidP="00727B53">
            <w:pPr>
              <w:shd w:val="clear" w:color="auto" w:fill="FFFFFF"/>
              <w:jc w:val="both"/>
              <w:rPr>
                <w:rFonts w:ascii="Times New Roman" w:hAnsi="Times New Roman" w:cs="Times New Roman"/>
                <w:b/>
                <w:i/>
                <w:sz w:val="28"/>
                <w:szCs w:val="28"/>
              </w:rPr>
            </w:pPr>
            <w:r w:rsidRPr="001E153B">
              <w:rPr>
                <w:rFonts w:ascii="Times New Roman" w:hAnsi="Times New Roman" w:cs="Times New Roman"/>
                <w:b/>
                <w:i/>
                <w:sz w:val="28"/>
                <w:szCs w:val="28"/>
              </w:rPr>
              <w:t>Розділ 1 Культура фахового мовлення</w:t>
            </w:r>
          </w:p>
          <w:p w:rsidR="00AB0342" w:rsidRPr="001E153B" w:rsidRDefault="00727B53" w:rsidP="00AB0342">
            <w:pPr>
              <w:shd w:val="clear" w:color="auto" w:fill="FFFFFF"/>
              <w:jc w:val="both"/>
              <w:rPr>
                <w:rFonts w:ascii="Times New Roman" w:eastAsia="Times New Roman" w:hAnsi="Times New Roman" w:cs="Times New Roman"/>
                <w:bCs/>
                <w:spacing w:val="1"/>
                <w:kern w:val="0"/>
                <w:sz w:val="28"/>
                <w:szCs w:val="28"/>
                <w:lang w:eastAsia="ru-RU"/>
              </w:rPr>
            </w:pPr>
            <w:r w:rsidRPr="001E153B">
              <w:rPr>
                <w:rFonts w:ascii="Times New Roman" w:hAnsi="Times New Roman" w:cs="Times New Roman"/>
                <w:b/>
                <w:bCs/>
                <w:i/>
                <w:iCs/>
                <w:sz w:val="28"/>
                <w:szCs w:val="28"/>
                <w:u w:val="single"/>
              </w:rPr>
              <w:t>Тема</w:t>
            </w:r>
            <w:r w:rsidRPr="001E153B">
              <w:rPr>
                <w:rFonts w:ascii="Times New Roman" w:eastAsia="Times New Roman" w:hAnsi="Times New Roman" w:cs="Times New Roman"/>
                <w:bCs/>
                <w:spacing w:val="1"/>
                <w:kern w:val="0"/>
                <w:sz w:val="28"/>
                <w:szCs w:val="28"/>
                <w:lang w:eastAsia="ru-RU"/>
              </w:rPr>
              <w:t xml:space="preserve"> </w:t>
            </w:r>
            <w:r w:rsidR="00AB0342" w:rsidRPr="001E153B">
              <w:t xml:space="preserve"> </w:t>
            </w:r>
            <w:r w:rsidR="00AB0342" w:rsidRPr="001E153B">
              <w:rPr>
                <w:rFonts w:ascii="Times New Roman" w:eastAsia="Times New Roman" w:hAnsi="Times New Roman" w:cs="Times New Roman"/>
                <w:bCs/>
                <w:spacing w:val="1"/>
                <w:kern w:val="0"/>
                <w:sz w:val="28"/>
                <w:szCs w:val="28"/>
                <w:lang w:eastAsia="ru-RU"/>
              </w:rPr>
              <w:t>Державотворча роль мови. Функції мови. Стилі, типи і форми мовлення. Предмет і структура курсу «Українська мова(за професійним спрямуванням)».</w:t>
            </w:r>
          </w:p>
          <w:p w:rsidR="00AB0342" w:rsidRPr="001E153B" w:rsidRDefault="00AB0342" w:rsidP="00AB0342">
            <w:pPr>
              <w:shd w:val="clear" w:color="auto" w:fill="FFFFFF"/>
              <w:jc w:val="both"/>
              <w:rPr>
                <w:rFonts w:ascii="Times New Roman" w:eastAsia="Times New Roman" w:hAnsi="Times New Roman" w:cs="Times New Roman"/>
                <w:bCs/>
                <w:spacing w:val="1"/>
                <w:kern w:val="0"/>
                <w:sz w:val="28"/>
                <w:szCs w:val="28"/>
                <w:lang w:eastAsia="ru-RU"/>
              </w:rPr>
            </w:pPr>
            <w:r w:rsidRPr="001E153B">
              <w:rPr>
                <w:rFonts w:ascii="Times New Roman" w:eastAsia="Times New Roman" w:hAnsi="Times New Roman" w:cs="Times New Roman"/>
                <w:bCs/>
                <w:spacing w:val="1"/>
                <w:kern w:val="0"/>
                <w:sz w:val="28"/>
                <w:szCs w:val="28"/>
                <w:lang w:eastAsia="ru-RU"/>
              </w:rPr>
              <w:t xml:space="preserve">Нормативні документи про державний </w:t>
            </w:r>
            <w:r w:rsidRPr="001E153B">
              <w:t xml:space="preserve"> </w:t>
            </w:r>
            <w:r w:rsidRPr="001E153B">
              <w:rPr>
                <w:rFonts w:ascii="Times New Roman" w:eastAsia="Times New Roman" w:hAnsi="Times New Roman" w:cs="Times New Roman"/>
                <w:bCs/>
                <w:spacing w:val="1"/>
                <w:kern w:val="0"/>
                <w:sz w:val="28"/>
                <w:szCs w:val="28"/>
                <w:lang w:eastAsia="ru-RU"/>
              </w:rPr>
              <w:t>статус</w:t>
            </w:r>
          </w:p>
          <w:p w:rsidR="00727B53" w:rsidRPr="001E153B" w:rsidRDefault="00AB0342" w:rsidP="00AB0342">
            <w:pPr>
              <w:shd w:val="clear" w:color="auto" w:fill="FFFFFF"/>
              <w:jc w:val="both"/>
              <w:rPr>
                <w:rFonts w:ascii="Times New Roman" w:eastAsia="Times New Roman" w:hAnsi="Times New Roman" w:cs="Times New Roman"/>
                <w:bCs/>
                <w:spacing w:val="1"/>
                <w:kern w:val="0"/>
                <w:sz w:val="28"/>
                <w:szCs w:val="28"/>
                <w:lang w:eastAsia="ru-RU"/>
              </w:rPr>
            </w:pPr>
            <w:r w:rsidRPr="001E153B">
              <w:rPr>
                <w:rFonts w:ascii="Times New Roman" w:eastAsia="Times New Roman" w:hAnsi="Times New Roman" w:cs="Times New Roman"/>
                <w:bCs/>
                <w:spacing w:val="1"/>
                <w:kern w:val="0"/>
                <w:sz w:val="28"/>
                <w:szCs w:val="28"/>
                <w:lang w:eastAsia="ru-RU"/>
              </w:rPr>
              <w:t>української мови. Типи мовлення.</w:t>
            </w:r>
          </w:p>
          <w:p w:rsidR="00AB0342" w:rsidRPr="001E153B" w:rsidRDefault="00727B53" w:rsidP="00AB0342">
            <w:pPr>
              <w:shd w:val="clear" w:color="auto" w:fill="FFFFFF"/>
              <w:jc w:val="both"/>
              <w:rPr>
                <w:rFonts w:ascii="Times New Roman" w:eastAsia="Times New Roman" w:hAnsi="Times New Roman" w:cs="Times New Roman"/>
                <w:bCs/>
                <w:spacing w:val="1"/>
                <w:kern w:val="0"/>
                <w:sz w:val="28"/>
                <w:szCs w:val="28"/>
                <w:lang w:eastAsia="ru-RU"/>
              </w:rPr>
            </w:pPr>
            <w:r w:rsidRPr="001E153B">
              <w:rPr>
                <w:rFonts w:ascii="Times New Roman" w:hAnsi="Times New Roman" w:cs="Times New Roman"/>
                <w:b/>
                <w:bCs/>
                <w:i/>
                <w:iCs/>
                <w:sz w:val="28"/>
                <w:szCs w:val="28"/>
                <w:u w:val="single"/>
              </w:rPr>
              <w:t>Тема</w:t>
            </w:r>
            <w:r w:rsidRPr="001E153B">
              <w:rPr>
                <w:rFonts w:ascii="Times New Roman" w:eastAsia="Times New Roman" w:hAnsi="Times New Roman" w:cs="Times New Roman"/>
                <w:bCs/>
                <w:spacing w:val="1"/>
                <w:kern w:val="0"/>
                <w:sz w:val="28"/>
                <w:szCs w:val="28"/>
                <w:lang w:eastAsia="ru-RU"/>
              </w:rPr>
              <w:t xml:space="preserve"> </w:t>
            </w:r>
            <w:r w:rsidR="00AB0342" w:rsidRPr="001E153B">
              <w:t xml:space="preserve"> </w:t>
            </w:r>
            <w:r w:rsidR="00AB0342" w:rsidRPr="001E153B">
              <w:rPr>
                <w:rFonts w:ascii="Times New Roman" w:eastAsia="Times New Roman" w:hAnsi="Times New Roman" w:cs="Times New Roman"/>
                <w:bCs/>
                <w:spacing w:val="1"/>
                <w:kern w:val="0"/>
                <w:sz w:val="28"/>
                <w:szCs w:val="28"/>
                <w:lang w:eastAsia="ru-RU"/>
              </w:rPr>
              <w:t>Літературна мова. Мовна норма.</w:t>
            </w:r>
          </w:p>
          <w:p w:rsidR="00AB0342" w:rsidRPr="001E153B" w:rsidRDefault="00AB0342" w:rsidP="00AB0342">
            <w:pPr>
              <w:shd w:val="clear" w:color="auto" w:fill="FFFFFF"/>
              <w:jc w:val="both"/>
              <w:rPr>
                <w:rFonts w:ascii="Times New Roman" w:eastAsia="Times New Roman" w:hAnsi="Times New Roman" w:cs="Times New Roman"/>
                <w:bCs/>
                <w:spacing w:val="1"/>
                <w:kern w:val="0"/>
                <w:sz w:val="28"/>
                <w:szCs w:val="28"/>
                <w:lang w:eastAsia="ru-RU"/>
              </w:rPr>
            </w:pPr>
            <w:r w:rsidRPr="001E153B">
              <w:rPr>
                <w:rFonts w:ascii="Times New Roman" w:eastAsia="Times New Roman" w:hAnsi="Times New Roman" w:cs="Times New Roman"/>
                <w:bCs/>
                <w:spacing w:val="1"/>
                <w:kern w:val="0"/>
                <w:sz w:val="28"/>
                <w:szCs w:val="28"/>
                <w:lang w:eastAsia="ru-RU"/>
              </w:rPr>
              <w:t>Культура мови. Поняття літературної мови. Мовна норма,варіанти норм. Ознаки та аспекти культури мовлення. Мовленнєва культура — критерій професійної майстерності фахівця.</w:t>
            </w:r>
          </w:p>
          <w:p w:rsidR="00F8572B" w:rsidRPr="001E153B" w:rsidRDefault="00727B53" w:rsidP="00F8572B">
            <w:pPr>
              <w:shd w:val="clear" w:color="auto" w:fill="FFFFFF"/>
              <w:jc w:val="both"/>
              <w:rPr>
                <w:rFonts w:ascii="Times New Roman" w:eastAsia="Times New Roman" w:hAnsi="Times New Roman" w:cs="Times New Roman"/>
                <w:bCs/>
                <w:spacing w:val="1"/>
                <w:kern w:val="0"/>
                <w:sz w:val="28"/>
                <w:szCs w:val="28"/>
                <w:lang w:eastAsia="ru-RU"/>
              </w:rPr>
            </w:pPr>
            <w:r w:rsidRPr="001E153B">
              <w:rPr>
                <w:rFonts w:ascii="Times New Roman" w:hAnsi="Times New Roman" w:cs="Times New Roman"/>
                <w:b/>
                <w:bCs/>
                <w:i/>
                <w:iCs/>
                <w:sz w:val="28"/>
                <w:szCs w:val="28"/>
                <w:u w:val="single"/>
              </w:rPr>
              <w:t>Тема</w:t>
            </w:r>
            <w:r w:rsidRPr="001E153B">
              <w:rPr>
                <w:rFonts w:ascii="Times New Roman" w:eastAsia="Times New Roman" w:hAnsi="Times New Roman" w:cs="Times New Roman"/>
                <w:bCs/>
                <w:spacing w:val="1"/>
                <w:kern w:val="0"/>
                <w:sz w:val="28"/>
                <w:szCs w:val="28"/>
                <w:lang w:eastAsia="ru-RU"/>
              </w:rPr>
              <w:t xml:space="preserve"> </w:t>
            </w:r>
            <w:r w:rsidR="00F8572B" w:rsidRPr="001E153B">
              <w:t xml:space="preserve"> </w:t>
            </w:r>
            <w:r w:rsidR="00F8572B" w:rsidRPr="001E153B">
              <w:rPr>
                <w:rFonts w:ascii="Times New Roman" w:eastAsia="Times New Roman" w:hAnsi="Times New Roman" w:cs="Times New Roman"/>
                <w:bCs/>
                <w:spacing w:val="1"/>
                <w:kern w:val="0"/>
                <w:sz w:val="28"/>
                <w:szCs w:val="28"/>
                <w:lang w:eastAsia="ru-RU"/>
              </w:rPr>
              <w:t>Специфіка мовлення фахівця.</w:t>
            </w:r>
          </w:p>
          <w:p w:rsidR="00F8572B" w:rsidRPr="001E153B" w:rsidRDefault="00F8572B" w:rsidP="00F8572B">
            <w:pPr>
              <w:shd w:val="clear" w:color="auto" w:fill="FFFFFF"/>
              <w:jc w:val="both"/>
              <w:rPr>
                <w:rFonts w:ascii="Times New Roman" w:eastAsia="Times New Roman" w:hAnsi="Times New Roman" w:cs="Times New Roman"/>
                <w:bCs/>
                <w:spacing w:val="1"/>
                <w:kern w:val="0"/>
                <w:sz w:val="28"/>
                <w:szCs w:val="28"/>
                <w:lang w:eastAsia="ru-RU"/>
              </w:rPr>
            </w:pPr>
            <w:r w:rsidRPr="001E153B">
              <w:rPr>
                <w:rFonts w:ascii="Times New Roman" w:eastAsia="Times New Roman" w:hAnsi="Times New Roman" w:cs="Times New Roman"/>
                <w:bCs/>
                <w:spacing w:val="1"/>
                <w:kern w:val="0"/>
                <w:sz w:val="28"/>
                <w:szCs w:val="28"/>
                <w:lang w:eastAsia="ru-RU"/>
              </w:rPr>
              <w:t>Мова і професія. Специфіка мовлення фахівця</w:t>
            </w:r>
          </w:p>
          <w:p w:rsidR="00F8572B" w:rsidRPr="001E153B" w:rsidRDefault="00F8572B" w:rsidP="00F8572B">
            <w:pPr>
              <w:shd w:val="clear" w:color="auto" w:fill="FFFFFF"/>
              <w:jc w:val="both"/>
              <w:rPr>
                <w:rFonts w:ascii="Times New Roman" w:eastAsia="Times New Roman" w:hAnsi="Times New Roman" w:cs="Times New Roman"/>
                <w:bCs/>
                <w:spacing w:val="1"/>
                <w:kern w:val="0"/>
                <w:sz w:val="28"/>
                <w:szCs w:val="28"/>
                <w:lang w:eastAsia="ru-RU"/>
              </w:rPr>
            </w:pPr>
            <w:r w:rsidRPr="001E153B">
              <w:rPr>
                <w:rFonts w:ascii="Times New Roman" w:eastAsia="Times New Roman" w:hAnsi="Times New Roman" w:cs="Times New Roman"/>
                <w:bCs/>
                <w:spacing w:val="1"/>
                <w:kern w:val="0"/>
                <w:sz w:val="28"/>
                <w:szCs w:val="28"/>
                <w:lang w:eastAsia="ru-RU"/>
              </w:rPr>
              <w:t>спеціальності «Організація перевезень і управління на залізничному транспорті». Майстерність публічного виступу. Види підготовки до виступу. Управління мовленням</w:t>
            </w:r>
          </w:p>
          <w:p w:rsidR="00F8572B" w:rsidRPr="001E153B" w:rsidRDefault="00F8572B" w:rsidP="00F8572B">
            <w:pPr>
              <w:shd w:val="clear" w:color="auto" w:fill="FFFFFF"/>
              <w:jc w:val="both"/>
              <w:rPr>
                <w:rFonts w:ascii="Times New Roman" w:eastAsia="Times New Roman" w:hAnsi="Times New Roman" w:cs="Times New Roman"/>
                <w:bCs/>
                <w:spacing w:val="1"/>
                <w:kern w:val="0"/>
                <w:sz w:val="28"/>
                <w:szCs w:val="28"/>
                <w:lang w:eastAsia="ru-RU"/>
              </w:rPr>
            </w:pPr>
            <w:r w:rsidRPr="001E153B">
              <w:rPr>
                <w:rFonts w:ascii="Times New Roman" w:eastAsia="Times New Roman" w:hAnsi="Times New Roman" w:cs="Times New Roman"/>
                <w:bCs/>
                <w:spacing w:val="1"/>
                <w:kern w:val="0"/>
                <w:sz w:val="28"/>
                <w:szCs w:val="28"/>
                <w:lang w:eastAsia="ru-RU"/>
              </w:rPr>
              <w:t>та його структурування з допомогою тематичної організації, зв’язності та злитості.</w:t>
            </w:r>
          </w:p>
          <w:p w:rsidR="00727B53" w:rsidRPr="001E153B" w:rsidRDefault="00F8572B" w:rsidP="00F8572B">
            <w:pPr>
              <w:shd w:val="clear" w:color="auto" w:fill="FFFFFF"/>
              <w:jc w:val="both"/>
              <w:rPr>
                <w:rFonts w:ascii="Times New Roman" w:eastAsia="Times New Roman" w:hAnsi="Times New Roman" w:cs="Times New Roman"/>
                <w:bCs/>
                <w:spacing w:val="1"/>
                <w:kern w:val="0"/>
                <w:sz w:val="28"/>
                <w:szCs w:val="28"/>
                <w:lang w:eastAsia="ru-RU"/>
              </w:rPr>
            </w:pPr>
            <w:r w:rsidRPr="001E153B">
              <w:rPr>
                <w:rFonts w:ascii="Times New Roman" w:eastAsia="Times New Roman" w:hAnsi="Times New Roman" w:cs="Times New Roman"/>
                <w:bCs/>
                <w:spacing w:val="1"/>
                <w:kern w:val="0"/>
                <w:sz w:val="28"/>
                <w:szCs w:val="28"/>
                <w:lang w:eastAsia="ru-RU"/>
              </w:rPr>
              <w:t>Набір відповідних тактичних та мовних засобів у межах конкретного виду усного вербального спілкування.</w:t>
            </w:r>
            <w:r w:rsidR="00727B53" w:rsidRPr="001E153B">
              <w:rPr>
                <w:rFonts w:ascii="Times New Roman" w:eastAsia="Times New Roman" w:hAnsi="Times New Roman" w:cs="Times New Roman"/>
                <w:bCs/>
                <w:spacing w:val="1"/>
                <w:kern w:val="0"/>
                <w:sz w:val="28"/>
                <w:szCs w:val="28"/>
                <w:lang w:eastAsia="ru-RU"/>
              </w:rPr>
              <w:t xml:space="preserve"> </w:t>
            </w:r>
          </w:p>
          <w:p w:rsidR="00F8572B" w:rsidRPr="001E153B" w:rsidRDefault="00727B53" w:rsidP="00F8572B">
            <w:pPr>
              <w:shd w:val="clear" w:color="auto" w:fill="FFFFFF"/>
              <w:jc w:val="both"/>
              <w:rPr>
                <w:rFonts w:ascii="Times New Roman" w:eastAsia="Times New Roman" w:hAnsi="Times New Roman" w:cs="Times New Roman"/>
                <w:bCs/>
                <w:spacing w:val="1"/>
                <w:kern w:val="0"/>
                <w:sz w:val="28"/>
                <w:szCs w:val="28"/>
                <w:lang w:eastAsia="ru-RU"/>
              </w:rPr>
            </w:pPr>
            <w:r w:rsidRPr="001E153B">
              <w:rPr>
                <w:rFonts w:ascii="Times New Roman" w:hAnsi="Times New Roman" w:cs="Times New Roman"/>
                <w:b/>
                <w:bCs/>
                <w:i/>
                <w:iCs/>
                <w:sz w:val="28"/>
                <w:szCs w:val="28"/>
                <w:u w:val="single"/>
              </w:rPr>
              <w:t>Тема</w:t>
            </w:r>
            <w:r w:rsidR="00F8572B" w:rsidRPr="001E153B">
              <w:rPr>
                <w:rFonts w:ascii="Times New Roman" w:eastAsia="Times New Roman" w:hAnsi="Times New Roman" w:cs="Times New Roman"/>
                <w:bCs/>
                <w:spacing w:val="1"/>
                <w:kern w:val="0"/>
                <w:sz w:val="28"/>
                <w:szCs w:val="28"/>
                <w:lang w:eastAsia="ru-RU"/>
              </w:rPr>
              <w:t xml:space="preserve"> Формування навичок і прийомів мислення. Види, форми, прийоми розумової</w:t>
            </w:r>
          </w:p>
          <w:p w:rsidR="00F8572B" w:rsidRPr="001E153B" w:rsidRDefault="00F8572B" w:rsidP="00F8572B">
            <w:pPr>
              <w:shd w:val="clear" w:color="auto" w:fill="FFFFFF"/>
              <w:jc w:val="both"/>
              <w:rPr>
                <w:rFonts w:ascii="Times New Roman" w:eastAsia="Times New Roman" w:hAnsi="Times New Roman" w:cs="Times New Roman"/>
                <w:bCs/>
                <w:spacing w:val="1"/>
                <w:kern w:val="0"/>
                <w:sz w:val="28"/>
                <w:szCs w:val="28"/>
                <w:lang w:eastAsia="ru-RU"/>
              </w:rPr>
            </w:pPr>
            <w:r w:rsidRPr="001E153B">
              <w:rPr>
                <w:rFonts w:ascii="Times New Roman" w:eastAsia="Times New Roman" w:hAnsi="Times New Roman" w:cs="Times New Roman"/>
                <w:bCs/>
                <w:spacing w:val="1"/>
                <w:kern w:val="0"/>
                <w:sz w:val="28"/>
                <w:szCs w:val="28"/>
                <w:lang w:eastAsia="ru-RU"/>
              </w:rPr>
              <w:t xml:space="preserve">діяльності. Основні закони риторики. Мова і думка. Види, форми, прийоми розумової діяльності. Формулювання понять, порівняння </w:t>
            </w:r>
            <w:r w:rsidRPr="001E153B">
              <w:rPr>
                <w:rFonts w:ascii="Times New Roman" w:eastAsia="Times New Roman" w:hAnsi="Times New Roman" w:cs="Times New Roman"/>
                <w:bCs/>
                <w:spacing w:val="1"/>
                <w:kern w:val="0"/>
                <w:sz w:val="28"/>
                <w:szCs w:val="28"/>
                <w:lang w:eastAsia="ru-RU"/>
              </w:rPr>
              <w:lastRenderedPageBreak/>
              <w:t>і зіставлення, виділення головного, систематизація, узагальнення, аргументація,</w:t>
            </w:r>
          </w:p>
          <w:p w:rsidR="00F8572B" w:rsidRPr="001E153B" w:rsidRDefault="00F8572B" w:rsidP="00F8572B">
            <w:pPr>
              <w:shd w:val="clear" w:color="auto" w:fill="FFFFFF"/>
              <w:jc w:val="both"/>
              <w:rPr>
                <w:rFonts w:ascii="Times New Roman" w:eastAsia="Times New Roman" w:hAnsi="Times New Roman" w:cs="Times New Roman"/>
                <w:bCs/>
                <w:spacing w:val="1"/>
                <w:kern w:val="0"/>
                <w:sz w:val="28"/>
                <w:szCs w:val="28"/>
                <w:lang w:eastAsia="ru-RU"/>
              </w:rPr>
            </w:pPr>
            <w:r w:rsidRPr="001E153B">
              <w:rPr>
                <w:rFonts w:ascii="Times New Roman" w:eastAsia="Times New Roman" w:hAnsi="Times New Roman" w:cs="Times New Roman"/>
                <w:bCs/>
                <w:spacing w:val="1"/>
                <w:kern w:val="0"/>
                <w:sz w:val="28"/>
                <w:szCs w:val="28"/>
                <w:lang w:eastAsia="ru-RU"/>
              </w:rPr>
              <w:t xml:space="preserve">доведення, встановлення </w:t>
            </w:r>
            <w:proofErr w:type="spellStart"/>
            <w:r w:rsidRPr="001E153B">
              <w:rPr>
                <w:rFonts w:ascii="Times New Roman" w:eastAsia="Times New Roman" w:hAnsi="Times New Roman" w:cs="Times New Roman"/>
                <w:bCs/>
                <w:spacing w:val="1"/>
                <w:kern w:val="0"/>
                <w:sz w:val="28"/>
                <w:szCs w:val="28"/>
                <w:lang w:eastAsia="ru-RU"/>
              </w:rPr>
              <w:t>причиново</w:t>
            </w:r>
            <w:proofErr w:type="spellEnd"/>
            <w:r w:rsidRPr="001E153B">
              <w:rPr>
                <w:rFonts w:ascii="Times New Roman" w:eastAsia="Times New Roman" w:hAnsi="Times New Roman" w:cs="Times New Roman"/>
                <w:bCs/>
                <w:spacing w:val="1"/>
                <w:kern w:val="0"/>
                <w:sz w:val="28"/>
                <w:szCs w:val="28"/>
                <w:lang w:eastAsia="ru-RU"/>
              </w:rPr>
              <w:t xml:space="preserve"> -</w:t>
            </w:r>
          </w:p>
          <w:p w:rsidR="00727B53" w:rsidRPr="001E153B" w:rsidRDefault="00F8572B" w:rsidP="00F8572B">
            <w:pPr>
              <w:shd w:val="clear" w:color="auto" w:fill="FFFFFF"/>
              <w:jc w:val="both"/>
              <w:rPr>
                <w:rFonts w:ascii="Times New Roman" w:eastAsia="Times New Roman" w:hAnsi="Times New Roman" w:cs="Times New Roman"/>
                <w:bCs/>
                <w:spacing w:val="1"/>
                <w:kern w:val="0"/>
                <w:sz w:val="28"/>
                <w:szCs w:val="28"/>
                <w:lang w:eastAsia="ru-RU"/>
              </w:rPr>
            </w:pPr>
            <w:r w:rsidRPr="001E153B">
              <w:rPr>
                <w:rFonts w:ascii="Times New Roman" w:eastAsia="Times New Roman" w:hAnsi="Times New Roman" w:cs="Times New Roman"/>
                <w:bCs/>
                <w:spacing w:val="1"/>
                <w:kern w:val="0"/>
                <w:sz w:val="28"/>
                <w:szCs w:val="28"/>
                <w:lang w:eastAsia="ru-RU"/>
              </w:rPr>
              <w:t>наслідкових зав’язків.</w:t>
            </w:r>
          </w:p>
          <w:p w:rsidR="00F8572B" w:rsidRPr="001E153B" w:rsidRDefault="00F8572B" w:rsidP="00F8572B">
            <w:pPr>
              <w:shd w:val="clear" w:color="auto" w:fill="FFFFFF"/>
              <w:jc w:val="both"/>
              <w:rPr>
                <w:rFonts w:ascii="Times New Roman" w:eastAsia="Times New Roman" w:hAnsi="Times New Roman" w:cs="Times New Roman"/>
                <w:b/>
                <w:bCs/>
                <w:spacing w:val="1"/>
                <w:kern w:val="0"/>
                <w:sz w:val="28"/>
                <w:szCs w:val="28"/>
                <w:lang w:eastAsia="ru-RU"/>
              </w:rPr>
            </w:pPr>
            <w:r w:rsidRPr="001E153B">
              <w:rPr>
                <w:rFonts w:ascii="Times New Roman" w:eastAsia="Times New Roman" w:hAnsi="Times New Roman" w:cs="Times New Roman"/>
                <w:b/>
                <w:bCs/>
                <w:i/>
                <w:spacing w:val="1"/>
                <w:kern w:val="0"/>
                <w:sz w:val="28"/>
                <w:szCs w:val="28"/>
                <w:u w:val="single"/>
                <w:lang w:eastAsia="ru-RU"/>
              </w:rPr>
              <w:t>Тема</w:t>
            </w:r>
            <w:r w:rsidRPr="001E153B">
              <w:rPr>
                <w:rFonts w:ascii="Times New Roman" w:eastAsia="Times New Roman" w:hAnsi="Times New Roman" w:cs="Times New Roman"/>
                <w:bCs/>
                <w:spacing w:val="1"/>
                <w:kern w:val="0"/>
                <w:sz w:val="28"/>
                <w:szCs w:val="28"/>
                <w:lang w:eastAsia="ru-RU"/>
              </w:rPr>
              <w:t xml:space="preserve"> Етика ділового спілкування. Поняття спілкування. Сутність і зміст етики ділового спілкування. Етичні норми і нормативи. Професійна етика</w:t>
            </w:r>
            <w:r w:rsidRPr="001E153B">
              <w:rPr>
                <w:rFonts w:ascii="Times New Roman" w:eastAsia="Times New Roman" w:hAnsi="Times New Roman" w:cs="Times New Roman"/>
                <w:b/>
                <w:bCs/>
                <w:spacing w:val="1"/>
                <w:kern w:val="0"/>
                <w:sz w:val="28"/>
                <w:szCs w:val="28"/>
                <w:lang w:eastAsia="ru-RU"/>
              </w:rPr>
              <w:t>.</w:t>
            </w:r>
          </w:p>
          <w:p w:rsidR="00F8572B" w:rsidRPr="001E153B" w:rsidRDefault="00F8572B" w:rsidP="00F8572B">
            <w:pPr>
              <w:shd w:val="clear" w:color="auto" w:fill="FFFFFF"/>
              <w:jc w:val="both"/>
              <w:rPr>
                <w:rFonts w:ascii="Times New Roman" w:eastAsia="Times New Roman" w:hAnsi="Times New Roman" w:cs="Times New Roman"/>
                <w:bCs/>
                <w:spacing w:val="1"/>
                <w:kern w:val="0"/>
                <w:sz w:val="28"/>
                <w:szCs w:val="28"/>
                <w:lang w:eastAsia="ru-RU"/>
              </w:rPr>
            </w:pPr>
            <w:r w:rsidRPr="001E153B">
              <w:rPr>
                <w:rFonts w:ascii="Times New Roman" w:eastAsia="Times New Roman" w:hAnsi="Times New Roman" w:cs="Times New Roman"/>
                <w:b/>
                <w:bCs/>
                <w:i/>
                <w:spacing w:val="1"/>
                <w:kern w:val="0"/>
                <w:sz w:val="28"/>
                <w:szCs w:val="28"/>
                <w:u w:val="single"/>
                <w:lang w:eastAsia="ru-RU"/>
              </w:rPr>
              <w:t xml:space="preserve">Тема </w:t>
            </w:r>
            <w:r w:rsidRPr="001E153B">
              <w:rPr>
                <w:rFonts w:ascii="Times New Roman" w:eastAsia="Times New Roman" w:hAnsi="Times New Roman" w:cs="Times New Roman"/>
                <w:bCs/>
                <w:spacing w:val="1"/>
                <w:kern w:val="0"/>
                <w:sz w:val="28"/>
                <w:szCs w:val="28"/>
                <w:lang w:eastAsia="ru-RU"/>
              </w:rPr>
              <w:t xml:space="preserve"> Структура ділового спілкування. Техніка ділового спілкування. Форми та функції ділового спілкування. Бар’єри в спілкуванні, його рівні. Сучасні теорії між особових стосунків. Основні види ділового спілкування: публічний виступ, ділова бесіда, службова нарада та переговори. Основні правила ділового спілкування. Мовленнєвий етикет у діловому спілкуванні</w:t>
            </w:r>
          </w:p>
          <w:p w:rsidR="00F8572B" w:rsidRPr="001E153B" w:rsidRDefault="00F8572B" w:rsidP="00F8572B">
            <w:pPr>
              <w:shd w:val="clear" w:color="auto" w:fill="FFFFFF"/>
              <w:jc w:val="both"/>
              <w:rPr>
                <w:rFonts w:ascii="Times New Roman" w:eastAsia="Times New Roman" w:hAnsi="Times New Roman" w:cs="Times New Roman"/>
                <w:bCs/>
                <w:spacing w:val="1"/>
                <w:kern w:val="0"/>
                <w:sz w:val="28"/>
                <w:szCs w:val="28"/>
                <w:lang w:eastAsia="ru-RU"/>
              </w:rPr>
            </w:pPr>
            <w:r w:rsidRPr="001E153B">
              <w:rPr>
                <w:rFonts w:ascii="Times New Roman" w:eastAsia="Times New Roman" w:hAnsi="Times New Roman" w:cs="Times New Roman"/>
                <w:b/>
                <w:bCs/>
                <w:i/>
                <w:spacing w:val="1"/>
                <w:kern w:val="0"/>
                <w:sz w:val="28"/>
                <w:szCs w:val="28"/>
                <w:u w:val="single"/>
                <w:lang w:eastAsia="ru-RU"/>
              </w:rPr>
              <w:t xml:space="preserve">Тема </w:t>
            </w:r>
            <w:r w:rsidRPr="001E153B">
              <w:rPr>
                <w:rFonts w:ascii="Times New Roman" w:eastAsia="Times New Roman" w:hAnsi="Times New Roman" w:cs="Times New Roman"/>
                <w:bCs/>
                <w:spacing w:val="1"/>
                <w:kern w:val="0"/>
                <w:sz w:val="28"/>
                <w:szCs w:val="28"/>
                <w:lang w:eastAsia="ru-RU"/>
              </w:rPr>
              <w:t xml:space="preserve"> Правила спілкування фахівця при проведенні зустрічей, переговорів, прийомів</w:t>
            </w:r>
            <w:r w:rsidRPr="001E153B">
              <w:rPr>
                <w:rFonts w:ascii="Times New Roman" w:eastAsia="Times New Roman" w:hAnsi="Times New Roman" w:cs="Times New Roman"/>
                <w:b/>
                <w:bCs/>
                <w:spacing w:val="1"/>
                <w:kern w:val="0"/>
                <w:sz w:val="28"/>
                <w:szCs w:val="28"/>
                <w:lang w:eastAsia="ru-RU"/>
              </w:rPr>
              <w:t>.</w:t>
            </w:r>
          </w:p>
          <w:p w:rsidR="00F8572B" w:rsidRPr="001E153B" w:rsidRDefault="00F8572B" w:rsidP="00F8572B">
            <w:pPr>
              <w:shd w:val="clear" w:color="auto" w:fill="FFFFFF"/>
              <w:jc w:val="both"/>
              <w:rPr>
                <w:rFonts w:ascii="Times New Roman" w:eastAsia="Times New Roman" w:hAnsi="Times New Roman" w:cs="Times New Roman"/>
                <w:bCs/>
                <w:spacing w:val="1"/>
                <w:kern w:val="0"/>
                <w:sz w:val="28"/>
                <w:szCs w:val="28"/>
                <w:lang w:eastAsia="ru-RU"/>
              </w:rPr>
            </w:pPr>
            <w:r w:rsidRPr="001E153B">
              <w:rPr>
                <w:rFonts w:ascii="Times New Roman" w:eastAsia="Times New Roman" w:hAnsi="Times New Roman" w:cs="Times New Roman"/>
                <w:b/>
                <w:bCs/>
                <w:i/>
                <w:spacing w:val="1"/>
                <w:kern w:val="0"/>
                <w:sz w:val="28"/>
                <w:szCs w:val="28"/>
                <w:u w:val="single"/>
                <w:lang w:eastAsia="ru-RU"/>
              </w:rPr>
              <w:t>Тема</w:t>
            </w:r>
            <w:r w:rsidRPr="001E153B">
              <w:rPr>
                <w:rFonts w:ascii="Times New Roman" w:eastAsia="Times New Roman" w:hAnsi="Times New Roman" w:cs="Times New Roman"/>
                <w:bCs/>
                <w:spacing w:val="1"/>
                <w:kern w:val="0"/>
                <w:sz w:val="28"/>
                <w:szCs w:val="28"/>
                <w:lang w:eastAsia="ru-RU"/>
              </w:rPr>
              <w:t xml:space="preserve">  Загальні принципи і правила ділового спілкування фахівця: моральність, повага до інших людей, раціональність, правила критики</w:t>
            </w:r>
          </w:p>
          <w:p w:rsidR="00F8572B" w:rsidRPr="001E153B" w:rsidRDefault="00F8572B" w:rsidP="00F8572B">
            <w:pPr>
              <w:shd w:val="clear" w:color="auto" w:fill="FFFFFF"/>
              <w:jc w:val="both"/>
              <w:rPr>
                <w:rFonts w:ascii="Times New Roman" w:eastAsia="Times New Roman" w:hAnsi="Times New Roman" w:cs="Times New Roman"/>
                <w:bCs/>
                <w:spacing w:val="1"/>
                <w:kern w:val="0"/>
                <w:sz w:val="28"/>
                <w:szCs w:val="28"/>
                <w:lang w:eastAsia="ru-RU"/>
              </w:rPr>
            </w:pPr>
            <w:r w:rsidRPr="001E153B">
              <w:rPr>
                <w:rFonts w:ascii="Times New Roman" w:eastAsia="Times New Roman" w:hAnsi="Times New Roman" w:cs="Times New Roman"/>
                <w:bCs/>
                <w:spacing w:val="1"/>
                <w:kern w:val="0"/>
                <w:sz w:val="28"/>
                <w:szCs w:val="28"/>
                <w:lang w:eastAsia="ru-RU"/>
              </w:rPr>
              <w:t>та самокритики.</w:t>
            </w:r>
          </w:p>
          <w:p w:rsidR="00F8572B" w:rsidRPr="001E153B" w:rsidRDefault="00F8572B" w:rsidP="00F8572B">
            <w:pPr>
              <w:shd w:val="clear" w:color="auto" w:fill="FFFFFF"/>
              <w:jc w:val="both"/>
              <w:rPr>
                <w:rFonts w:ascii="Times New Roman" w:eastAsia="Times New Roman" w:hAnsi="Times New Roman" w:cs="Times New Roman"/>
                <w:bCs/>
                <w:spacing w:val="1"/>
                <w:kern w:val="0"/>
                <w:sz w:val="28"/>
                <w:szCs w:val="28"/>
                <w:lang w:eastAsia="ru-RU"/>
              </w:rPr>
            </w:pPr>
            <w:r w:rsidRPr="001E153B">
              <w:rPr>
                <w:rFonts w:ascii="Times New Roman" w:eastAsia="Times New Roman" w:hAnsi="Times New Roman" w:cs="Times New Roman"/>
                <w:b/>
                <w:bCs/>
                <w:i/>
                <w:spacing w:val="1"/>
                <w:kern w:val="0"/>
                <w:sz w:val="28"/>
                <w:szCs w:val="28"/>
                <w:u w:val="single"/>
                <w:lang w:eastAsia="ru-RU"/>
              </w:rPr>
              <w:t>Тема</w:t>
            </w:r>
            <w:r w:rsidRPr="001E153B">
              <w:rPr>
                <w:rFonts w:ascii="Times New Roman" w:eastAsia="Times New Roman" w:hAnsi="Times New Roman" w:cs="Times New Roman"/>
                <w:bCs/>
                <w:spacing w:val="1"/>
                <w:kern w:val="0"/>
                <w:sz w:val="28"/>
                <w:szCs w:val="28"/>
                <w:lang w:eastAsia="ru-RU"/>
              </w:rPr>
              <w:t xml:space="preserve">  Види ділового спілкування. Особливості ділового спілкування. Культура телефонного діалогу. Правила службового телефонного спілкування</w:t>
            </w:r>
            <w:r w:rsidRPr="001E153B">
              <w:rPr>
                <w:rFonts w:ascii="Times New Roman" w:eastAsia="Times New Roman" w:hAnsi="Times New Roman" w:cs="Times New Roman"/>
                <w:b/>
                <w:bCs/>
                <w:spacing w:val="1"/>
                <w:kern w:val="0"/>
                <w:sz w:val="28"/>
                <w:szCs w:val="28"/>
                <w:lang w:eastAsia="ru-RU"/>
              </w:rPr>
              <w:t>.</w:t>
            </w:r>
          </w:p>
          <w:p w:rsidR="00F8572B" w:rsidRPr="001E153B" w:rsidRDefault="00F8572B" w:rsidP="00F8572B">
            <w:pPr>
              <w:shd w:val="clear" w:color="auto" w:fill="FFFFFF"/>
              <w:jc w:val="both"/>
              <w:rPr>
                <w:rFonts w:ascii="Times New Roman" w:eastAsia="Times New Roman" w:hAnsi="Times New Roman" w:cs="Times New Roman"/>
                <w:b/>
                <w:bCs/>
                <w:spacing w:val="1"/>
                <w:kern w:val="0"/>
                <w:sz w:val="28"/>
                <w:szCs w:val="28"/>
                <w:lang w:eastAsia="ru-RU"/>
              </w:rPr>
            </w:pPr>
          </w:p>
          <w:p w:rsidR="00F8572B" w:rsidRPr="001E153B" w:rsidRDefault="00F8572B" w:rsidP="00F8572B">
            <w:pPr>
              <w:shd w:val="clear" w:color="auto" w:fill="FFFFFF"/>
              <w:jc w:val="both"/>
              <w:rPr>
                <w:rFonts w:ascii="Times New Roman" w:eastAsia="Times New Roman" w:hAnsi="Times New Roman" w:cs="Times New Roman"/>
                <w:b/>
                <w:bCs/>
                <w:i/>
                <w:spacing w:val="1"/>
                <w:kern w:val="0"/>
                <w:sz w:val="28"/>
                <w:szCs w:val="28"/>
                <w:lang w:eastAsia="ru-RU"/>
              </w:rPr>
            </w:pPr>
            <w:r w:rsidRPr="001E153B">
              <w:rPr>
                <w:rFonts w:ascii="Times New Roman" w:eastAsia="Times New Roman" w:hAnsi="Times New Roman" w:cs="Times New Roman"/>
                <w:b/>
                <w:bCs/>
                <w:i/>
                <w:spacing w:val="1"/>
                <w:kern w:val="0"/>
                <w:sz w:val="28"/>
                <w:szCs w:val="28"/>
                <w:lang w:eastAsia="ru-RU"/>
              </w:rPr>
              <w:t>Розділ 2 Лексичний аспект сучасної української літературної мови у</w:t>
            </w:r>
          </w:p>
          <w:p w:rsidR="00727B53" w:rsidRPr="001E153B" w:rsidRDefault="00F8572B" w:rsidP="00F8572B">
            <w:pPr>
              <w:shd w:val="clear" w:color="auto" w:fill="FFFFFF"/>
              <w:jc w:val="both"/>
              <w:rPr>
                <w:rFonts w:ascii="Times New Roman" w:eastAsia="Times New Roman" w:hAnsi="Times New Roman" w:cs="Times New Roman"/>
                <w:b/>
                <w:bCs/>
                <w:i/>
                <w:spacing w:val="1"/>
                <w:kern w:val="0"/>
                <w:sz w:val="28"/>
                <w:szCs w:val="28"/>
                <w:lang w:eastAsia="ru-RU"/>
              </w:rPr>
            </w:pPr>
            <w:r w:rsidRPr="001E153B">
              <w:rPr>
                <w:rFonts w:ascii="Times New Roman" w:eastAsia="Times New Roman" w:hAnsi="Times New Roman" w:cs="Times New Roman"/>
                <w:b/>
                <w:bCs/>
                <w:i/>
                <w:spacing w:val="1"/>
                <w:kern w:val="0"/>
                <w:sz w:val="28"/>
                <w:szCs w:val="28"/>
                <w:lang w:eastAsia="ru-RU"/>
              </w:rPr>
              <w:t>професійному спілкуванні</w:t>
            </w:r>
          </w:p>
          <w:p w:rsidR="00F8572B" w:rsidRPr="001E153B" w:rsidRDefault="00F8572B" w:rsidP="00F8572B">
            <w:pPr>
              <w:shd w:val="clear" w:color="auto" w:fill="FFFFFF"/>
              <w:jc w:val="both"/>
              <w:rPr>
                <w:rFonts w:ascii="Times New Roman" w:eastAsia="Times New Roman" w:hAnsi="Times New Roman" w:cs="Times New Roman"/>
                <w:b/>
                <w:bCs/>
                <w:spacing w:val="1"/>
                <w:kern w:val="0"/>
                <w:sz w:val="28"/>
                <w:szCs w:val="28"/>
                <w:lang w:eastAsia="ru-RU"/>
              </w:rPr>
            </w:pPr>
          </w:p>
          <w:p w:rsidR="00F8572B" w:rsidRPr="001E153B" w:rsidRDefault="00727B53" w:rsidP="00F8572B">
            <w:pPr>
              <w:shd w:val="clear" w:color="auto" w:fill="FFFFFF"/>
              <w:jc w:val="both"/>
              <w:rPr>
                <w:rFonts w:ascii="Times New Roman" w:eastAsia="Times New Roman" w:hAnsi="Times New Roman" w:cs="Times New Roman"/>
                <w:bCs/>
                <w:spacing w:val="1"/>
                <w:kern w:val="0"/>
                <w:sz w:val="28"/>
                <w:szCs w:val="28"/>
                <w:lang w:eastAsia="ru-RU"/>
              </w:rPr>
            </w:pPr>
            <w:r w:rsidRPr="001E153B">
              <w:rPr>
                <w:rFonts w:ascii="Times New Roman" w:hAnsi="Times New Roman" w:cs="Times New Roman"/>
                <w:b/>
                <w:bCs/>
                <w:i/>
                <w:iCs/>
                <w:sz w:val="28"/>
                <w:szCs w:val="28"/>
                <w:u w:val="single"/>
              </w:rPr>
              <w:t>Тема</w:t>
            </w:r>
            <w:r w:rsidRPr="001E153B">
              <w:rPr>
                <w:rFonts w:ascii="Times New Roman" w:eastAsia="Times New Roman" w:hAnsi="Times New Roman" w:cs="Times New Roman"/>
                <w:bCs/>
                <w:spacing w:val="1"/>
                <w:kern w:val="0"/>
                <w:sz w:val="28"/>
                <w:szCs w:val="28"/>
                <w:lang w:eastAsia="ru-RU"/>
              </w:rPr>
              <w:t xml:space="preserve"> </w:t>
            </w:r>
            <w:r w:rsidR="00F8572B" w:rsidRPr="001E153B">
              <w:t xml:space="preserve"> </w:t>
            </w:r>
            <w:r w:rsidR="00F8572B" w:rsidRPr="001E153B">
              <w:rPr>
                <w:rFonts w:ascii="Times New Roman" w:eastAsia="Times New Roman" w:hAnsi="Times New Roman" w:cs="Times New Roman"/>
                <w:bCs/>
                <w:spacing w:val="1"/>
                <w:kern w:val="0"/>
                <w:sz w:val="28"/>
                <w:szCs w:val="28"/>
                <w:lang w:eastAsia="ru-RU"/>
              </w:rPr>
              <w:t xml:space="preserve"> Терміни і </w:t>
            </w:r>
            <w:proofErr w:type="spellStart"/>
            <w:r w:rsidR="00F8572B" w:rsidRPr="001E153B">
              <w:rPr>
                <w:rFonts w:ascii="Times New Roman" w:eastAsia="Times New Roman" w:hAnsi="Times New Roman" w:cs="Times New Roman"/>
                <w:bCs/>
                <w:spacing w:val="1"/>
                <w:kern w:val="0"/>
                <w:sz w:val="28"/>
                <w:szCs w:val="28"/>
                <w:lang w:eastAsia="ru-RU"/>
              </w:rPr>
              <w:t>професіоналізми</w:t>
            </w:r>
            <w:proofErr w:type="spellEnd"/>
            <w:r w:rsidR="00F8572B" w:rsidRPr="001E153B">
              <w:rPr>
                <w:rFonts w:ascii="Times New Roman" w:eastAsia="Times New Roman" w:hAnsi="Times New Roman" w:cs="Times New Roman"/>
                <w:bCs/>
                <w:spacing w:val="1"/>
                <w:kern w:val="0"/>
                <w:sz w:val="28"/>
                <w:szCs w:val="28"/>
                <w:lang w:eastAsia="ru-RU"/>
              </w:rPr>
              <w:t>. Спеціальна</w:t>
            </w:r>
          </w:p>
          <w:p w:rsidR="00F8572B" w:rsidRPr="001E153B" w:rsidRDefault="00F8572B" w:rsidP="00F8572B">
            <w:pPr>
              <w:shd w:val="clear" w:color="auto" w:fill="FFFFFF"/>
              <w:jc w:val="both"/>
              <w:rPr>
                <w:rFonts w:ascii="Times New Roman" w:eastAsia="Times New Roman" w:hAnsi="Times New Roman" w:cs="Times New Roman"/>
                <w:bCs/>
                <w:spacing w:val="1"/>
                <w:kern w:val="0"/>
                <w:sz w:val="28"/>
                <w:szCs w:val="28"/>
                <w:lang w:eastAsia="ru-RU"/>
              </w:rPr>
            </w:pPr>
            <w:r w:rsidRPr="001E153B">
              <w:rPr>
                <w:rFonts w:ascii="Times New Roman" w:eastAsia="Times New Roman" w:hAnsi="Times New Roman" w:cs="Times New Roman"/>
                <w:bCs/>
                <w:spacing w:val="1"/>
                <w:kern w:val="0"/>
                <w:sz w:val="28"/>
                <w:szCs w:val="28"/>
                <w:lang w:eastAsia="ru-RU"/>
              </w:rPr>
              <w:t xml:space="preserve">термінологія і </w:t>
            </w:r>
            <w:proofErr w:type="spellStart"/>
            <w:r w:rsidRPr="001E153B">
              <w:rPr>
                <w:rFonts w:ascii="Times New Roman" w:eastAsia="Times New Roman" w:hAnsi="Times New Roman" w:cs="Times New Roman"/>
                <w:bCs/>
                <w:spacing w:val="1"/>
                <w:kern w:val="0"/>
                <w:sz w:val="28"/>
                <w:szCs w:val="28"/>
                <w:lang w:eastAsia="ru-RU"/>
              </w:rPr>
              <w:t>професіоналізми</w:t>
            </w:r>
            <w:proofErr w:type="spellEnd"/>
            <w:r w:rsidRPr="001E153B">
              <w:rPr>
                <w:rFonts w:ascii="Times New Roman" w:eastAsia="Times New Roman" w:hAnsi="Times New Roman" w:cs="Times New Roman"/>
                <w:bCs/>
                <w:spacing w:val="1"/>
                <w:kern w:val="0"/>
                <w:sz w:val="28"/>
                <w:szCs w:val="28"/>
                <w:lang w:eastAsia="ru-RU"/>
              </w:rPr>
              <w:t>.</w:t>
            </w:r>
          </w:p>
          <w:p w:rsidR="00E760F3" w:rsidRPr="001E153B" w:rsidRDefault="00F8572B" w:rsidP="00F8572B">
            <w:pPr>
              <w:shd w:val="clear" w:color="auto" w:fill="FFFFFF"/>
              <w:jc w:val="both"/>
              <w:rPr>
                <w:rFonts w:ascii="Times New Roman" w:eastAsia="Times New Roman" w:hAnsi="Times New Roman" w:cs="Times New Roman"/>
                <w:bCs/>
                <w:spacing w:val="1"/>
                <w:kern w:val="0"/>
                <w:sz w:val="28"/>
                <w:szCs w:val="28"/>
                <w:lang w:eastAsia="ru-RU"/>
              </w:rPr>
            </w:pPr>
            <w:r w:rsidRPr="001E153B">
              <w:rPr>
                <w:rFonts w:ascii="Times New Roman" w:eastAsia="Times New Roman" w:hAnsi="Times New Roman" w:cs="Times New Roman"/>
                <w:bCs/>
                <w:spacing w:val="1"/>
                <w:kern w:val="0"/>
                <w:sz w:val="28"/>
                <w:szCs w:val="28"/>
                <w:lang w:eastAsia="ru-RU"/>
              </w:rPr>
              <w:t xml:space="preserve">Загальнонаукові терміни. Терміни і термінологія. Лексика за сферою вживання. термінологічна і професійна лексика, її відмінність від загальновживаної. Джерела, походження, способи творення термінологічної лексики. Спеціальна термінологія і </w:t>
            </w:r>
            <w:proofErr w:type="spellStart"/>
            <w:r w:rsidRPr="001E153B">
              <w:rPr>
                <w:rFonts w:ascii="Times New Roman" w:eastAsia="Times New Roman" w:hAnsi="Times New Roman" w:cs="Times New Roman"/>
                <w:bCs/>
                <w:spacing w:val="1"/>
                <w:kern w:val="0"/>
                <w:sz w:val="28"/>
                <w:szCs w:val="28"/>
                <w:lang w:eastAsia="ru-RU"/>
              </w:rPr>
              <w:t>професіоналізми</w:t>
            </w:r>
            <w:proofErr w:type="spellEnd"/>
            <w:r w:rsidRPr="001E153B">
              <w:rPr>
                <w:rFonts w:ascii="Times New Roman" w:eastAsia="Times New Roman" w:hAnsi="Times New Roman" w:cs="Times New Roman"/>
                <w:bCs/>
                <w:spacing w:val="1"/>
                <w:kern w:val="0"/>
                <w:sz w:val="28"/>
                <w:szCs w:val="28"/>
                <w:lang w:eastAsia="ru-RU"/>
              </w:rPr>
              <w:t xml:space="preserve"> фахівця організації перевезень та управління на залізничному транспорті. Правила вживання термінів. Творення </w:t>
            </w:r>
            <w:proofErr w:type="spellStart"/>
            <w:r w:rsidRPr="001E153B">
              <w:rPr>
                <w:rFonts w:ascii="Times New Roman" w:eastAsia="Times New Roman" w:hAnsi="Times New Roman" w:cs="Times New Roman"/>
                <w:bCs/>
                <w:spacing w:val="1"/>
                <w:kern w:val="0"/>
                <w:sz w:val="28"/>
                <w:szCs w:val="28"/>
                <w:lang w:eastAsia="ru-RU"/>
              </w:rPr>
              <w:t>професіоналізмів</w:t>
            </w:r>
            <w:proofErr w:type="spellEnd"/>
            <w:r w:rsidRPr="001E153B">
              <w:rPr>
                <w:rFonts w:ascii="Times New Roman" w:eastAsia="Times New Roman" w:hAnsi="Times New Roman" w:cs="Times New Roman"/>
                <w:bCs/>
                <w:spacing w:val="1"/>
                <w:kern w:val="0"/>
                <w:sz w:val="28"/>
                <w:szCs w:val="28"/>
                <w:lang w:eastAsia="ru-RU"/>
              </w:rPr>
              <w:t xml:space="preserve">. Фразеологічні одиниці, кліше та використання їх у мовленні фахівця. Джерела походження </w:t>
            </w:r>
            <w:r w:rsidRPr="001E153B">
              <w:rPr>
                <w:rFonts w:ascii="Times New Roman" w:eastAsia="Times New Roman" w:hAnsi="Times New Roman" w:cs="Times New Roman"/>
                <w:bCs/>
                <w:spacing w:val="1"/>
                <w:kern w:val="0"/>
                <w:sz w:val="28"/>
                <w:szCs w:val="28"/>
                <w:lang w:eastAsia="ru-RU"/>
              </w:rPr>
              <w:lastRenderedPageBreak/>
              <w:t>фразеологізмів. Сфери вживання.</w:t>
            </w:r>
          </w:p>
          <w:p w:rsidR="00E760F3" w:rsidRPr="001E153B" w:rsidRDefault="00727B53" w:rsidP="00E760F3">
            <w:pPr>
              <w:shd w:val="clear" w:color="auto" w:fill="FFFFFF"/>
              <w:jc w:val="both"/>
              <w:rPr>
                <w:rFonts w:ascii="Times New Roman" w:eastAsia="Times New Roman" w:hAnsi="Times New Roman" w:cs="Times New Roman"/>
                <w:bCs/>
                <w:spacing w:val="1"/>
                <w:kern w:val="0"/>
                <w:sz w:val="28"/>
                <w:szCs w:val="28"/>
                <w:lang w:eastAsia="ru-RU"/>
              </w:rPr>
            </w:pPr>
            <w:r w:rsidRPr="001E153B">
              <w:rPr>
                <w:rFonts w:ascii="Times New Roman" w:hAnsi="Times New Roman" w:cs="Times New Roman"/>
                <w:b/>
                <w:bCs/>
                <w:i/>
                <w:iCs/>
                <w:sz w:val="28"/>
                <w:szCs w:val="28"/>
                <w:u w:val="single"/>
              </w:rPr>
              <w:t>Тема</w:t>
            </w:r>
            <w:r w:rsidRPr="001E153B">
              <w:rPr>
                <w:rFonts w:ascii="Times New Roman" w:eastAsia="Times New Roman" w:hAnsi="Times New Roman" w:cs="Times New Roman"/>
                <w:bCs/>
                <w:spacing w:val="1"/>
                <w:kern w:val="0"/>
                <w:sz w:val="28"/>
                <w:szCs w:val="28"/>
                <w:lang w:eastAsia="ru-RU"/>
              </w:rPr>
              <w:t xml:space="preserve"> </w:t>
            </w:r>
            <w:r w:rsidR="00E760F3" w:rsidRPr="001E153B">
              <w:t xml:space="preserve"> </w:t>
            </w:r>
            <w:r w:rsidR="00E760F3" w:rsidRPr="001E153B">
              <w:rPr>
                <w:rFonts w:ascii="Times New Roman" w:eastAsia="Times New Roman" w:hAnsi="Times New Roman" w:cs="Times New Roman"/>
                <w:bCs/>
                <w:spacing w:val="1"/>
                <w:kern w:val="0"/>
                <w:sz w:val="28"/>
                <w:szCs w:val="28"/>
                <w:lang w:eastAsia="ru-RU"/>
              </w:rPr>
              <w:t xml:space="preserve">Точність і доречність мовлення. Однозначні і багатозначні слова. Пароніми та омоніми. Вибір синонімів. Багатозначність та однозначність слова. Пароніми та омоніми у мові фаху. Синонімічний вибір </w:t>
            </w:r>
            <w:proofErr w:type="spellStart"/>
            <w:r w:rsidR="00E760F3" w:rsidRPr="001E153B">
              <w:rPr>
                <w:rFonts w:ascii="Times New Roman" w:eastAsia="Times New Roman" w:hAnsi="Times New Roman" w:cs="Times New Roman"/>
                <w:bCs/>
                <w:spacing w:val="1"/>
                <w:kern w:val="0"/>
                <w:sz w:val="28"/>
                <w:szCs w:val="28"/>
                <w:lang w:eastAsia="ru-RU"/>
              </w:rPr>
              <w:t>слова.Словники</w:t>
            </w:r>
            <w:proofErr w:type="spellEnd"/>
            <w:r w:rsidR="00E760F3" w:rsidRPr="001E153B">
              <w:rPr>
                <w:rFonts w:ascii="Times New Roman" w:eastAsia="Times New Roman" w:hAnsi="Times New Roman" w:cs="Times New Roman"/>
                <w:bCs/>
                <w:spacing w:val="1"/>
                <w:kern w:val="0"/>
                <w:sz w:val="28"/>
                <w:szCs w:val="28"/>
                <w:lang w:eastAsia="ru-RU"/>
              </w:rPr>
              <w:t xml:space="preserve"> синонімів та паронімів: правила користування.</w:t>
            </w:r>
          </w:p>
          <w:p w:rsidR="00E760F3" w:rsidRPr="001E153B" w:rsidRDefault="00E760F3" w:rsidP="00E760F3">
            <w:pPr>
              <w:shd w:val="clear" w:color="auto" w:fill="FFFFFF"/>
              <w:jc w:val="both"/>
              <w:rPr>
                <w:rFonts w:ascii="Times New Roman" w:eastAsia="Times New Roman" w:hAnsi="Times New Roman" w:cs="Times New Roman"/>
                <w:bCs/>
                <w:spacing w:val="1"/>
                <w:kern w:val="0"/>
                <w:sz w:val="28"/>
                <w:szCs w:val="28"/>
                <w:lang w:eastAsia="ru-RU"/>
              </w:rPr>
            </w:pPr>
            <w:r w:rsidRPr="001E153B">
              <w:rPr>
                <w:rFonts w:ascii="Times New Roman" w:eastAsia="Times New Roman" w:hAnsi="Times New Roman" w:cs="Times New Roman"/>
                <w:bCs/>
                <w:spacing w:val="1"/>
                <w:kern w:val="0"/>
                <w:sz w:val="28"/>
                <w:szCs w:val="28"/>
                <w:lang w:eastAsia="ru-RU"/>
              </w:rPr>
              <w:t>Складноскорочені слова, абревіатура фаху та</w:t>
            </w:r>
          </w:p>
          <w:p w:rsidR="00727B53" w:rsidRPr="001E153B" w:rsidRDefault="00E760F3" w:rsidP="00E760F3">
            <w:pPr>
              <w:shd w:val="clear" w:color="auto" w:fill="FFFFFF"/>
              <w:jc w:val="both"/>
              <w:rPr>
                <w:rFonts w:ascii="Times New Roman" w:eastAsia="Times New Roman" w:hAnsi="Times New Roman" w:cs="Times New Roman"/>
                <w:bCs/>
                <w:spacing w:val="1"/>
                <w:kern w:val="0"/>
                <w:sz w:val="28"/>
                <w:szCs w:val="28"/>
                <w:lang w:eastAsia="ru-RU"/>
              </w:rPr>
            </w:pPr>
            <w:r w:rsidRPr="001E153B">
              <w:rPr>
                <w:rFonts w:ascii="Times New Roman" w:eastAsia="Times New Roman" w:hAnsi="Times New Roman" w:cs="Times New Roman"/>
                <w:bCs/>
                <w:spacing w:val="1"/>
                <w:kern w:val="0"/>
                <w:sz w:val="28"/>
                <w:szCs w:val="28"/>
                <w:lang w:eastAsia="ru-RU"/>
              </w:rPr>
              <w:t>графічні скорочення.</w:t>
            </w:r>
          </w:p>
          <w:p w:rsidR="00E760F3" w:rsidRPr="001E153B" w:rsidRDefault="00727B53" w:rsidP="00E760F3">
            <w:pPr>
              <w:shd w:val="clear" w:color="auto" w:fill="FFFFFF"/>
              <w:jc w:val="both"/>
              <w:rPr>
                <w:rFonts w:ascii="Times New Roman" w:eastAsia="Times New Roman" w:hAnsi="Times New Roman" w:cs="Times New Roman"/>
                <w:bCs/>
                <w:spacing w:val="1"/>
                <w:kern w:val="0"/>
                <w:sz w:val="28"/>
                <w:szCs w:val="28"/>
                <w:lang w:eastAsia="ru-RU"/>
              </w:rPr>
            </w:pPr>
            <w:r w:rsidRPr="001E153B">
              <w:rPr>
                <w:rFonts w:ascii="Times New Roman" w:hAnsi="Times New Roman" w:cs="Times New Roman"/>
                <w:b/>
                <w:bCs/>
                <w:i/>
                <w:iCs/>
                <w:sz w:val="28"/>
                <w:szCs w:val="28"/>
                <w:u w:val="single"/>
              </w:rPr>
              <w:t>Тема</w:t>
            </w:r>
            <w:r w:rsidRPr="001E153B">
              <w:rPr>
                <w:rFonts w:ascii="Times New Roman" w:eastAsia="Times New Roman" w:hAnsi="Times New Roman" w:cs="Times New Roman"/>
                <w:bCs/>
                <w:spacing w:val="1"/>
                <w:kern w:val="0"/>
                <w:sz w:val="28"/>
                <w:szCs w:val="28"/>
                <w:lang w:eastAsia="ru-RU"/>
              </w:rPr>
              <w:t xml:space="preserve"> </w:t>
            </w:r>
            <w:r w:rsidR="00E760F3" w:rsidRPr="001E153B">
              <w:t xml:space="preserve"> </w:t>
            </w:r>
            <w:r w:rsidR="00E760F3" w:rsidRPr="001E153B">
              <w:rPr>
                <w:rFonts w:ascii="Times New Roman" w:eastAsia="Times New Roman" w:hAnsi="Times New Roman" w:cs="Times New Roman"/>
                <w:bCs/>
                <w:spacing w:val="1"/>
                <w:kern w:val="0"/>
                <w:sz w:val="28"/>
                <w:szCs w:val="28"/>
                <w:lang w:eastAsia="ru-RU"/>
              </w:rPr>
              <w:t>Нормативність та правильність фахового мовлення. Орфографічні та орфоепічні норми сучасної української літературної мови. Орфографія та орфоепія української мови (робота з орфографічним та орфоепічним</w:t>
            </w:r>
          </w:p>
          <w:p w:rsidR="00E760F3" w:rsidRPr="001E153B" w:rsidRDefault="00E760F3" w:rsidP="00E760F3">
            <w:pPr>
              <w:shd w:val="clear" w:color="auto" w:fill="FFFFFF"/>
              <w:jc w:val="both"/>
              <w:rPr>
                <w:rFonts w:ascii="Times New Roman" w:eastAsia="Times New Roman" w:hAnsi="Times New Roman" w:cs="Times New Roman"/>
                <w:bCs/>
                <w:spacing w:val="1"/>
                <w:kern w:val="0"/>
                <w:sz w:val="28"/>
                <w:szCs w:val="28"/>
                <w:lang w:eastAsia="ru-RU"/>
              </w:rPr>
            </w:pPr>
            <w:r w:rsidRPr="001E153B">
              <w:rPr>
                <w:rFonts w:ascii="Times New Roman" w:eastAsia="Times New Roman" w:hAnsi="Times New Roman" w:cs="Times New Roman"/>
                <w:bCs/>
                <w:spacing w:val="1"/>
                <w:kern w:val="0"/>
                <w:sz w:val="28"/>
                <w:szCs w:val="28"/>
                <w:lang w:eastAsia="ru-RU"/>
              </w:rPr>
              <w:t>словниками). Особливості українського правопису. Орфоепічні норми. Систематизація правил орфографії. Правопис прізвищ, імен та по батькові в українській мові. Правопис складних іменників та прикметників. Правопис</w:t>
            </w:r>
          </w:p>
          <w:p w:rsidR="00727B53" w:rsidRPr="001E153B" w:rsidRDefault="00E760F3" w:rsidP="00727B53">
            <w:pPr>
              <w:shd w:val="clear" w:color="auto" w:fill="FFFFFF"/>
              <w:jc w:val="both"/>
              <w:rPr>
                <w:rFonts w:ascii="Times New Roman" w:eastAsia="Times New Roman" w:hAnsi="Times New Roman" w:cs="Times New Roman"/>
                <w:b/>
                <w:bCs/>
                <w:spacing w:val="1"/>
                <w:kern w:val="0"/>
                <w:sz w:val="28"/>
                <w:szCs w:val="28"/>
                <w:lang w:eastAsia="ru-RU"/>
              </w:rPr>
            </w:pPr>
            <w:r w:rsidRPr="001E153B">
              <w:rPr>
                <w:rFonts w:ascii="Times New Roman" w:eastAsia="Times New Roman" w:hAnsi="Times New Roman" w:cs="Times New Roman"/>
                <w:bCs/>
                <w:spacing w:val="1"/>
                <w:kern w:val="0"/>
                <w:sz w:val="28"/>
                <w:szCs w:val="28"/>
                <w:lang w:eastAsia="ru-RU"/>
              </w:rPr>
              <w:t>прислівників.</w:t>
            </w:r>
          </w:p>
          <w:p w:rsidR="00727B53" w:rsidRPr="001E153B" w:rsidRDefault="00727B53" w:rsidP="00E760F3">
            <w:pPr>
              <w:shd w:val="clear" w:color="auto" w:fill="FFFFFF"/>
              <w:jc w:val="both"/>
              <w:rPr>
                <w:rFonts w:ascii="Times New Roman" w:eastAsia="Times New Roman" w:hAnsi="Times New Roman" w:cs="Times New Roman"/>
                <w:bCs/>
                <w:kern w:val="0"/>
                <w:sz w:val="28"/>
                <w:szCs w:val="28"/>
                <w:lang w:eastAsia="ru-RU"/>
              </w:rPr>
            </w:pPr>
            <w:r w:rsidRPr="001E153B">
              <w:rPr>
                <w:rFonts w:ascii="Times New Roman" w:hAnsi="Times New Roman" w:cs="Times New Roman"/>
                <w:b/>
                <w:bCs/>
                <w:i/>
                <w:iCs/>
                <w:sz w:val="28"/>
                <w:szCs w:val="28"/>
                <w:u w:val="single"/>
              </w:rPr>
              <w:t>Тема</w:t>
            </w:r>
            <w:r w:rsidRPr="001E153B">
              <w:rPr>
                <w:rFonts w:ascii="Times New Roman" w:eastAsia="Times New Roman" w:hAnsi="Times New Roman" w:cs="Times New Roman"/>
                <w:bCs/>
                <w:spacing w:val="1"/>
                <w:kern w:val="0"/>
                <w:sz w:val="28"/>
                <w:szCs w:val="28"/>
                <w:lang w:eastAsia="ru-RU"/>
              </w:rPr>
              <w:t xml:space="preserve"> </w:t>
            </w:r>
            <w:r w:rsidR="00E760F3" w:rsidRPr="001E153B">
              <w:t xml:space="preserve"> </w:t>
            </w:r>
            <w:r w:rsidR="00E760F3" w:rsidRPr="001E153B">
              <w:rPr>
                <w:rFonts w:ascii="Times New Roman" w:eastAsia="Times New Roman" w:hAnsi="Times New Roman" w:cs="Times New Roman"/>
                <w:bCs/>
                <w:kern w:val="0"/>
                <w:sz w:val="28"/>
                <w:szCs w:val="28"/>
                <w:lang w:eastAsia="ru-RU"/>
              </w:rPr>
              <w:t>Морфологічні норми сучасної української літературної мови, варіанти норм. Особливості використання різних частин мови у професійному спілкуванні. Іменники на позначення професій, посад, звань. Відмінювання прізвищ, імен, по батькові, географічних назв. Правопис відмінкових закінчень іменників II відміни у родовому відмінку. Особливості використання займенників у діловому мовленні. Узгодження прикметників з іменником на означення певних професій. Числівники в діловому мовленні: написання цифрових даних у професійних текстах. Безособові конструкції з дієслівними формами на - но, - то. Прийменники у професійному мовленні. Прийменник по в діловому мовленні.</w:t>
            </w:r>
          </w:p>
          <w:p w:rsidR="00E760F3" w:rsidRPr="001E153B" w:rsidRDefault="00727B53" w:rsidP="00E760F3">
            <w:pPr>
              <w:shd w:val="clear" w:color="auto" w:fill="FFFFFF"/>
              <w:jc w:val="both"/>
              <w:rPr>
                <w:rFonts w:ascii="Times New Roman" w:eastAsia="Times New Roman" w:hAnsi="Times New Roman" w:cs="Times New Roman"/>
                <w:bCs/>
                <w:kern w:val="0"/>
                <w:sz w:val="28"/>
                <w:szCs w:val="28"/>
                <w:lang w:eastAsia="ru-RU"/>
              </w:rPr>
            </w:pPr>
            <w:r w:rsidRPr="001E153B">
              <w:rPr>
                <w:rFonts w:ascii="Times New Roman" w:hAnsi="Times New Roman" w:cs="Times New Roman"/>
                <w:b/>
                <w:bCs/>
                <w:i/>
                <w:iCs/>
                <w:sz w:val="28"/>
                <w:szCs w:val="28"/>
                <w:u w:val="single"/>
              </w:rPr>
              <w:t>Тема</w:t>
            </w:r>
            <w:r w:rsidRPr="001E153B">
              <w:rPr>
                <w:rFonts w:ascii="Times New Roman" w:eastAsia="Times New Roman" w:hAnsi="Times New Roman" w:cs="Times New Roman"/>
                <w:bCs/>
                <w:spacing w:val="1"/>
                <w:kern w:val="0"/>
                <w:sz w:val="28"/>
                <w:szCs w:val="28"/>
                <w:lang w:eastAsia="ru-RU"/>
              </w:rPr>
              <w:t xml:space="preserve"> </w:t>
            </w:r>
            <w:r w:rsidR="00E760F3" w:rsidRPr="001E153B">
              <w:t xml:space="preserve"> </w:t>
            </w:r>
            <w:r w:rsidR="00E760F3" w:rsidRPr="001E153B">
              <w:rPr>
                <w:rFonts w:ascii="Times New Roman" w:eastAsia="Times New Roman" w:hAnsi="Times New Roman" w:cs="Times New Roman"/>
                <w:bCs/>
                <w:kern w:val="0"/>
                <w:sz w:val="28"/>
                <w:szCs w:val="28"/>
                <w:lang w:eastAsia="ru-RU"/>
              </w:rPr>
              <w:t>Синтаксичні норми сучасної</w:t>
            </w:r>
          </w:p>
          <w:p w:rsidR="00E760F3" w:rsidRPr="001E153B" w:rsidRDefault="00E760F3" w:rsidP="00E760F3">
            <w:pPr>
              <w:shd w:val="clear" w:color="auto" w:fill="FFFFFF"/>
              <w:jc w:val="both"/>
              <w:rPr>
                <w:rFonts w:ascii="Times New Roman" w:eastAsia="Times New Roman" w:hAnsi="Times New Roman" w:cs="Times New Roman"/>
                <w:bCs/>
                <w:kern w:val="0"/>
                <w:sz w:val="28"/>
                <w:szCs w:val="28"/>
                <w:lang w:eastAsia="ru-RU"/>
              </w:rPr>
            </w:pPr>
            <w:r w:rsidRPr="001E153B">
              <w:rPr>
                <w:rFonts w:ascii="Times New Roman" w:eastAsia="Times New Roman" w:hAnsi="Times New Roman" w:cs="Times New Roman"/>
                <w:bCs/>
                <w:kern w:val="0"/>
                <w:sz w:val="28"/>
                <w:szCs w:val="28"/>
                <w:lang w:eastAsia="ru-RU"/>
              </w:rPr>
              <w:t>української літературної мови у професійному</w:t>
            </w:r>
          </w:p>
          <w:p w:rsidR="00E760F3" w:rsidRPr="001E153B" w:rsidRDefault="00E760F3" w:rsidP="00E760F3">
            <w:pPr>
              <w:shd w:val="clear" w:color="auto" w:fill="FFFFFF"/>
              <w:jc w:val="both"/>
              <w:rPr>
                <w:rFonts w:ascii="Times New Roman" w:eastAsia="Times New Roman" w:hAnsi="Times New Roman" w:cs="Times New Roman"/>
                <w:bCs/>
                <w:kern w:val="0"/>
                <w:sz w:val="28"/>
                <w:szCs w:val="28"/>
                <w:lang w:eastAsia="ru-RU"/>
              </w:rPr>
            </w:pPr>
            <w:r w:rsidRPr="001E153B">
              <w:rPr>
                <w:rFonts w:ascii="Times New Roman" w:eastAsia="Times New Roman" w:hAnsi="Times New Roman" w:cs="Times New Roman"/>
                <w:bCs/>
                <w:kern w:val="0"/>
                <w:sz w:val="28"/>
                <w:szCs w:val="28"/>
                <w:lang w:eastAsia="ru-RU"/>
              </w:rPr>
              <w:t>спілкування. Комп’ютерний переклад текстів.</w:t>
            </w:r>
          </w:p>
          <w:p w:rsidR="00727B53" w:rsidRPr="001E153B" w:rsidRDefault="00E760F3" w:rsidP="00E760F3">
            <w:pPr>
              <w:shd w:val="clear" w:color="auto" w:fill="FFFFFF"/>
              <w:jc w:val="both"/>
              <w:rPr>
                <w:rFonts w:ascii="Times New Roman" w:eastAsia="Times New Roman" w:hAnsi="Times New Roman" w:cs="Times New Roman"/>
                <w:bCs/>
                <w:kern w:val="0"/>
                <w:sz w:val="28"/>
                <w:szCs w:val="28"/>
                <w:lang w:eastAsia="ru-RU"/>
              </w:rPr>
            </w:pPr>
            <w:r w:rsidRPr="001E153B">
              <w:rPr>
                <w:rFonts w:ascii="Times New Roman" w:eastAsia="Times New Roman" w:hAnsi="Times New Roman" w:cs="Times New Roman"/>
                <w:bCs/>
                <w:kern w:val="0"/>
                <w:sz w:val="28"/>
                <w:szCs w:val="28"/>
                <w:lang w:eastAsia="ru-RU"/>
              </w:rPr>
              <w:t>Проблеми перекладу та редагування.</w:t>
            </w:r>
          </w:p>
          <w:p w:rsidR="00E760F3" w:rsidRPr="001E153B" w:rsidRDefault="00E760F3" w:rsidP="00E760F3">
            <w:pPr>
              <w:shd w:val="clear" w:color="auto" w:fill="FFFFFF"/>
              <w:jc w:val="both"/>
              <w:rPr>
                <w:rFonts w:ascii="Times New Roman" w:eastAsia="Times New Roman" w:hAnsi="Times New Roman" w:cs="Times New Roman"/>
                <w:b/>
                <w:bCs/>
                <w:i/>
                <w:kern w:val="0"/>
                <w:sz w:val="28"/>
                <w:szCs w:val="28"/>
                <w:lang w:eastAsia="ru-RU"/>
              </w:rPr>
            </w:pPr>
            <w:r w:rsidRPr="001E153B">
              <w:rPr>
                <w:rFonts w:ascii="Times New Roman" w:eastAsia="Times New Roman" w:hAnsi="Times New Roman" w:cs="Times New Roman"/>
                <w:b/>
                <w:bCs/>
                <w:i/>
                <w:kern w:val="0"/>
                <w:sz w:val="28"/>
                <w:szCs w:val="28"/>
                <w:lang w:eastAsia="ru-RU"/>
              </w:rPr>
              <w:t>Розділ 3 Складання професійних документів</w:t>
            </w:r>
          </w:p>
          <w:p w:rsidR="00E760F3" w:rsidRPr="001E153B" w:rsidRDefault="00E760F3" w:rsidP="00E760F3">
            <w:pPr>
              <w:shd w:val="clear" w:color="auto" w:fill="FFFFFF"/>
              <w:jc w:val="both"/>
              <w:rPr>
                <w:rFonts w:ascii="Times New Roman" w:eastAsia="Times New Roman" w:hAnsi="Times New Roman" w:cs="Times New Roman"/>
                <w:bCs/>
                <w:kern w:val="0"/>
                <w:sz w:val="28"/>
                <w:szCs w:val="28"/>
                <w:lang w:eastAsia="ru-RU"/>
              </w:rPr>
            </w:pPr>
          </w:p>
          <w:p w:rsidR="00E760F3" w:rsidRPr="001E153B" w:rsidRDefault="00727B53" w:rsidP="00E760F3">
            <w:pPr>
              <w:shd w:val="clear" w:color="auto" w:fill="FFFFFF"/>
              <w:jc w:val="both"/>
              <w:rPr>
                <w:rFonts w:ascii="Times New Roman" w:eastAsia="Times New Roman" w:hAnsi="Times New Roman" w:cs="Times New Roman"/>
                <w:bCs/>
                <w:kern w:val="0"/>
                <w:sz w:val="28"/>
                <w:szCs w:val="28"/>
                <w:lang w:eastAsia="ru-RU"/>
              </w:rPr>
            </w:pPr>
            <w:r w:rsidRPr="001E153B">
              <w:rPr>
                <w:rFonts w:ascii="Times New Roman" w:hAnsi="Times New Roman" w:cs="Times New Roman"/>
                <w:b/>
                <w:bCs/>
                <w:i/>
                <w:iCs/>
                <w:sz w:val="28"/>
                <w:szCs w:val="28"/>
                <w:u w:val="single"/>
              </w:rPr>
              <w:t>Тема</w:t>
            </w:r>
            <w:r w:rsidRPr="001E153B">
              <w:rPr>
                <w:rFonts w:ascii="Times New Roman" w:eastAsia="Times New Roman" w:hAnsi="Times New Roman" w:cs="Times New Roman"/>
                <w:bCs/>
                <w:spacing w:val="1"/>
                <w:kern w:val="0"/>
                <w:sz w:val="28"/>
                <w:szCs w:val="28"/>
                <w:lang w:eastAsia="ru-RU"/>
              </w:rPr>
              <w:t xml:space="preserve"> </w:t>
            </w:r>
            <w:r w:rsidR="00E760F3" w:rsidRPr="001E153B">
              <w:t xml:space="preserve"> </w:t>
            </w:r>
            <w:r w:rsidR="00E760F3" w:rsidRPr="001E153B">
              <w:rPr>
                <w:rFonts w:ascii="Times New Roman" w:eastAsia="Times New Roman" w:hAnsi="Times New Roman" w:cs="Times New Roman"/>
                <w:bCs/>
                <w:kern w:val="0"/>
                <w:sz w:val="28"/>
                <w:szCs w:val="28"/>
                <w:lang w:eastAsia="ru-RU"/>
              </w:rPr>
              <w:t xml:space="preserve">Поняття про документ. Види документів. Державний стандарт на оформлення </w:t>
            </w:r>
            <w:r w:rsidR="00E760F3" w:rsidRPr="001E153B">
              <w:rPr>
                <w:rFonts w:ascii="Times New Roman" w:eastAsia="Times New Roman" w:hAnsi="Times New Roman" w:cs="Times New Roman"/>
                <w:bCs/>
                <w:kern w:val="0"/>
                <w:sz w:val="28"/>
                <w:szCs w:val="28"/>
                <w:lang w:eastAsia="ru-RU"/>
              </w:rPr>
              <w:lastRenderedPageBreak/>
              <w:t>документів. Реквізити. Документ - основний вид ділового мовлення. Вимоги до складання та оформлення різних видів документів. Основні реквізити. Види документів та їх класифікація.</w:t>
            </w:r>
          </w:p>
          <w:p w:rsidR="00E760F3" w:rsidRPr="001E153B" w:rsidRDefault="00E760F3" w:rsidP="00E760F3">
            <w:pPr>
              <w:shd w:val="clear" w:color="auto" w:fill="FFFFFF"/>
              <w:jc w:val="both"/>
              <w:rPr>
                <w:rFonts w:ascii="Times New Roman" w:eastAsia="Times New Roman" w:hAnsi="Times New Roman" w:cs="Times New Roman"/>
                <w:bCs/>
                <w:kern w:val="0"/>
                <w:sz w:val="28"/>
                <w:szCs w:val="28"/>
                <w:lang w:eastAsia="ru-RU"/>
              </w:rPr>
            </w:pPr>
            <w:r w:rsidRPr="001E153B">
              <w:rPr>
                <w:rFonts w:ascii="Times New Roman" w:eastAsia="Times New Roman" w:hAnsi="Times New Roman" w:cs="Times New Roman"/>
                <w:bCs/>
                <w:kern w:val="0"/>
                <w:sz w:val="28"/>
                <w:szCs w:val="28"/>
                <w:lang w:eastAsia="ru-RU"/>
              </w:rPr>
              <w:t>Укладання документів щодо особового складу.</w:t>
            </w:r>
          </w:p>
          <w:p w:rsidR="00E760F3" w:rsidRPr="001E153B" w:rsidRDefault="00E760F3" w:rsidP="00E760F3">
            <w:pPr>
              <w:shd w:val="clear" w:color="auto" w:fill="FFFFFF"/>
              <w:jc w:val="both"/>
              <w:rPr>
                <w:rFonts w:ascii="Times New Roman" w:eastAsia="Times New Roman" w:hAnsi="Times New Roman" w:cs="Times New Roman"/>
                <w:bCs/>
                <w:kern w:val="0"/>
                <w:sz w:val="28"/>
                <w:szCs w:val="28"/>
                <w:lang w:eastAsia="ru-RU"/>
              </w:rPr>
            </w:pPr>
            <w:r w:rsidRPr="001E153B">
              <w:rPr>
                <w:rFonts w:ascii="Times New Roman" w:eastAsia="Times New Roman" w:hAnsi="Times New Roman" w:cs="Times New Roman"/>
                <w:bCs/>
                <w:kern w:val="0"/>
                <w:sz w:val="28"/>
                <w:szCs w:val="28"/>
                <w:lang w:eastAsia="ru-RU"/>
              </w:rPr>
              <w:t>Автобіографія, характеристика, накази щодо</w:t>
            </w:r>
          </w:p>
          <w:p w:rsidR="00E760F3" w:rsidRPr="001E153B" w:rsidRDefault="00E760F3" w:rsidP="00E760F3">
            <w:pPr>
              <w:shd w:val="clear" w:color="auto" w:fill="FFFFFF"/>
              <w:jc w:val="both"/>
              <w:rPr>
                <w:rFonts w:ascii="Times New Roman" w:eastAsia="Times New Roman" w:hAnsi="Times New Roman" w:cs="Times New Roman"/>
                <w:bCs/>
                <w:kern w:val="0"/>
                <w:sz w:val="28"/>
                <w:szCs w:val="28"/>
                <w:lang w:eastAsia="ru-RU"/>
              </w:rPr>
            </w:pPr>
            <w:r w:rsidRPr="001E153B">
              <w:rPr>
                <w:rFonts w:ascii="Times New Roman" w:eastAsia="Times New Roman" w:hAnsi="Times New Roman" w:cs="Times New Roman"/>
                <w:bCs/>
                <w:kern w:val="0"/>
                <w:sz w:val="28"/>
                <w:szCs w:val="28"/>
                <w:lang w:eastAsia="ru-RU"/>
              </w:rPr>
              <w:t>особового складу, резюме, заява.</w:t>
            </w:r>
          </w:p>
          <w:p w:rsidR="00E760F3" w:rsidRPr="001E153B" w:rsidRDefault="00727B53" w:rsidP="00E760F3">
            <w:pPr>
              <w:shd w:val="clear" w:color="auto" w:fill="FFFFFF"/>
              <w:jc w:val="both"/>
              <w:rPr>
                <w:rFonts w:ascii="Times New Roman" w:eastAsia="Times New Roman" w:hAnsi="Times New Roman" w:cs="Times New Roman"/>
                <w:bCs/>
                <w:kern w:val="0"/>
                <w:sz w:val="28"/>
                <w:szCs w:val="28"/>
                <w:lang w:eastAsia="ru-RU"/>
              </w:rPr>
            </w:pPr>
            <w:r w:rsidRPr="001E153B">
              <w:rPr>
                <w:rFonts w:ascii="Times New Roman" w:hAnsi="Times New Roman" w:cs="Times New Roman"/>
                <w:b/>
                <w:bCs/>
                <w:i/>
                <w:iCs/>
                <w:sz w:val="28"/>
                <w:szCs w:val="28"/>
                <w:u w:val="single"/>
              </w:rPr>
              <w:t>Тема</w:t>
            </w:r>
            <w:r w:rsidRPr="001E153B">
              <w:rPr>
                <w:rFonts w:ascii="Times New Roman" w:eastAsia="Times New Roman" w:hAnsi="Times New Roman" w:cs="Times New Roman"/>
                <w:bCs/>
                <w:spacing w:val="1"/>
                <w:kern w:val="0"/>
                <w:sz w:val="28"/>
                <w:szCs w:val="28"/>
                <w:lang w:eastAsia="ru-RU"/>
              </w:rPr>
              <w:t xml:space="preserve"> </w:t>
            </w:r>
            <w:r w:rsidR="00E760F3" w:rsidRPr="001E153B">
              <w:t xml:space="preserve"> </w:t>
            </w:r>
            <w:r w:rsidR="00E760F3" w:rsidRPr="001E153B">
              <w:rPr>
                <w:rFonts w:ascii="Times New Roman" w:eastAsia="Times New Roman" w:hAnsi="Times New Roman" w:cs="Times New Roman"/>
                <w:bCs/>
                <w:kern w:val="0"/>
                <w:sz w:val="28"/>
                <w:szCs w:val="28"/>
                <w:lang w:eastAsia="ru-RU"/>
              </w:rPr>
              <w:t>Особливості складання організаційних</w:t>
            </w:r>
          </w:p>
          <w:p w:rsidR="00E760F3" w:rsidRPr="001E153B" w:rsidRDefault="00E760F3" w:rsidP="00E760F3">
            <w:pPr>
              <w:shd w:val="clear" w:color="auto" w:fill="FFFFFF"/>
              <w:jc w:val="both"/>
              <w:rPr>
                <w:rFonts w:ascii="Times New Roman" w:eastAsia="Times New Roman" w:hAnsi="Times New Roman" w:cs="Times New Roman"/>
                <w:bCs/>
                <w:kern w:val="0"/>
                <w:sz w:val="28"/>
                <w:szCs w:val="28"/>
                <w:lang w:eastAsia="ru-RU"/>
              </w:rPr>
            </w:pPr>
            <w:r w:rsidRPr="001E153B">
              <w:rPr>
                <w:rFonts w:ascii="Times New Roman" w:eastAsia="Times New Roman" w:hAnsi="Times New Roman" w:cs="Times New Roman"/>
                <w:bCs/>
                <w:kern w:val="0"/>
                <w:sz w:val="28"/>
                <w:szCs w:val="28"/>
                <w:lang w:eastAsia="ru-RU"/>
              </w:rPr>
              <w:t>та розпорядчих документів.</w:t>
            </w:r>
          </w:p>
          <w:p w:rsidR="00727B53" w:rsidRPr="001E153B" w:rsidRDefault="00727B53" w:rsidP="00727B53">
            <w:pPr>
              <w:widowControl w:val="0"/>
              <w:jc w:val="both"/>
              <w:rPr>
                <w:rFonts w:ascii="Times New Roman" w:hAnsi="Times New Roman" w:cs="Times New Roman"/>
                <w:spacing w:val="-2"/>
                <w:sz w:val="28"/>
                <w:szCs w:val="28"/>
              </w:rPr>
            </w:pPr>
            <w:bookmarkStart w:id="0" w:name="_GoBack"/>
            <w:bookmarkEnd w:id="0"/>
          </w:p>
          <w:p w:rsidR="00727B53" w:rsidRPr="001E153B" w:rsidRDefault="00727B53" w:rsidP="00727B53">
            <w:pPr>
              <w:widowControl w:val="0"/>
              <w:jc w:val="center"/>
              <w:rPr>
                <w:rFonts w:ascii="Times New Roman" w:hAnsi="Times New Roman" w:cs="Times New Roman"/>
                <w:b/>
                <w:bCs/>
                <w:i/>
                <w:iCs/>
                <w:sz w:val="28"/>
                <w:szCs w:val="28"/>
                <w:u w:val="single"/>
              </w:rPr>
            </w:pPr>
          </w:p>
          <w:p w:rsidR="00727B53" w:rsidRPr="001E153B" w:rsidRDefault="00727B53" w:rsidP="00727B53">
            <w:pPr>
              <w:widowControl w:val="0"/>
              <w:jc w:val="center"/>
              <w:rPr>
                <w:rFonts w:ascii="Times New Roman" w:hAnsi="Times New Roman" w:cs="Times New Roman"/>
                <w:b/>
                <w:bCs/>
                <w:i/>
                <w:iCs/>
                <w:sz w:val="28"/>
                <w:szCs w:val="28"/>
                <w:u w:val="single"/>
              </w:rPr>
            </w:pPr>
            <w:r w:rsidRPr="001E153B">
              <w:rPr>
                <w:rFonts w:ascii="Times New Roman" w:hAnsi="Times New Roman" w:cs="Times New Roman"/>
                <w:b/>
                <w:bCs/>
                <w:i/>
                <w:iCs/>
                <w:sz w:val="28"/>
                <w:szCs w:val="28"/>
                <w:u w:val="single"/>
              </w:rPr>
              <w:t>Теми самостійної роботи</w:t>
            </w:r>
          </w:p>
          <w:p w:rsidR="00E760F3" w:rsidRPr="001E153B" w:rsidRDefault="00E760F3" w:rsidP="00E760F3">
            <w:pPr>
              <w:widowControl w:val="0"/>
              <w:jc w:val="both"/>
              <w:rPr>
                <w:rFonts w:ascii="Times New Roman" w:hAnsi="Times New Roman" w:cs="Times New Roman"/>
                <w:bCs/>
                <w:sz w:val="28"/>
                <w:szCs w:val="28"/>
              </w:rPr>
            </w:pPr>
            <w:r w:rsidRPr="001E153B">
              <w:rPr>
                <w:rFonts w:ascii="Times New Roman" w:hAnsi="Times New Roman" w:cs="Times New Roman"/>
                <w:b/>
                <w:bCs/>
                <w:i/>
                <w:sz w:val="28"/>
                <w:szCs w:val="28"/>
              </w:rPr>
              <w:t>Тема:</w:t>
            </w:r>
            <w:r w:rsidRPr="001E153B">
              <w:rPr>
                <w:rFonts w:ascii="Times New Roman" w:hAnsi="Times New Roman" w:cs="Times New Roman"/>
                <w:bCs/>
                <w:sz w:val="28"/>
                <w:szCs w:val="28"/>
              </w:rPr>
              <w:t xml:space="preserve"> Вступ. Українська мова — етапи розвитку. Предмет і основні завдання курсу “Українська ділова мова”. Роль мови у діловому спілкуванні.</w:t>
            </w:r>
          </w:p>
          <w:p w:rsidR="00E760F3" w:rsidRPr="001E153B" w:rsidRDefault="00E760F3" w:rsidP="00E760F3">
            <w:pPr>
              <w:widowControl w:val="0"/>
              <w:jc w:val="both"/>
              <w:rPr>
                <w:rFonts w:ascii="Times New Roman" w:hAnsi="Times New Roman" w:cs="Times New Roman"/>
                <w:bCs/>
                <w:sz w:val="28"/>
                <w:szCs w:val="28"/>
              </w:rPr>
            </w:pPr>
          </w:p>
          <w:p w:rsidR="00E760F3" w:rsidRPr="001E153B" w:rsidRDefault="00E760F3" w:rsidP="00E760F3">
            <w:pPr>
              <w:widowControl w:val="0"/>
              <w:jc w:val="both"/>
              <w:rPr>
                <w:rFonts w:ascii="Times New Roman" w:hAnsi="Times New Roman" w:cs="Times New Roman"/>
                <w:bCs/>
                <w:sz w:val="28"/>
                <w:szCs w:val="28"/>
              </w:rPr>
            </w:pPr>
            <w:r w:rsidRPr="001E153B">
              <w:rPr>
                <w:rFonts w:ascii="Times New Roman" w:hAnsi="Times New Roman" w:cs="Times New Roman"/>
                <w:b/>
                <w:bCs/>
                <w:i/>
                <w:sz w:val="28"/>
                <w:szCs w:val="28"/>
              </w:rPr>
              <w:t>Тема:</w:t>
            </w:r>
            <w:r w:rsidRPr="001E153B">
              <w:rPr>
                <w:rFonts w:ascii="Times New Roman" w:hAnsi="Times New Roman" w:cs="Times New Roman"/>
                <w:bCs/>
                <w:sz w:val="28"/>
                <w:szCs w:val="28"/>
              </w:rPr>
              <w:t xml:space="preserve"> Вимоги до усного та писемного ділового мовлення. Особливості мовного оформлення ділових документів та композиція ділових паперів. Заява та її різновиди (реквізити). Довідка та її реквізити.</w:t>
            </w:r>
          </w:p>
          <w:p w:rsidR="00E760F3" w:rsidRPr="001E153B" w:rsidRDefault="00E760F3" w:rsidP="00E760F3">
            <w:pPr>
              <w:widowControl w:val="0"/>
              <w:jc w:val="both"/>
              <w:rPr>
                <w:rFonts w:ascii="Times New Roman" w:hAnsi="Times New Roman" w:cs="Times New Roman"/>
                <w:bCs/>
                <w:sz w:val="28"/>
                <w:szCs w:val="28"/>
              </w:rPr>
            </w:pPr>
            <w:r w:rsidRPr="001E153B">
              <w:rPr>
                <w:rFonts w:ascii="Times New Roman" w:hAnsi="Times New Roman" w:cs="Times New Roman"/>
                <w:b/>
                <w:bCs/>
                <w:i/>
                <w:sz w:val="28"/>
                <w:szCs w:val="28"/>
              </w:rPr>
              <w:t>Тема:</w:t>
            </w:r>
            <w:r w:rsidRPr="001E153B">
              <w:rPr>
                <w:rFonts w:ascii="Times New Roman" w:hAnsi="Times New Roman" w:cs="Times New Roman"/>
                <w:bCs/>
                <w:sz w:val="28"/>
                <w:szCs w:val="28"/>
              </w:rPr>
              <w:t xml:space="preserve"> Соціальна функція писемного ділового мовлення. Поняття норми на різних рівнях мови. Стабільність та змінність норм. Характеристика мовних засобів офіційно-ділового стилю. Автобіографія та її реквізити. Запрошення та його реквізити. Список та його реквізити. Оформлення документів: список,</w:t>
            </w:r>
          </w:p>
          <w:p w:rsidR="00E760F3" w:rsidRPr="001E153B" w:rsidRDefault="00E760F3" w:rsidP="00E760F3">
            <w:pPr>
              <w:widowControl w:val="0"/>
              <w:jc w:val="both"/>
              <w:rPr>
                <w:rFonts w:ascii="Times New Roman" w:hAnsi="Times New Roman" w:cs="Times New Roman"/>
                <w:bCs/>
                <w:sz w:val="28"/>
                <w:szCs w:val="28"/>
              </w:rPr>
            </w:pPr>
            <w:r w:rsidRPr="001E153B">
              <w:rPr>
                <w:rFonts w:ascii="Times New Roman" w:hAnsi="Times New Roman" w:cs="Times New Roman"/>
                <w:bCs/>
                <w:sz w:val="28"/>
                <w:szCs w:val="28"/>
              </w:rPr>
              <w:t>перелік, таблиця.</w:t>
            </w:r>
          </w:p>
          <w:p w:rsidR="00E760F3" w:rsidRPr="001E153B" w:rsidRDefault="00E760F3" w:rsidP="00E760F3">
            <w:pPr>
              <w:widowControl w:val="0"/>
              <w:jc w:val="both"/>
              <w:rPr>
                <w:rFonts w:ascii="Times New Roman" w:hAnsi="Times New Roman" w:cs="Times New Roman"/>
                <w:bCs/>
                <w:sz w:val="28"/>
                <w:szCs w:val="28"/>
              </w:rPr>
            </w:pPr>
            <w:r w:rsidRPr="001E153B">
              <w:rPr>
                <w:rFonts w:ascii="Times New Roman" w:hAnsi="Times New Roman" w:cs="Times New Roman"/>
                <w:b/>
                <w:bCs/>
                <w:i/>
                <w:sz w:val="28"/>
                <w:szCs w:val="28"/>
              </w:rPr>
              <w:t>Тема:</w:t>
            </w:r>
            <w:r w:rsidRPr="001E153B">
              <w:rPr>
                <w:rFonts w:ascii="Times New Roman" w:hAnsi="Times New Roman" w:cs="Times New Roman"/>
                <w:bCs/>
                <w:sz w:val="28"/>
                <w:szCs w:val="28"/>
              </w:rPr>
              <w:t xml:space="preserve"> Мова й професія. Документи з фахової діяльності. Фахова лексика. Російсько-український переклад фахової лексики. М’який знак. Апостроф. Оголошення та його реквізити. Написання оголошення.</w:t>
            </w:r>
          </w:p>
          <w:p w:rsidR="00E760F3" w:rsidRPr="001E153B" w:rsidRDefault="00E760F3" w:rsidP="00E760F3">
            <w:pPr>
              <w:widowControl w:val="0"/>
              <w:jc w:val="both"/>
              <w:rPr>
                <w:rFonts w:ascii="Times New Roman" w:hAnsi="Times New Roman" w:cs="Times New Roman"/>
                <w:bCs/>
                <w:sz w:val="28"/>
                <w:szCs w:val="28"/>
              </w:rPr>
            </w:pPr>
            <w:r w:rsidRPr="001E153B">
              <w:rPr>
                <w:rFonts w:ascii="Times New Roman" w:hAnsi="Times New Roman" w:cs="Times New Roman"/>
                <w:b/>
                <w:bCs/>
                <w:i/>
                <w:sz w:val="28"/>
                <w:szCs w:val="28"/>
              </w:rPr>
              <w:t>Тема:</w:t>
            </w:r>
            <w:r w:rsidRPr="001E153B">
              <w:rPr>
                <w:rFonts w:ascii="Times New Roman" w:hAnsi="Times New Roman" w:cs="Times New Roman"/>
                <w:bCs/>
                <w:sz w:val="28"/>
                <w:szCs w:val="28"/>
              </w:rPr>
              <w:t xml:space="preserve"> Усне та писемне ділове мовлення. Слово і його лексичне значення. Пряме й переносне значення. Багатозначність. Омоніми, синоніми, антоніми, пароніми та їх функції в діловому мовленні. Доручення. Види доручень.</w:t>
            </w:r>
          </w:p>
          <w:p w:rsidR="00727B53" w:rsidRPr="001E153B" w:rsidRDefault="00E760F3" w:rsidP="00E760F3">
            <w:pPr>
              <w:widowControl w:val="0"/>
              <w:jc w:val="both"/>
              <w:rPr>
                <w:rFonts w:ascii="Times New Roman" w:hAnsi="Times New Roman" w:cs="Times New Roman"/>
                <w:bCs/>
                <w:sz w:val="28"/>
                <w:szCs w:val="28"/>
              </w:rPr>
            </w:pPr>
            <w:r w:rsidRPr="001E153B">
              <w:rPr>
                <w:rFonts w:ascii="Times New Roman" w:hAnsi="Times New Roman" w:cs="Times New Roman"/>
                <w:bCs/>
                <w:sz w:val="28"/>
                <w:szCs w:val="28"/>
              </w:rPr>
              <w:t>Таблиця та її реквізити. Резюме. Правопис префіксів.</w:t>
            </w:r>
          </w:p>
          <w:p w:rsidR="00E760F3" w:rsidRPr="001E153B" w:rsidRDefault="00E760F3" w:rsidP="00E760F3">
            <w:pPr>
              <w:widowControl w:val="0"/>
              <w:jc w:val="both"/>
              <w:rPr>
                <w:rFonts w:ascii="Times New Roman" w:eastAsia="Arial" w:hAnsi="Times New Roman" w:cs="Times New Roman"/>
                <w:sz w:val="28"/>
                <w:szCs w:val="28"/>
                <w:lang w:eastAsia="uk-UA"/>
              </w:rPr>
            </w:pPr>
            <w:r w:rsidRPr="001E153B">
              <w:rPr>
                <w:rFonts w:ascii="Times New Roman" w:hAnsi="Times New Roman" w:cs="Times New Roman"/>
                <w:b/>
                <w:bCs/>
                <w:i/>
                <w:sz w:val="28"/>
                <w:szCs w:val="28"/>
              </w:rPr>
              <w:t>Тема:</w:t>
            </w:r>
            <w:r w:rsidRPr="001E153B">
              <w:rPr>
                <w:rFonts w:ascii="Times New Roman" w:hAnsi="Times New Roman" w:cs="Times New Roman"/>
                <w:bCs/>
                <w:sz w:val="28"/>
                <w:szCs w:val="28"/>
              </w:rPr>
              <w:t xml:space="preserve"> </w:t>
            </w:r>
            <w:r w:rsidRPr="001E153B">
              <w:rPr>
                <w:rFonts w:ascii="Times New Roman" w:eastAsia="Arial" w:hAnsi="Times New Roman" w:cs="Times New Roman"/>
                <w:sz w:val="28"/>
                <w:szCs w:val="28"/>
                <w:lang w:eastAsia="uk-UA"/>
              </w:rPr>
              <w:t xml:space="preserve">Усне та писемне ділове мовлення. Слово і його лексичне значення. Пряме й переносне значення. Багатозначність. Омоніми, синоніми, </w:t>
            </w:r>
            <w:r w:rsidRPr="001E153B">
              <w:rPr>
                <w:rFonts w:ascii="Times New Roman" w:eastAsia="Arial" w:hAnsi="Times New Roman" w:cs="Times New Roman"/>
                <w:sz w:val="28"/>
                <w:szCs w:val="28"/>
                <w:lang w:eastAsia="uk-UA"/>
              </w:rPr>
              <w:lastRenderedPageBreak/>
              <w:t>антоніми, пароніми та їх функції в діловому мовленні. Доручення. Види доручень.</w:t>
            </w:r>
          </w:p>
          <w:p w:rsidR="00E760F3" w:rsidRPr="001E153B" w:rsidRDefault="00E760F3" w:rsidP="00E760F3">
            <w:pPr>
              <w:widowControl w:val="0"/>
              <w:jc w:val="both"/>
              <w:rPr>
                <w:rFonts w:ascii="Times New Roman" w:eastAsia="Arial" w:hAnsi="Times New Roman" w:cs="Times New Roman"/>
                <w:sz w:val="28"/>
                <w:szCs w:val="28"/>
                <w:lang w:eastAsia="uk-UA"/>
              </w:rPr>
            </w:pPr>
            <w:r w:rsidRPr="001E153B">
              <w:rPr>
                <w:rFonts w:ascii="Times New Roman" w:eastAsia="Arial" w:hAnsi="Times New Roman" w:cs="Times New Roman"/>
                <w:sz w:val="28"/>
                <w:szCs w:val="28"/>
                <w:lang w:eastAsia="uk-UA"/>
              </w:rPr>
              <w:t>Таблиця та її реквізити. Резюме. Правопис префіксів.</w:t>
            </w:r>
          </w:p>
          <w:p w:rsidR="00E760F3" w:rsidRPr="001E153B" w:rsidRDefault="00875A4D" w:rsidP="00E760F3">
            <w:pPr>
              <w:widowControl w:val="0"/>
              <w:jc w:val="both"/>
              <w:rPr>
                <w:rFonts w:ascii="Times New Roman" w:eastAsia="Arial" w:hAnsi="Times New Roman" w:cs="Times New Roman"/>
                <w:sz w:val="28"/>
                <w:szCs w:val="28"/>
                <w:lang w:eastAsia="uk-UA"/>
              </w:rPr>
            </w:pPr>
            <w:r w:rsidRPr="001E153B">
              <w:rPr>
                <w:rFonts w:ascii="Times New Roman" w:hAnsi="Times New Roman" w:cs="Times New Roman"/>
                <w:b/>
                <w:bCs/>
                <w:i/>
                <w:sz w:val="28"/>
                <w:szCs w:val="28"/>
              </w:rPr>
              <w:t>Тема:</w:t>
            </w:r>
            <w:r w:rsidRPr="001E153B">
              <w:rPr>
                <w:rFonts w:ascii="Times New Roman" w:hAnsi="Times New Roman" w:cs="Times New Roman"/>
                <w:bCs/>
                <w:sz w:val="28"/>
                <w:szCs w:val="28"/>
              </w:rPr>
              <w:t xml:space="preserve"> </w:t>
            </w:r>
            <w:r w:rsidR="00E760F3" w:rsidRPr="001E153B">
              <w:rPr>
                <w:rFonts w:ascii="Times New Roman" w:eastAsia="Arial" w:hAnsi="Times New Roman" w:cs="Times New Roman"/>
                <w:sz w:val="28"/>
                <w:szCs w:val="28"/>
                <w:lang w:eastAsia="uk-UA"/>
              </w:rPr>
              <w:t xml:space="preserve">Шляхи формування лексичного багатства </w:t>
            </w:r>
            <w:r w:rsidRPr="001E153B">
              <w:rPr>
                <w:rFonts w:ascii="Times New Roman" w:eastAsia="Arial" w:hAnsi="Times New Roman" w:cs="Times New Roman"/>
                <w:sz w:val="28"/>
                <w:szCs w:val="28"/>
                <w:lang w:eastAsia="uk-UA"/>
              </w:rPr>
              <w:t xml:space="preserve">української </w:t>
            </w:r>
            <w:r w:rsidR="00E760F3" w:rsidRPr="001E153B">
              <w:rPr>
                <w:rFonts w:ascii="Times New Roman" w:eastAsia="Arial" w:hAnsi="Times New Roman" w:cs="Times New Roman"/>
                <w:sz w:val="28"/>
                <w:szCs w:val="28"/>
                <w:lang w:eastAsia="uk-UA"/>
              </w:rPr>
              <w:t xml:space="preserve">мови. Чужомовні </w:t>
            </w:r>
            <w:r w:rsidRPr="001E153B">
              <w:rPr>
                <w:rFonts w:ascii="Times New Roman" w:eastAsia="Arial" w:hAnsi="Times New Roman" w:cs="Times New Roman"/>
                <w:sz w:val="28"/>
                <w:szCs w:val="28"/>
                <w:lang w:eastAsia="uk-UA"/>
              </w:rPr>
              <w:t xml:space="preserve">запозичення в українській мові. </w:t>
            </w:r>
            <w:proofErr w:type="spellStart"/>
            <w:r w:rsidRPr="001E153B">
              <w:rPr>
                <w:rFonts w:ascii="Times New Roman" w:eastAsia="Arial" w:hAnsi="Times New Roman" w:cs="Times New Roman"/>
                <w:sz w:val="28"/>
                <w:szCs w:val="28"/>
                <w:lang w:eastAsia="uk-UA"/>
              </w:rPr>
              <w:t>Інтернаціоналізми</w:t>
            </w:r>
            <w:proofErr w:type="spellEnd"/>
            <w:r w:rsidRPr="001E153B">
              <w:rPr>
                <w:rFonts w:ascii="Times New Roman" w:eastAsia="Arial" w:hAnsi="Times New Roman" w:cs="Times New Roman"/>
                <w:sz w:val="28"/>
                <w:szCs w:val="28"/>
                <w:lang w:eastAsia="uk-UA"/>
              </w:rPr>
              <w:t xml:space="preserve">. Варваризми. Принципи засвоєння </w:t>
            </w:r>
            <w:r w:rsidR="00E760F3" w:rsidRPr="001E153B">
              <w:rPr>
                <w:rFonts w:ascii="Times New Roman" w:eastAsia="Arial" w:hAnsi="Times New Roman" w:cs="Times New Roman"/>
                <w:sz w:val="28"/>
                <w:szCs w:val="28"/>
                <w:lang w:eastAsia="uk-UA"/>
              </w:rPr>
              <w:t xml:space="preserve">запозичених слів в </w:t>
            </w:r>
            <w:r w:rsidRPr="001E153B">
              <w:rPr>
                <w:rFonts w:ascii="Times New Roman" w:eastAsia="Arial" w:hAnsi="Times New Roman" w:cs="Times New Roman"/>
                <w:sz w:val="28"/>
                <w:szCs w:val="28"/>
                <w:lang w:eastAsia="uk-UA"/>
              </w:rPr>
              <w:t xml:space="preserve">українській мові. Правопис слів </w:t>
            </w:r>
            <w:r w:rsidR="00E760F3" w:rsidRPr="001E153B">
              <w:rPr>
                <w:rFonts w:ascii="Times New Roman" w:eastAsia="Arial" w:hAnsi="Times New Roman" w:cs="Times New Roman"/>
                <w:sz w:val="28"/>
                <w:szCs w:val="28"/>
                <w:lang w:eastAsia="uk-UA"/>
              </w:rPr>
              <w:t>чужомовного поход</w:t>
            </w:r>
            <w:r w:rsidRPr="001E153B">
              <w:rPr>
                <w:rFonts w:ascii="Times New Roman" w:eastAsia="Arial" w:hAnsi="Times New Roman" w:cs="Times New Roman"/>
                <w:sz w:val="28"/>
                <w:szCs w:val="28"/>
                <w:lang w:eastAsia="uk-UA"/>
              </w:rPr>
              <w:t xml:space="preserve">ження. Нові та застарілі слова. </w:t>
            </w:r>
            <w:r w:rsidR="00E760F3" w:rsidRPr="001E153B">
              <w:rPr>
                <w:rFonts w:ascii="Times New Roman" w:eastAsia="Arial" w:hAnsi="Times New Roman" w:cs="Times New Roman"/>
                <w:sz w:val="28"/>
                <w:szCs w:val="28"/>
                <w:lang w:eastAsia="uk-UA"/>
              </w:rPr>
              <w:t>Пояснювальна записка та її реквізити. Розпорядження та його</w:t>
            </w:r>
            <w:r w:rsidRPr="001E153B">
              <w:rPr>
                <w:rFonts w:ascii="Times New Roman" w:eastAsia="Arial" w:hAnsi="Times New Roman" w:cs="Times New Roman"/>
                <w:sz w:val="28"/>
                <w:szCs w:val="28"/>
                <w:lang w:eastAsia="uk-UA"/>
              </w:rPr>
              <w:t xml:space="preserve"> </w:t>
            </w:r>
            <w:r w:rsidR="00E760F3" w:rsidRPr="001E153B">
              <w:rPr>
                <w:rFonts w:ascii="Times New Roman" w:eastAsia="Arial" w:hAnsi="Times New Roman" w:cs="Times New Roman"/>
                <w:sz w:val="28"/>
                <w:szCs w:val="28"/>
                <w:lang w:eastAsia="uk-UA"/>
              </w:rPr>
              <w:t>реквізити. Написання пояснювальної записки і розпорядження.</w:t>
            </w:r>
          </w:p>
          <w:p w:rsidR="00E760F3" w:rsidRPr="001E153B" w:rsidRDefault="00875A4D" w:rsidP="00E760F3">
            <w:pPr>
              <w:widowControl w:val="0"/>
              <w:jc w:val="both"/>
              <w:rPr>
                <w:rFonts w:ascii="Times New Roman" w:eastAsia="Arial" w:hAnsi="Times New Roman" w:cs="Times New Roman"/>
                <w:sz w:val="28"/>
                <w:szCs w:val="28"/>
                <w:lang w:eastAsia="uk-UA"/>
              </w:rPr>
            </w:pPr>
            <w:r w:rsidRPr="001E153B">
              <w:rPr>
                <w:rFonts w:ascii="Times New Roman" w:hAnsi="Times New Roman" w:cs="Times New Roman"/>
                <w:b/>
                <w:bCs/>
                <w:i/>
                <w:sz w:val="28"/>
                <w:szCs w:val="28"/>
              </w:rPr>
              <w:t>Тема:</w:t>
            </w:r>
            <w:r w:rsidRPr="001E153B">
              <w:rPr>
                <w:rFonts w:ascii="Times New Roman" w:hAnsi="Times New Roman" w:cs="Times New Roman"/>
                <w:bCs/>
                <w:sz w:val="28"/>
                <w:szCs w:val="28"/>
              </w:rPr>
              <w:t xml:space="preserve"> </w:t>
            </w:r>
            <w:r w:rsidR="00E760F3" w:rsidRPr="001E153B">
              <w:rPr>
                <w:rFonts w:ascii="Times New Roman" w:eastAsia="Arial" w:hAnsi="Times New Roman" w:cs="Times New Roman"/>
                <w:sz w:val="28"/>
                <w:szCs w:val="28"/>
                <w:lang w:eastAsia="uk-UA"/>
              </w:rPr>
              <w:t>Жанри усного мо</w:t>
            </w:r>
            <w:r w:rsidRPr="001E153B">
              <w:rPr>
                <w:rFonts w:ascii="Times New Roman" w:eastAsia="Arial" w:hAnsi="Times New Roman" w:cs="Times New Roman"/>
                <w:sz w:val="28"/>
                <w:szCs w:val="28"/>
                <w:lang w:eastAsia="uk-UA"/>
              </w:rPr>
              <w:t xml:space="preserve">влення. Стилістичне різнобарв’я </w:t>
            </w:r>
            <w:r w:rsidR="00E760F3" w:rsidRPr="001E153B">
              <w:rPr>
                <w:rFonts w:ascii="Times New Roman" w:eastAsia="Arial" w:hAnsi="Times New Roman" w:cs="Times New Roman"/>
                <w:sz w:val="28"/>
                <w:szCs w:val="28"/>
                <w:lang w:eastAsia="uk-UA"/>
              </w:rPr>
              <w:t>української мови. Загальновживан</w:t>
            </w:r>
            <w:r w:rsidRPr="001E153B">
              <w:rPr>
                <w:rFonts w:ascii="Times New Roman" w:eastAsia="Arial" w:hAnsi="Times New Roman" w:cs="Times New Roman"/>
                <w:sz w:val="28"/>
                <w:szCs w:val="28"/>
                <w:lang w:eastAsia="uk-UA"/>
              </w:rPr>
              <w:t xml:space="preserve">а та стилістично забарвлена </w:t>
            </w:r>
            <w:r w:rsidR="00E760F3" w:rsidRPr="001E153B">
              <w:rPr>
                <w:rFonts w:ascii="Times New Roman" w:eastAsia="Arial" w:hAnsi="Times New Roman" w:cs="Times New Roman"/>
                <w:sz w:val="28"/>
                <w:szCs w:val="28"/>
                <w:lang w:eastAsia="uk-UA"/>
              </w:rPr>
              <w:t xml:space="preserve">лексика. Фразеологія. Критерії </w:t>
            </w:r>
            <w:r w:rsidRPr="001E153B">
              <w:rPr>
                <w:rFonts w:ascii="Times New Roman" w:eastAsia="Arial" w:hAnsi="Times New Roman" w:cs="Times New Roman"/>
                <w:sz w:val="28"/>
                <w:szCs w:val="28"/>
                <w:lang w:eastAsia="uk-UA"/>
              </w:rPr>
              <w:t xml:space="preserve">добору лексики ділових паперів. </w:t>
            </w:r>
            <w:r w:rsidR="00E760F3" w:rsidRPr="001E153B">
              <w:rPr>
                <w:rFonts w:ascii="Times New Roman" w:eastAsia="Arial" w:hAnsi="Times New Roman" w:cs="Times New Roman"/>
                <w:sz w:val="28"/>
                <w:szCs w:val="28"/>
                <w:lang w:eastAsia="uk-UA"/>
              </w:rPr>
              <w:t>Вживання великої літери. Доп</w:t>
            </w:r>
            <w:r w:rsidRPr="001E153B">
              <w:rPr>
                <w:rFonts w:ascii="Times New Roman" w:eastAsia="Arial" w:hAnsi="Times New Roman" w:cs="Times New Roman"/>
                <w:sz w:val="28"/>
                <w:szCs w:val="28"/>
                <w:lang w:eastAsia="uk-UA"/>
              </w:rPr>
              <w:t xml:space="preserve">овідна записка та її реквізити. </w:t>
            </w:r>
            <w:r w:rsidR="00E760F3" w:rsidRPr="001E153B">
              <w:rPr>
                <w:rFonts w:ascii="Times New Roman" w:eastAsia="Arial" w:hAnsi="Times New Roman" w:cs="Times New Roman"/>
                <w:sz w:val="28"/>
                <w:szCs w:val="28"/>
                <w:lang w:eastAsia="uk-UA"/>
              </w:rPr>
              <w:t>Відомість та її реквізити. О</w:t>
            </w:r>
            <w:r w:rsidRPr="001E153B">
              <w:rPr>
                <w:rFonts w:ascii="Times New Roman" w:eastAsia="Arial" w:hAnsi="Times New Roman" w:cs="Times New Roman"/>
                <w:sz w:val="28"/>
                <w:szCs w:val="28"/>
                <w:lang w:eastAsia="uk-UA"/>
              </w:rPr>
              <w:t xml:space="preserve">собливості написання доповідної </w:t>
            </w:r>
            <w:r w:rsidR="00E760F3" w:rsidRPr="001E153B">
              <w:rPr>
                <w:rFonts w:ascii="Times New Roman" w:eastAsia="Arial" w:hAnsi="Times New Roman" w:cs="Times New Roman"/>
                <w:sz w:val="28"/>
                <w:szCs w:val="28"/>
                <w:lang w:eastAsia="uk-UA"/>
              </w:rPr>
              <w:t>записки, відомості.</w:t>
            </w:r>
          </w:p>
          <w:p w:rsidR="00E760F3" w:rsidRPr="001E153B" w:rsidRDefault="00875A4D" w:rsidP="00E760F3">
            <w:pPr>
              <w:widowControl w:val="0"/>
              <w:jc w:val="both"/>
              <w:rPr>
                <w:rFonts w:ascii="Times New Roman" w:eastAsia="Arial" w:hAnsi="Times New Roman" w:cs="Times New Roman"/>
                <w:sz w:val="28"/>
                <w:szCs w:val="28"/>
                <w:lang w:eastAsia="uk-UA"/>
              </w:rPr>
            </w:pPr>
            <w:r w:rsidRPr="001E153B">
              <w:rPr>
                <w:rFonts w:ascii="Times New Roman" w:hAnsi="Times New Roman" w:cs="Times New Roman"/>
                <w:b/>
                <w:bCs/>
                <w:i/>
                <w:sz w:val="28"/>
                <w:szCs w:val="28"/>
              </w:rPr>
              <w:t>Тема:</w:t>
            </w:r>
            <w:r w:rsidRPr="001E153B">
              <w:rPr>
                <w:rFonts w:ascii="Times New Roman" w:hAnsi="Times New Roman" w:cs="Times New Roman"/>
                <w:bCs/>
                <w:sz w:val="28"/>
                <w:szCs w:val="28"/>
              </w:rPr>
              <w:t xml:space="preserve"> </w:t>
            </w:r>
            <w:r w:rsidR="00E760F3" w:rsidRPr="001E153B">
              <w:rPr>
                <w:rFonts w:ascii="Times New Roman" w:eastAsia="Arial" w:hAnsi="Times New Roman" w:cs="Times New Roman"/>
                <w:sz w:val="28"/>
                <w:szCs w:val="28"/>
                <w:lang w:eastAsia="uk-UA"/>
              </w:rPr>
              <w:t xml:space="preserve">Історія формування </w:t>
            </w:r>
            <w:r w:rsidRPr="001E153B">
              <w:rPr>
                <w:rFonts w:ascii="Times New Roman" w:eastAsia="Arial" w:hAnsi="Times New Roman" w:cs="Times New Roman"/>
                <w:sz w:val="28"/>
                <w:szCs w:val="28"/>
                <w:lang w:eastAsia="uk-UA"/>
              </w:rPr>
              <w:t xml:space="preserve">та шляхи поповнення української </w:t>
            </w:r>
            <w:r w:rsidR="00E760F3" w:rsidRPr="001E153B">
              <w:rPr>
                <w:rFonts w:ascii="Times New Roman" w:eastAsia="Arial" w:hAnsi="Times New Roman" w:cs="Times New Roman"/>
                <w:sz w:val="28"/>
                <w:szCs w:val="28"/>
                <w:lang w:eastAsia="uk-UA"/>
              </w:rPr>
              <w:t>термінології. Терміни та їх м</w:t>
            </w:r>
            <w:r w:rsidRPr="001E153B">
              <w:rPr>
                <w:rFonts w:ascii="Times New Roman" w:eastAsia="Arial" w:hAnsi="Times New Roman" w:cs="Times New Roman"/>
                <w:sz w:val="28"/>
                <w:szCs w:val="28"/>
                <w:lang w:eastAsia="uk-UA"/>
              </w:rPr>
              <w:t xml:space="preserve">ісце в офіційно-діловому стилі. </w:t>
            </w:r>
            <w:r w:rsidR="00E760F3" w:rsidRPr="001E153B">
              <w:rPr>
                <w:rFonts w:ascii="Times New Roman" w:eastAsia="Arial" w:hAnsi="Times New Roman" w:cs="Times New Roman"/>
                <w:sz w:val="28"/>
                <w:szCs w:val="28"/>
                <w:lang w:eastAsia="uk-UA"/>
              </w:rPr>
              <w:t>Однозначність та багатознач</w:t>
            </w:r>
            <w:r w:rsidRPr="001E153B">
              <w:rPr>
                <w:rFonts w:ascii="Times New Roman" w:eastAsia="Arial" w:hAnsi="Times New Roman" w:cs="Times New Roman"/>
                <w:sz w:val="28"/>
                <w:szCs w:val="28"/>
                <w:lang w:eastAsia="uk-UA"/>
              </w:rPr>
              <w:t xml:space="preserve">ність термінів. Термінологічний </w:t>
            </w:r>
            <w:r w:rsidR="00E760F3" w:rsidRPr="001E153B">
              <w:rPr>
                <w:rFonts w:ascii="Times New Roman" w:eastAsia="Arial" w:hAnsi="Times New Roman" w:cs="Times New Roman"/>
                <w:sz w:val="28"/>
                <w:szCs w:val="28"/>
                <w:lang w:eastAsia="uk-UA"/>
              </w:rPr>
              <w:t>стандарт. Загальнонаукова і</w:t>
            </w:r>
            <w:r w:rsidRPr="001E153B">
              <w:rPr>
                <w:rFonts w:ascii="Times New Roman" w:eastAsia="Arial" w:hAnsi="Times New Roman" w:cs="Times New Roman"/>
                <w:sz w:val="28"/>
                <w:szCs w:val="28"/>
                <w:lang w:eastAsia="uk-UA"/>
              </w:rPr>
              <w:t xml:space="preserve"> вузькоспеціальна термінологія. </w:t>
            </w:r>
            <w:r w:rsidR="00E760F3" w:rsidRPr="001E153B">
              <w:rPr>
                <w:rFonts w:ascii="Times New Roman" w:eastAsia="Arial" w:hAnsi="Times New Roman" w:cs="Times New Roman"/>
                <w:sz w:val="28"/>
                <w:szCs w:val="28"/>
                <w:lang w:eastAsia="uk-UA"/>
              </w:rPr>
              <w:t>Фахова термінологія. Постанова та її рекві</w:t>
            </w:r>
            <w:r w:rsidRPr="001E153B">
              <w:rPr>
                <w:rFonts w:ascii="Times New Roman" w:eastAsia="Arial" w:hAnsi="Times New Roman" w:cs="Times New Roman"/>
                <w:sz w:val="28"/>
                <w:szCs w:val="28"/>
                <w:lang w:eastAsia="uk-UA"/>
              </w:rPr>
              <w:t xml:space="preserve">зити. Розписка та її </w:t>
            </w:r>
            <w:r w:rsidR="00E760F3" w:rsidRPr="001E153B">
              <w:rPr>
                <w:rFonts w:ascii="Times New Roman" w:eastAsia="Arial" w:hAnsi="Times New Roman" w:cs="Times New Roman"/>
                <w:sz w:val="28"/>
                <w:szCs w:val="28"/>
                <w:lang w:eastAsia="uk-UA"/>
              </w:rPr>
              <w:t>реквізити. Особливості написання постанови та розписки.</w:t>
            </w:r>
          </w:p>
          <w:p w:rsidR="00E760F3" w:rsidRPr="001E153B" w:rsidRDefault="00875A4D" w:rsidP="00E760F3">
            <w:pPr>
              <w:widowControl w:val="0"/>
              <w:jc w:val="both"/>
              <w:rPr>
                <w:rFonts w:ascii="Times New Roman" w:eastAsia="Arial" w:hAnsi="Times New Roman" w:cs="Times New Roman"/>
                <w:sz w:val="28"/>
                <w:szCs w:val="28"/>
                <w:lang w:eastAsia="uk-UA"/>
              </w:rPr>
            </w:pPr>
            <w:r w:rsidRPr="001E153B">
              <w:rPr>
                <w:rFonts w:ascii="Times New Roman" w:hAnsi="Times New Roman" w:cs="Times New Roman"/>
                <w:b/>
                <w:bCs/>
                <w:i/>
                <w:sz w:val="28"/>
                <w:szCs w:val="28"/>
              </w:rPr>
              <w:t>Тема:</w:t>
            </w:r>
            <w:r w:rsidRPr="001E153B">
              <w:rPr>
                <w:rFonts w:ascii="Times New Roman" w:hAnsi="Times New Roman" w:cs="Times New Roman"/>
                <w:bCs/>
                <w:sz w:val="28"/>
                <w:szCs w:val="28"/>
              </w:rPr>
              <w:t xml:space="preserve"> </w:t>
            </w:r>
            <w:r w:rsidR="00E760F3" w:rsidRPr="001E153B">
              <w:rPr>
                <w:rFonts w:ascii="Times New Roman" w:eastAsia="Arial" w:hAnsi="Times New Roman" w:cs="Times New Roman"/>
                <w:sz w:val="28"/>
                <w:szCs w:val="28"/>
                <w:lang w:eastAsia="uk-UA"/>
              </w:rPr>
              <w:t xml:space="preserve">Фонетичні засоби </w:t>
            </w:r>
            <w:r w:rsidRPr="001E153B">
              <w:rPr>
                <w:rFonts w:ascii="Times New Roman" w:eastAsia="Arial" w:hAnsi="Times New Roman" w:cs="Times New Roman"/>
                <w:sz w:val="28"/>
                <w:szCs w:val="28"/>
                <w:lang w:eastAsia="uk-UA"/>
              </w:rPr>
              <w:t xml:space="preserve">усного ділового мовлення. </w:t>
            </w:r>
            <w:proofErr w:type="spellStart"/>
            <w:r w:rsidRPr="001E153B">
              <w:rPr>
                <w:rFonts w:ascii="Times New Roman" w:eastAsia="Arial" w:hAnsi="Times New Roman" w:cs="Times New Roman"/>
                <w:sz w:val="28"/>
                <w:szCs w:val="28"/>
                <w:lang w:eastAsia="uk-UA"/>
              </w:rPr>
              <w:t>Орфо-</w:t>
            </w:r>
            <w:r w:rsidR="00E760F3" w:rsidRPr="001E153B">
              <w:rPr>
                <w:rFonts w:ascii="Times New Roman" w:eastAsia="Arial" w:hAnsi="Times New Roman" w:cs="Times New Roman"/>
                <w:sz w:val="28"/>
                <w:szCs w:val="28"/>
                <w:lang w:eastAsia="uk-UA"/>
              </w:rPr>
              <w:t>епічні</w:t>
            </w:r>
            <w:proofErr w:type="spellEnd"/>
            <w:r w:rsidR="00E760F3" w:rsidRPr="001E153B">
              <w:rPr>
                <w:rFonts w:ascii="Times New Roman" w:eastAsia="Arial" w:hAnsi="Times New Roman" w:cs="Times New Roman"/>
                <w:sz w:val="28"/>
                <w:szCs w:val="28"/>
                <w:lang w:eastAsia="uk-UA"/>
              </w:rPr>
              <w:t xml:space="preserve"> та акцентологічні норми. </w:t>
            </w:r>
            <w:r w:rsidRPr="001E153B">
              <w:rPr>
                <w:rFonts w:ascii="Times New Roman" w:eastAsia="Arial" w:hAnsi="Times New Roman" w:cs="Times New Roman"/>
                <w:sz w:val="28"/>
                <w:szCs w:val="28"/>
                <w:lang w:eastAsia="uk-UA"/>
              </w:rPr>
              <w:t xml:space="preserve">Характеристика та її реквізити. </w:t>
            </w:r>
            <w:r w:rsidR="00E760F3" w:rsidRPr="001E153B">
              <w:rPr>
                <w:rFonts w:ascii="Times New Roman" w:eastAsia="Arial" w:hAnsi="Times New Roman" w:cs="Times New Roman"/>
                <w:sz w:val="28"/>
                <w:szCs w:val="28"/>
                <w:lang w:eastAsia="uk-UA"/>
              </w:rPr>
              <w:t>Накладна та її р</w:t>
            </w:r>
            <w:r w:rsidRPr="001E153B">
              <w:rPr>
                <w:rFonts w:ascii="Times New Roman" w:eastAsia="Arial" w:hAnsi="Times New Roman" w:cs="Times New Roman"/>
                <w:sz w:val="28"/>
                <w:szCs w:val="28"/>
                <w:lang w:eastAsia="uk-UA"/>
              </w:rPr>
              <w:t xml:space="preserve">еквізити. Особливості написання </w:t>
            </w:r>
            <w:r w:rsidR="00E760F3" w:rsidRPr="001E153B">
              <w:rPr>
                <w:rFonts w:ascii="Times New Roman" w:eastAsia="Arial" w:hAnsi="Times New Roman" w:cs="Times New Roman"/>
                <w:sz w:val="28"/>
                <w:szCs w:val="28"/>
                <w:lang w:eastAsia="uk-UA"/>
              </w:rPr>
              <w:t>характеристики, накладної.</w:t>
            </w:r>
          </w:p>
          <w:p w:rsidR="00E760F3" w:rsidRPr="001E153B" w:rsidRDefault="00875A4D" w:rsidP="00E760F3">
            <w:pPr>
              <w:widowControl w:val="0"/>
              <w:jc w:val="both"/>
              <w:rPr>
                <w:rFonts w:ascii="Times New Roman" w:eastAsia="Arial" w:hAnsi="Times New Roman" w:cs="Times New Roman"/>
                <w:sz w:val="28"/>
                <w:szCs w:val="28"/>
                <w:lang w:eastAsia="uk-UA"/>
              </w:rPr>
            </w:pPr>
            <w:r w:rsidRPr="001E153B">
              <w:rPr>
                <w:rFonts w:ascii="Times New Roman" w:hAnsi="Times New Roman" w:cs="Times New Roman"/>
                <w:b/>
                <w:bCs/>
                <w:i/>
                <w:sz w:val="28"/>
                <w:szCs w:val="28"/>
              </w:rPr>
              <w:t>Тема:</w:t>
            </w:r>
            <w:r w:rsidRPr="001E153B">
              <w:rPr>
                <w:rFonts w:ascii="Times New Roman" w:hAnsi="Times New Roman" w:cs="Times New Roman"/>
                <w:bCs/>
                <w:sz w:val="28"/>
                <w:szCs w:val="28"/>
              </w:rPr>
              <w:t xml:space="preserve"> </w:t>
            </w:r>
            <w:r w:rsidR="00E760F3" w:rsidRPr="001E153B">
              <w:rPr>
                <w:rFonts w:ascii="Times New Roman" w:eastAsia="Arial" w:hAnsi="Times New Roman" w:cs="Times New Roman"/>
                <w:sz w:val="28"/>
                <w:szCs w:val="28"/>
                <w:lang w:eastAsia="uk-UA"/>
              </w:rPr>
              <w:t>Лексико-граматичні</w:t>
            </w:r>
            <w:r w:rsidRPr="001E153B">
              <w:rPr>
                <w:rFonts w:ascii="Times New Roman" w:eastAsia="Arial" w:hAnsi="Times New Roman" w:cs="Times New Roman"/>
                <w:sz w:val="28"/>
                <w:szCs w:val="28"/>
                <w:lang w:eastAsia="uk-UA"/>
              </w:rPr>
              <w:t xml:space="preserve"> категорії іменника в офіційно- </w:t>
            </w:r>
            <w:r w:rsidR="00E760F3" w:rsidRPr="001E153B">
              <w:rPr>
                <w:rFonts w:ascii="Times New Roman" w:eastAsia="Arial" w:hAnsi="Times New Roman" w:cs="Times New Roman"/>
                <w:sz w:val="28"/>
                <w:szCs w:val="28"/>
                <w:lang w:eastAsia="uk-UA"/>
              </w:rPr>
              <w:t>діловому стилі. Стилістич</w:t>
            </w:r>
            <w:r w:rsidRPr="001E153B">
              <w:rPr>
                <w:rFonts w:ascii="Times New Roman" w:eastAsia="Arial" w:hAnsi="Times New Roman" w:cs="Times New Roman"/>
                <w:sz w:val="28"/>
                <w:szCs w:val="28"/>
                <w:lang w:eastAsia="uk-UA"/>
              </w:rPr>
              <w:t xml:space="preserve">не навантаження категорій роду, </w:t>
            </w:r>
            <w:r w:rsidR="00E760F3" w:rsidRPr="001E153B">
              <w:rPr>
                <w:rFonts w:ascii="Times New Roman" w:eastAsia="Arial" w:hAnsi="Times New Roman" w:cs="Times New Roman"/>
                <w:sz w:val="28"/>
                <w:szCs w:val="28"/>
                <w:lang w:eastAsia="uk-UA"/>
              </w:rPr>
              <w:t>числа, відмінка. Імена та п</w:t>
            </w:r>
            <w:r w:rsidRPr="001E153B">
              <w:rPr>
                <w:rFonts w:ascii="Times New Roman" w:eastAsia="Arial" w:hAnsi="Times New Roman" w:cs="Times New Roman"/>
                <w:sz w:val="28"/>
                <w:szCs w:val="28"/>
                <w:lang w:eastAsia="uk-UA"/>
              </w:rPr>
              <w:t xml:space="preserve">різвища в діловому мовленні, їх </w:t>
            </w:r>
            <w:r w:rsidR="00E760F3" w:rsidRPr="001E153B">
              <w:rPr>
                <w:rFonts w:ascii="Times New Roman" w:eastAsia="Arial" w:hAnsi="Times New Roman" w:cs="Times New Roman"/>
                <w:sz w:val="28"/>
                <w:szCs w:val="28"/>
                <w:lang w:eastAsia="uk-UA"/>
              </w:rPr>
              <w:t>відмінювання та практичне</w:t>
            </w:r>
            <w:r w:rsidRPr="001E153B">
              <w:rPr>
                <w:rFonts w:ascii="Times New Roman" w:eastAsia="Arial" w:hAnsi="Times New Roman" w:cs="Times New Roman"/>
                <w:sz w:val="28"/>
                <w:szCs w:val="28"/>
                <w:lang w:eastAsia="uk-UA"/>
              </w:rPr>
              <w:t xml:space="preserve"> використання. Протокол та його </w:t>
            </w:r>
            <w:r w:rsidR="00E760F3" w:rsidRPr="001E153B">
              <w:rPr>
                <w:rFonts w:ascii="Times New Roman" w:eastAsia="Arial" w:hAnsi="Times New Roman" w:cs="Times New Roman"/>
                <w:sz w:val="28"/>
                <w:szCs w:val="28"/>
                <w:lang w:eastAsia="uk-UA"/>
              </w:rPr>
              <w:t>реквізити. Особливості написання протоколу.</w:t>
            </w:r>
          </w:p>
          <w:p w:rsidR="00E760F3" w:rsidRPr="001E153B" w:rsidRDefault="00875A4D" w:rsidP="00E760F3">
            <w:pPr>
              <w:widowControl w:val="0"/>
              <w:jc w:val="both"/>
              <w:rPr>
                <w:rFonts w:ascii="Times New Roman" w:eastAsia="Arial" w:hAnsi="Times New Roman" w:cs="Times New Roman"/>
                <w:sz w:val="28"/>
                <w:szCs w:val="28"/>
                <w:lang w:eastAsia="uk-UA"/>
              </w:rPr>
            </w:pPr>
            <w:r w:rsidRPr="001E153B">
              <w:rPr>
                <w:rFonts w:ascii="Times New Roman" w:hAnsi="Times New Roman" w:cs="Times New Roman"/>
                <w:b/>
                <w:bCs/>
                <w:i/>
                <w:sz w:val="28"/>
                <w:szCs w:val="28"/>
              </w:rPr>
              <w:t>Тема:</w:t>
            </w:r>
            <w:r w:rsidRPr="001E153B">
              <w:rPr>
                <w:rFonts w:ascii="Times New Roman" w:hAnsi="Times New Roman" w:cs="Times New Roman"/>
                <w:bCs/>
                <w:sz w:val="28"/>
                <w:szCs w:val="28"/>
              </w:rPr>
              <w:t xml:space="preserve"> </w:t>
            </w:r>
            <w:r w:rsidR="00E760F3" w:rsidRPr="001E153B">
              <w:rPr>
                <w:rFonts w:ascii="Times New Roman" w:eastAsia="Arial" w:hAnsi="Times New Roman" w:cs="Times New Roman"/>
                <w:sz w:val="28"/>
                <w:szCs w:val="28"/>
                <w:lang w:eastAsia="uk-UA"/>
              </w:rPr>
              <w:t>Лексико-граматичні ка</w:t>
            </w:r>
            <w:r w:rsidRPr="001E153B">
              <w:rPr>
                <w:rFonts w:ascii="Times New Roman" w:eastAsia="Arial" w:hAnsi="Times New Roman" w:cs="Times New Roman"/>
                <w:sz w:val="28"/>
                <w:szCs w:val="28"/>
                <w:lang w:eastAsia="uk-UA"/>
              </w:rPr>
              <w:t>тегорії прикметника в офіційно-</w:t>
            </w:r>
            <w:r w:rsidR="00E760F3" w:rsidRPr="001E153B">
              <w:rPr>
                <w:rFonts w:ascii="Times New Roman" w:eastAsia="Arial" w:hAnsi="Times New Roman" w:cs="Times New Roman"/>
                <w:sz w:val="28"/>
                <w:szCs w:val="28"/>
                <w:lang w:eastAsia="uk-UA"/>
              </w:rPr>
              <w:t>діловому стилі. Витяг з протоколу</w:t>
            </w:r>
            <w:r w:rsidRPr="001E153B">
              <w:rPr>
                <w:rFonts w:ascii="Times New Roman" w:eastAsia="Arial" w:hAnsi="Times New Roman" w:cs="Times New Roman"/>
                <w:sz w:val="28"/>
                <w:szCs w:val="28"/>
                <w:lang w:eastAsia="uk-UA"/>
              </w:rPr>
              <w:t xml:space="preserve"> та його реквізити. Акт та його </w:t>
            </w:r>
            <w:r w:rsidR="00E760F3" w:rsidRPr="001E153B">
              <w:rPr>
                <w:rFonts w:ascii="Times New Roman" w:eastAsia="Arial" w:hAnsi="Times New Roman" w:cs="Times New Roman"/>
                <w:sz w:val="28"/>
                <w:szCs w:val="28"/>
                <w:lang w:eastAsia="uk-UA"/>
              </w:rPr>
              <w:lastRenderedPageBreak/>
              <w:t>реквізити. Особливості написання документів.</w:t>
            </w:r>
          </w:p>
          <w:p w:rsidR="00E760F3" w:rsidRPr="001E153B" w:rsidRDefault="00875A4D" w:rsidP="00E760F3">
            <w:pPr>
              <w:widowControl w:val="0"/>
              <w:jc w:val="both"/>
              <w:rPr>
                <w:rFonts w:ascii="Times New Roman" w:eastAsia="Arial" w:hAnsi="Times New Roman" w:cs="Times New Roman"/>
                <w:sz w:val="28"/>
                <w:szCs w:val="28"/>
                <w:lang w:eastAsia="uk-UA"/>
              </w:rPr>
            </w:pPr>
            <w:r w:rsidRPr="001E153B">
              <w:rPr>
                <w:rFonts w:ascii="Times New Roman" w:hAnsi="Times New Roman" w:cs="Times New Roman"/>
                <w:b/>
                <w:bCs/>
                <w:i/>
                <w:sz w:val="28"/>
                <w:szCs w:val="28"/>
              </w:rPr>
              <w:t>Тема:</w:t>
            </w:r>
            <w:r w:rsidRPr="001E153B">
              <w:rPr>
                <w:rFonts w:ascii="Times New Roman" w:hAnsi="Times New Roman" w:cs="Times New Roman"/>
                <w:bCs/>
                <w:sz w:val="28"/>
                <w:szCs w:val="28"/>
              </w:rPr>
              <w:t xml:space="preserve"> </w:t>
            </w:r>
            <w:r w:rsidR="00E760F3" w:rsidRPr="001E153B">
              <w:rPr>
                <w:rFonts w:ascii="Times New Roman" w:eastAsia="Arial" w:hAnsi="Times New Roman" w:cs="Times New Roman"/>
                <w:sz w:val="28"/>
                <w:szCs w:val="28"/>
                <w:lang w:eastAsia="uk-UA"/>
              </w:rPr>
              <w:t xml:space="preserve">Числівник у-діловодстві. Особливості </w:t>
            </w:r>
            <w:r w:rsidRPr="001E153B">
              <w:rPr>
                <w:rFonts w:ascii="Times New Roman" w:eastAsia="Arial" w:hAnsi="Times New Roman" w:cs="Times New Roman"/>
                <w:sz w:val="28"/>
                <w:szCs w:val="28"/>
                <w:lang w:eastAsia="uk-UA"/>
              </w:rPr>
              <w:t xml:space="preserve">відмінкових </w:t>
            </w:r>
            <w:r w:rsidR="00E760F3" w:rsidRPr="001E153B">
              <w:rPr>
                <w:rFonts w:ascii="Times New Roman" w:eastAsia="Arial" w:hAnsi="Times New Roman" w:cs="Times New Roman"/>
                <w:sz w:val="28"/>
                <w:szCs w:val="28"/>
                <w:lang w:eastAsia="uk-UA"/>
              </w:rPr>
              <w:t>форм. Поєднання числі</w:t>
            </w:r>
            <w:r w:rsidRPr="001E153B">
              <w:rPr>
                <w:rFonts w:ascii="Times New Roman" w:eastAsia="Arial" w:hAnsi="Times New Roman" w:cs="Times New Roman"/>
                <w:sz w:val="28"/>
                <w:szCs w:val="28"/>
                <w:lang w:eastAsia="uk-UA"/>
              </w:rPr>
              <w:t xml:space="preserve">вника з іменником. Лист та його </w:t>
            </w:r>
            <w:r w:rsidR="00E760F3" w:rsidRPr="001E153B">
              <w:rPr>
                <w:rFonts w:ascii="Times New Roman" w:eastAsia="Arial" w:hAnsi="Times New Roman" w:cs="Times New Roman"/>
                <w:sz w:val="28"/>
                <w:szCs w:val="28"/>
                <w:lang w:eastAsia="uk-UA"/>
              </w:rPr>
              <w:t>різновиди. Особливості напис</w:t>
            </w:r>
            <w:r w:rsidRPr="001E153B">
              <w:rPr>
                <w:rFonts w:ascii="Times New Roman" w:eastAsia="Arial" w:hAnsi="Times New Roman" w:cs="Times New Roman"/>
                <w:sz w:val="28"/>
                <w:szCs w:val="28"/>
                <w:lang w:eastAsia="uk-UA"/>
              </w:rPr>
              <w:t xml:space="preserve">ання інформаційного та ділового </w:t>
            </w:r>
            <w:r w:rsidR="00E760F3" w:rsidRPr="001E153B">
              <w:rPr>
                <w:rFonts w:ascii="Times New Roman" w:eastAsia="Arial" w:hAnsi="Times New Roman" w:cs="Times New Roman"/>
                <w:sz w:val="28"/>
                <w:szCs w:val="28"/>
                <w:lang w:eastAsia="uk-UA"/>
              </w:rPr>
              <w:t>(міжнародного) листа.</w:t>
            </w:r>
          </w:p>
          <w:p w:rsidR="00E760F3" w:rsidRPr="001E153B" w:rsidRDefault="00875A4D" w:rsidP="00E760F3">
            <w:pPr>
              <w:widowControl w:val="0"/>
              <w:jc w:val="both"/>
              <w:rPr>
                <w:rFonts w:ascii="Times New Roman" w:eastAsia="Arial" w:hAnsi="Times New Roman" w:cs="Times New Roman"/>
                <w:sz w:val="28"/>
                <w:szCs w:val="28"/>
                <w:lang w:eastAsia="uk-UA"/>
              </w:rPr>
            </w:pPr>
            <w:r w:rsidRPr="001E153B">
              <w:rPr>
                <w:rFonts w:ascii="Times New Roman" w:hAnsi="Times New Roman" w:cs="Times New Roman"/>
                <w:b/>
                <w:bCs/>
                <w:i/>
                <w:sz w:val="28"/>
                <w:szCs w:val="28"/>
              </w:rPr>
              <w:t>Тема:</w:t>
            </w:r>
            <w:r w:rsidRPr="001E153B">
              <w:rPr>
                <w:rFonts w:ascii="Times New Roman" w:hAnsi="Times New Roman" w:cs="Times New Roman"/>
                <w:bCs/>
                <w:sz w:val="28"/>
                <w:szCs w:val="28"/>
              </w:rPr>
              <w:t xml:space="preserve"> </w:t>
            </w:r>
            <w:r w:rsidR="00E760F3" w:rsidRPr="001E153B">
              <w:rPr>
                <w:rFonts w:ascii="Times New Roman" w:eastAsia="Arial" w:hAnsi="Times New Roman" w:cs="Times New Roman"/>
                <w:sz w:val="28"/>
                <w:szCs w:val="28"/>
                <w:lang w:eastAsia="uk-UA"/>
              </w:rPr>
              <w:t xml:space="preserve">Функціональне навантаження дієслова в </w:t>
            </w:r>
            <w:r w:rsidRPr="001E153B">
              <w:rPr>
                <w:rFonts w:ascii="Times New Roman" w:eastAsia="Arial" w:hAnsi="Times New Roman" w:cs="Times New Roman"/>
                <w:sz w:val="28"/>
                <w:szCs w:val="28"/>
                <w:lang w:eastAsia="uk-UA"/>
              </w:rPr>
              <w:t>офіційно-</w:t>
            </w:r>
            <w:r w:rsidR="00E760F3" w:rsidRPr="001E153B">
              <w:rPr>
                <w:rFonts w:ascii="Times New Roman" w:eastAsia="Arial" w:hAnsi="Times New Roman" w:cs="Times New Roman"/>
                <w:sz w:val="28"/>
                <w:szCs w:val="28"/>
                <w:lang w:eastAsia="uk-UA"/>
              </w:rPr>
              <w:t>діловому стилі. Стилісти</w:t>
            </w:r>
            <w:r w:rsidRPr="001E153B">
              <w:rPr>
                <w:rFonts w:ascii="Times New Roman" w:eastAsia="Arial" w:hAnsi="Times New Roman" w:cs="Times New Roman"/>
                <w:sz w:val="28"/>
                <w:szCs w:val="28"/>
                <w:lang w:eastAsia="uk-UA"/>
              </w:rPr>
              <w:t xml:space="preserve">чне використання форм дієслова. </w:t>
            </w:r>
            <w:r w:rsidR="00E760F3" w:rsidRPr="001E153B">
              <w:rPr>
                <w:rFonts w:ascii="Times New Roman" w:eastAsia="Arial" w:hAnsi="Times New Roman" w:cs="Times New Roman"/>
                <w:sz w:val="28"/>
                <w:szCs w:val="28"/>
                <w:lang w:eastAsia="uk-UA"/>
              </w:rPr>
              <w:t>Специфіка дієслівного керування. Наказ та його реквізити.</w:t>
            </w:r>
          </w:p>
          <w:p w:rsidR="00E760F3" w:rsidRPr="001E153B" w:rsidRDefault="00E760F3" w:rsidP="00E760F3">
            <w:pPr>
              <w:widowControl w:val="0"/>
              <w:jc w:val="both"/>
              <w:rPr>
                <w:rFonts w:ascii="Times New Roman" w:eastAsia="Arial" w:hAnsi="Times New Roman" w:cs="Times New Roman"/>
                <w:sz w:val="28"/>
                <w:szCs w:val="28"/>
                <w:lang w:eastAsia="uk-UA"/>
              </w:rPr>
            </w:pPr>
            <w:r w:rsidRPr="001E153B">
              <w:rPr>
                <w:rFonts w:ascii="Times New Roman" w:eastAsia="Arial" w:hAnsi="Times New Roman" w:cs="Times New Roman"/>
                <w:sz w:val="28"/>
                <w:szCs w:val="28"/>
                <w:lang w:eastAsia="uk-UA"/>
              </w:rPr>
              <w:t>Особливості написання наказу.</w:t>
            </w:r>
          </w:p>
          <w:p w:rsidR="00E760F3" w:rsidRPr="001E153B" w:rsidRDefault="00875A4D" w:rsidP="00E760F3">
            <w:pPr>
              <w:widowControl w:val="0"/>
              <w:jc w:val="both"/>
              <w:rPr>
                <w:rFonts w:ascii="Times New Roman" w:eastAsia="Arial" w:hAnsi="Times New Roman" w:cs="Times New Roman"/>
                <w:sz w:val="28"/>
                <w:szCs w:val="28"/>
                <w:lang w:eastAsia="uk-UA"/>
              </w:rPr>
            </w:pPr>
            <w:r w:rsidRPr="001E153B">
              <w:rPr>
                <w:rFonts w:ascii="Times New Roman" w:hAnsi="Times New Roman" w:cs="Times New Roman"/>
                <w:b/>
                <w:bCs/>
                <w:i/>
                <w:sz w:val="28"/>
                <w:szCs w:val="28"/>
              </w:rPr>
              <w:t>Тема:</w:t>
            </w:r>
            <w:r w:rsidRPr="001E153B">
              <w:rPr>
                <w:rFonts w:ascii="Times New Roman" w:hAnsi="Times New Roman" w:cs="Times New Roman"/>
                <w:bCs/>
                <w:sz w:val="28"/>
                <w:szCs w:val="28"/>
              </w:rPr>
              <w:t xml:space="preserve"> </w:t>
            </w:r>
            <w:r w:rsidR="00E760F3" w:rsidRPr="001E153B">
              <w:rPr>
                <w:rFonts w:ascii="Times New Roman" w:eastAsia="Arial" w:hAnsi="Times New Roman" w:cs="Times New Roman"/>
                <w:sz w:val="28"/>
                <w:szCs w:val="28"/>
                <w:lang w:eastAsia="uk-UA"/>
              </w:rPr>
              <w:t>Синтаксичні одиниці</w:t>
            </w:r>
            <w:r w:rsidRPr="001E153B">
              <w:rPr>
                <w:rFonts w:ascii="Times New Roman" w:eastAsia="Arial" w:hAnsi="Times New Roman" w:cs="Times New Roman"/>
                <w:sz w:val="28"/>
                <w:szCs w:val="28"/>
                <w:lang w:eastAsia="uk-UA"/>
              </w:rPr>
              <w:t xml:space="preserve"> та особливості їх реалізації в </w:t>
            </w:r>
            <w:r w:rsidR="00E760F3" w:rsidRPr="001E153B">
              <w:rPr>
                <w:rFonts w:ascii="Times New Roman" w:eastAsia="Arial" w:hAnsi="Times New Roman" w:cs="Times New Roman"/>
                <w:sz w:val="28"/>
                <w:szCs w:val="28"/>
                <w:lang w:eastAsia="uk-UA"/>
              </w:rPr>
              <w:t>ділових паперах. Словосполучення і речення. Найтип</w:t>
            </w:r>
            <w:r w:rsidRPr="001E153B">
              <w:rPr>
                <w:rFonts w:ascii="Times New Roman" w:eastAsia="Arial" w:hAnsi="Times New Roman" w:cs="Times New Roman"/>
                <w:sz w:val="28"/>
                <w:szCs w:val="28"/>
                <w:lang w:eastAsia="uk-UA"/>
              </w:rPr>
              <w:t xml:space="preserve">овіші </w:t>
            </w:r>
            <w:r w:rsidR="00E760F3" w:rsidRPr="001E153B">
              <w:rPr>
                <w:rFonts w:ascii="Times New Roman" w:eastAsia="Arial" w:hAnsi="Times New Roman" w:cs="Times New Roman"/>
                <w:sz w:val="28"/>
                <w:szCs w:val="28"/>
                <w:lang w:eastAsia="uk-UA"/>
              </w:rPr>
              <w:t>синтаксичні помилки. Трудова угода та її реквізити.</w:t>
            </w:r>
          </w:p>
        </w:tc>
      </w:tr>
      <w:tr w:rsidR="00727B53" w:rsidRPr="00716F86" w:rsidTr="00E55099">
        <w:tc>
          <w:tcPr>
            <w:tcW w:w="4106" w:type="dxa"/>
            <w:shd w:val="clear" w:color="auto" w:fill="339966"/>
          </w:tcPr>
          <w:p w:rsidR="00727B53" w:rsidRDefault="00727B53" w:rsidP="00727B53">
            <w:pPr>
              <w:widowControl w:val="0"/>
              <w:rPr>
                <w:rFonts w:ascii="Times New Roman" w:hAnsi="Times New Roman" w:cs="Times New Roman"/>
                <w:bCs/>
                <w:sz w:val="28"/>
                <w:szCs w:val="28"/>
              </w:rPr>
            </w:pPr>
            <w:r w:rsidRPr="00AF062F">
              <w:rPr>
                <w:rFonts w:ascii="Times New Roman" w:hAnsi="Times New Roman" w:cs="Times New Roman"/>
                <w:bCs/>
                <w:sz w:val="28"/>
                <w:szCs w:val="28"/>
              </w:rPr>
              <w:lastRenderedPageBreak/>
              <w:t>Методи навчання</w:t>
            </w:r>
          </w:p>
        </w:tc>
        <w:tc>
          <w:tcPr>
            <w:tcW w:w="5954" w:type="dxa"/>
          </w:tcPr>
          <w:p w:rsidR="00727B53" w:rsidRPr="00AF062F" w:rsidRDefault="00727B53" w:rsidP="00727B53">
            <w:pPr>
              <w:widowControl w:val="0"/>
              <w:jc w:val="both"/>
              <w:rPr>
                <w:rFonts w:ascii="Times New Roman" w:hAnsi="Times New Roman" w:cs="Times New Roman"/>
                <w:sz w:val="28"/>
                <w:szCs w:val="28"/>
              </w:rPr>
            </w:pPr>
            <w:r w:rsidRPr="00AF062F">
              <w:rPr>
                <w:rFonts w:ascii="Times New Roman" w:hAnsi="Times New Roman" w:cs="Times New Roman"/>
                <w:sz w:val="28"/>
                <w:szCs w:val="28"/>
              </w:rPr>
              <w:t>Для формувань уміння та навичок застосовуються такі методи навчання:</w:t>
            </w:r>
          </w:p>
          <w:p w:rsidR="00727B53" w:rsidRPr="00423235" w:rsidRDefault="00727B53" w:rsidP="00727B53">
            <w:pPr>
              <w:widowControl w:val="0"/>
              <w:numPr>
                <w:ilvl w:val="0"/>
                <w:numId w:val="14"/>
              </w:numPr>
              <w:ind w:left="172"/>
              <w:jc w:val="both"/>
              <w:rPr>
                <w:rFonts w:ascii="Times New Roman" w:hAnsi="Times New Roman" w:cs="Times New Roman"/>
                <w:sz w:val="28"/>
                <w:szCs w:val="28"/>
              </w:rPr>
            </w:pPr>
            <w:r w:rsidRPr="00423235">
              <w:rPr>
                <w:rFonts w:ascii="Times New Roman" w:hAnsi="Times New Roman" w:cs="Times New Roman"/>
                <w:sz w:val="28"/>
                <w:szCs w:val="28"/>
              </w:rPr>
              <w:t>вербальні (лекція, бесіда, інформування, пояснення, розповідь, дискусія);</w:t>
            </w:r>
          </w:p>
          <w:p w:rsidR="00727B53" w:rsidRPr="00423235" w:rsidRDefault="00727B53" w:rsidP="00727B53">
            <w:pPr>
              <w:widowControl w:val="0"/>
              <w:numPr>
                <w:ilvl w:val="0"/>
                <w:numId w:val="14"/>
              </w:numPr>
              <w:ind w:left="172"/>
              <w:jc w:val="both"/>
              <w:rPr>
                <w:rFonts w:ascii="Times New Roman" w:hAnsi="Times New Roman" w:cs="Times New Roman"/>
                <w:sz w:val="28"/>
                <w:szCs w:val="28"/>
              </w:rPr>
            </w:pPr>
            <w:r w:rsidRPr="00423235">
              <w:rPr>
                <w:rFonts w:ascii="Times New Roman" w:hAnsi="Times New Roman" w:cs="Times New Roman"/>
                <w:sz w:val="28"/>
                <w:szCs w:val="28"/>
              </w:rPr>
              <w:t>наочні (ілюстрація, демонстрація, самостійне спостереження);</w:t>
            </w:r>
          </w:p>
          <w:p w:rsidR="00727B53" w:rsidRPr="00423235" w:rsidRDefault="00727B53" w:rsidP="00727B53">
            <w:pPr>
              <w:widowControl w:val="0"/>
              <w:numPr>
                <w:ilvl w:val="0"/>
                <w:numId w:val="14"/>
              </w:numPr>
              <w:ind w:left="172"/>
              <w:jc w:val="both"/>
              <w:rPr>
                <w:rFonts w:ascii="Times New Roman" w:hAnsi="Times New Roman" w:cs="Times New Roman"/>
                <w:sz w:val="28"/>
                <w:szCs w:val="28"/>
              </w:rPr>
            </w:pPr>
            <w:r w:rsidRPr="00423235">
              <w:rPr>
                <w:rFonts w:ascii="Times New Roman" w:hAnsi="Times New Roman" w:cs="Times New Roman"/>
                <w:sz w:val="28"/>
                <w:szCs w:val="28"/>
              </w:rPr>
              <w:t xml:space="preserve">практичні (усні, письмові, графічні вправи, тестування, досліди, експерименти, </w:t>
            </w:r>
            <w:proofErr w:type="spellStart"/>
            <w:r w:rsidRPr="00423235">
              <w:rPr>
                <w:rFonts w:ascii="Times New Roman" w:hAnsi="Times New Roman" w:cs="Times New Roman"/>
                <w:sz w:val="28"/>
                <w:szCs w:val="28"/>
              </w:rPr>
              <w:t>проєкти</w:t>
            </w:r>
            <w:proofErr w:type="spellEnd"/>
            <w:r w:rsidRPr="00423235">
              <w:rPr>
                <w:rFonts w:ascii="Times New Roman" w:hAnsi="Times New Roman" w:cs="Times New Roman"/>
                <w:sz w:val="28"/>
                <w:szCs w:val="28"/>
              </w:rPr>
              <w:t>, кейси, екскурсії, конференції);</w:t>
            </w:r>
          </w:p>
          <w:p w:rsidR="00727B53" w:rsidRPr="00423235" w:rsidRDefault="00727B53" w:rsidP="00727B53">
            <w:pPr>
              <w:widowControl w:val="0"/>
              <w:numPr>
                <w:ilvl w:val="0"/>
                <w:numId w:val="14"/>
              </w:numPr>
              <w:ind w:left="172"/>
              <w:jc w:val="both"/>
              <w:rPr>
                <w:rFonts w:ascii="Times New Roman" w:hAnsi="Times New Roman" w:cs="Times New Roman"/>
                <w:sz w:val="28"/>
                <w:szCs w:val="28"/>
              </w:rPr>
            </w:pPr>
            <w:r w:rsidRPr="00423235">
              <w:rPr>
                <w:rFonts w:ascii="Times New Roman" w:hAnsi="Times New Roman" w:cs="Times New Roman"/>
                <w:sz w:val="28"/>
                <w:szCs w:val="28"/>
              </w:rPr>
              <w:t>інтерактивні методи;</w:t>
            </w:r>
          </w:p>
          <w:p w:rsidR="00727B53" w:rsidRPr="00AF062F" w:rsidRDefault="00727B53" w:rsidP="00727B53">
            <w:pPr>
              <w:widowControl w:val="0"/>
              <w:ind w:left="172"/>
              <w:jc w:val="both"/>
              <w:rPr>
                <w:rFonts w:ascii="Times New Roman" w:hAnsi="Times New Roman" w:cs="Times New Roman"/>
                <w:sz w:val="28"/>
                <w:szCs w:val="28"/>
              </w:rPr>
            </w:pPr>
            <w:r w:rsidRPr="00423235">
              <w:rPr>
                <w:rFonts w:ascii="Times New Roman" w:hAnsi="Times New Roman" w:cs="Times New Roman"/>
                <w:sz w:val="28"/>
                <w:szCs w:val="28"/>
              </w:rPr>
              <w:t>самостійна </w:t>
            </w:r>
            <w:proofErr w:type="spellStart"/>
            <w:r w:rsidRPr="00423235">
              <w:rPr>
                <w:rFonts w:ascii="Times New Roman" w:hAnsi="Times New Roman" w:cs="Times New Roman"/>
                <w:sz w:val="28"/>
                <w:szCs w:val="28"/>
              </w:rPr>
              <w:t>позааудиторна</w:t>
            </w:r>
            <w:proofErr w:type="spellEnd"/>
            <w:r w:rsidRPr="00423235">
              <w:rPr>
                <w:rFonts w:ascii="Times New Roman" w:hAnsi="Times New Roman" w:cs="Times New Roman"/>
                <w:sz w:val="28"/>
                <w:szCs w:val="28"/>
              </w:rPr>
              <w:t xml:space="preserve"> (індивідуальна) робота студентів.</w:t>
            </w:r>
          </w:p>
        </w:tc>
      </w:tr>
      <w:tr w:rsidR="00727B53" w:rsidRPr="00716F86" w:rsidTr="00E55099">
        <w:tc>
          <w:tcPr>
            <w:tcW w:w="4106" w:type="dxa"/>
            <w:tcBorders>
              <w:bottom w:val="single" w:sz="4" w:space="0" w:color="auto"/>
            </w:tcBorders>
            <w:shd w:val="clear" w:color="auto" w:fill="339966"/>
          </w:tcPr>
          <w:p w:rsidR="00727B53" w:rsidRPr="00AF062F" w:rsidRDefault="00727B53" w:rsidP="00727B53">
            <w:pPr>
              <w:widowControl w:val="0"/>
              <w:rPr>
                <w:rFonts w:ascii="Times New Roman" w:hAnsi="Times New Roman" w:cs="Times New Roman"/>
                <w:bCs/>
                <w:sz w:val="28"/>
                <w:szCs w:val="28"/>
              </w:rPr>
            </w:pPr>
            <w:r w:rsidRPr="00AF062F">
              <w:rPr>
                <w:rFonts w:ascii="Times New Roman" w:hAnsi="Times New Roman" w:cs="Times New Roman"/>
                <w:bCs/>
                <w:sz w:val="28"/>
                <w:szCs w:val="28"/>
              </w:rPr>
              <w:t>Засоби діагностики</w:t>
            </w:r>
          </w:p>
        </w:tc>
        <w:tc>
          <w:tcPr>
            <w:tcW w:w="5954" w:type="dxa"/>
          </w:tcPr>
          <w:p w:rsidR="00727B53" w:rsidRPr="00AF062F" w:rsidRDefault="00727B53" w:rsidP="00727B53">
            <w:pPr>
              <w:widowControl w:val="0"/>
              <w:numPr>
                <w:ilvl w:val="0"/>
                <w:numId w:val="1"/>
              </w:numPr>
              <w:jc w:val="both"/>
              <w:rPr>
                <w:rFonts w:ascii="Times New Roman" w:hAnsi="Times New Roman" w:cs="Times New Roman"/>
                <w:b/>
                <w:sz w:val="28"/>
                <w:szCs w:val="28"/>
              </w:rPr>
            </w:pPr>
            <w:r w:rsidRPr="00AF062F">
              <w:rPr>
                <w:rFonts w:ascii="Times New Roman" w:hAnsi="Times New Roman" w:cs="Times New Roman"/>
                <w:sz w:val="28"/>
                <w:szCs w:val="28"/>
              </w:rPr>
              <w:t xml:space="preserve">письмовий </w:t>
            </w:r>
            <w:r>
              <w:rPr>
                <w:rFonts w:ascii="Times New Roman" w:hAnsi="Times New Roman" w:cs="Times New Roman"/>
                <w:sz w:val="28"/>
                <w:szCs w:val="28"/>
              </w:rPr>
              <w:t xml:space="preserve">або </w:t>
            </w:r>
            <w:r w:rsidRPr="00AF062F">
              <w:rPr>
                <w:rFonts w:ascii="Times New Roman" w:hAnsi="Times New Roman" w:cs="Times New Roman"/>
                <w:sz w:val="28"/>
                <w:szCs w:val="28"/>
              </w:rPr>
              <w:t>комп’ютерний тестовий контроль</w:t>
            </w:r>
            <w:r>
              <w:rPr>
                <w:rFonts w:ascii="Times New Roman" w:hAnsi="Times New Roman" w:cs="Times New Roman"/>
                <w:sz w:val="28"/>
                <w:szCs w:val="28"/>
              </w:rPr>
              <w:t>;</w:t>
            </w:r>
          </w:p>
          <w:p w:rsidR="00727B53" w:rsidRPr="00AF062F" w:rsidRDefault="00727B53" w:rsidP="00727B53">
            <w:pPr>
              <w:widowControl w:val="0"/>
              <w:numPr>
                <w:ilvl w:val="0"/>
                <w:numId w:val="1"/>
              </w:numPr>
              <w:jc w:val="both"/>
              <w:rPr>
                <w:rFonts w:ascii="Times New Roman" w:hAnsi="Times New Roman" w:cs="Times New Roman"/>
                <w:b/>
                <w:sz w:val="28"/>
                <w:szCs w:val="28"/>
              </w:rPr>
            </w:pPr>
            <w:r>
              <w:rPr>
                <w:rFonts w:ascii="Times New Roman" w:hAnsi="Times New Roman" w:cs="Times New Roman"/>
                <w:sz w:val="28"/>
                <w:szCs w:val="28"/>
              </w:rPr>
              <w:t xml:space="preserve">контрольні роботи – </w:t>
            </w:r>
            <w:r w:rsidR="00875A4D">
              <w:rPr>
                <w:rFonts w:ascii="Times New Roman" w:hAnsi="Times New Roman" w:cs="Times New Roman"/>
                <w:sz w:val="28"/>
                <w:szCs w:val="28"/>
              </w:rPr>
              <w:t>2</w:t>
            </w:r>
            <w:r>
              <w:rPr>
                <w:rFonts w:ascii="Times New Roman" w:hAnsi="Times New Roman" w:cs="Times New Roman"/>
                <w:sz w:val="28"/>
                <w:szCs w:val="28"/>
              </w:rPr>
              <w:t>;</w:t>
            </w:r>
          </w:p>
          <w:p w:rsidR="00727B53" w:rsidRDefault="00727B53" w:rsidP="00727B53">
            <w:pPr>
              <w:widowControl w:val="0"/>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о</w:t>
            </w:r>
            <w:r w:rsidRPr="00AF062F">
              <w:rPr>
                <w:rFonts w:ascii="Times New Roman" w:hAnsi="Times New Roman" w:cs="Times New Roman"/>
                <w:bCs/>
                <w:sz w:val="28"/>
                <w:szCs w:val="28"/>
              </w:rPr>
              <w:t>бов’язкове домашнє завдання (ОДЗ)</w:t>
            </w:r>
            <w:r>
              <w:rPr>
                <w:rFonts w:ascii="Times New Roman" w:hAnsi="Times New Roman" w:cs="Times New Roman"/>
                <w:bCs/>
                <w:sz w:val="28"/>
                <w:szCs w:val="28"/>
              </w:rPr>
              <w:t>;</w:t>
            </w:r>
          </w:p>
          <w:p w:rsidR="00727B53" w:rsidRDefault="00727B53" w:rsidP="00727B53">
            <w:pPr>
              <w:widowControl w:val="0"/>
              <w:numPr>
                <w:ilvl w:val="0"/>
                <w:numId w:val="1"/>
              </w:numPr>
              <w:jc w:val="both"/>
              <w:rPr>
                <w:rFonts w:ascii="Times New Roman" w:hAnsi="Times New Roman" w:cs="Times New Roman"/>
                <w:bCs/>
                <w:sz w:val="28"/>
                <w:szCs w:val="28"/>
              </w:rPr>
            </w:pPr>
            <w:r w:rsidRPr="00AF062F">
              <w:rPr>
                <w:rFonts w:ascii="Times New Roman" w:hAnsi="Times New Roman" w:cs="Times New Roman"/>
                <w:bCs/>
                <w:sz w:val="28"/>
                <w:szCs w:val="28"/>
              </w:rPr>
              <w:t>оцінка активності студентів на занятті</w:t>
            </w:r>
            <w:r>
              <w:rPr>
                <w:rFonts w:ascii="Times New Roman" w:hAnsi="Times New Roman" w:cs="Times New Roman"/>
                <w:bCs/>
                <w:sz w:val="28"/>
                <w:szCs w:val="28"/>
              </w:rPr>
              <w:t>;</w:t>
            </w:r>
          </w:p>
          <w:p w:rsidR="00727B53" w:rsidRDefault="00727B53" w:rsidP="00727B53">
            <w:pPr>
              <w:widowControl w:val="0"/>
              <w:numPr>
                <w:ilvl w:val="0"/>
                <w:numId w:val="1"/>
              </w:numPr>
              <w:jc w:val="both"/>
              <w:rPr>
                <w:rFonts w:ascii="Times New Roman" w:hAnsi="Times New Roman" w:cs="Times New Roman"/>
                <w:bCs/>
                <w:sz w:val="28"/>
                <w:szCs w:val="28"/>
              </w:rPr>
            </w:pPr>
            <w:r w:rsidRPr="00AF062F">
              <w:rPr>
                <w:rFonts w:ascii="Times New Roman" w:hAnsi="Times New Roman" w:cs="Times New Roman"/>
                <w:bCs/>
                <w:sz w:val="28"/>
                <w:szCs w:val="28"/>
              </w:rPr>
              <w:t>перевірка тезисного конспекту</w:t>
            </w:r>
            <w:r>
              <w:rPr>
                <w:rFonts w:ascii="Times New Roman" w:hAnsi="Times New Roman" w:cs="Times New Roman"/>
                <w:bCs/>
                <w:sz w:val="28"/>
                <w:szCs w:val="28"/>
              </w:rPr>
              <w:t>;</w:t>
            </w:r>
          </w:p>
          <w:p w:rsidR="00727B53" w:rsidRPr="00AF062F" w:rsidRDefault="00727B53" w:rsidP="00727B53">
            <w:pPr>
              <w:widowControl w:val="0"/>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написання повідомлень, доповідей, рефератів;</w:t>
            </w:r>
          </w:p>
          <w:p w:rsidR="00727B53" w:rsidRPr="00AF062F" w:rsidRDefault="00727B53" w:rsidP="00727B53">
            <w:pPr>
              <w:widowControl w:val="0"/>
              <w:numPr>
                <w:ilvl w:val="0"/>
                <w:numId w:val="1"/>
              </w:numPr>
              <w:jc w:val="both"/>
              <w:rPr>
                <w:rFonts w:ascii="Times New Roman" w:hAnsi="Times New Roman" w:cs="Times New Roman"/>
                <w:b/>
                <w:sz w:val="28"/>
                <w:szCs w:val="28"/>
              </w:rPr>
            </w:pPr>
            <w:r>
              <w:rPr>
                <w:rFonts w:ascii="Times New Roman" w:hAnsi="Times New Roman" w:cs="Times New Roman"/>
                <w:sz w:val="28"/>
                <w:szCs w:val="28"/>
              </w:rPr>
              <w:t>фронтальне опитування;</w:t>
            </w:r>
          </w:p>
          <w:p w:rsidR="00727B53" w:rsidRPr="00AF062F" w:rsidRDefault="00727B53" w:rsidP="00727B53">
            <w:pPr>
              <w:widowControl w:val="0"/>
              <w:numPr>
                <w:ilvl w:val="0"/>
                <w:numId w:val="1"/>
              </w:numPr>
              <w:jc w:val="both"/>
              <w:rPr>
                <w:rFonts w:ascii="Times New Roman" w:hAnsi="Times New Roman" w:cs="Times New Roman"/>
                <w:b/>
                <w:sz w:val="28"/>
                <w:szCs w:val="28"/>
              </w:rPr>
            </w:pPr>
            <w:r w:rsidRPr="00AF062F">
              <w:rPr>
                <w:rFonts w:ascii="Times New Roman" w:hAnsi="Times New Roman" w:cs="Times New Roman"/>
                <w:sz w:val="28"/>
                <w:szCs w:val="28"/>
              </w:rPr>
              <w:t>усне індивідуальне опитування</w:t>
            </w:r>
            <w:r>
              <w:rPr>
                <w:rFonts w:ascii="Times New Roman" w:hAnsi="Times New Roman" w:cs="Times New Roman"/>
                <w:sz w:val="28"/>
                <w:szCs w:val="28"/>
              </w:rPr>
              <w:t>;</w:t>
            </w:r>
          </w:p>
          <w:p w:rsidR="00727B53" w:rsidRDefault="00727B53" w:rsidP="00727B53">
            <w:pPr>
              <w:widowControl w:val="0"/>
              <w:numPr>
                <w:ilvl w:val="0"/>
                <w:numId w:val="1"/>
              </w:numPr>
              <w:jc w:val="both"/>
              <w:rPr>
                <w:rFonts w:ascii="Times New Roman" w:hAnsi="Times New Roman" w:cs="Times New Roman"/>
                <w:b/>
                <w:sz w:val="28"/>
                <w:szCs w:val="28"/>
              </w:rPr>
            </w:pPr>
            <w:r w:rsidRPr="00AF062F">
              <w:rPr>
                <w:rFonts w:ascii="Times New Roman" w:hAnsi="Times New Roman" w:cs="Times New Roman"/>
                <w:sz w:val="28"/>
                <w:szCs w:val="28"/>
              </w:rPr>
              <w:t>індивідуальн</w:t>
            </w:r>
            <w:r>
              <w:rPr>
                <w:rFonts w:ascii="Times New Roman" w:hAnsi="Times New Roman" w:cs="Times New Roman"/>
                <w:sz w:val="28"/>
                <w:szCs w:val="28"/>
              </w:rPr>
              <w:t>і</w:t>
            </w:r>
            <w:r w:rsidRPr="00AF062F">
              <w:rPr>
                <w:rFonts w:ascii="Times New Roman" w:hAnsi="Times New Roman" w:cs="Times New Roman"/>
                <w:sz w:val="28"/>
                <w:szCs w:val="28"/>
              </w:rPr>
              <w:t xml:space="preserve"> завдання</w:t>
            </w:r>
            <w:r>
              <w:rPr>
                <w:rFonts w:ascii="Times New Roman" w:hAnsi="Times New Roman" w:cs="Times New Roman"/>
                <w:sz w:val="28"/>
                <w:szCs w:val="28"/>
              </w:rPr>
              <w:t>;</w:t>
            </w:r>
          </w:p>
          <w:p w:rsidR="00727B53" w:rsidRPr="00AF062F" w:rsidRDefault="00727B53" w:rsidP="00727B53">
            <w:pPr>
              <w:widowControl w:val="0"/>
              <w:numPr>
                <w:ilvl w:val="0"/>
                <w:numId w:val="1"/>
              </w:numPr>
              <w:jc w:val="both"/>
              <w:rPr>
                <w:rFonts w:ascii="Times New Roman" w:hAnsi="Times New Roman" w:cs="Times New Roman"/>
                <w:b/>
                <w:sz w:val="28"/>
                <w:szCs w:val="28"/>
              </w:rPr>
            </w:pPr>
            <w:r w:rsidRPr="00AF062F">
              <w:rPr>
                <w:rFonts w:ascii="Times New Roman" w:hAnsi="Times New Roman" w:cs="Times New Roman"/>
                <w:sz w:val="28"/>
                <w:szCs w:val="28"/>
              </w:rPr>
              <w:t>студентські презентації</w:t>
            </w:r>
            <w:r>
              <w:rPr>
                <w:rFonts w:ascii="Times New Roman" w:hAnsi="Times New Roman" w:cs="Times New Roman"/>
                <w:sz w:val="28"/>
                <w:szCs w:val="28"/>
              </w:rPr>
              <w:t>;</w:t>
            </w:r>
          </w:p>
          <w:p w:rsidR="00727B53" w:rsidRPr="00AF062F" w:rsidRDefault="00727B53" w:rsidP="00727B53">
            <w:pPr>
              <w:widowControl w:val="0"/>
              <w:numPr>
                <w:ilvl w:val="0"/>
                <w:numId w:val="1"/>
              </w:numPr>
              <w:jc w:val="both"/>
              <w:rPr>
                <w:rFonts w:ascii="Times New Roman" w:hAnsi="Times New Roman" w:cs="Times New Roman"/>
                <w:b/>
                <w:sz w:val="28"/>
                <w:szCs w:val="28"/>
              </w:rPr>
            </w:pPr>
            <w:r>
              <w:rPr>
                <w:rFonts w:ascii="Times New Roman" w:hAnsi="Times New Roman" w:cs="Times New Roman"/>
                <w:sz w:val="28"/>
                <w:szCs w:val="28"/>
              </w:rPr>
              <w:t xml:space="preserve">творчі </w:t>
            </w:r>
            <w:proofErr w:type="spellStart"/>
            <w:r>
              <w:rPr>
                <w:rFonts w:ascii="Times New Roman" w:hAnsi="Times New Roman" w:cs="Times New Roman"/>
                <w:sz w:val="28"/>
                <w:szCs w:val="28"/>
              </w:rPr>
              <w:t>проєкти</w:t>
            </w:r>
            <w:proofErr w:type="spellEnd"/>
            <w:r>
              <w:rPr>
                <w:rFonts w:ascii="Times New Roman" w:hAnsi="Times New Roman" w:cs="Times New Roman"/>
                <w:sz w:val="28"/>
                <w:szCs w:val="28"/>
              </w:rPr>
              <w:t>.</w:t>
            </w:r>
          </w:p>
        </w:tc>
      </w:tr>
      <w:tr w:rsidR="00727B53" w:rsidRPr="00716F86" w:rsidTr="00E55099">
        <w:tc>
          <w:tcPr>
            <w:tcW w:w="4106" w:type="dxa"/>
            <w:shd w:val="clear" w:color="auto" w:fill="339966"/>
          </w:tcPr>
          <w:p w:rsidR="00727B53" w:rsidRPr="00716F86" w:rsidRDefault="00727B53" w:rsidP="00727B53">
            <w:pPr>
              <w:widowControl w:val="0"/>
              <w:rPr>
                <w:rFonts w:ascii="Times New Roman" w:hAnsi="Times New Roman" w:cs="Times New Roman"/>
                <w:bCs/>
                <w:sz w:val="28"/>
                <w:szCs w:val="28"/>
              </w:rPr>
            </w:pPr>
            <w:r>
              <w:rPr>
                <w:rFonts w:ascii="Times New Roman" w:hAnsi="Times New Roman" w:cs="Times New Roman"/>
                <w:bCs/>
                <w:sz w:val="28"/>
                <w:szCs w:val="28"/>
              </w:rPr>
              <w:t>Критерії оцінювання</w:t>
            </w:r>
          </w:p>
        </w:tc>
        <w:tc>
          <w:tcPr>
            <w:tcW w:w="5954" w:type="dxa"/>
          </w:tcPr>
          <w:p w:rsidR="00727B53" w:rsidRDefault="00727B53" w:rsidP="00727B53">
            <w:pPr>
              <w:widowControl w:val="0"/>
              <w:jc w:val="both"/>
              <w:rPr>
                <w:rFonts w:ascii="Times New Roman" w:hAnsi="Times New Roman" w:cs="Times New Roman"/>
                <w:bCs/>
                <w:sz w:val="28"/>
                <w:szCs w:val="28"/>
              </w:rPr>
            </w:pPr>
            <w:r w:rsidRPr="001641A5">
              <w:rPr>
                <w:rFonts w:ascii="Times New Roman" w:hAnsi="Times New Roman" w:cs="Times New Roman"/>
                <w:bCs/>
                <w:sz w:val="28"/>
                <w:szCs w:val="28"/>
              </w:rPr>
              <w:t>Поточний та підсумковий контроль навчальних досягнень студентів на ІІ курсі здійснюється за 12-бальною шкалою. Підсумкова оцінка з профільних навчальних дисциплін</w:t>
            </w:r>
            <w:r>
              <w:rPr>
                <w:rFonts w:ascii="Times New Roman" w:hAnsi="Times New Roman" w:cs="Times New Roman"/>
                <w:bCs/>
                <w:sz w:val="28"/>
                <w:szCs w:val="28"/>
              </w:rPr>
              <w:t xml:space="preserve">, </w:t>
            </w:r>
            <w:r w:rsidRPr="001641A5">
              <w:rPr>
                <w:rFonts w:ascii="Times New Roman" w:hAnsi="Times New Roman" w:cs="Times New Roman"/>
                <w:bCs/>
                <w:sz w:val="28"/>
                <w:szCs w:val="28"/>
              </w:rPr>
              <w:t>переводиться в 4-бальну шкалу відповідно до «Таблиці відповідності оцінок».</w:t>
            </w:r>
          </w:p>
          <w:p w:rsidR="00727B53" w:rsidRDefault="00727B53" w:rsidP="00727B53">
            <w:pPr>
              <w:widowControl w:val="0"/>
              <w:jc w:val="both"/>
              <w:rPr>
                <w:rFonts w:ascii="Times New Roman" w:hAnsi="Times New Roman" w:cs="Times New Roman"/>
                <w:bCs/>
                <w:sz w:val="28"/>
                <w:szCs w:val="28"/>
              </w:rPr>
            </w:pPr>
          </w:p>
          <w:tbl>
            <w:tblPr>
              <w:tblStyle w:val="TableGrid"/>
              <w:tblW w:w="5467" w:type="dxa"/>
              <w:tblInd w:w="0" w:type="dxa"/>
              <w:tblLayout w:type="fixed"/>
              <w:tblCellMar>
                <w:top w:w="9" w:type="dxa"/>
                <w:left w:w="108" w:type="dxa"/>
                <w:right w:w="115" w:type="dxa"/>
              </w:tblCellMar>
              <w:tblLook w:val="04A0"/>
            </w:tblPr>
            <w:tblGrid>
              <w:gridCol w:w="2491"/>
              <w:gridCol w:w="2976"/>
            </w:tblGrid>
            <w:tr w:rsidR="00727B53" w:rsidTr="001641A5">
              <w:trPr>
                <w:trHeight w:val="331"/>
              </w:trPr>
              <w:tc>
                <w:tcPr>
                  <w:tcW w:w="2491" w:type="dxa"/>
                  <w:tcBorders>
                    <w:top w:val="single" w:sz="4" w:space="0" w:color="000000"/>
                    <w:left w:val="single" w:sz="4" w:space="0" w:color="000000"/>
                    <w:bottom w:val="single" w:sz="4" w:space="0" w:color="000000"/>
                    <w:right w:val="single" w:sz="4" w:space="0" w:color="000000"/>
                  </w:tcBorders>
                  <w:hideMark/>
                </w:tcPr>
                <w:p w:rsidR="00727B53" w:rsidRDefault="00727B53" w:rsidP="00727B53">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Оцінка за 4 -бальною шкалою  </w:t>
                  </w:r>
                </w:p>
              </w:tc>
              <w:tc>
                <w:tcPr>
                  <w:tcW w:w="2976" w:type="dxa"/>
                  <w:tcBorders>
                    <w:top w:val="single" w:sz="4" w:space="0" w:color="000000"/>
                    <w:left w:val="single" w:sz="4" w:space="0" w:color="000000"/>
                    <w:bottom w:val="single" w:sz="4" w:space="0" w:color="000000"/>
                    <w:right w:val="single" w:sz="4" w:space="0" w:color="000000"/>
                  </w:tcBorders>
                  <w:hideMark/>
                </w:tcPr>
                <w:p w:rsidR="00727B53" w:rsidRDefault="00727B53" w:rsidP="00727B53">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Оцінка за 12-бальною шкалою </w:t>
                  </w:r>
                </w:p>
              </w:tc>
            </w:tr>
            <w:tr w:rsidR="00727B53" w:rsidTr="001641A5">
              <w:trPr>
                <w:trHeight w:val="334"/>
              </w:trPr>
              <w:tc>
                <w:tcPr>
                  <w:tcW w:w="2491" w:type="dxa"/>
                  <w:tcBorders>
                    <w:top w:val="single" w:sz="4" w:space="0" w:color="000000"/>
                    <w:left w:val="single" w:sz="4" w:space="0" w:color="000000"/>
                    <w:bottom w:val="single" w:sz="4" w:space="0" w:color="000000"/>
                    <w:right w:val="single" w:sz="4" w:space="0" w:color="000000"/>
                  </w:tcBorders>
                  <w:hideMark/>
                </w:tcPr>
                <w:p w:rsidR="00727B53" w:rsidRDefault="00727B53" w:rsidP="00727B53">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Відмінно </w:t>
                  </w:r>
                </w:p>
              </w:tc>
              <w:tc>
                <w:tcPr>
                  <w:tcW w:w="2976" w:type="dxa"/>
                  <w:tcBorders>
                    <w:top w:val="single" w:sz="4" w:space="0" w:color="000000"/>
                    <w:left w:val="single" w:sz="4" w:space="0" w:color="000000"/>
                    <w:bottom w:val="single" w:sz="4" w:space="0" w:color="000000"/>
                    <w:right w:val="single" w:sz="4" w:space="0" w:color="000000"/>
                  </w:tcBorders>
                  <w:hideMark/>
                </w:tcPr>
                <w:p w:rsidR="00727B53" w:rsidRDefault="00727B53" w:rsidP="00727B53">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10-12 </w:t>
                  </w:r>
                </w:p>
              </w:tc>
            </w:tr>
            <w:tr w:rsidR="00727B53" w:rsidTr="001641A5">
              <w:trPr>
                <w:trHeight w:val="331"/>
              </w:trPr>
              <w:tc>
                <w:tcPr>
                  <w:tcW w:w="2491" w:type="dxa"/>
                  <w:tcBorders>
                    <w:top w:val="single" w:sz="4" w:space="0" w:color="000000"/>
                    <w:left w:val="single" w:sz="4" w:space="0" w:color="000000"/>
                    <w:bottom w:val="single" w:sz="4" w:space="0" w:color="000000"/>
                    <w:right w:val="single" w:sz="4" w:space="0" w:color="000000"/>
                  </w:tcBorders>
                  <w:hideMark/>
                </w:tcPr>
                <w:p w:rsidR="00727B53" w:rsidRDefault="00727B53" w:rsidP="00727B53">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Добре </w:t>
                  </w:r>
                </w:p>
              </w:tc>
              <w:tc>
                <w:tcPr>
                  <w:tcW w:w="2976" w:type="dxa"/>
                  <w:tcBorders>
                    <w:top w:val="single" w:sz="4" w:space="0" w:color="000000"/>
                    <w:left w:val="single" w:sz="4" w:space="0" w:color="000000"/>
                    <w:bottom w:val="single" w:sz="4" w:space="0" w:color="000000"/>
                    <w:right w:val="single" w:sz="4" w:space="0" w:color="000000"/>
                  </w:tcBorders>
                  <w:hideMark/>
                </w:tcPr>
                <w:p w:rsidR="00727B53" w:rsidRDefault="00727B53" w:rsidP="00727B53">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7-9 </w:t>
                  </w:r>
                </w:p>
              </w:tc>
            </w:tr>
            <w:tr w:rsidR="00727B53" w:rsidTr="001641A5">
              <w:trPr>
                <w:trHeight w:val="331"/>
              </w:trPr>
              <w:tc>
                <w:tcPr>
                  <w:tcW w:w="2491" w:type="dxa"/>
                  <w:tcBorders>
                    <w:top w:val="single" w:sz="4" w:space="0" w:color="000000"/>
                    <w:left w:val="single" w:sz="4" w:space="0" w:color="000000"/>
                    <w:bottom w:val="single" w:sz="4" w:space="0" w:color="000000"/>
                    <w:right w:val="single" w:sz="4" w:space="0" w:color="000000"/>
                  </w:tcBorders>
                  <w:hideMark/>
                </w:tcPr>
                <w:p w:rsidR="00727B53" w:rsidRDefault="00727B53" w:rsidP="00727B53">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Задовільно  </w:t>
                  </w:r>
                </w:p>
              </w:tc>
              <w:tc>
                <w:tcPr>
                  <w:tcW w:w="2976" w:type="dxa"/>
                  <w:tcBorders>
                    <w:top w:val="single" w:sz="4" w:space="0" w:color="000000"/>
                    <w:left w:val="single" w:sz="4" w:space="0" w:color="000000"/>
                    <w:bottom w:val="single" w:sz="4" w:space="0" w:color="000000"/>
                    <w:right w:val="single" w:sz="4" w:space="0" w:color="000000"/>
                  </w:tcBorders>
                  <w:hideMark/>
                </w:tcPr>
                <w:p w:rsidR="00727B53" w:rsidRDefault="00727B53" w:rsidP="00727B53">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4-6 </w:t>
                  </w:r>
                </w:p>
              </w:tc>
            </w:tr>
            <w:tr w:rsidR="00727B53" w:rsidTr="001641A5">
              <w:trPr>
                <w:trHeight w:val="334"/>
              </w:trPr>
              <w:tc>
                <w:tcPr>
                  <w:tcW w:w="2491" w:type="dxa"/>
                  <w:tcBorders>
                    <w:top w:val="single" w:sz="4" w:space="0" w:color="000000"/>
                    <w:left w:val="single" w:sz="4" w:space="0" w:color="000000"/>
                    <w:bottom w:val="single" w:sz="4" w:space="0" w:color="000000"/>
                    <w:right w:val="single" w:sz="4" w:space="0" w:color="000000"/>
                  </w:tcBorders>
                  <w:hideMark/>
                </w:tcPr>
                <w:p w:rsidR="00727B53" w:rsidRDefault="00727B53" w:rsidP="00727B53">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Незадовільно  </w:t>
                  </w:r>
                </w:p>
              </w:tc>
              <w:tc>
                <w:tcPr>
                  <w:tcW w:w="2976" w:type="dxa"/>
                  <w:tcBorders>
                    <w:top w:val="single" w:sz="4" w:space="0" w:color="000000"/>
                    <w:left w:val="single" w:sz="4" w:space="0" w:color="000000"/>
                    <w:bottom w:val="single" w:sz="4" w:space="0" w:color="000000"/>
                    <w:right w:val="single" w:sz="4" w:space="0" w:color="000000"/>
                  </w:tcBorders>
                  <w:hideMark/>
                </w:tcPr>
                <w:p w:rsidR="00727B53" w:rsidRDefault="00727B53" w:rsidP="00727B53">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1-3 </w:t>
                  </w:r>
                </w:p>
              </w:tc>
            </w:tr>
          </w:tbl>
          <w:p w:rsidR="00727B53" w:rsidRPr="00716F86" w:rsidRDefault="00727B53" w:rsidP="00727B53">
            <w:pPr>
              <w:widowControl w:val="0"/>
              <w:jc w:val="both"/>
              <w:rPr>
                <w:rFonts w:ascii="Times New Roman" w:hAnsi="Times New Roman" w:cs="Times New Roman"/>
                <w:bCs/>
                <w:sz w:val="28"/>
                <w:szCs w:val="28"/>
              </w:rPr>
            </w:pPr>
            <w:r w:rsidRPr="001641A5">
              <w:rPr>
                <w:rFonts w:ascii="Times New Roman" w:hAnsi="Times New Roman" w:cs="Times New Roman"/>
                <w:bCs/>
                <w:sz w:val="28"/>
                <w:szCs w:val="28"/>
              </w:rPr>
              <w:t xml:space="preserve"> </w:t>
            </w:r>
          </w:p>
        </w:tc>
      </w:tr>
      <w:tr w:rsidR="00727B53" w:rsidRPr="00716F86" w:rsidTr="00A93E5A">
        <w:trPr>
          <w:trHeight w:val="7078"/>
        </w:trPr>
        <w:tc>
          <w:tcPr>
            <w:tcW w:w="10060" w:type="dxa"/>
            <w:gridSpan w:val="2"/>
            <w:shd w:val="clear" w:color="auto" w:fill="FFFFFF" w:themeFill="background1"/>
          </w:tcPr>
          <w:p w:rsidR="00727B53" w:rsidRPr="00577B76" w:rsidRDefault="00727B53" w:rsidP="00727B53">
            <w:pPr>
              <w:widowControl w:val="0"/>
              <w:jc w:val="both"/>
              <w:rPr>
                <w:rFonts w:ascii="Times New Roman" w:hAnsi="Times New Roman" w:cs="Times New Roman"/>
                <w:bCs/>
                <w:sz w:val="28"/>
                <w:szCs w:val="28"/>
              </w:rPr>
            </w:pPr>
            <w:r w:rsidRPr="00577B76">
              <w:rPr>
                <w:rFonts w:ascii="Times New Roman" w:hAnsi="Times New Roman" w:cs="Times New Roman"/>
                <w:bCs/>
                <w:sz w:val="28"/>
                <w:szCs w:val="28"/>
              </w:rPr>
              <w:lastRenderedPageBreak/>
              <w:t>«Таблиця критеріїв оцінювання за 12-бальною системою»</w:t>
            </w:r>
          </w:p>
          <w:tbl>
            <w:tblPr>
              <w:tblW w:w="9668" w:type="dxa"/>
              <w:tblLayout w:type="fixed"/>
              <w:tblCellMar>
                <w:top w:w="11" w:type="dxa"/>
                <w:left w:w="110" w:type="dxa"/>
                <w:right w:w="37" w:type="dxa"/>
              </w:tblCellMar>
              <w:tblLook w:val="04A0"/>
            </w:tblPr>
            <w:tblGrid>
              <w:gridCol w:w="1913"/>
              <w:gridCol w:w="1434"/>
              <w:gridCol w:w="6321"/>
            </w:tblGrid>
            <w:tr w:rsidR="00727B53" w:rsidRPr="001641A5" w:rsidTr="00577B76">
              <w:trPr>
                <w:trHeight w:val="975"/>
              </w:trPr>
              <w:tc>
                <w:tcPr>
                  <w:tcW w:w="1913" w:type="dxa"/>
                  <w:tcBorders>
                    <w:top w:val="single" w:sz="4" w:space="0" w:color="000000"/>
                    <w:left w:val="single" w:sz="4" w:space="0" w:color="000000"/>
                    <w:bottom w:val="single" w:sz="4" w:space="0" w:color="000000"/>
                    <w:right w:val="single" w:sz="4" w:space="0" w:color="000000"/>
                  </w:tcBorders>
                  <w:hideMark/>
                </w:tcPr>
                <w:p w:rsidR="00727B53" w:rsidRPr="001641A5" w:rsidRDefault="00727B53" w:rsidP="00727B5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Рівні результатів навчання </w:t>
                  </w:r>
                </w:p>
              </w:tc>
              <w:tc>
                <w:tcPr>
                  <w:tcW w:w="1434" w:type="dxa"/>
                  <w:tcBorders>
                    <w:top w:val="single" w:sz="4" w:space="0" w:color="000000"/>
                    <w:left w:val="single" w:sz="4" w:space="0" w:color="000000"/>
                    <w:bottom w:val="single" w:sz="4" w:space="0" w:color="000000"/>
                    <w:right w:val="single" w:sz="4" w:space="0" w:color="000000"/>
                  </w:tcBorders>
                  <w:hideMark/>
                </w:tcPr>
                <w:p w:rsidR="00727B53" w:rsidRPr="001641A5" w:rsidRDefault="00727B53" w:rsidP="00727B5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Бали </w:t>
                  </w:r>
                </w:p>
              </w:tc>
              <w:tc>
                <w:tcPr>
                  <w:tcW w:w="6321" w:type="dxa"/>
                  <w:tcBorders>
                    <w:top w:val="single" w:sz="4" w:space="0" w:color="000000"/>
                    <w:left w:val="single" w:sz="4" w:space="0" w:color="000000"/>
                    <w:bottom w:val="single" w:sz="4" w:space="0" w:color="000000"/>
                    <w:right w:val="single" w:sz="4" w:space="0" w:color="000000"/>
                  </w:tcBorders>
                  <w:hideMark/>
                </w:tcPr>
                <w:p w:rsidR="00727B53" w:rsidRPr="001641A5" w:rsidRDefault="00727B53" w:rsidP="00727B5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Загальні критерії оцінювання результатів навчання здобувачів освіти  </w:t>
                  </w:r>
                </w:p>
              </w:tc>
            </w:tr>
            <w:tr w:rsidR="00727B53" w:rsidRPr="00875A4D" w:rsidTr="00577B76">
              <w:trPr>
                <w:trHeight w:val="331"/>
              </w:trPr>
              <w:tc>
                <w:tcPr>
                  <w:tcW w:w="1913" w:type="dxa"/>
                  <w:vMerge w:val="restart"/>
                  <w:tcBorders>
                    <w:top w:val="single" w:sz="4" w:space="0" w:color="000000"/>
                    <w:left w:val="single" w:sz="4" w:space="0" w:color="000000"/>
                    <w:bottom w:val="single" w:sz="4" w:space="0" w:color="000000"/>
                    <w:right w:val="single" w:sz="4" w:space="0" w:color="000000"/>
                  </w:tcBorders>
                  <w:hideMark/>
                </w:tcPr>
                <w:p w:rsidR="00727B53" w:rsidRPr="006E4CAC" w:rsidRDefault="00727B53" w:rsidP="00727B5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6E4CAC">
                    <w:rPr>
                      <w:rFonts w:ascii="Times New Roman" w:eastAsia="Calibri" w:hAnsi="Times New Roman" w:cs="Times New Roman"/>
                      <w:color w:val="000000"/>
                      <w:sz w:val="28"/>
                      <w:szCs w:val="28"/>
                      <w:lang w:eastAsia="uk-UA"/>
                    </w:rPr>
                    <w:t>І Початковий</w:t>
                  </w:r>
                </w:p>
              </w:tc>
              <w:tc>
                <w:tcPr>
                  <w:tcW w:w="1434" w:type="dxa"/>
                  <w:tcBorders>
                    <w:top w:val="single" w:sz="4" w:space="0" w:color="000000"/>
                    <w:left w:val="single" w:sz="4" w:space="0" w:color="000000"/>
                    <w:bottom w:val="single" w:sz="4" w:space="0" w:color="000000"/>
                    <w:right w:val="single" w:sz="4" w:space="0" w:color="000000"/>
                  </w:tcBorders>
                  <w:hideMark/>
                </w:tcPr>
                <w:p w:rsidR="00727B53" w:rsidRPr="006E4CAC" w:rsidRDefault="00727B53" w:rsidP="00727B53">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p>
                <w:p w:rsidR="00727B53" w:rsidRPr="006E4CAC" w:rsidRDefault="00727B53" w:rsidP="00727B5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6E4CAC">
                    <w:rPr>
                      <w:rFonts w:ascii="Times New Roman" w:hAnsi="Times New Roman" w:cs="Times New Roman"/>
                      <w:sz w:val="28"/>
                      <w:szCs w:val="28"/>
                    </w:rPr>
                    <w:t>1бал</w:t>
                  </w:r>
                </w:p>
              </w:tc>
              <w:tc>
                <w:tcPr>
                  <w:tcW w:w="6321" w:type="dxa"/>
                  <w:tcBorders>
                    <w:top w:val="single" w:sz="4" w:space="0" w:color="000000"/>
                    <w:left w:val="single" w:sz="4" w:space="0" w:color="000000"/>
                    <w:bottom w:val="single" w:sz="4" w:space="0" w:color="000000"/>
                    <w:right w:val="single" w:sz="4" w:space="0" w:color="000000"/>
                  </w:tcBorders>
                  <w:hideMark/>
                </w:tcPr>
                <w:p w:rsidR="00727B53" w:rsidRPr="006E4CAC" w:rsidRDefault="00727B53" w:rsidP="004659F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6E4CAC">
                    <w:rPr>
                      <w:rFonts w:ascii="Times New Roman" w:hAnsi="Times New Roman" w:cs="Times New Roman"/>
                      <w:sz w:val="28"/>
                      <w:szCs w:val="28"/>
                    </w:rPr>
                    <w:t>Студент володіє навчальним матеріалом</w:t>
                  </w:r>
                  <w:r w:rsidR="004659F3" w:rsidRPr="006E4CAC">
                    <w:rPr>
                      <w:rFonts w:ascii="Times New Roman" w:hAnsi="Times New Roman" w:cs="Times New Roman"/>
                      <w:sz w:val="28"/>
                      <w:szCs w:val="28"/>
                    </w:rPr>
                    <w:t>,</w:t>
                  </w:r>
                  <w:r w:rsidRPr="006E4CAC">
                    <w:rPr>
                      <w:rFonts w:ascii="Times New Roman" w:hAnsi="Times New Roman" w:cs="Times New Roman"/>
                      <w:sz w:val="28"/>
                      <w:szCs w:val="28"/>
                    </w:rPr>
                    <w:t xml:space="preserve"> за допомогою викладача відповідає на</w:t>
                  </w:r>
                  <w:r w:rsidRPr="006E4CAC">
                    <w:rPr>
                      <w:rFonts w:ascii="Times New Roman" w:eastAsia="MS Mincho" w:hAnsi="Times New Roman" w:cs="Times New Roman"/>
                      <w:sz w:val="28"/>
                      <w:szCs w:val="28"/>
                    </w:rPr>
                    <w:t> </w:t>
                  </w:r>
                  <w:r w:rsidRPr="006E4CAC">
                    <w:rPr>
                      <w:rFonts w:ascii="Times New Roman" w:hAnsi="Times New Roman" w:cs="Times New Roman"/>
                      <w:sz w:val="28"/>
                      <w:szCs w:val="28"/>
                    </w:rPr>
                    <w:t xml:space="preserve">запитання, що потребують відповіді </w:t>
                  </w:r>
                  <w:proofErr w:type="spellStart"/>
                  <w:r w:rsidRPr="006E4CAC">
                    <w:rPr>
                      <w:rFonts w:ascii="Times New Roman" w:hAnsi="Times New Roman" w:cs="Times New Roman"/>
                      <w:sz w:val="28"/>
                      <w:szCs w:val="28"/>
                    </w:rPr>
                    <w:t>“так”</w:t>
                  </w:r>
                  <w:proofErr w:type="spellEnd"/>
                  <w:r w:rsidRPr="006E4CAC">
                    <w:rPr>
                      <w:rFonts w:ascii="Times New Roman" w:hAnsi="Times New Roman" w:cs="Times New Roman"/>
                      <w:sz w:val="28"/>
                      <w:szCs w:val="28"/>
                    </w:rPr>
                    <w:t xml:space="preserve"> чи </w:t>
                  </w:r>
                  <w:proofErr w:type="spellStart"/>
                  <w:r w:rsidRPr="006E4CAC">
                    <w:rPr>
                      <w:rFonts w:ascii="Times New Roman" w:hAnsi="Times New Roman" w:cs="Times New Roman"/>
                      <w:sz w:val="28"/>
                      <w:szCs w:val="28"/>
                    </w:rPr>
                    <w:t>“нi”</w:t>
                  </w:r>
                  <w:proofErr w:type="spellEnd"/>
                  <w:r w:rsidRPr="006E4CAC">
                    <w:rPr>
                      <w:rFonts w:ascii="Times New Roman" w:hAnsi="Times New Roman" w:cs="Times New Roman"/>
                      <w:sz w:val="28"/>
                      <w:szCs w:val="28"/>
                    </w:rPr>
                    <w:t xml:space="preserve">. </w:t>
                  </w:r>
                </w:p>
              </w:tc>
            </w:tr>
            <w:tr w:rsidR="00727B53" w:rsidRPr="00875A4D" w:rsidTr="00577B76">
              <w:trPr>
                <w:trHeight w:val="974"/>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727B53" w:rsidRPr="006E4CAC" w:rsidRDefault="00727B53" w:rsidP="00727B53">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727B53" w:rsidRPr="006E4CAC" w:rsidRDefault="00727B53" w:rsidP="00727B53">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p>
                <w:p w:rsidR="00727B53" w:rsidRPr="006E4CAC" w:rsidRDefault="00727B53" w:rsidP="00727B5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6E4CAC">
                    <w:rPr>
                      <w:rFonts w:ascii="Times New Roman" w:hAnsi="Times New Roman" w:cs="Times New Roman"/>
                      <w:sz w:val="28"/>
                      <w:szCs w:val="28"/>
                    </w:rPr>
                    <w:t>2 бали</w:t>
                  </w:r>
                </w:p>
              </w:tc>
              <w:tc>
                <w:tcPr>
                  <w:tcW w:w="6321" w:type="dxa"/>
                  <w:tcBorders>
                    <w:top w:val="single" w:sz="4" w:space="0" w:color="000000"/>
                    <w:left w:val="single" w:sz="4" w:space="0" w:color="000000"/>
                    <w:bottom w:val="single" w:sz="4" w:space="0" w:color="000000"/>
                    <w:right w:val="single" w:sz="4" w:space="0" w:color="000000"/>
                  </w:tcBorders>
                  <w:hideMark/>
                </w:tcPr>
                <w:p w:rsidR="00727B53" w:rsidRPr="006E4CAC" w:rsidRDefault="00727B53" w:rsidP="00727B5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6E4CAC">
                    <w:rPr>
                      <w:rFonts w:ascii="Times New Roman" w:hAnsi="Times New Roman" w:cs="Times New Roman"/>
                      <w:sz w:val="28"/>
                      <w:szCs w:val="28"/>
                    </w:rPr>
                    <w:t>Студент описує природні явища на основі свого попереднього досвіду, за допомогою викладача відповідає на запитання, що потребують однослівної відповіді.</w:t>
                  </w:r>
                </w:p>
              </w:tc>
            </w:tr>
            <w:tr w:rsidR="00727B53" w:rsidRPr="00875A4D" w:rsidTr="00577B76">
              <w:trPr>
                <w:trHeight w:val="980"/>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727B53" w:rsidRPr="006E4CAC" w:rsidRDefault="00727B53" w:rsidP="00727B53">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727B53" w:rsidRPr="006E4CAC" w:rsidRDefault="00727B53" w:rsidP="00727B53">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p>
                <w:p w:rsidR="00727B53" w:rsidRPr="006E4CAC" w:rsidRDefault="00727B53" w:rsidP="00727B5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6E4CAC">
                    <w:rPr>
                      <w:rFonts w:ascii="Times New Roman" w:hAnsi="Times New Roman" w:cs="Times New Roman"/>
                      <w:sz w:val="28"/>
                      <w:szCs w:val="28"/>
                    </w:rPr>
                    <w:t>3 бали</w:t>
                  </w:r>
                </w:p>
              </w:tc>
              <w:tc>
                <w:tcPr>
                  <w:tcW w:w="6321" w:type="dxa"/>
                  <w:tcBorders>
                    <w:top w:val="single" w:sz="4" w:space="0" w:color="000000"/>
                    <w:left w:val="single" w:sz="4" w:space="0" w:color="000000"/>
                    <w:bottom w:val="single" w:sz="4" w:space="0" w:color="000000"/>
                    <w:right w:val="single" w:sz="4" w:space="0" w:color="000000"/>
                  </w:tcBorders>
                  <w:hideMark/>
                </w:tcPr>
                <w:p w:rsidR="00727B53" w:rsidRPr="006E4CAC" w:rsidRDefault="00727B53" w:rsidP="00727B5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6E4CAC">
                    <w:rPr>
                      <w:rFonts w:ascii="Times New Roman" w:hAnsi="Times New Roman" w:cs="Times New Roman"/>
                      <w:sz w:val="28"/>
                      <w:szCs w:val="28"/>
                    </w:rPr>
                    <w:t xml:space="preserve">Студент за допомогою викладача описує явище або його частини у зв’язаному вигляді без пояснень відповідних причин, називає фізичні явища, розрізняє позначення окремих фізичних величин. </w:t>
                  </w:r>
                </w:p>
              </w:tc>
            </w:tr>
            <w:tr w:rsidR="00727B53" w:rsidRPr="00875A4D" w:rsidTr="00577B76">
              <w:trPr>
                <w:trHeight w:val="975"/>
              </w:trPr>
              <w:tc>
                <w:tcPr>
                  <w:tcW w:w="1913" w:type="dxa"/>
                  <w:tcBorders>
                    <w:top w:val="single" w:sz="4" w:space="0" w:color="000000"/>
                    <w:left w:val="single" w:sz="4" w:space="0" w:color="000000"/>
                    <w:bottom w:val="single" w:sz="4" w:space="0" w:color="auto"/>
                    <w:right w:val="single" w:sz="4" w:space="0" w:color="000000"/>
                  </w:tcBorders>
                  <w:hideMark/>
                </w:tcPr>
                <w:p w:rsidR="00727B53" w:rsidRPr="006E4CAC" w:rsidRDefault="00727B53" w:rsidP="00727B5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6E4CAC">
                    <w:rPr>
                      <w:rFonts w:ascii="Times New Roman" w:eastAsia="Calibri" w:hAnsi="Times New Roman" w:cs="Times New Roman"/>
                      <w:color w:val="000000"/>
                      <w:sz w:val="28"/>
                      <w:szCs w:val="28"/>
                      <w:lang w:eastAsia="uk-UA"/>
                    </w:rPr>
                    <w:t xml:space="preserve">ІІ Середній </w:t>
                  </w:r>
                </w:p>
              </w:tc>
              <w:tc>
                <w:tcPr>
                  <w:tcW w:w="1434" w:type="dxa"/>
                  <w:tcBorders>
                    <w:top w:val="single" w:sz="4" w:space="0" w:color="000000"/>
                    <w:left w:val="single" w:sz="4" w:space="0" w:color="000000"/>
                    <w:bottom w:val="single" w:sz="4" w:space="0" w:color="000000"/>
                    <w:right w:val="single" w:sz="4" w:space="0" w:color="000000"/>
                  </w:tcBorders>
                  <w:hideMark/>
                </w:tcPr>
                <w:p w:rsidR="00727B53" w:rsidRPr="006E4CAC" w:rsidRDefault="00727B53" w:rsidP="00727B53">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p>
                <w:p w:rsidR="00727B53" w:rsidRPr="006E4CAC" w:rsidRDefault="00727B53" w:rsidP="00727B5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6E4CAC">
                    <w:rPr>
                      <w:rFonts w:ascii="Times New Roman" w:hAnsi="Times New Roman" w:cs="Times New Roman"/>
                      <w:sz w:val="28"/>
                      <w:szCs w:val="28"/>
                    </w:rPr>
                    <w:t>4 бали</w:t>
                  </w:r>
                </w:p>
              </w:tc>
              <w:tc>
                <w:tcPr>
                  <w:tcW w:w="6321" w:type="dxa"/>
                  <w:tcBorders>
                    <w:top w:val="single" w:sz="4" w:space="0" w:color="000000"/>
                    <w:left w:val="single" w:sz="4" w:space="0" w:color="000000"/>
                    <w:bottom w:val="single" w:sz="4" w:space="0" w:color="000000"/>
                    <w:right w:val="single" w:sz="4" w:space="0" w:color="000000"/>
                  </w:tcBorders>
                  <w:hideMark/>
                </w:tcPr>
                <w:p w:rsidR="00727B53" w:rsidRPr="006E4CAC" w:rsidRDefault="00727B53" w:rsidP="00727B5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6E4CAC">
                    <w:rPr>
                      <w:rFonts w:ascii="Times New Roman" w:hAnsi="Times New Roman" w:cs="Times New Roman"/>
                      <w:sz w:val="28"/>
                      <w:szCs w:val="28"/>
                    </w:rPr>
                    <w:t>Студент за допомогою викладача описує явища, без пояснень наводить приклади, що ґрунтуються на його власних спостереженнях чи матеріалі підручника, розповідях викладача тощо.</w:t>
                  </w:r>
                </w:p>
              </w:tc>
            </w:tr>
            <w:tr w:rsidR="00727B53" w:rsidRPr="00875A4D" w:rsidTr="00577B76">
              <w:trPr>
                <w:trHeight w:val="974"/>
              </w:trPr>
              <w:tc>
                <w:tcPr>
                  <w:tcW w:w="1913" w:type="dxa"/>
                  <w:vMerge w:val="restart"/>
                  <w:tcBorders>
                    <w:top w:val="single" w:sz="4" w:space="0" w:color="auto"/>
                    <w:left w:val="single" w:sz="4" w:space="0" w:color="000000"/>
                    <w:bottom w:val="single" w:sz="4" w:space="0" w:color="000000"/>
                    <w:right w:val="single" w:sz="4" w:space="0" w:color="000000"/>
                  </w:tcBorders>
                </w:tcPr>
                <w:p w:rsidR="00727B53" w:rsidRPr="006E4CAC" w:rsidRDefault="00727B53" w:rsidP="00727B5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727B53" w:rsidRPr="006E4CAC" w:rsidRDefault="00727B53" w:rsidP="00727B53">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p>
                <w:p w:rsidR="00727B53" w:rsidRPr="006E4CAC" w:rsidRDefault="00727B53" w:rsidP="00727B5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6E4CAC">
                    <w:rPr>
                      <w:rFonts w:ascii="Times New Roman" w:hAnsi="Times New Roman" w:cs="Times New Roman"/>
                      <w:sz w:val="28"/>
                      <w:szCs w:val="28"/>
                    </w:rPr>
                    <w:t>5 балів</w:t>
                  </w:r>
                </w:p>
              </w:tc>
              <w:tc>
                <w:tcPr>
                  <w:tcW w:w="6321" w:type="dxa"/>
                  <w:tcBorders>
                    <w:top w:val="single" w:sz="4" w:space="0" w:color="000000"/>
                    <w:left w:val="single" w:sz="4" w:space="0" w:color="000000"/>
                    <w:bottom w:val="single" w:sz="4" w:space="0" w:color="000000"/>
                    <w:right w:val="single" w:sz="4" w:space="0" w:color="000000"/>
                  </w:tcBorders>
                  <w:hideMark/>
                </w:tcPr>
                <w:p w:rsidR="00727B53" w:rsidRPr="006E4CAC" w:rsidRDefault="00727B53" w:rsidP="004659F3">
                  <w:pPr>
                    <w:framePr w:hSpace="180" w:wrap="around" w:vAnchor="text" w:hAnchor="margin" w:xAlign="center" w:y="-226"/>
                    <w:widowControl w:val="0"/>
                    <w:autoSpaceDE w:val="0"/>
                    <w:autoSpaceDN w:val="0"/>
                    <w:spacing w:line="240" w:lineRule="auto"/>
                    <w:suppressOverlap/>
                    <w:jc w:val="both"/>
                    <w:rPr>
                      <w:rFonts w:ascii="Times New Roman" w:hAnsi="Times New Roman" w:cs="Times New Roman"/>
                      <w:sz w:val="28"/>
                      <w:szCs w:val="28"/>
                    </w:rPr>
                  </w:pPr>
                  <w:r w:rsidRPr="006E4CAC">
                    <w:rPr>
                      <w:rFonts w:ascii="Times New Roman" w:hAnsi="Times New Roman" w:cs="Times New Roman"/>
                      <w:sz w:val="28"/>
                      <w:szCs w:val="28"/>
                    </w:rPr>
                    <w:t>Студент описує явища, відтворює знач</w:t>
                  </w:r>
                  <w:r w:rsidRPr="006E4CAC">
                    <w:rPr>
                      <w:rFonts w:ascii="Times New Roman" w:hAnsi="Times New Roman" w:cs="Times New Roman"/>
                      <w:sz w:val="28"/>
                      <w:szCs w:val="28"/>
                    </w:rPr>
                    <w:softHyphen/>
                    <w:t>н</w:t>
                  </w:r>
                  <w:r w:rsidR="004659F3" w:rsidRPr="006E4CAC">
                    <w:rPr>
                      <w:rFonts w:ascii="Times New Roman" w:hAnsi="Times New Roman" w:cs="Times New Roman"/>
                      <w:sz w:val="28"/>
                      <w:szCs w:val="28"/>
                    </w:rPr>
                    <w:t>у частину навчального матеріалу.</w:t>
                  </w:r>
                  <w:r w:rsidRPr="006E4CAC">
                    <w:rPr>
                      <w:rFonts w:ascii="Times New Roman" w:hAnsi="Times New Roman" w:cs="Times New Roman"/>
                      <w:sz w:val="28"/>
                      <w:szCs w:val="28"/>
                    </w:rPr>
                    <w:t xml:space="preserve"> </w:t>
                  </w:r>
                </w:p>
              </w:tc>
            </w:tr>
            <w:tr w:rsidR="00727B53" w:rsidRPr="00875A4D" w:rsidTr="00577B76">
              <w:trPr>
                <w:trHeight w:val="1623"/>
              </w:trPr>
              <w:tc>
                <w:tcPr>
                  <w:tcW w:w="1913" w:type="dxa"/>
                  <w:vMerge/>
                  <w:tcBorders>
                    <w:top w:val="single" w:sz="4" w:space="0" w:color="auto"/>
                    <w:left w:val="single" w:sz="4" w:space="0" w:color="000000"/>
                    <w:bottom w:val="single" w:sz="4" w:space="0" w:color="000000"/>
                    <w:right w:val="single" w:sz="4" w:space="0" w:color="000000"/>
                  </w:tcBorders>
                  <w:vAlign w:val="center"/>
                  <w:hideMark/>
                </w:tcPr>
                <w:p w:rsidR="00727B53" w:rsidRPr="006E4CAC" w:rsidRDefault="00727B53" w:rsidP="00727B53">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727B53" w:rsidRPr="006E4CAC" w:rsidRDefault="00727B53" w:rsidP="00727B53">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r w:rsidRPr="006E4CAC">
                    <w:rPr>
                      <w:rFonts w:ascii="Times New Roman" w:hAnsi="Times New Roman" w:cs="Times New Roman"/>
                      <w:sz w:val="28"/>
                      <w:szCs w:val="28"/>
                    </w:rPr>
                    <w:t>6 балів</w:t>
                  </w:r>
                </w:p>
                <w:p w:rsidR="00727B53" w:rsidRPr="006E4CAC" w:rsidRDefault="00727B53" w:rsidP="00727B5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c>
                <w:tcPr>
                  <w:tcW w:w="6321" w:type="dxa"/>
                  <w:tcBorders>
                    <w:top w:val="single" w:sz="4" w:space="0" w:color="000000"/>
                    <w:left w:val="single" w:sz="4" w:space="0" w:color="000000"/>
                    <w:bottom w:val="single" w:sz="4" w:space="0" w:color="000000"/>
                    <w:right w:val="single" w:sz="4" w:space="0" w:color="000000"/>
                  </w:tcBorders>
                  <w:hideMark/>
                </w:tcPr>
                <w:p w:rsidR="00727B53" w:rsidRPr="006E4CAC" w:rsidRDefault="00727B53" w:rsidP="004659F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6E4CAC">
                    <w:rPr>
                      <w:rFonts w:ascii="Times New Roman" w:hAnsi="Times New Roman" w:cs="Times New Roman"/>
                      <w:sz w:val="28"/>
                      <w:szCs w:val="28"/>
                    </w:rPr>
                    <w:t xml:space="preserve">Студент може </w:t>
                  </w:r>
                  <w:proofErr w:type="spellStart"/>
                  <w:r w:rsidRPr="006E4CAC">
                    <w:rPr>
                      <w:rFonts w:ascii="Times New Roman" w:hAnsi="Times New Roman" w:cs="Times New Roman"/>
                      <w:sz w:val="28"/>
                      <w:szCs w:val="28"/>
                    </w:rPr>
                    <w:t>зi</w:t>
                  </w:r>
                  <w:proofErr w:type="spellEnd"/>
                  <w:r w:rsidRPr="006E4CAC">
                    <w:rPr>
                      <w:rFonts w:ascii="Times New Roman" w:hAnsi="Times New Roman" w:cs="Times New Roman"/>
                      <w:sz w:val="28"/>
                      <w:szCs w:val="28"/>
                    </w:rPr>
                    <w:t xml:space="preserve"> сторонньою допомогою пояснювати явища, виправляти допущені неточності (власні, інших студентів), виявляє елементарні знання основних по</w:t>
                  </w:r>
                  <w:r w:rsidRPr="006E4CAC">
                    <w:rPr>
                      <w:rFonts w:ascii="Times New Roman" w:hAnsi="Times New Roman" w:cs="Times New Roman"/>
                      <w:sz w:val="28"/>
                      <w:szCs w:val="28"/>
                    </w:rPr>
                    <w:softHyphen/>
                    <w:t>ложень</w:t>
                  </w:r>
                  <w:r w:rsidR="004659F3" w:rsidRPr="006E4CAC">
                    <w:rPr>
                      <w:rFonts w:ascii="Times New Roman" w:hAnsi="Times New Roman" w:cs="Times New Roman"/>
                      <w:sz w:val="28"/>
                      <w:szCs w:val="28"/>
                    </w:rPr>
                    <w:t>.</w:t>
                  </w:r>
                  <w:r w:rsidRPr="006E4CAC">
                    <w:rPr>
                      <w:rFonts w:ascii="Times New Roman" w:hAnsi="Times New Roman" w:cs="Times New Roman"/>
                      <w:sz w:val="28"/>
                      <w:szCs w:val="28"/>
                    </w:rPr>
                    <w:t xml:space="preserve"> </w:t>
                  </w:r>
                </w:p>
              </w:tc>
            </w:tr>
            <w:tr w:rsidR="00727B53" w:rsidRPr="00875A4D" w:rsidTr="0024325C">
              <w:trPr>
                <w:trHeight w:val="1433"/>
              </w:trPr>
              <w:tc>
                <w:tcPr>
                  <w:tcW w:w="1913" w:type="dxa"/>
                  <w:vMerge w:val="restart"/>
                  <w:tcBorders>
                    <w:top w:val="single" w:sz="4" w:space="0" w:color="000000"/>
                    <w:left w:val="single" w:sz="4" w:space="0" w:color="000000"/>
                    <w:bottom w:val="single" w:sz="4" w:space="0" w:color="000000"/>
                    <w:right w:val="single" w:sz="4" w:space="0" w:color="000000"/>
                  </w:tcBorders>
                  <w:hideMark/>
                </w:tcPr>
                <w:p w:rsidR="00727B53" w:rsidRPr="006E4CAC" w:rsidRDefault="00727B53" w:rsidP="00727B5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6E4CAC">
                    <w:rPr>
                      <w:rFonts w:ascii="Times New Roman" w:eastAsia="Calibri" w:hAnsi="Times New Roman" w:cs="Times New Roman"/>
                      <w:color w:val="000000"/>
                      <w:sz w:val="28"/>
                      <w:szCs w:val="28"/>
                      <w:lang w:eastAsia="uk-UA"/>
                    </w:rPr>
                    <w:t xml:space="preserve">ІІІ Достатній </w:t>
                  </w:r>
                </w:p>
              </w:tc>
              <w:tc>
                <w:tcPr>
                  <w:tcW w:w="1434" w:type="dxa"/>
                  <w:tcBorders>
                    <w:top w:val="single" w:sz="4" w:space="0" w:color="000000"/>
                    <w:left w:val="single" w:sz="4" w:space="0" w:color="000000"/>
                    <w:bottom w:val="single" w:sz="4" w:space="0" w:color="000000"/>
                    <w:right w:val="single" w:sz="4" w:space="0" w:color="000000"/>
                  </w:tcBorders>
                  <w:hideMark/>
                </w:tcPr>
                <w:p w:rsidR="00727B53" w:rsidRPr="006E4CAC" w:rsidRDefault="00727B53" w:rsidP="00727B53">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p>
                <w:p w:rsidR="00727B53" w:rsidRPr="006E4CAC" w:rsidRDefault="00727B53" w:rsidP="00727B5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6E4CAC">
                    <w:rPr>
                      <w:rFonts w:ascii="Times New Roman" w:hAnsi="Times New Roman" w:cs="Times New Roman"/>
                      <w:sz w:val="28"/>
                      <w:szCs w:val="28"/>
                    </w:rPr>
                    <w:t>7 балів</w:t>
                  </w:r>
                </w:p>
              </w:tc>
              <w:tc>
                <w:tcPr>
                  <w:tcW w:w="6321" w:type="dxa"/>
                  <w:tcBorders>
                    <w:top w:val="single" w:sz="4" w:space="0" w:color="000000"/>
                    <w:left w:val="single" w:sz="4" w:space="0" w:color="000000"/>
                    <w:bottom w:val="single" w:sz="4" w:space="0" w:color="000000"/>
                    <w:right w:val="single" w:sz="4" w:space="0" w:color="000000"/>
                  </w:tcBorders>
                  <w:hideMark/>
                </w:tcPr>
                <w:p w:rsidR="00727B53" w:rsidRPr="006E4CAC" w:rsidRDefault="00727B53" w:rsidP="00727B5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6E4CAC">
                    <w:rPr>
                      <w:rFonts w:ascii="Times New Roman" w:hAnsi="Times New Roman" w:cs="Times New Roman"/>
                      <w:sz w:val="28"/>
                      <w:szCs w:val="28"/>
                    </w:rPr>
                    <w:t xml:space="preserve">Студент може пояснювати явища, виправляти допущені неточності, виявляє знання i розуміння основних положень (законів, понять, формул, теорій). </w:t>
                  </w:r>
                </w:p>
              </w:tc>
            </w:tr>
            <w:tr w:rsidR="00727B53" w:rsidRPr="00875A4D" w:rsidTr="004659F3">
              <w:trPr>
                <w:trHeight w:val="688"/>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727B53" w:rsidRPr="006E4CAC" w:rsidRDefault="00727B53" w:rsidP="00727B53">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727B53" w:rsidRPr="006E4CAC" w:rsidRDefault="00727B53" w:rsidP="00727B53">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p>
                <w:p w:rsidR="00727B53" w:rsidRPr="006E4CAC" w:rsidRDefault="00727B53" w:rsidP="00727B5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6E4CAC">
                    <w:rPr>
                      <w:rFonts w:ascii="Times New Roman" w:hAnsi="Times New Roman" w:cs="Times New Roman"/>
                      <w:sz w:val="28"/>
                      <w:szCs w:val="28"/>
                    </w:rPr>
                    <w:t>8 балів</w:t>
                  </w:r>
                </w:p>
              </w:tc>
              <w:tc>
                <w:tcPr>
                  <w:tcW w:w="6321" w:type="dxa"/>
                  <w:tcBorders>
                    <w:top w:val="single" w:sz="4" w:space="0" w:color="000000"/>
                    <w:left w:val="single" w:sz="4" w:space="0" w:color="000000"/>
                    <w:bottom w:val="single" w:sz="4" w:space="0" w:color="000000"/>
                    <w:right w:val="single" w:sz="4" w:space="0" w:color="000000"/>
                  </w:tcBorders>
                  <w:hideMark/>
                </w:tcPr>
                <w:p w:rsidR="00727B53" w:rsidRPr="006E4CAC" w:rsidRDefault="00292D5C" w:rsidP="007E16ED">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6E4CAC">
                    <w:rPr>
                      <w:rFonts w:ascii="Times New Roman" w:hAnsi="Times New Roman" w:cs="Times New Roman"/>
                      <w:sz w:val="28"/>
                      <w:szCs w:val="28"/>
                    </w:rPr>
                    <w:t>Оцінка «</w:t>
                  </w:r>
                  <w:r w:rsidR="00727B53" w:rsidRPr="006E4CAC">
                    <w:rPr>
                      <w:rFonts w:ascii="Times New Roman" w:hAnsi="Times New Roman" w:cs="Times New Roman"/>
                      <w:sz w:val="28"/>
                      <w:szCs w:val="28"/>
                    </w:rPr>
                    <w:t xml:space="preserve">8» виставляється якщо здобувач освіти достатньо засвоїв основні поняття та терміни; розуміння основоположних теорій і фактів; вільно використовує навчальний матеріал в стандартних ситуаціях; здатен на порівняльну характеристику; формулює чітко та аргументовано власну думку; </w:t>
                  </w:r>
                  <w:r w:rsidR="00727B53" w:rsidRPr="006E4CAC">
                    <w:rPr>
                      <w:rFonts w:ascii="Times New Roman" w:hAnsi="Times New Roman" w:cs="Times New Roman"/>
                      <w:sz w:val="28"/>
                      <w:szCs w:val="28"/>
                    </w:rPr>
                    <w:lastRenderedPageBreak/>
                    <w:t>має сформовані експериментальні</w:t>
                  </w:r>
                  <w:r w:rsidR="004659F3" w:rsidRPr="006E4CAC">
                    <w:rPr>
                      <w:rFonts w:ascii="Times New Roman" w:hAnsi="Times New Roman" w:cs="Times New Roman"/>
                      <w:sz w:val="28"/>
                      <w:szCs w:val="28"/>
                    </w:rPr>
                    <w:t xml:space="preserve"> висновки.</w:t>
                  </w:r>
                </w:p>
              </w:tc>
            </w:tr>
            <w:tr w:rsidR="00727B53" w:rsidRPr="00875A4D" w:rsidTr="00577B76">
              <w:trPr>
                <w:trHeight w:val="1618"/>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727B53" w:rsidRPr="006E4CAC" w:rsidRDefault="00727B53" w:rsidP="00727B53">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727B53" w:rsidRPr="006E4CAC" w:rsidRDefault="00727B53" w:rsidP="00727B53">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p>
                <w:p w:rsidR="00727B53" w:rsidRPr="006E4CAC" w:rsidRDefault="00727B53" w:rsidP="00727B5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6E4CAC">
                    <w:rPr>
                      <w:rFonts w:ascii="Times New Roman" w:hAnsi="Times New Roman" w:cs="Times New Roman"/>
                      <w:sz w:val="28"/>
                      <w:szCs w:val="28"/>
                    </w:rPr>
                    <w:t>9 балів</w:t>
                  </w:r>
                </w:p>
              </w:tc>
              <w:tc>
                <w:tcPr>
                  <w:tcW w:w="6321" w:type="dxa"/>
                  <w:tcBorders>
                    <w:top w:val="single" w:sz="4" w:space="0" w:color="000000"/>
                    <w:left w:val="single" w:sz="4" w:space="0" w:color="000000"/>
                    <w:bottom w:val="single" w:sz="4" w:space="0" w:color="000000"/>
                    <w:right w:val="single" w:sz="4" w:space="0" w:color="000000"/>
                  </w:tcBorders>
                  <w:hideMark/>
                </w:tcPr>
                <w:p w:rsidR="00727B53" w:rsidRPr="006E4CAC" w:rsidRDefault="00727B53" w:rsidP="00292D5C">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6E4CAC">
                    <w:rPr>
                      <w:rFonts w:ascii="Times New Roman" w:hAnsi="Times New Roman" w:cs="Times New Roman"/>
                      <w:sz w:val="28"/>
                      <w:szCs w:val="28"/>
                    </w:rPr>
                    <w:t>Оцінка «9» виставляється якщо здобувач освіти ві</w:t>
                  </w:r>
                  <w:r w:rsidR="00292D5C" w:rsidRPr="006E4CAC">
                    <w:rPr>
                      <w:rFonts w:ascii="Times New Roman" w:hAnsi="Times New Roman" w:cs="Times New Roman"/>
                      <w:sz w:val="28"/>
                      <w:szCs w:val="28"/>
                    </w:rPr>
                    <w:t>льно оперує вивченим матеріалом,</w:t>
                  </w:r>
                  <w:r w:rsidRPr="006E4CAC">
                    <w:rPr>
                      <w:rFonts w:ascii="Times New Roman" w:hAnsi="Times New Roman" w:cs="Times New Roman"/>
                      <w:sz w:val="28"/>
                      <w:szCs w:val="28"/>
                    </w:rPr>
                    <w:t xml:space="preserve"> здатний до самостійного опрацювання матеріалу, але потребує консультації з викладачем; виконує прості творчі завдання; самостійно і правильно виконує лабораторні та практичні роботи, роблячи чіткі висновки; виконує 85% від загальної кількості тестів.</w:t>
                  </w:r>
                </w:p>
              </w:tc>
            </w:tr>
            <w:tr w:rsidR="00727B53" w:rsidRPr="00875A4D" w:rsidTr="00577B76">
              <w:trPr>
                <w:trHeight w:val="979"/>
              </w:trPr>
              <w:tc>
                <w:tcPr>
                  <w:tcW w:w="1913" w:type="dxa"/>
                  <w:vMerge w:val="restart"/>
                  <w:tcBorders>
                    <w:top w:val="single" w:sz="4" w:space="0" w:color="000000"/>
                    <w:left w:val="single" w:sz="4" w:space="0" w:color="000000"/>
                    <w:bottom w:val="single" w:sz="4" w:space="0" w:color="000000"/>
                    <w:right w:val="single" w:sz="4" w:space="0" w:color="000000"/>
                  </w:tcBorders>
                </w:tcPr>
                <w:p w:rsidR="00727B53" w:rsidRPr="006E4CAC" w:rsidRDefault="00727B53" w:rsidP="00727B5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6E4CAC">
                    <w:rPr>
                      <w:rFonts w:ascii="Times New Roman" w:eastAsia="Calibri" w:hAnsi="Times New Roman" w:cs="Times New Roman"/>
                      <w:color w:val="000000"/>
                      <w:sz w:val="28"/>
                      <w:szCs w:val="28"/>
                      <w:lang w:eastAsia="uk-UA"/>
                    </w:rPr>
                    <w:t xml:space="preserve">ІV Високий </w:t>
                  </w:r>
                </w:p>
                <w:p w:rsidR="00727B53" w:rsidRPr="006E4CAC" w:rsidRDefault="00727B53" w:rsidP="00727B5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727B53" w:rsidRPr="006E4CAC" w:rsidRDefault="00727B53" w:rsidP="00727B53">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p>
                <w:p w:rsidR="00727B53" w:rsidRPr="006E4CAC" w:rsidRDefault="00727B53" w:rsidP="00727B5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6E4CAC">
                    <w:rPr>
                      <w:rFonts w:ascii="Times New Roman" w:hAnsi="Times New Roman" w:cs="Times New Roman"/>
                      <w:sz w:val="28"/>
                      <w:szCs w:val="28"/>
                    </w:rPr>
                    <w:t>10 балів</w:t>
                  </w:r>
                </w:p>
              </w:tc>
              <w:tc>
                <w:tcPr>
                  <w:tcW w:w="6321" w:type="dxa"/>
                  <w:tcBorders>
                    <w:top w:val="single" w:sz="4" w:space="0" w:color="000000"/>
                    <w:left w:val="single" w:sz="4" w:space="0" w:color="000000"/>
                    <w:bottom w:val="single" w:sz="4" w:space="0" w:color="000000"/>
                    <w:right w:val="single" w:sz="4" w:space="0" w:color="000000"/>
                  </w:tcBorders>
                  <w:hideMark/>
                </w:tcPr>
                <w:p w:rsidR="00727B53" w:rsidRPr="006E4CAC" w:rsidRDefault="00727B53" w:rsidP="00246E8B">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6E4CAC">
                    <w:rPr>
                      <w:rFonts w:ascii="Times New Roman" w:hAnsi="Times New Roman" w:cs="Times New Roman"/>
                      <w:sz w:val="28"/>
                      <w:szCs w:val="28"/>
                    </w:rPr>
                    <w:t xml:space="preserve">оцінка «10» виставляється якщо здобувач освіти має повні та глибокі знання </w:t>
                  </w:r>
                  <w:r w:rsidR="00B0500D" w:rsidRPr="006E4CAC">
                    <w:rPr>
                      <w:rFonts w:ascii="Times New Roman" w:hAnsi="Times New Roman" w:cs="Times New Roman"/>
                      <w:sz w:val="28"/>
                      <w:szCs w:val="28"/>
                    </w:rPr>
                    <w:t>мовних</w:t>
                  </w:r>
                  <w:r w:rsidRPr="006E4CAC">
                    <w:rPr>
                      <w:rFonts w:ascii="Times New Roman" w:hAnsi="Times New Roman" w:cs="Times New Roman"/>
                      <w:sz w:val="28"/>
                      <w:szCs w:val="28"/>
                    </w:rPr>
                    <w:t xml:space="preserve"> явищ, володіє набутими знаннями; робить аргументовані висновки; використовує</w:t>
                  </w:r>
                  <w:r w:rsidR="006A6E32" w:rsidRPr="006E4CAC">
                    <w:rPr>
                      <w:rFonts w:ascii="Times New Roman" w:hAnsi="Times New Roman" w:cs="Times New Roman"/>
                      <w:sz w:val="28"/>
                      <w:szCs w:val="28"/>
                    </w:rPr>
                    <w:t xml:space="preserve"> додаткові джерела та матеріали,</w:t>
                  </w:r>
                  <w:r w:rsidRPr="006E4CAC">
                    <w:rPr>
                      <w:rFonts w:ascii="Times New Roman" w:hAnsi="Times New Roman" w:cs="Times New Roman"/>
                      <w:sz w:val="28"/>
                      <w:szCs w:val="28"/>
                    </w:rPr>
                    <w:t xml:space="preserve"> вирішує творчі завдання; за допомогою викладача може підготувати виступ на студентській конференції; виконує 95% від загальної кількості тестів.</w:t>
                  </w:r>
                </w:p>
              </w:tc>
            </w:tr>
            <w:tr w:rsidR="00727B53" w:rsidRPr="00875A4D" w:rsidTr="006F679D">
              <w:trPr>
                <w:trHeight w:val="814"/>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727B53" w:rsidRPr="00875A4D" w:rsidRDefault="00727B53" w:rsidP="00727B53">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highlight w:val="yellow"/>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727B53" w:rsidRPr="006E4CAC" w:rsidRDefault="00727B53" w:rsidP="00727B53">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r w:rsidRPr="006E4CAC">
                    <w:rPr>
                      <w:rFonts w:ascii="Times New Roman" w:hAnsi="Times New Roman" w:cs="Times New Roman"/>
                      <w:sz w:val="28"/>
                      <w:szCs w:val="28"/>
                    </w:rPr>
                    <w:t xml:space="preserve"> </w:t>
                  </w:r>
                </w:p>
                <w:p w:rsidR="00727B53" w:rsidRPr="006E4CAC" w:rsidRDefault="00727B53" w:rsidP="00727B5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6E4CAC">
                    <w:rPr>
                      <w:rFonts w:ascii="Times New Roman" w:hAnsi="Times New Roman" w:cs="Times New Roman"/>
                      <w:sz w:val="28"/>
                      <w:szCs w:val="28"/>
                    </w:rPr>
                    <w:t xml:space="preserve">   11 балів</w:t>
                  </w:r>
                </w:p>
              </w:tc>
              <w:tc>
                <w:tcPr>
                  <w:tcW w:w="6321" w:type="dxa"/>
                  <w:tcBorders>
                    <w:top w:val="single" w:sz="4" w:space="0" w:color="000000"/>
                    <w:left w:val="single" w:sz="4" w:space="0" w:color="000000"/>
                    <w:bottom w:val="single" w:sz="4" w:space="0" w:color="000000"/>
                    <w:right w:val="single" w:sz="4" w:space="0" w:color="000000"/>
                  </w:tcBorders>
                  <w:hideMark/>
                </w:tcPr>
                <w:p w:rsidR="00727B53" w:rsidRPr="006E4CAC" w:rsidRDefault="00727B53" w:rsidP="00B0500D">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6E4CAC">
                    <w:rPr>
                      <w:rFonts w:ascii="Times New Roman" w:hAnsi="Times New Roman" w:cs="Times New Roman"/>
                      <w:sz w:val="28"/>
                      <w:szCs w:val="28"/>
                    </w:rPr>
                    <w:t>оцінка «11» виставляється якщо здобувач освіти здатен до самостійного вивчення матеріалу; встановлює та обґрунтовує причино-наслідкові зв’язки вміє застосовувати вивчений матеріал для винесення власних аргументованих суджень у практичній діяльності (лабораторні роботи); спроможний підготувати за підтримки викладача виступ на студентську наукову конференцію; самостійно знаходить інформацію (наукова література, мас-медіа, Інтернет, мультимедійні програми тощо); вільно оперує термінологією</w:t>
                  </w:r>
                  <w:r w:rsidR="00B0500D" w:rsidRPr="006E4CAC">
                    <w:rPr>
                      <w:rFonts w:ascii="Times New Roman" w:hAnsi="Times New Roman" w:cs="Times New Roman"/>
                      <w:sz w:val="28"/>
                      <w:szCs w:val="28"/>
                    </w:rPr>
                    <w:t>.</w:t>
                  </w:r>
                  <w:r w:rsidRPr="006E4CAC">
                    <w:rPr>
                      <w:rFonts w:ascii="Times New Roman" w:hAnsi="Times New Roman" w:cs="Times New Roman"/>
                      <w:sz w:val="28"/>
                      <w:szCs w:val="28"/>
                    </w:rPr>
                    <w:t xml:space="preserve"> </w:t>
                  </w:r>
                </w:p>
              </w:tc>
            </w:tr>
            <w:tr w:rsidR="00727B53" w:rsidRPr="001641A5" w:rsidTr="0024325C">
              <w:trPr>
                <w:trHeight w:val="1513"/>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727B53" w:rsidRPr="00875A4D" w:rsidRDefault="00727B53" w:rsidP="00727B53">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highlight w:val="yellow"/>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727B53" w:rsidRPr="006E4CAC" w:rsidRDefault="00727B53" w:rsidP="00727B53">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r w:rsidRPr="006E4CAC">
                    <w:rPr>
                      <w:rFonts w:ascii="Times New Roman" w:hAnsi="Times New Roman" w:cs="Times New Roman"/>
                      <w:sz w:val="28"/>
                      <w:szCs w:val="28"/>
                    </w:rPr>
                    <w:t xml:space="preserve">   </w:t>
                  </w:r>
                </w:p>
                <w:p w:rsidR="00727B53" w:rsidRPr="006E4CAC" w:rsidRDefault="00727B53" w:rsidP="00727B5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6E4CAC">
                    <w:rPr>
                      <w:rFonts w:ascii="Times New Roman" w:hAnsi="Times New Roman" w:cs="Times New Roman"/>
                      <w:sz w:val="28"/>
                      <w:szCs w:val="28"/>
                    </w:rPr>
                    <w:t xml:space="preserve">   12 балів</w:t>
                  </w:r>
                </w:p>
              </w:tc>
              <w:tc>
                <w:tcPr>
                  <w:tcW w:w="6321" w:type="dxa"/>
                  <w:tcBorders>
                    <w:top w:val="single" w:sz="4" w:space="0" w:color="000000"/>
                    <w:left w:val="single" w:sz="4" w:space="0" w:color="000000"/>
                    <w:bottom w:val="single" w:sz="4" w:space="0" w:color="000000"/>
                    <w:right w:val="single" w:sz="4" w:space="0" w:color="000000"/>
                  </w:tcBorders>
                  <w:hideMark/>
                </w:tcPr>
                <w:p w:rsidR="00B0500D" w:rsidRPr="006E4CAC" w:rsidRDefault="00727B53" w:rsidP="00B0500D">
                  <w:pPr>
                    <w:framePr w:hSpace="180" w:wrap="around" w:vAnchor="text" w:hAnchor="margin" w:xAlign="center" w:y="-226"/>
                    <w:spacing w:after="0" w:line="240" w:lineRule="auto"/>
                    <w:suppressOverlap/>
                    <w:jc w:val="both"/>
                    <w:rPr>
                      <w:rFonts w:ascii="Times New Roman" w:hAnsi="Times New Roman" w:cs="Times New Roman"/>
                      <w:sz w:val="28"/>
                      <w:szCs w:val="28"/>
                    </w:rPr>
                  </w:pPr>
                  <w:r w:rsidRPr="006E4CAC">
                    <w:rPr>
                      <w:rFonts w:ascii="Times New Roman" w:hAnsi="Times New Roman" w:cs="Times New Roman"/>
                      <w:sz w:val="28"/>
                      <w:szCs w:val="28"/>
                    </w:rPr>
                    <w:t>оцінка «12» виставляється якщо здобувач осв</w:t>
                  </w:r>
                  <w:r w:rsidR="00B0500D" w:rsidRPr="006E4CAC">
                    <w:rPr>
                      <w:rFonts w:ascii="Times New Roman" w:hAnsi="Times New Roman" w:cs="Times New Roman"/>
                      <w:sz w:val="28"/>
                      <w:szCs w:val="28"/>
                    </w:rPr>
                    <w:t>іти має системні знання,</w:t>
                  </w:r>
                  <w:r w:rsidRPr="006E4CAC">
                    <w:rPr>
                      <w:rFonts w:ascii="Times New Roman" w:hAnsi="Times New Roman" w:cs="Times New Roman"/>
                      <w:sz w:val="28"/>
                      <w:szCs w:val="28"/>
                    </w:rPr>
                    <w:t xml:space="preserve"> уміє самостійно набувати їх</w:t>
                  </w:r>
                  <w:r w:rsidR="00B0500D" w:rsidRPr="006E4CAC">
                    <w:rPr>
                      <w:rFonts w:ascii="Times New Roman" w:hAnsi="Times New Roman" w:cs="Times New Roman"/>
                      <w:sz w:val="28"/>
                      <w:szCs w:val="28"/>
                    </w:rPr>
                    <w:t>,</w:t>
                  </w:r>
                  <w:r w:rsidRPr="006E4CAC">
                    <w:rPr>
                      <w:rFonts w:ascii="Times New Roman" w:hAnsi="Times New Roman" w:cs="Times New Roman"/>
                      <w:sz w:val="28"/>
                      <w:szCs w:val="28"/>
                    </w:rPr>
                    <w:t xml:space="preserve"> </w:t>
                  </w:r>
                </w:p>
                <w:p w:rsidR="00727B53" w:rsidRPr="006E4CAC" w:rsidRDefault="00727B53" w:rsidP="00B0500D">
                  <w:pPr>
                    <w:framePr w:hSpace="180" w:wrap="around" w:vAnchor="text" w:hAnchor="margin" w:xAlign="center" w:y="-226"/>
                    <w:spacing w:after="0" w:line="240" w:lineRule="auto"/>
                    <w:suppressOverlap/>
                    <w:jc w:val="both"/>
                    <w:rPr>
                      <w:rFonts w:ascii="Times New Roman" w:hAnsi="Times New Roman" w:cs="Times New Roman"/>
                      <w:sz w:val="28"/>
                      <w:szCs w:val="28"/>
                    </w:rPr>
                  </w:pPr>
                  <w:r w:rsidRPr="006E4CAC">
                    <w:rPr>
                      <w:rFonts w:ascii="Times New Roman" w:hAnsi="Times New Roman" w:cs="Times New Roman"/>
                      <w:sz w:val="28"/>
                      <w:szCs w:val="28"/>
                    </w:rPr>
                    <w:t xml:space="preserve">користується широким арсеналом засобів доказів своєї думки, вирішує складні проблемні завдання, схильний до </w:t>
                  </w:r>
                  <w:proofErr w:type="spellStart"/>
                  <w:r w:rsidRPr="006E4CAC">
                    <w:rPr>
                      <w:rFonts w:ascii="Times New Roman" w:hAnsi="Times New Roman" w:cs="Times New Roman"/>
                      <w:sz w:val="28"/>
                      <w:szCs w:val="28"/>
                    </w:rPr>
                    <w:t>системнонаукового</w:t>
                  </w:r>
                  <w:proofErr w:type="spellEnd"/>
                  <w:r w:rsidRPr="006E4CAC">
                    <w:rPr>
                      <w:rFonts w:ascii="Times New Roman" w:hAnsi="Times New Roman" w:cs="Times New Roman"/>
                      <w:sz w:val="28"/>
                      <w:szCs w:val="28"/>
                    </w:rPr>
                    <w:t xml:space="preserve"> аналізу</w:t>
                  </w:r>
                  <w:r w:rsidR="00B0500D" w:rsidRPr="006E4CAC">
                    <w:rPr>
                      <w:rFonts w:ascii="Times New Roman" w:hAnsi="Times New Roman" w:cs="Times New Roman"/>
                      <w:sz w:val="28"/>
                      <w:szCs w:val="28"/>
                    </w:rPr>
                    <w:t xml:space="preserve"> мовних</w:t>
                  </w:r>
                  <w:r w:rsidRPr="006E4CAC">
                    <w:rPr>
                      <w:rFonts w:ascii="Times New Roman" w:hAnsi="Times New Roman" w:cs="Times New Roman"/>
                      <w:sz w:val="28"/>
                      <w:szCs w:val="28"/>
                    </w:rPr>
                    <w:t xml:space="preserve"> явищ і процесів; самостійно виконує науково-дослідну роботу; логічно й творчо викладає мате</w:t>
                  </w:r>
                  <w:r w:rsidR="00B0500D" w:rsidRPr="006E4CAC">
                    <w:rPr>
                      <w:rFonts w:ascii="Times New Roman" w:hAnsi="Times New Roman" w:cs="Times New Roman"/>
                      <w:sz w:val="28"/>
                      <w:szCs w:val="28"/>
                    </w:rPr>
                    <w:t>ріал в усній та письмовій формі.</w:t>
                  </w:r>
                  <w:r w:rsidRPr="006E4CAC">
                    <w:rPr>
                      <w:rFonts w:ascii="Times New Roman" w:hAnsi="Times New Roman" w:cs="Times New Roman"/>
                      <w:sz w:val="28"/>
                      <w:szCs w:val="28"/>
                    </w:rPr>
                    <w:t xml:space="preserve"> </w:t>
                  </w:r>
                </w:p>
              </w:tc>
            </w:tr>
          </w:tbl>
          <w:p w:rsidR="00727B53" w:rsidRDefault="00727B53" w:rsidP="00727B53">
            <w:pPr>
              <w:widowControl w:val="0"/>
              <w:jc w:val="both"/>
              <w:rPr>
                <w:rFonts w:ascii="Times New Roman" w:hAnsi="Times New Roman" w:cs="Times New Roman"/>
                <w:bCs/>
                <w:sz w:val="28"/>
                <w:szCs w:val="28"/>
              </w:rPr>
            </w:pPr>
          </w:p>
          <w:p w:rsidR="00727B53" w:rsidRPr="001641A5" w:rsidRDefault="00727B53" w:rsidP="00727B53">
            <w:pPr>
              <w:widowControl w:val="0"/>
              <w:jc w:val="both"/>
              <w:rPr>
                <w:rFonts w:ascii="Times New Roman" w:hAnsi="Times New Roman" w:cs="Times New Roman"/>
                <w:bCs/>
                <w:sz w:val="28"/>
                <w:szCs w:val="28"/>
              </w:rPr>
            </w:pPr>
          </w:p>
        </w:tc>
      </w:tr>
      <w:tr w:rsidR="00727B53" w:rsidRPr="00716F86" w:rsidTr="00E55099">
        <w:tc>
          <w:tcPr>
            <w:tcW w:w="4106" w:type="dxa"/>
            <w:tcBorders>
              <w:bottom w:val="single" w:sz="4" w:space="0" w:color="auto"/>
            </w:tcBorders>
            <w:shd w:val="clear" w:color="auto" w:fill="339966"/>
          </w:tcPr>
          <w:p w:rsidR="00727B53" w:rsidRDefault="00727B53" w:rsidP="00727B53">
            <w:pPr>
              <w:widowControl w:val="0"/>
              <w:rPr>
                <w:rFonts w:ascii="Times New Roman" w:hAnsi="Times New Roman" w:cs="Times New Roman"/>
                <w:bCs/>
                <w:sz w:val="28"/>
                <w:szCs w:val="28"/>
              </w:rPr>
            </w:pPr>
            <w:r w:rsidRPr="00764CBE">
              <w:rPr>
                <w:rFonts w:ascii="Times New Roman" w:hAnsi="Times New Roman" w:cs="Times New Roman"/>
                <w:bCs/>
                <w:sz w:val="28"/>
                <w:szCs w:val="28"/>
              </w:rPr>
              <w:lastRenderedPageBreak/>
              <w:t>Перелік питань до підсумкового</w:t>
            </w:r>
            <w:r w:rsidR="00875A4D">
              <w:rPr>
                <w:rFonts w:ascii="Times New Roman" w:hAnsi="Times New Roman" w:cs="Times New Roman"/>
                <w:bCs/>
                <w:sz w:val="28"/>
                <w:szCs w:val="28"/>
              </w:rPr>
              <w:t xml:space="preserve"> контролю вивчення навчальної дисципліни</w:t>
            </w:r>
            <w:r w:rsidRPr="00764CBE">
              <w:rPr>
                <w:rFonts w:ascii="Times New Roman" w:hAnsi="Times New Roman" w:cs="Times New Roman"/>
                <w:bCs/>
                <w:sz w:val="28"/>
                <w:szCs w:val="28"/>
              </w:rPr>
              <w:t xml:space="preserve"> </w:t>
            </w:r>
          </w:p>
        </w:tc>
        <w:tc>
          <w:tcPr>
            <w:tcW w:w="5954" w:type="dxa"/>
          </w:tcPr>
          <w:p w:rsidR="00727B53" w:rsidRPr="006E4CAC" w:rsidRDefault="00727B53" w:rsidP="00727B53">
            <w:pPr>
              <w:spacing w:after="5" w:line="249" w:lineRule="auto"/>
              <w:jc w:val="center"/>
              <w:rPr>
                <w:rFonts w:ascii="Times New Roman" w:eastAsia="Calibri" w:hAnsi="Times New Roman" w:cs="Times New Roman"/>
                <w:b/>
                <w:bCs/>
                <w:iCs/>
                <w:color w:val="1F4E79" w:themeColor="accent5" w:themeShade="80"/>
                <w:sz w:val="28"/>
                <w:szCs w:val="28"/>
                <w:lang w:eastAsia="uk-UA"/>
              </w:rPr>
            </w:pPr>
            <w:r w:rsidRPr="006E4CAC">
              <w:rPr>
                <w:rFonts w:ascii="Times New Roman" w:eastAsia="Calibri" w:hAnsi="Times New Roman" w:cs="Times New Roman"/>
                <w:b/>
                <w:bCs/>
                <w:iCs/>
                <w:color w:val="1F4E79" w:themeColor="accent5" w:themeShade="80"/>
                <w:sz w:val="28"/>
                <w:szCs w:val="28"/>
                <w:lang w:eastAsia="uk-UA"/>
              </w:rPr>
              <w:t>Залікові питання</w:t>
            </w:r>
          </w:p>
          <w:p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Предмет і завдання курсу «Українська мова (за професійним спрямуванням)», його роль і значення у професійній діяльності правника.</w:t>
            </w:r>
          </w:p>
          <w:p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Державна мова — мова професійного спілкування.</w:t>
            </w:r>
          </w:p>
          <w:p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 xml:space="preserve">Мовне законодавство та мовна політика в </w:t>
            </w:r>
            <w:r w:rsidRPr="006E4CAC">
              <w:rPr>
                <w:rFonts w:ascii="Times New Roman" w:hAnsi="Times New Roman" w:cs="Times New Roman"/>
                <w:sz w:val="28"/>
                <w:szCs w:val="28"/>
              </w:rPr>
              <w:lastRenderedPageBreak/>
              <w:t>Україні. Державна мова в Україні.</w:t>
            </w:r>
          </w:p>
          <w:p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 xml:space="preserve">Комунікативне призначення мови в професійній сфері. </w:t>
            </w:r>
          </w:p>
          <w:p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 xml:space="preserve">Професійна мовна комунікативна компетенція. </w:t>
            </w:r>
          </w:p>
          <w:p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 xml:space="preserve">Поняття національної та літературної мови. Найістотніші ознаки літературної мови. </w:t>
            </w:r>
          </w:p>
          <w:p w:rsidR="00B0500D" w:rsidRPr="006E4CAC" w:rsidRDefault="00B0500D" w:rsidP="00B0500D">
            <w:pPr>
              <w:pStyle w:val="a9"/>
              <w:numPr>
                <w:ilvl w:val="0"/>
                <w:numId w:val="16"/>
              </w:numPr>
              <w:tabs>
                <w:tab w:val="left" w:pos="426"/>
              </w:tabs>
              <w:ind w:left="0" w:firstLine="0"/>
              <w:jc w:val="both"/>
              <w:rPr>
                <w:bCs/>
                <w:szCs w:val="28"/>
              </w:rPr>
            </w:pPr>
            <w:r w:rsidRPr="006E4CAC">
              <w:rPr>
                <w:szCs w:val="28"/>
              </w:rPr>
              <w:t xml:space="preserve">Мова і культура мовлення в житті професійного </w:t>
            </w:r>
            <w:proofErr w:type="spellStart"/>
            <w:r w:rsidRPr="006E4CAC">
              <w:rPr>
                <w:szCs w:val="28"/>
              </w:rPr>
              <w:t>комунікатора</w:t>
            </w:r>
            <w:proofErr w:type="spellEnd"/>
            <w:r w:rsidRPr="006E4CAC">
              <w:rPr>
                <w:szCs w:val="28"/>
              </w:rPr>
              <w:t xml:space="preserve">. </w:t>
            </w:r>
          </w:p>
          <w:p w:rsidR="00B0500D" w:rsidRPr="006E4CAC" w:rsidRDefault="00B0500D" w:rsidP="00B0500D">
            <w:pPr>
              <w:pStyle w:val="a9"/>
              <w:numPr>
                <w:ilvl w:val="0"/>
                <w:numId w:val="16"/>
              </w:numPr>
              <w:tabs>
                <w:tab w:val="left" w:pos="426"/>
              </w:tabs>
              <w:ind w:left="0" w:firstLine="0"/>
              <w:jc w:val="both"/>
              <w:rPr>
                <w:bCs/>
                <w:szCs w:val="28"/>
              </w:rPr>
            </w:pPr>
            <w:r w:rsidRPr="006E4CAC">
              <w:rPr>
                <w:szCs w:val="28"/>
              </w:rPr>
              <w:t xml:space="preserve">Комунікативні ознаки культури </w:t>
            </w:r>
            <w:r w:rsidRPr="006E4CAC">
              <w:rPr>
                <w:bCs/>
                <w:szCs w:val="28"/>
              </w:rPr>
              <w:t xml:space="preserve">мови. Типологія мовних норм. </w:t>
            </w:r>
          </w:p>
          <w:p w:rsidR="00B0500D" w:rsidRPr="006E4CAC" w:rsidRDefault="00B0500D" w:rsidP="00B0500D">
            <w:pPr>
              <w:pStyle w:val="a9"/>
              <w:numPr>
                <w:ilvl w:val="0"/>
                <w:numId w:val="16"/>
              </w:numPr>
              <w:tabs>
                <w:tab w:val="left" w:pos="426"/>
              </w:tabs>
              <w:ind w:left="0" w:firstLine="0"/>
              <w:jc w:val="both"/>
              <w:rPr>
                <w:szCs w:val="28"/>
              </w:rPr>
            </w:pPr>
            <w:r w:rsidRPr="006E4CAC">
              <w:rPr>
                <w:szCs w:val="28"/>
              </w:rPr>
              <w:t xml:space="preserve">Словники у професійному мовленні. Типи словників. </w:t>
            </w:r>
          </w:p>
          <w:p w:rsidR="00B0500D" w:rsidRPr="006E4CAC" w:rsidRDefault="00B0500D" w:rsidP="00B0500D">
            <w:pPr>
              <w:numPr>
                <w:ilvl w:val="0"/>
                <w:numId w:val="16"/>
              </w:numPr>
              <w:tabs>
                <w:tab w:val="left" w:pos="426"/>
              </w:tabs>
              <w:ind w:left="0" w:firstLine="0"/>
              <w:jc w:val="both"/>
              <w:rPr>
                <w:rFonts w:ascii="Times New Roman" w:hAnsi="Times New Roman" w:cs="Times New Roman"/>
                <w:bCs/>
                <w:sz w:val="28"/>
                <w:szCs w:val="28"/>
              </w:rPr>
            </w:pPr>
            <w:r w:rsidRPr="006E4CAC">
              <w:rPr>
                <w:rFonts w:ascii="Times New Roman" w:hAnsi="Times New Roman" w:cs="Times New Roman"/>
                <w:bCs/>
                <w:sz w:val="28"/>
                <w:szCs w:val="28"/>
              </w:rPr>
              <w:t xml:space="preserve">Мовний, мовленнєвий етикет. Стандартні етикетні ситуації. </w:t>
            </w:r>
          </w:p>
          <w:p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bCs/>
                <w:sz w:val="28"/>
                <w:szCs w:val="28"/>
              </w:rPr>
              <w:t xml:space="preserve">Парадигма мовних формул. </w:t>
            </w:r>
            <w:r w:rsidRPr="006E4CAC">
              <w:rPr>
                <w:rFonts w:ascii="Times New Roman" w:hAnsi="Times New Roman" w:cs="Times New Roman"/>
                <w:sz w:val="28"/>
                <w:szCs w:val="28"/>
              </w:rPr>
              <w:t>Вибір мовних одиниць у мовленні.</w:t>
            </w:r>
          </w:p>
          <w:p w:rsidR="00B0500D" w:rsidRPr="006E4CAC" w:rsidRDefault="00B0500D" w:rsidP="00B0500D">
            <w:pPr>
              <w:pStyle w:val="a9"/>
              <w:numPr>
                <w:ilvl w:val="0"/>
                <w:numId w:val="16"/>
              </w:numPr>
              <w:tabs>
                <w:tab w:val="left" w:pos="426"/>
              </w:tabs>
              <w:ind w:left="0" w:firstLine="0"/>
              <w:jc w:val="both"/>
              <w:rPr>
                <w:szCs w:val="28"/>
              </w:rPr>
            </w:pPr>
            <w:r w:rsidRPr="006E4CAC">
              <w:rPr>
                <w:szCs w:val="28"/>
              </w:rPr>
              <w:t xml:space="preserve">Функціональні стилі української мови та сфера їх застосування. Основні ознаки функціональних стилів. </w:t>
            </w:r>
          </w:p>
          <w:p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 xml:space="preserve">Професійна сфера як інтеграція офіційно-ділового, наукового і розмовного стилів. </w:t>
            </w:r>
          </w:p>
          <w:p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Орфоепічні й акцентуаційні мовні норми.</w:t>
            </w:r>
          </w:p>
          <w:p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Лексичні мовні норми.</w:t>
            </w:r>
          </w:p>
          <w:p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Словотвірні мовні норми.</w:t>
            </w:r>
          </w:p>
          <w:p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Морфологічні мовні норми.</w:t>
            </w:r>
          </w:p>
          <w:p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Орфографічні мовні норми.</w:t>
            </w:r>
          </w:p>
          <w:p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Пунктуаційні мовні норми.</w:t>
            </w:r>
          </w:p>
          <w:p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Синтаксичні мовні норми.</w:t>
            </w:r>
          </w:p>
          <w:p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Стилістичні мовні норми.</w:t>
            </w:r>
          </w:p>
          <w:p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Текст як форма реалізації професійної діяльності.</w:t>
            </w:r>
          </w:p>
          <w:p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 xml:space="preserve">Сутність спілкування. Спілкування і комунікація. Функції спілкування. </w:t>
            </w:r>
          </w:p>
          <w:p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Види, типи і форми професійного спілкування. Основні закони спілкування.</w:t>
            </w:r>
          </w:p>
          <w:p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 xml:space="preserve">Невербальні компоненти спілкування. Слухання і його роль у комунікації. </w:t>
            </w:r>
          </w:p>
          <w:p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 xml:space="preserve">Гендерні аспекти спілкування. Стратегії мовленнєвого спілкування. </w:t>
            </w:r>
          </w:p>
          <w:p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 xml:space="preserve">Поняття ділового спілкування. Стилі та моделі ділового спілкування. </w:t>
            </w:r>
          </w:p>
          <w:p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Поняття комунікації, типи комунікацій, перешкоди та бар’єри комунікації.</w:t>
            </w:r>
          </w:p>
          <w:p w:rsidR="00B0500D" w:rsidRPr="006E4CAC" w:rsidRDefault="00B0500D" w:rsidP="00B0500D">
            <w:pPr>
              <w:pStyle w:val="21"/>
              <w:widowControl/>
              <w:numPr>
                <w:ilvl w:val="0"/>
                <w:numId w:val="16"/>
              </w:numPr>
              <w:tabs>
                <w:tab w:val="left" w:pos="426"/>
              </w:tabs>
              <w:autoSpaceDE/>
              <w:autoSpaceDN/>
              <w:adjustRightInd/>
              <w:spacing w:after="0" w:line="240" w:lineRule="auto"/>
              <w:ind w:left="0" w:firstLine="0"/>
              <w:jc w:val="both"/>
              <w:rPr>
                <w:sz w:val="28"/>
                <w:szCs w:val="28"/>
              </w:rPr>
            </w:pPr>
            <w:r w:rsidRPr="006E4CAC">
              <w:rPr>
                <w:sz w:val="28"/>
                <w:szCs w:val="28"/>
              </w:rPr>
              <w:t xml:space="preserve">Публічний виступ як важливий засіб комунікації переконання. Види публічного </w:t>
            </w:r>
            <w:r w:rsidRPr="006E4CAC">
              <w:rPr>
                <w:sz w:val="28"/>
                <w:szCs w:val="28"/>
              </w:rPr>
              <w:lastRenderedPageBreak/>
              <w:t>мовлення.</w:t>
            </w:r>
          </w:p>
          <w:p w:rsidR="00B0500D" w:rsidRPr="006E4CAC" w:rsidRDefault="00B0500D" w:rsidP="00B0500D">
            <w:pPr>
              <w:pStyle w:val="21"/>
              <w:widowControl/>
              <w:numPr>
                <w:ilvl w:val="0"/>
                <w:numId w:val="16"/>
              </w:numPr>
              <w:tabs>
                <w:tab w:val="left" w:pos="426"/>
              </w:tabs>
              <w:autoSpaceDE/>
              <w:autoSpaceDN/>
              <w:adjustRightInd/>
              <w:spacing w:after="0" w:line="240" w:lineRule="auto"/>
              <w:ind w:left="0" w:firstLine="0"/>
              <w:jc w:val="both"/>
              <w:rPr>
                <w:sz w:val="28"/>
                <w:szCs w:val="28"/>
              </w:rPr>
            </w:pPr>
            <w:r w:rsidRPr="006E4CAC">
              <w:rPr>
                <w:sz w:val="28"/>
                <w:szCs w:val="28"/>
              </w:rPr>
              <w:t xml:space="preserve">Мистецтво аргументації. Мовні засоби переконування. </w:t>
            </w:r>
          </w:p>
          <w:p w:rsidR="00B0500D" w:rsidRPr="006E4CAC" w:rsidRDefault="00B0500D" w:rsidP="00B0500D">
            <w:pPr>
              <w:pStyle w:val="21"/>
              <w:widowControl/>
              <w:numPr>
                <w:ilvl w:val="0"/>
                <w:numId w:val="16"/>
              </w:numPr>
              <w:tabs>
                <w:tab w:val="left" w:pos="426"/>
              </w:tabs>
              <w:autoSpaceDE/>
              <w:autoSpaceDN/>
              <w:adjustRightInd/>
              <w:spacing w:after="0" w:line="240" w:lineRule="auto"/>
              <w:ind w:left="0" w:firstLine="0"/>
              <w:jc w:val="both"/>
              <w:rPr>
                <w:sz w:val="28"/>
                <w:szCs w:val="28"/>
              </w:rPr>
            </w:pPr>
            <w:r w:rsidRPr="006E4CAC">
              <w:rPr>
                <w:sz w:val="28"/>
                <w:szCs w:val="28"/>
              </w:rPr>
              <w:t xml:space="preserve">Комунікативні вимоги до мовної поведінки під час публічного виступу. Техніка і тактика аргументування. Психологічні прийоми впливу на партнера. </w:t>
            </w:r>
          </w:p>
          <w:p w:rsidR="00B0500D" w:rsidRPr="006E4CAC" w:rsidRDefault="00B0500D" w:rsidP="00B0500D">
            <w:pPr>
              <w:pStyle w:val="2"/>
              <w:widowControl/>
              <w:numPr>
                <w:ilvl w:val="0"/>
                <w:numId w:val="16"/>
              </w:numPr>
              <w:tabs>
                <w:tab w:val="left" w:pos="426"/>
              </w:tabs>
              <w:autoSpaceDE/>
              <w:autoSpaceDN/>
              <w:adjustRightInd/>
              <w:spacing w:after="0" w:line="240" w:lineRule="auto"/>
              <w:ind w:left="0" w:firstLine="0"/>
              <w:jc w:val="both"/>
              <w:rPr>
                <w:sz w:val="28"/>
                <w:szCs w:val="28"/>
              </w:rPr>
            </w:pPr>
            <w:r w:rsidRPr="006E4CAC">
              <w:rPr>
                <w:sz w:val="28"/>
                <w:szCs w:val="28"/>
              </w:rPr>
              <w:t xml:space="preserve">Індивідуальні та колективні форми фахового спілкування. Функції та види бесід. Співбесіда з роботодавцем. </w:t>
            </w:r>
          </w:p>
          <w:p w:rsidR="00B0500D" w:rsidRPr="006E4CAC" w:rsidRDefault="00B0500D" w:rsidP="00B0500D">
            <w:pPr>
              <w:pStyle w:val="21"/>
              <w:widowControl/>
              <w:numPr>
                <w:ilvl w:val="0"/>
                <w:numId w:val="16"/>
              </w:numPr>
              <w:tabs>
                <w:tab w:val="left" w:pos="426"/>
              </w:tabs>
              <w:autoSpaceDE/>
              <w:autoSpaceDN/>
              <w:adjustRightInd/>
              <w:spacing w:after="0" w:line="240" w:lineRule="auto"/>
              <w:ind w:left="0" w:firstLine="0"/>
              <w:jc w:val="both"/>
              <w:rPr>
                <w:sz w:val="28"/>
                <w:szCs w:val="28"/>
              </w:rPr>
            </w:pPr>
            <w:r w:rsidRPr="006E4CAC">
              <w:rPr>
                <w:sz w:val="28"/>
                <w:szCs w:val="28"/>
              </w:rPr>
              <w:t xml:space="preserve">Наради, збори, перемовини, дискусії як форми колективного обговорення. </w:t>
            </w:r>
          </w:p>
          <w:p w:rsidR="00B0500D" w:rsidRPr="006E4CAC" w:rsidRDefault="00B0500D" w:rsidP="00B0500D">
            <w:pPr>
              <w:pStyle w:val="21"/>
              <w:widowControl/>
              <w:numPr>
                <w:ilvl w:val="0"/>
                <w:numId w:val="16"/>
              </w:numPr>
              <w:tabs>
                <w:tab w:val="left" w:pos="426"/>
              </w:tabs>
              <w:autoSpaceDE/>
              <w:autoSpaceDN/>
              <w:adjustRightInd/>
              <w:spacing w:after="0" w:line="240" w:lineRule="auto"/>
              <w:ind w:left="0" w:firstLine="0"/>
              <w:jc w:val="both"/>
              <w:rPr>
                <w:sz w:val="28"/>
                <w:szCs w:val="28"/>
              </w:rPr>
            </w:pPr>
            <w:r w:rsidRPr="006E4CAC">
              <w:rPr>
                <w:sz w:val="28"/>
                <w:szCs w:val="28"/>
              </w:rPr>
              <w:t xml:space="preserve">Класифікація документів. </w:t>
            </w:r>
          </w:p>
          <w:p w:rsidR="00B0500D" w:rsidRPr="006E4CAC" w:rsidRDefault="00B0500D" w:rsidP="00B0500D">
            <w:pPr>
              <w:pStyle w:val="21"/>
              <w:widowControl/>
              <w:numPr>
                <w:ilvl w:val="0"/>
                <w:numId w:val="16"/>
              </w:numPr>
              <w:tabs>
                <w:tab w:val="left" w:pos="426"/>
              </w:tabs>
              <w:autoSpaceDE/>
              <w:autoSpaceDN/>
              <w:adjustRightInd/>
              <w:spacing w:after="0" w:line="240" w:lineRule="auto"/>
              <w:ind w:left="0" w:firstLine="0"/>
              <w:jc w:val="both"/>
              <w:rPr>
                <w:sz w:val="28"/>
                <w:szCs w:val="28"/>
              </w:rPr>
            </w:pPr>
            <w:r w:rsidRPr="006E4CAC">
              <w:rPr>
                <w:sz w:val="28"/>
                <w:szCs w:val="28"/>
              </w:rPr>
              <w:t>Національний стандарт України. Склад реквізитів документів.</w:t>
            </w:r>
          </w:p>
          <w:p w:rsidR="00B0500D" w:rsidRPr="006E4CAC" w:rsidRDefault="00B0500D" w:rsidP="00B0500D">
            <w:pPr>
              <w:pStyle w:val="21"/>
              <w:widowControl/>
              <w:numPr>
                <w:ilvl w:val="0"/>
                <w:numId w:val="16"/>
              </w:numPr>
              <w:tabs>
                <w:tab w:val="left" w:pos="426"/>
              </w:tabs>
              <w:autoSpaceDE/>
              <w:autoSpaceDN/>
              <w:adjustRightInd/>
              <w:spacing w:after="0" w:line="240" w:lineRule="auto"/>
              <w:ind w:left="0" w:firstLine="0"/>
              <w:jc w:val="both"/>
              <w:rPr>
                <w:sz w:val="28"/>
                <w:szCs w:val="28"/>
              </w:rPr>
            </w:pPr>
            <w:r w:rsidRPr="006E4CAC">
              <w:rPr>
                <w:sz w:val="28"/>
                <w:szCs w:val="28"/>
              </w:rPr>
              <w:t>Вимоги до змісту та розташування реквізитів. Вимоги до бланків документів.</w:t>
            </w:r>
          </w:p>
          <w:p w:rsidR="00B0500D" w:rsidRPr="006E4CAC" w:rsidRDefault="00B0500D" w:rsidP="00B0500D">
            <w:pPr>
              <w:pStyle w:val="21"/>
              <w:widowControl/>
              <w:numPr>
                <w:ilvl w:val="0"/>
                <w:numId w:val="16"/>
              </w:numPr>
              <w:tabs>
                <w:tab w:val="left" w:pos="426"/>
              </w:tabs>
              <w:autoSpaceDE/>
              <w:autoSpaceDN/>
              <w:adjustRightInd/>
              <w:spacing w:after="0" w:line="240" w:lineRule="auto"/>
              <w:ind w:left="0" w:firstLine="0"/>
              <w:jc w:val="both"/>
              <w:rPr>
                <w:sz w:val="28"/>
                <w:szCs w:val="28"/>
              </w:rPr>
            </w:pPr>
            <w:r w:rsidRPr="006E4CAC">
              <w:rPr>
                <w:sz w:val="28"/>
                <w:szCs w:val="28"/>
              </w:rPr>
              <w:t>Оформлювання сторінки. Вимоги до тексту документа.</w:t>
            </w:r>
          </w:p>
          <w:p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Документація з кадрово-контрактних питань.</w:t>
            </w:r>
          </w:p>
          <w:p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Довідково-інформаційні документи.</w:t>
            </w:r>
          </w:p>
          <w:p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Етикет службового листування.</w:t>
            </w:r>
          </w:p>
          <w:p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Наукова комунікація як складова фахової діяльності.</w:t>
            </w:r>
          </w:p>
          <w:p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Українська термінологія в професійному спілкуванні.</w:t>
            </w:r>
          </w:p>
          <w:p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 xml:space="preserve">Історія і сучасні проблеми української термінології. </w:t>
            </w:r>
          </w:p>
          <w:p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 xml:space="preserve">Термін та його ознаки. Термінологія як система. Загальнонаукова, міжгалузева і вузькоспеціальна термінологія. </w:t>
            </w:r>
          </w:p>
          <w:p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Термінологія обраного фаху.</w:t>
            </w:r>
          </w:p>
          <w:p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 xml:space="preserve">Кодифікація і стандартизація термінів. </w:t>
            </w:r>
          </w:p>
          <w:p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 xml:space="preserve">Особливості наукового тексту і професійного наукового викладу думки. Жанри наукових досліджень. </w:t>
            </w:r>
          </w:p>
          <w:p w:rsidR="00B0500D" w:rsidRPr="006E4CAC" w:rsidRDefault="00B0500D" w:rsidP="00B0500D">
            <w:pPr>
              <w:numPr>
                <w:ilvl w:val="0"/>
                <w:numId w:val="16"/>
              </w:numPr>
              <w:tabs>
                <w:tab w:val="left" w:pos="426"/>
                <w:tab w:val="left" w:pos="127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Основні риси ОДС. Різниця між усною і писемною формами стилю.</w:t>
            </w:r>
          </w:p>
          <w:p w:rsidR="00B0500D" w:rsidRPr="006E4CAC" w:rsidRDefault="00B0500D" w:rsidP="00B0500D">
            <w:pPr>
              <w:numPr>
                <w:ilvl w:val="0"/>
                <w:numId w:val="16"/>
              </w:numPr>
              <w:tabs>
                <w:tab w:val="left" w:pos="426"/>
                <w:tab w:val="left" w:pos="127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Офіційно-діловий документ: суть і вимоги.</w:t>
            </w:r>
          </w:p>
          <w:p w:rsidR="00B0500D" w:rsidRPr="006E4CAC" w:rsidRDefault="00B0500D" w:rsidP="00B0500D">
            <w:pPr>
              <w:numPr>
                <w:ilvl w:val="0"/>
                <w:numId w:val="16"/>
              </w:numPr>
              <w:tabs>
                <w:tab w:val="left" w:pos="426"/>
                <w:tab w:val="left" w:pos="127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Класифікація ділових паперів.</w:t>
            </w:r>
          </w:p>
          <w:p w:rsidR="00B0500D" w:rsidRPr="006E4CAC" w:rsidRDefault="00B0500D" w:rsidP="00B0500D">
            <w:pPr>
              <w:numPr>
                <w:ilvl w:val="0"/>
                <w:numId w:val="16"/>
              </w:numPr>
              <w:tabs>
                <w:tab w:val="left" w:pos="426"/>
                <w:tab w:val="left" w:pos="127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Стандартизація і регламентація ділових паперів.</w:t>
            </w:r>
          </w:p>
          <w:p w:rsidR="00B0500D" w:rsidRPr="006E4CAC" w:rsidRDefault="00B0500D" w:rsidP="00B0500D">
            <w:pPr>
              <w:numPr>
                <w:ilvl w:val="0"/>
                <w:numId w:val="16"/>
              </w:numPr>
              <w:tabs>
                <w:tab w:val="left" w:pos="426"/>
                <w:tab w:val="left" w:pos="127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Тексти ділових паперів: види і вимоги до оформлення.</w:t>
            </w:r>
          </w:p>
          <w:p w:rsidR="00B0500D" w:rsidRPr="006E4CAC" w:rsidRDefault="00B0500D" w:rsidP="00B0500D">
            <w:pPr>
              <w:numPr>
                <w:ilvl w:val="0"/>
                <w:numId w:val="16"/>
              </w:numPr>
              <w:tabs>
                <w:tab w:val="left" w:pos="426"/>
                <w:tab w:val="left" w:pos="127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 xml:space="preserve">Причини низького рівня мовної культури, </w:t>
            </w:r>
            <w:r w:rsidRPr="006E4CAC">
              <w:rPr>
                <w:rFonts w:ascii="Times New Roman" w:hAnsi="Times New Roman" w:cs="Times New Roman"/>
                <w:sz w:val="28"/>
                <w:szCs w:val="28"/>
              </w:rPr>
              <w:lastRenderedPageBreak/>
              <w:t>способи їх уникнення.</w:t>
            </w:r>
          </w:p>
          <w:p w:rsidR="00B0500D" w:rsidRPr="006E4CAC" w:rsidRDefault="00B0500D" w:rsidP="00B0500D">
            <w:pPr>
              <w:numPr>
                <w:ilvl w:val="0"/>
                <w:numId w:val="16"/>
              </w:numPr>
              <w:tabs>
                <w:tab w:val="left" w:pos="426"/>
                <w:tab w:val="left" w:pos="127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Публічний виступ: суть і вимоги. Основні частини публічного виступу.</w:t>
            </w:r>
          </w:p>
          <w:p w:rsidR="00B0500D" w:rsidRPr="006E4CAC" w:rsidRDefault="00B0500D" w:rsidP="00B0500D">
            <w:pPr>
              <w:numPr>
                <w:ilvl w:val="0"/>
                <w:numId w:val="16"/>
              </w:numPr>
              <w:tabs>
                <w:tab w:val="left" w:pos="426"/>
                <w:tab w:val="left" w:pos="127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Функції оратора і їх втілення під час публічного виступу.</w:t>
            </w:r>
          </w:p>
          <w:p w:rsidR="00B0500D" w:rsidRPr="006E4CAC" w:rsidRDefault="00B0500D" w:rsidP="00B0500D">
            <w:pPr>
              <w:numPr>
                <w:ilvl w:val="0"/>
                <w:numId w:val="16"/>
              </w:numPr>
              <w:tabs>
                <w:tab w:val="left" w:pos="426"/>
                <w:tab w:val="left" w:pos="127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Як підготувати публічний виступ.</w:t>
            </w:r>
          </w:p>
          <w:p w:rsidR="00B0500D" w:rsidRPr="006E4CAC" w:rsidRDefault="00B0500D" w:rsidP="00B0500D">
            <w:pPr>
              <w:numPr>
                <w:ilvl w:val="0"/>
                <w:numId w:val="16"/>
              </w:numPr>
              <w:tabs>
                <w:tab w:val="left" w:pos="426"/>
                <w:tab w:val="left" w:pos="127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Мовний етикет: суть, основні ознаки, причини недотримання.</w:t>
            </w:r>
          </w:p>
          <w:p w:rsidR="00B0500D" w:rsidRPr="006E4CAC" w:rsidRDefault="00B0500D" w:rsidP="00B0500D">
            <w:pPr>
              <w:numPr>
                <w:ilvl w:val="0"/>
                <w:numId w:val="16"/>
              </w:numPr>
              <w:tabs>
                <w:tab w:val="left" w:pos="426"/>
                <w:tab w:val="left" w:pos="127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Мовний етикет, його різновиди.</w:t>
            </w:r>
          </w:p>
          <w:p w:rsidR="00B0500D" w:rsidRPr="006E4CAC" w:rsidRDefault="00B0500D" w:rsidP="00B0500D">
            <w:pPr>
              <w:numPr>
                <w:ilvl w:val="0"/>
                <w:numId w:val="16"/>
              </w:numPr>
              <w:tabs>
                <w:tab w:val="left" w:pos="426"/>
                <w:tab w:val="left" w:pos="127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Несловесні засоби спілкування: ознаки, типи, вимоги до використання в ОДС.</w:t>
            </w:r>
          </w:p>
          <w:p w:rsidR="00B0500D" w:rsidRPr="006E4CAC" w:rsidRDefault="00B0500D" w:rsidP="00B0500D">
            <w:pPr>
              <w:numPr>
                <w:ilvl w:val="0"/>
                <w:numId w:val="16"/>
              </w:numPr>
              <w:tabs>
                <w:tab w:val="left" w:pos="426"/>
                <w:tab w:val="left" w:pos="127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Основні постулати нормального спілкування.</w:t>
            </w:r>
          </w:p>
          <w:p w:rsidR="00B0500D" w:rsidRPr="006E4CAC" w:rsidRDefault="00B0500D" w:rsidP="00B0500D">
            <w:pPr>
              <w:numPr>
                <w:ilvl w:val="0"/>
                <w:numId w:val="16"/>
              </w:numPr>
              <w:tabs>
                <w:tab w:val="left" w:pos="426"/>
                <w:tab w:val="left" w:pos="127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Здійснення критичних зауважень у діловому спілкуванні.</w:t>
            </w:r>
          </w:p>
          <w:p w:rsidR="00B0500D" w:rsidRPr="006E4CAC" w:rsidRDefault="00B0500D" w:rsidP="00B0500D">
            <w:pPr>
              <w:numPr>
                <w:ilvl w:val="0"/>
                <w:numId w:val="16"/>
              </w:numPr>
              <w:tabs>
                <w:tab w:val="left" w:pos="426"/>
                <w:tab w:val="left" w:pos="127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Мовні кліше: функції у мові правника, види, особливості перекладу.</w:t>
            </w:r>
          </w:p>
          <w:p w:rsidR="00B0500D" w:rsidRPr="006E4CAC" w:rsidRDefault="00B0500D" w:rsidP="00B0500D">
            <w:pPr>
              <w:numPr>
                <w:ilvl w:val="0"/>
                <w:numId w:val="16"/>
              </w:numPr>
              <w:tabs>
                <w:tab w:val="left" w:pos="426"/>
                <w:tab w:val="left" w:pos="127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Особливості звертання і кличного відмінка в правничій мові.</w:t>
            </w:r>
          </w:p>
          <w:p w:rsidR="00875A4D" w:rsidRPr="006E4CAC" w:rsidRDefault="00875A4D" w:rsidP="00B0500D">
            <w:pPr>
              <w:ind w:left="-540" w:firstLine="708"/>
              <w:rPr>
                <w:rFonts w:ascii="Times New Roman" w:hAnsi="Times New Roman" w:cs="Times New Roman"/>
                <w:sz w:val="28"/>
                <w:szCs w:val="28"/>
              </w:rPr>
            </w:pPr>
          </w:p>
        </w:tc>
      </w:tr>
      <w:tr w:rsidR="00727B53" w:rsidRPr="00716F86" w:rsidTr="00E55099">
        <w:tc>
          <w:tcPr>
            <w:tcW w:w="4106" w:type="dxa"/>
            <w:tcBorders>
              <w:bottom w:val="single" w:sz="4" w:space="0" w:color="auto"/>
            </w:tcBorders>
            <w:shd w:val="clear" w:color="auto" w:fill="339966"/>
          </w:tcPr>
          <w:p w:rsidR="00727B53" w:rsidRPr="006F625A" w:rsidRDefault="00727B53" w:rsidP="00727B53">
            <w:pPr>
              <w:widowControl w:val="0"/>
              <w:rPr>
                <w:rFonts w:ascii="Times New Roman" w:eastAsia="Times New Roman" w:hAnsi="Times New Roman" w:cs="Times New Roman"/>
                <w:bCs/>
                <w:sz w:val="28"/>
                <w:szCs w:val="28"/>
              </w:rPr>
            </w:pPr>
            <w:r w:rsidRPr="006F625A">
              <w:rPr>
                <w:rFonts w:ascii="Times New Roman" w:eastAsia="Times New Roman" w:hAnsi="Times New Roman" w:cs="Times New Roman"/>
                <w:bCs/>
                <w:sz w:val="28"/>
                <w:szCs w:val="28"/>
              </w:rPr>
              <w:lastRenderedPageBreak/>
              <w:t xml:space="preserve">Політика </w:t>
            </w:r>
            <w:r>
              <w:rPr>
                <w:rFonts w:ascii="Times New Roman" w:eastAsia="Times New Roman" w:hAnsi="Times New Roman" w:cs="Times New Roman"/>
                <w:bCs/>
                <w:sz w:val="28"/>
                <w:szCs w:val="28"/>
              </w:rPr>
              <w:t xml:space="preserve">навчальної </w:t>
            </w:r>
            <w:r w:rsidRPr="006F625A">
              <w:rPr>
                <w:rFonts w:ascii="Times New Roman" w:eastAsia="Times New Roman" w:hAnsi="Times New Roman" w:cs="Times New Roman"/>
                <w:bCs/>
                <w:sz w:val="28"/>
                <w:szCs w:val="28"/>
              </w:rPr>
              <w:t>дисципліни</w:t>
            </w:r>
          </w:p>
        </w:tc>
        <w:tc>
          <w:tcPr>
            <w:tcW w:w="5954" w:type="dxa"/>
          </w:tcPr>
          <w:p w:rsidR="00727B53" w:rsidRPr="006E4CAC" w:rsidRDefault="00727B53" w:rsidP="00727B53">
            <w:pPr>
              <w:widowControl w:val="0"/>
              <w:jc w:val="both"/>
              <w:rPr>
                <w:rFonts w:ascii="Times New Roman" w:hAnsi="Times New Roman" w:cs="Times New Roman"/>
                <w:sz w:val="28"/>
                <w:szCs w:val="28"/>
              </w:rPr>
            </w:pPr>
            <w:r w:rsidRPr="006E4CAC">
              <w:rPr>
                <w:rFonts w:ascii="Times New Roman" w:hAnsi="Times New Roman" w:cs="Times New Roman"/>
                <w:sz w:val="28"/>
                <w:szCs w:val="28"/>
              </w:rPr>
              <w:t>Здобувач вищої освіти повинен дотримуватись Кодексу академічної доброчесності та Кодексу про етику викладача та здобувача вищої освіти</w:t>
            </w:r>
            <w:r w:rsidR="004659F3" w:rsidRPr="006E4CAC">
              <w:rPr>
                <w:rFonts w:ascii="Times New Roman" w:hAnsi="Times New Roman" w:cs="Times New Roman"/>
                <w:sz w:val="28"/>
                <w:szCs w:val="28"/>
              </w:rPr>
              <w:t>.</w:t>
            </w:r>
            <w:r w:rsidRPr="006E4CAC">
              <w:rPr>
                <w:rFonts w:ascii="Times New Roman" w:hAnsi="Times New Roman" w:cs="Times New Roman"/>
                <w:sz w:val="28"/>
                <w:szCs w:val="28"/>
              </w:rPr>
              <w:t xml:space="preserve"> Дотримання академічної доброчесності здобувачами освіти передбачає: самостійне виконання навчальних завдань, завдань поточного та підсумкового контролю результатів навчання (для осіб з особливими освітніми потребами ця вимога застосовується з урахуванням їхніх індивідуальних потреб і можливостей); посилання на джерела інформації у разі використання ідей, розробок, тверджень, відомостей; дотримання норм законодавства про авторське право і суміжні права; надання достовірної інформації про результати власної навчальної (наукової, творчої) діяльності, використані методики досліджень і джерела інформації. </w:t>
            </w:r>
          </w:p>
          <w:p w:rsidR="00727B53" w:rsidRPr="006E4CAC" w:rsidRDefault="00727B53" w:rsidP="00727B53">
            <w:pPr>
              <w:widowControl w:val="0"/>
              <w:jc w:val="both"/>
              <w:rPr>
                <w:rFonts w:ascii="Times New Roman" w:eastAsia="Times New Roman" w:hAnsi="Times New Roman" w:cs="Times New Roman"/>
                <w:sz w:val="28"/>
                <w:szCs w:val="28"/>
              </w:rPr>
            </w:pPr>
            <w:r w:rsidRPr="006E4CAC">
              <w:rPr>
                <w:rFonts w:ascii="Times New Roman" w:eastAsia="Times New Roman" w:hAnsi="Times New Roman" w:cs="Times New Roman"/>
                <w:sz w:val="28"/>
                <w:szCs w:val="28"/>
              </w:rPr>
              <w:t xml:space="preserve">Політика навчальної дисципліни ґрунтується на засадах академічної доброчесності. Очікується, що роботи здобувачів фахової </w:t>
            </w:r>
            <w:proofErr w:type="spellStart"/>
            <w:r w:rsidRPr="006E4CAC">
              <w:rPr>
                <w:rFonts w:ascii="Times New Roman" w:eastAsia="Times New Roman" w:hAnsi="Times New Roman" w:cs="Times New Roman"/>
                <w:sz w:val="28"/>
                <w:szCs w:val="28"/>
              </w:rPr>
              <w:t>передвищої</w:t>
            </w:r>
            <w:proofErr w:type="spellEnd"/>
            <w:r w:rsidRPr="006E4CAC">
              <w:rPr>
                <w:rFonts w:ascii="Times New Roman" w:eastAsia="Times New Roman" w:hAnsi="Times New Roman" w:cs="Times New Roman"/>
                <w:sz w:val="28"/>
                <w:szCs w:val="28"/>
              </w:rPr>
              <w:t xml:space="preserve"> освіти будуть їх оригінальними дослідженнями чи міркуваннями. Виявлення ознак академічної </w:t>
            </w:r>
            <w:proofErr w:type="spellStart"/>
            <w:r w:rsidRPr="006E4CAC">
              <w:rPr>
                <w:rFonts w:ascii="Times New Roman" w:eastAsia="Times New Roman" w:hAnsi="Times New Roman" w:cs="Times New Roman"/>
                <w:sz w:val="28"/>
                <w:szCs w:val="28"/>
              </w:rPr>
              <w:t>недоброчесності</w:t>
            </w:r>
            <w:proofErr w:type="spellEnd"/>
            <w:r w:rsidRPr="006E4CAC">
              <w:rPr>
                <w:rFonts w:ascii="Times New Roman" w:eastAsia="Times New Roman" w:hAnsi="Times New Roman" w:cs="Times New Roman"/>
                <w:sz w:val="28"/>
                <w:szCs w:val="28"/>
              </w:rPr>
              <w:t xml:space="preserve"> в письмовій роботі здобувача фахової </w:t>
            </w:r>
            <w:proofErr w:type="spellStart"/>
            <w:r w:rsidRPr="006E4CAC">
              <w:rPr>
                <w:rFonts w:ascii="Times New Roman" w:eastAsia="Times New Roman" w:hAnsi="Times New Roman" w:cs="Times New Roman"/>
                <w:sz w:val="28"/>
                <w:szCs w:val="28"/>
              </w:rPr>
              <w:t>передвищої</w:t>
            </w:r>
            <w:proofErr w:type="spellEnd"/>
            <w:r w:rsidRPr="006E4CAC">
              <w:rPr>
                <w:rFonts w:ascii="Times New Roman" w:eastAsia="Times New Roman" w:hAnsi="Times New Roman" w:cs="Times New Roman"/>
                <w:sz w:val="28"/>
                <w:szCs w:val="28"/>
              </w:rPr>
              <w:t xml:space="preserve"> освіти є підставою для її </w:t>
            </w:r>
            <w:proofErr w:type="spellStart"/>
            <w:r w:rsidRPr="006E4CAC">
              <w:rPr>
                <w:rFonts w:ascii="Times New Roman" w:eastAsia="Times New Roman" w:hAnsi="Times New Roman" w:cs="Times New Roman"/>
                <w:sz w:val="28"/>
                <w:szCs w:val="28"/>
              </w:rPr>
              <w:t>незарахуванння</w:t>
            </w:r>
            <w:proofErr w:type="spellEnd"/>
            <w:r w:rsidRPr="006E4CAC">
              <w:rPr>
                <w:rFonts w:ascii="Times New Roman" w:eastAsia="Times New Roman" w:hAnsi="Times New Roman" w:cs="Times New Roman"/>
                <w:sz w:val="28"/>
                <w:szCs w:val="28"/>
              </w:rPr>
              <w:t xml:space="preserve"> викладачем.</w:t>
            </w:r>
          </w:p>
          <w:p w:rsidR="00727B53" w:rsidRPr="006E4CAC" w:rsidRDefault="00727B53" w:rsidP="00727B53">
            <w:pPr>
              <w:widowControl w:val="0"/>
              <w:jc w:val="both"/>
              <w:rPr>
                <w:rFonts w:ascii="Times New Roman" w:eastAsia="Times New Roman" w:hAnsi="Times New Roman" w:cs="Times New Roman"/>
                <w:sz w:val="28"/>
                <w:szCs w:val="28"/>
              </w:rPr>
            </w:pPr>
            <w:r w:rsidRPr="006E4CAC">
              <w:rPr>
                <w:rFonts w:ascii="Times New Roman" w:eastAsia="Times New Roman" w:hAnsi="Times New Roman" w:cs="Times New Roman"/>
                <w:sz w:val="28"/>
                <w:szCs w:val="28"/>
              </w:rPr>
              <w:lastRenderedPageBreak/>
              <w:t>Основні принципи проведення занять:</w:t>
            </w:r>
          </w:p>
          <w:p w:rsidR="00727B53" w:rsidRPr="006E4CAC" w:rsidRDefault="00727B53" w:rsidP="00727B53">
            <w:pPr>
              <w:pStyle w:val="a6"/>
              <w:widowControl w:val="0"/>
              <w:numPr>
                <w:ilvl w:val="0"/>
                <w:numId w:val="2"/>
              </w:numPr>
              <w:ind w:left="370"/>
              <w:jc w:val="both"/>
              <w:rPr>
                <w:rFonts w:ascii="Times New Roman" w:eastAsia="Times New Roman" w:hAnsi="Times New Roman" w:cs="Times New Roman"/>
                <w:sz w:val="28"/>
                <w:szCs w:val="28"/>
              </w:rPr>
            </w:pPr>
            <w:r w:rsidRPr="006E4CAC">
              <w:rPr>
                <w:rFonts w:ascii="Times New Roman" w:eastAsia="Times New Roman" w:hAnsi="Times New Roman" w:cs="Times New Roman"/>
                <w:sz w:val="28"/>
                <w:szCs w:val="28"/>
              </w:rPr>
              <w:t>відкритість до нових та неординарних ідей, толерантність, доброзичлива партнерська атмосфера взаєморозуміння та творчого розвитку;</w:t>
            </w:r>
          </w:p>
          <w:p w:rsidR="00727B53" w:rsidRPr="006E4CAC" w:rsidRDefault="00727B53" w:rsidP="00727B53">
            <w:pPr>
              <w:pStyle w:val="a6"/>
              <w:widowControl w:val="0"/>
              <w:numPr>
                <w:ilvl w:val="0"/>
                <w:numId w:val="2"/>
              </w:numPr>
              <w:ind w:left="370"/>
              <w:jc w:val="both"/>
              <w:rPr>
                <w:rFonts w:ascii="Times New Roman" w:eastAsia="Times New Roman" w:hAnsi="Times New Roman" w:cs="Times New Roman"/>
                <w:sz w:val="28"/>
                <w:szCs w:val="28"/>
              </w:rPr>
            </w:pPr>
            <w:r w:rsidRPr="006E4CAC">
              <w:rPr>
                <w:rFonts w:ascii="Times New Roman" w:eastAsia="Times New Roman" w:hAnsi="Times New Roman" w:cs="Times New Roman"/>
                <w:sz w:val="28"/>
                <w:szCs w:val="28"/>
              </w:rPr>
              <w:t>усі завдання, передбачені навчальною програмою, мають бути виконані у встановлені терміни;</w:t>
            </w:r>
          </w:p>
          <w:p w:rsidR="00727B53" w:rsidRPr="006E4CAC" w:rsidRDefault="00727B53" w:rsidP="00727B53">
            <w:pPr>
              <w:pStyle w:val="a6"/>
              <w:widowControl w:val="0"/>
              <w:numPr>
                <w:ilvl w:val="0"/>
                <w:numId w:val="2"/>
              </w:numPr>
              <w:ind w:left="370"/>
              <w:jc w:val="both"/>
              <w:rPr>
                <w:rFonts w:ascii="Times New Roman" w:eastAsia="Times New Roman" w:hAnsi="Times New Roman" w:cs="Times New Roman"/>
                <w:sz w:val="28"/>
                <w:szCs w:val="28"/>
              </w:rPr>
            </w:pPr>
            <w:r w:rsidRPr="006E4CAC">
              <w:rPr>
                <w:rFonts w:ascii="Times New Roman" w:eastAsia="Times New Roman" w:hAnsi="Times New Roman" w:cs="Times New Roman"/>
                <w:sz w:val="28"/>
                <w:szCs w:val="28"/>
              </w:rPr>
              <w:t>різні форми роботи на заняттях, у тому числі робота над виконанням творчих завдань</w:t>
            </w:r>
            <w:r w:rsidR="004659F3" w:rsidRPr="006E4CAC">
              <w:rPr>
                <w:rFonts w:ascii="Times New Roman" w:eastAsia="Times New Roman" w:hAnsi="Times New Roman" w:cs="Times New Roman"/>
                <w:sz w:val="28"/>
                <w:szCs w:val="28"/>
              </w:rPr>
              <w:t>,</w:t>
            </w:r>
            <w:r w:rsidRPr="006E4CAC">
              <w:rPr>
                <w:rFonts w:ascii="Times New Roman" w:eastAsia="Times New Roman" w:hAnsi="Times New Roman" w:cs="Times New Roman"/>
                <w:sz w:val="28"/>
                <w:szCs w:val="28"/>
              </w:rPr>
              <w:t xml:space="preserve"> дає можливість студентам максимально розкрити свій власний потенціал, розвинути навички інтелектуальної роботи в команді;</w:t>
            </w:r>
          </w:p>
          <w:p w:rsidR="00727B53" w:rsidRPr="006E4CAC" w:rsidRDefault="00727B53" w:rsidP="00727B53">
            <w:pPr>
              <w:pStyle w:val="a6"/>
              <w:widowControl w:val="0"/>
              <w:numPr>
                <w:ilvl w:val="0"/>
                <w:numId w:val="2"/>
              </w:numPr>
              <w:ind w:left="370"/>
              <w:jc w:val="both"/>
              <w:rPr>
                <w:rFonts w:ascii="Times New Roman" w:eastAsia="Times New Roman" w:hAnsi="Times New Roman" w:cs="Times New Roman"/>
                <w:sz w:val="28"/>
                <w:szCs w:val="28"/>
              </w:rPr>
            </w:pPr>
            <w:r w:rsidRPr="006E4CAC">
              <w:rPr>
                <w:rFonts w:ascii="Times New Roman" w:eastAsia="Times New Roman" w:hAnsi="Times New Roman" w:cs="Times New Roman"/>
                <w:sz w:val="28"/>
                <w:szCs w:val="28"/>
              </w:rPr>
              <w:t>курс передбачає інтенсивне використання електронних засобів навчання, що дає можливість здобувачам освіти та викладачу спілкуватись один з одним у будь-який зручний для них час, а студентам, які відсутні на заняттях, отримати необхідну навчальну інформацію і виконати завдання;</w:t>
            </w:r>
          </w:p>
          <w:p w:rsidR="00727B53" w:rsidRPr="006E4CAC" w:rsidRDefault="00727B53" w:rsidP="00727B53">
            <w:pPr>
              <w:pStyle w:val="a6"/>
              <w:widowControl w:val="0"/>
              <w:numPr>
                <w:ilvl w:val="0"/>
                <w:numId w:val="2"/>
              </w:numPr>
              <w:ind w:left="370"/>
              <w:jc w:val="both"/>
              <w:rPr>
                <w:rFonts w:ascii="Times New Roman" w:eastAsia="Times New Roman" w:hAnsi="Times New Roman" w:cs="Times New Roman"/>
                <w:sz w:val="28"/>
                <w:szCs w:val="28"/>
              </w:rPr>
            </w:pPr>
            <w:r w:rsidRPr="006E4CAC">
              <w:rPr>
                <w:rFonts w:ascii="Times New Roman" w:eastAsia="Times New Roman" w:hAnsi="Times New Roman" w:cs="Times New Roman"/>
                <w:sz w:val="28"/>
                <w:szCs w:val="28"/>
              </w:rPr>
              <w:t xml:space="preserve">протягом усього навчального курсу активно розвиваються автономні навички здобувачів освіти, які можуть підготувати додаткову інформацію за темою, що не увійшла до переліку тем практичних занять та виступити з презентацією чи з доповіддю. </w:t>
            </w:r>
          </w:p>
          <w:p w:rsidR="00727B53" w:rsidRPr="006E4CAC" w:rsidRDefault="004659F3" w:rsidP="00727B53">
            <w:pPr>
              <w:widowControl w:val="0"/>
              <w:jc w:val="both"/>
              <w:rPr>
                <w:rFonts w:ascii="Times New Roman" w:eastAsia="Times New Roman" w:hAnsi="Times New Roman" w:cs="Times New Roman"/>
                <w:sz w:val="28"/>
                <w:szCs w:val="28"/>
              </w:rPr>
            </w:pPr>
            <w:r w:rsidRPr="006E4CAC">
              <w:rPr>
                <w:rFonts w:ascii="Times New Roman" w:eastAsia="Times New Roman" w:hAnsi="Times New Roman" w:cs="Times New Roman"/>
                <w:sz w:val="28"/>
                <w:szCs w:val="28"/>
              </w:rPr>
              <w:t>Відвідува</w:t>
            </w:r>
            <w:r w:rsidR="00727B53" w:rsidRPr="006E4CAC">
              <w:rPr>
                <w:rFonts w:ascii="Times New Roman" w:eastAsia="Times New Roman" w:hAnsi="Times New Roman" w:cs="Times New Roman"/>
                <w:sz w:val="28"/>
                <w:szCs w:val="28"/>
              </w:rPr>
              <w:t xml:space="preserve">ння занять є важливою складовою навчання. </w:t>
            </w:r>
            <w:r w:rsidRPr="006E4CAC">
              <w:rPr>
                <w:rFonts w:ascii="Times New Roman" w:eastAsia="Times New Roman" w:hAnsi="Times New Roman" w:cs="Times New Roman"/>
                <w:sz w:val="28"/>
                <w:szCs w:val="28"/>
              </w:rPr>
              <w:t>У</w:t>
            </w:r>
            <w:r w:rsidR="00727B53" w:rsidRPr="006E4CAC">
              <w:rPr>
                <w:rFonts w:ascii="Times New Roman" w:eastAsia="Times New Roman" w:hAnsi="Times New Roman" w:cs="Times New Roman"/>
                <w:sz w:val="28"/>
                <w:szCs w:val="28"/>
              </w:rPr>
              <w:t xml:space="preserve">сі здобувачі освіти відвідають усі лекції та семінарські заняття. Здобувачі фахової </w:t>
            </w:r>
            <w:proofErr w:type="spellStart"/>
            <w:r w:rsidR="00727B53" w:rsidRPr="006E4CAC">
              <w:rPr>
                <w:rFonts w:ascii="Times New Roman" w:eastAsia="Times New Roman" w:hAnsi="Times New Roman" w:cs="Times New Roman"/>
                <w:sz w:val="28"/>
                <w:szCs w:val="28"/>
              </w:rPr>
              <w:t>передвищої</w:t>
            </w:r>
            <w:proofErr w:type="spellEnd"/>
            <w:r w:rsidR="00727B53" w:rsidRPr="006E4CAC">
              <w:rPr>
                <w:rFonts w:ascii="Times New Roman" w:eastAsia="Times New Roman" w:hAnsi="Times New Roman" w:cs="Times New Roman"/>
                <w:sz w:val="28"/>
                <w:szCs w:val="28"/>
              </w:rPr>
              <w:t xml:space="preserve"> освіти повинні інформувати викладача про неможливість відвідати заняття (особисто або через старосту чи класного керівника). У будь-якому випадку здобувачі освіти зобов’язані дотримуватися термінів</w:t>
            </w:r>
            <w:r w:rsidR="00343C4F" w:rsidRPr="006E4CAC">
              <w:rPr>
                <w:rFonts w:ascii="Times New Roman" w:eastAsia="Times New Roman" w:hAnsi="Times New Roman" w:cs="Times New Roman"/>
                <w:sz w:val="28"/>
                <w:szCs w:val="28"/>
              </w:rPr>
              <w:t>,</w:t>
            </w:r>
            <w:r w:rsidR="00727B53" w:rsidRPr="006E4CAC">
              <w:rPr>
                <w:rFonts w:ascii="Times New Roman" w:eastAsia="Times New Roman" w:hAnsi="Times New Roman" w:cs="Times New Roman"/>
                <w:sz w:val="28"/>
                <w:szCs w:val="28"/>
              </w:rPr>
              <w:t xml:space="preserve"> визначених для виконання всіх видів письмових робіт та індивідуальних завдань, передбачених навчальним курсом.  Пропущені з поважної причини практичні заняття (семінари, контрольні роботи, конференції) дозволяється відпрацьовувати впродовж двох тижнів після завершення дії поважної причини і при наявності документа-підстави (довідки, розпорядження про індивідуальних графік відвідування тощо). Студенти, які пропускали заняття без поважних причин відпрацьовують </w:t>
            </w:r>
            <w:r w:rsidR="00727B53" w:rsidRPr="006E4CAC">
              <w:rPr>
                <w:rFonts w:ascii="Times New Roman" w:eastAsia="Times New Roman" w:hAnsi="Times New Roman" w:cs="Times New Roman"/>
                <w:sz w:val="28"/>
                <w:szCs w:val="28"/>
              </w:rPr>
              <w:lastRenderedPageBreak/>
              <w:t>усі види занять за індивідуальним графіком.</w:t>
            </w:r>
          </w:p>
          <w:p w:rsidR="00727B53" w:rsidRPr="006E4CAC" w:rsidRDefault="00727B53" w:rsidP="00727B53">
            <w:pPr>
              <w:widowControl w:val="0"/>
              <w:jc w:val="both"/>
              <w:rPr>
                <w:rFonts w:ascii="Times New Roman" w:eastAsia="Times New Roman" w:hAnsi="Times New Roman" w:cs="Times New Roman"/>
                <w:sz w:val="28"/>
                <w:szCs w:val="28"/>
              </w:rPr>
            </w:pPr>
            <w:r w:rsidRPr="006E4CAC">
              <w:rPr>
                <w:rFonts w:ascii="Times New Roman" w:eastAsia="Times New Roman" w:hAnsi="Times New Roman" w:cs="Times New Roman"/>
                <w:sz w:val="28"/>
                <w:szCs w:val="28"/>
              </w:rPr>
              <w:t xml:space="preserve">Політика виставлення підсумкової оцінки ґрунтується на врахуванні оцінок, набраних при поточному опитуванні, тестуванні, самостійній роботі та балів підсумкового контролю. При цьому обов’язково враховуються присутність на заняттях та активність здобувача освіти під час семінарських занять; недопустимість запізнень на заняття без поважних причин; користування </w:t>
            </w:r>
            <w:proofErr w:type="spellStart"/>
            <w:r w:rsidRPr="006E4CAC">
              <w:rPr>
                <w:rFonts w:ascii="Times New Roman" w:eastAsia="Times New Roman" w:hAnsi="Times New Roman" w:cs="Times New Roman"/>
                <w:sz w:val="28"/>
                <w:szCs w:val="28"/>
              </w:rPr>
              <w:t>гаджетами</w:t>
            </w:r>
            <w:proofErr w:type="spellEnd"/>
            <w:r w:rsidRPr="006E4CAC">
              <w:rPr>
                <w:rFonts w:ascii="Times New Roman" w:eastAsia="Times New Roman" w:hAnsi="Times New Roman" w:cs="Times New Roman"/>
                <w:sz w:val="28"/>
                <w:szCs w:val="28"/>
              </w:rPr>
              <w:t xml:space="preserve"> під час заняття в цілях</w:t>
            </w:r>
            <w:r w:rsidR="00343C4F" w:rsidRPr="006E4CAC">
              <w:rPr>
                <w:rFonts w:ascii="Times New Roman" w:eastAsia="Times New Roman" w:hAnsi="Times New Roman" w:cs="Times New Roman"/>
                <w:sz w:val="28"/>
                <w:szCs w:val="28"/>
              </w:rPr>
              <w:t>,</w:t>
            </w:r>
            <w:r w:rsidRPr="006E4CAC">
              <w:rPr>
                <w:rFonts w:ascii="Times New Roman" w:eastAsia="Times New Roman" w:hAnsi="Times New Roman" w:cs="Times New Roman"/>
                <w:sz w:val="28"/>
                <w:szCs w:val="28"/>
              </w:rPr>
              <w:t xml:space="preserve"> не пов’язаних з навчанням; списування та плагіат; несвоєчасне виконання поставленого завдання  та ін.</w:t>
            </w:r>
          </w:p>
        </w:tc>
      </w:tr>
      <w:tr w:rsidR="00727B53" w:rsidRPr="00716F86" w:rsidTr="00E55099">
        <w:tc>
          <w:tcPr>
            <w:tcW w:w="4106" w:type="dxa"/>
            <w:tcBorders>
              <w:bottom w:val="single" w:sz="4" w:space="0" w:color="auto"/>
            </w:tcBorders>
            <w:shd w:val="clear" w:color="auto" w:fill="339966"/>
          </w:tcPr>
          <w:p w:rsidR="00727B53" w:rsidRPr="009C6057" w:rsidRDefault="00727B53" w:rsidP="00727B53">
            <w:pPr>
              <w:widowControl w:val="0"/>
              <w:rPr>
                <w:rFonts w:ascii="Times New Roman" w:eastAsia="Times New Roman" w:hAnsi="Times New Roman" w:cs="Times New Roman"/>
                <w:sz w:val="28"/>
                <w:szCs w:val="28"/>
              </w:rPr>
            </w:pPr>
            <w:r w:rsidRPr="009C6057">
              <w:rPr>
                <w:rFonts w:ascii="Times New Roman" w:eastAsia="Times New Roman" w:hAnsi="Times New Roman" w:cs="Times New Roman"/>
                <w:sz w:val="28"/>
                <w:szCs w:val="28"/>
              </w:rPr>
              <w:lastRenderedPageBreak/>
              <w:t xml:space="preserve">Список рекомендованих джерел </w:t>
            </w:r>
          </w:p>
          <w:p w:rsidR="00727B53" w:rsidRPr="006F625A" w:rsidRDefault="00727B53" w:rsidP="00727B53">
            <w:pPr>
              <w:widowControl w:val="0"/>
              <w:rPr>
                <w:rFonts w:ascii="Times New Roman" w:eastAsia="Times New Roman" w:hAnsi="Times New Roman" w:cs="Times New Roman"/>
                <w:bCs/>
                <w:sz w:val="28"/>
                <w:szCs w:val="28"/>
              </w:rPr>
            </w:pPr>
          </w:p>
        </w:tc>
        <w:tc>
          <w:tcPr>
            <w:tcW w:w="5954" w:type="dxa"/>
          </w:tcPr>
          <w:p w:rsidR="00727B53" w:rsidRPr="002E7039" w:rsidRDefault="00727B53" w:rsidP="00727B53">
            <w:pPr>
              <w:widowControl w:val="0"/>
              <w:jc w:val="center"/>
              <w:rPr>
                <w:rFonts w:ascii="Times New Roman" w:eastAsia="Times New Roman" w:hAnsi="Times New Roman" w:cs="Times New Roman"/>
                <w:b/>
                <w:i/>
                <w:iCs/>
                <w:color w:val="002060"/>
                <w:sz w:val="28"/>
                <w:szCs w:val="28"/>
              </w:rPr>
            </w:pPr>
            <w:r w:rsidRPr="002E7039">
              <w:rPr>
                <w:rFonts w:ascii="Times New Roman" w:eastAsia="Times New Roman" w:hAnsi="Times New Roman" w:cs="Times New Roman"/>
                <w:b/>
                <w:i/>
                <w:iCs/>
                <w:color w:val="002060"/>
                <w:sz w:val="28"/>
                <w:szCs w:val="28"/>
              </w:rPr>
              <w:t>Основна література</w:t>
            </w:r>
          </w:p>
          <w:p w:rsidR="00875A4D" w:rsidRPr="00875A4D" w:rsidRDefault="00875A4D" w:rsidP="00875A4D">
            <w:pPr>
              <w:shd w:val="clear" w:color="auto" w:fill="FFFFFF"/>
              <w:jc w:val="both"/>
              <w:rPr>
                <w:rFonts w:ascii="Times New Roman" w:hAnsi="Times New Roman" w:cs="Times New Roman"/>
                <w:sz w:val="28"/>
                <w:szCs w:val="28"/>
              </w:rPr>
            </w:pPr>
            <w:r w:rsidRPr="00875A4D">
              <w:rPr>
                <w:rFonts w:ascii="Times New Roman" w:hAnsi="Times New Roman" w:cs="Times New Roman"/>
                <w:sz w:val="28"/>
                <w:szCs w:val="28"/>
              </w:rPr>
              <w:t>1 Косенко Н.Я., Вакуленко Т.М. Сучасне укр.. діл. Мовлення: «Навчальний</w:t>
            </w:r>
          </w:p>
          <w:p w:rsidR="00875A4D" w:rsidRPr="00875A4D" w:rsidRDefault="00875A4D" w:rsidP="00875A4D">
            <w:pPr>
              <w:shd w:val="clear" w:color="auto" w:fill="FFFFFF"/>
              <w:jc w:val="both"/>
              <w:rPr>
                <w:rFonts w:ascii="Times New Roman" w:hAnsi="Times New Roman" w:cs="Times New Roman"/>
                <w:sz w:val="28"/>
                <w:szCs w:val="28"/>
              </w:rPr>
            </w:pPr>
            <w:r w:rsidRPr="00875A4D">
              <w:rPr>
                <w:rFonts w:ascii="Times New Roman" w:hAnsi="Times New Roman" w:cs="Times New Roman"/>
                <w:sz w:val="28"/>
                <w:szCs w:val="28"/>
              </w:rPr>
              <w:t>посібник для ВНЗ. Х.: ВД «Школа» 2010. – 416с.</w:t>
            </w:r>
          </w:p>
          <w:p w:rsidR="00875A4D" w:rsidRPr="00875A4D" w:rsidRDefault="00875A4D" w:rsidP="00875A4D">
            <w:pPr>
              <w:shd w:val="clear" w:color="auto" w:fill="FFFFFF"/>
              <w:jc w:val="both"/>
              <w:rPr>
                <w:rFonts w:ascii="Times New Roman" w:hAnsi="Times New Roman" w:cs="Times New Roman"/>
                <w:sz w:val="28"/>
                <w:szCs w:val="28"/>
              </w:rPr>
            </w:pPr>
            <w:r w:rsidRPr="00875A4D">
              <w:rPr>
                <w:rFonts w:ascii="Times New Roman" w:hAnsi="Times New Roman" w:cs="Times New Roman"/>
                <w:sz w:val="28"/>
                <w:szCs w:val="28"/>
              </w:rPr>
              <w:t xml:space="preserve">2 Мацюк З., </w:t>
            </w:r>
            <w:proofErr w:type="spellStart"/>
            <w:r w:rsidRPr="00875A4D">
              <w:rPr>
                <w:rFonts w:ascii="Times New Roman" w:hAnsi="Times New Roman" w:cs="Times New Roman"/>
                <w:sz w:val="28"/>
                <w:szCs w:val="28"/>
              </w:rPr>
              <w:t>Станкевич</w:t>
            </w:r>
            <w:proofErr w:type="spellEnd"/>
            <w:r w:rsidRPr="00875A4D">
              <w:rPr>
                <w:rFonts w:ascii="Times New Roman" w:hAnsi="Times New Roman" w:cs="Times New Roman"/>
                <w:sz w:val="28"/>
                <w:szCs w:val="28"/>
              </w:rPr>
              <w:t xml:space="preserve"> Н. Українська мова професійного спрямування :</w:t>
            </w:r>
          </w:p>
          <w:p w:rsidR="00875A4D" w:rsidRPr="00875A4D" w:rsidRDefault="00875A4D" w:rsidP="00875A4D">
            <w:pPr>
              <w:shd w:val="clear" w:color="auto" w:fill="FFFFFF"/>
              <w:jc w:val="both"/>
              <w:rPr>
                <w:rFonts w:ascii="Times New Roman" w:hAnsi="Times New Roman" w:cs="Times New Roman"/>
                <w:sz w:val="28"/>
                <w:szCs w:val="28"/>
              </w:rPr>
            </w:pPr>
            <w:r w:rsidRPr="00875A4D">
              <w:rPr>
                <w:rFonts w:ascii="Times New Roman" w:hAnsi="Times New Roman" w:cs="Times New Roman"/>
                <w:sz w:val="28"/>
                <w:szCs w:val="28"/>
              </w:rPr>
              <w:t>Навчальний посібник. – К.: Каравела, 2009. – 512 с.</w:t>
            </w:r>
          </w:p>
          <w:p w:rsidR="00875A4D" w:rsidRPr="00875A4D" w:rsidRDefault="006E4CAC" w:rsidP="00875A4D">
            <w:pPr>
              <w:shd w:val="clear" w:color="auto" w:fill="FFFFFF"/>
              <w:jc w:val="both"/>
              <w:rPr>
                <w:rFonts w:ascii="Times New Roman" w:hAnsi="Times New Roman" w:cs="Times New Roman"/>
                <w:sz w:val="28"/>
                <w:szCs w:val="28"/>
              </w:rPr>
            </w:pPr>
            <w:r>
              <w:rPr>
                <w:rFonts w:ascii="Times New Roman" w:hAnsi="Times New Roman" w:cs="Times New Roman"/>
                <w:sz w:val="28"/>
                <w:szCs w:val="28"/>
              </w:rPr>
              <w:t xml:space="preserve">3 </w:t>
            </w:r>
            <w:proofErr w:type="spellStart"/>
            <w:r>
              <w:rPr>
                <w:rFonts w:ascii="Times New Roman" w:hAnsi="Times New Roman" w:cs="Times New Roman"/>
                <w:sz w:val="28"/>
                <w:szCs w:val="28"/>
              </w:rPr>
              <w:t>Гриценко</w:t>
            </w:r>
            <w:proofErr w:type="spellEnd"/>
            <w:r>
              <w:rPr>
                <w:rFonts w:ascii="Times New Roman" w:hAnsi="Times New Roman" w:cs="Times New Roman"/>
                <w:sz w:val="28"/>
                <w:szCs w:val="28"/>
              </w:rPr>
              <w:t xml:space="preserve"> Т.Б. Украї</w:t>
            </w:r>
            <w:r w:rsidR="00875A4D" w:rsidRPr="00875A4D">
              <w:rPr>
                <w:rFonts w:ascii="Times New Roman" w:hAnsi="Times New Roman" w:cs="Times New Roman"/>
                <w:sz w:val="28"/>
                <w:szCs w:val="28"/>
              </w:rPr>
              <w:t>нська мова та культура мовлення : Навчальний посібник.</w:t>
            </w:r>
          </w:p>
          <w:p w:rsidR="00875A4D" w:rsidRPr="00875A4D" w:rsidRDefault="00875A4D" w:rsidP="00875A4D">
            <w:pPr>
              <w:shd w:val="clear" w:color="auto" w:fill="FFFFFF"/>
              <w:jc w:val="both"/>
              <w:rPr>
                <w:rFonts w:ascii="Times New Roman" w:hAnsi="Times New Roman" w:cs="Times New Roman"/>
                <w:sz w:val="28"/>
                <w:szCs w:val="28"/>
              </w:rPr>
            </w:pPr>
            <w:r w:rsidRPr="00875A4D">
              <w:rPr>
                <w:rFonts w:ascii="Times New Roman" w:hAnsi="Times New Roman" w:cs="Times New Roman"/>
                <w:sz w:val="28"/>
                <w:szCs w:val="28"/>
              </w:rPr>
              <w:t>– К.: ЦНЛ, 2005. – 420с.</w:t>
            </w:r>
          </w:p>
          <w:p w:rsidR="00875A4D" w:rsidRPr="00875A4D" w:rsidRDefault="00875A4D" w:rsidP="00875A4D">
            <w:pPr>
              <w:shd w:val="clear" w:color="auto" w:fill="FFFFFF"/>
              <w:jc w:val="both"/>
              <w:rPr>
                <w:rFonts w:ascii="Times New Roman" w:hAnsi="Times New Roman" w:cs="Times New Roman"/>
                <w:sz w:val="28"/>
                <w:szCs w:val="28"/>
              </w:rPr>
            </w:pPr>
            <w:r w:rsidRPr="00875A4D">
              <w:rPr>
                <w:rFonts w:ascii="Times New Roman" w:hAnsi="Times New Roman" w:cs="Times New Roman"/>
                <w:sz w:val="28"/>
                <w:szCs w:val="28"/>
              </w:rPr>
              <w:t>4 Мацько Л.І., Кравець Л.В. Культура фахової мови: Навчальний посібник. –</w:t>
            </w:r>
          </w:p>
          <w:p w:rsidR="00875A4D" w:rsidRPr="00875A4D" w:rsidRDefault="00875A4D" w:rsidP="00875A4D">
            <w:pPr>
              <w:shd w:val="clear" w:color="auto" w:fill="FFFFFF"/>
              <w:jc w:val="both"/>
              <w:rPr>
                <w:rFonts w:ascii="Times New Roman" w:hAnsi="Times New Roman" w:cs="Times New Roman"/>
                <w:sz w:val="28"/>
                <w:szCs w:val="28"/>
              </w:rPr>
            </w:pPr>
            <w:r w:rsidRPr="00875A4D">
              <w:rPr>
                <w:rFonts w:ascii="Times New Roman" w:hAnsi="Times New Roman" w:cs="Times New Roman"/>
                <w:sz w:val="28"/>
                <w:szCs w:val="28"/>
              </w:rPr>
              <w:t>К.: ВЦ «Академія», 2009. – 326с.</w:t>
            </w:r>
          </w:p>
          <w:p w:rsidR="00875A4D" w:rsidRPr="00875A4D" w:rsidRDefault="00875A4D" w:rsidP="00875A4D">
            <w:pPr>
              <w:shd w:val="clear" w:color="auto" w:fill="FFFFFF"/>
              <w:jc w:val="both"/>
              <w:rPr>
                <w:rFonts w:ascii="Times New Roman" w:hAnsi="Times New Roman" w:cs="Times New Roman"/>
                <w:sz w:val="28"/>
                <w:szCs w:val="28"/>
              </w:rPr>
            </w:pPr>
            <w:r w:rsidRPr="00875A4D">
              <w:rPr>
                <w:rFonts w:ascii="Times New Roman" w:hAnsi="Times New Roman" w:cs="Times New Roman"/>
                <w:sz w:val="28"/>
                <w:szCs w:val="28"/>
              </w:rPr>
              <w:t xml:space="preserve">5 </w:t>
            </w:r>
            <w:proofErr w:type="spellStart"/>
            <w:r w:rsidRPr="00875A4D">
              <w:rPr>
                <w:rFonts w:ascii="Times New Roman" w:hAnsi="Times New Roman" w:cs="Times New Roman"/>
                <w:sz w:val="28"/>
                <w:szCs w:val="28"/>
              </w:rPr>
              <w:t>Загнітко</w:t>
            </w:r>
            <w:proofErr w:type="spellEnd"/>
            <w:r w:rsidRPr="00875A4D">
              <w:rPr>
                <w:rFonts w:ascii="Times New Roman" w:hAnsi="Times New Roman" w:cs="Times New Roman"/>
                <w:sz w:val="28"/>
                <w:szCs w:val="28"/>
              </w:rPr>
              <w:t xml:space="preserve"> А.П., Данилюк І.Г. Українське ділове мовлення: Професійне і</w:t>
            </w:r>
          </w:p>
          <w:p w:rsidR="00727B53" w:rsidRPr="00CB1923" w:rsidRDefault="00875A4D" w:rsidP="00875A4D">
            <w:pPr>
              <w:shd w:val="clear" w:color="auto" w:fill="FFFFFF"/>
              <w:rPr>
                <w:rFonts w:ascii="Times New Roman" w:hAnsi="Times New Roman" w:cs="Times New Roman"/>
                <w:b/>
                <w:bCs/>
                <w:spacing w:val="-6"/>
                <w:sz w:val="28"/>
              </w:rPr>
            </w:pPr>
            <w:r w:rsidRPr="00875A4D">
              <w:rPr>
                <w:rFonts w:ascii="Times New Roman" w:hAnsi="Times New Roman" w:cs="Times New Roman"/>
                <w:sz w:val="28"/>
                <w:szCs w:val="28"/>
              </w:rPr>
              <w:t>непрофесійне спілкування. – Донецьк: ТОВ ВКФ «БАО», 2004. – 480с.</w:t>
            </w:r>
          </w:p>
          <w:p w:rsidR="00727B53" w:rsidRDefault="00727B53" w:rsidP="00727B53">
            <w:pPr>
              <w:widowControl w:val="0"/>
              <w:rPr>
                <w:rFonts w:ascii="Times New Roman" w:eastAsia="Times New Roman" w:hAnsi="Times New Roman" w:cs="Times New Roman"/>
                <w:bCs/>
                <w:kern w:val="0"/>
                <w:sz w:val="28"/>
                <w:szCs w:val="28"/>
                <w:lang w:eastAsia="ru-RU"/>
              </w:rPr>
            </w:pPr>
          </w:p>
          <w:p w:rsidR="00727B53" w:rsidRPr="001A76EB" w:rsidRDefault="00727B53" w:rsidP="00727B53">
            <w:pPr>
              <w:widowControl w:val="0"/>
              <w:jc w:val="center"/>
              <w:rPr>
                <w:rFonts w:ascii="Times New Roman" w:eastAsia="Times New Roman" w:hAnsi="Times New Roman" w:cs="Times New Roman"/>
                <w:b/>
                <w:i/>
                <w:iCs/>
                <w:color w:val="002060"/>
                <w:sz w:val="28"/>
                <w:szCs w:val="28"/>
              </w:rPr>
            </w:pPr>
            <w:r w:rsidRPr="001A76EB">
              <w:rPr>
                <w:rFonts w:ascii="Times New Roman" w:eastAsia="Times New Roman" w:hAnsi="Times New Roman" w:cs="Times New Roman"/>
                <w:b/>
                <w:i/>
                <w:iCs/>
                <w:color w:val="002060"/>
                <w:sz w:val="28"/>
                <w:szCs w:val="28"/>
              </w:rPr>
              <w:t>Додаткова література</w:t>
            </w:r>
          </w:p>
          <w:p w:rsidR="00875A4D" w:rsidRPr="00875A4D" w:rsidRDefault="00875A4D" w:rsidP="00875A4D">
            <w:pPr>
              <w:shd w:val="clear" w:color="auto" w:fill="FFFFFF"/>
              <w:jc w:val="both"/>
              <w:rPr>
                <w:rFonts w:ascii="Times New Roman" w:eastAsia="Times New Roman" w:hAnsi="Times New Roman" w:cs="Times New Roman"/>
                <w:bCs/>
                <w:sz w:val="28"/>
                <w:szCs w:val="28"/>
              </w:rPr>
            </w:pPr>
            <w:r w:rsidRPr="00875A4D">
              <w:rPr>
                <w:rFonts w:ascii="Times New Roman" w:eastAsia="Times New Roman" w:hAnsi="Times New Roman" w:cs="Times New Roman"/>
                <w:bCs/>
                <w:sz w:val="28"/>
                <w:szCs w:val="28"/>
              </w:rPr>
              <w:t>6 Культура фахового мовлення: Навчальний посібник / За ред.. Н.Д. Бабич. –</w:t>
            </w:r>
          </w:p>
          <w:p w:rsidR="00875A4D" w:rsidRPr="00875A4D" w:rsidRDefault="00875A4D" w:rsidP="00875A4D">
            <w:pPr>
              <w:shd w:val="clear" w:color="auto" w:fill="FFFFFF"/>
              <w:jc w:val="both"/>
              <w:rPr>
                <w:rFonts w:ascii="Times New Roman" w:eastAsia="Times New Roman" w:hAnsi="Times New Roman" w:cs="Times New Roman"/>
                <w:bCs/>
                <w:sz w:val="28"/>
                <w:szCs w:val="28"/>
              </w:rPr>
            </w:pPr>
            <w:r w:rsidRPr="00875A4D">
              <w:rPr>
                <w:rFonts w:ascii="Times New Roman" w:eastAsia="Times New Roman" w:hAnsi="Times New Roman" w:cs="Times New Roman"/>
                <w:bCs/>
                <w:sz w:val="28"/>
                <w:szCs w:val="28"/>
              </w:rPr>
              <w:t>Чернівці: Книги - ХХІ, 2005. – 260с.</w:t>
            </w:r>
          </w:p>
          <w:p w:rsidR="00875A4D" w:rsidRPr="00875A4D" w:rsidRDefault="00875A4D" w:rsidP="00875A4D">
            <w:pPr>
              <w:shd w:val="clear" w:color="auto" w:fill="FFFFFF"/>
              <w:jc w:val="both"/>
              <w:rPr>
                <w:rFonts w:ascii="Times New Roman" w:eastAsia="Times New Roman" w:hAnsi="Times New Roman" w:cs="Times New Roman"/>
                <w:bCs/>
                <w:sz w:val="28"/>
                <w:szCs w:val="28"/>
              </w:rPr>
            </w:pPr>
            <w:r w:rsidRPr="00875A4D">
              <w:rPr>
                <w:rFonts w:ascii="Times New Roman" w:eastAsia="Times New Roman" w:hAnsi="Times New Roman" w:cs="Times New Roman"/>
                <w:bCs/>
                <w:sz w:val="28"/>
                <w:szCs w:val="28"/>
              </w:rPr>
              <w:t>7 Чорненький Я.Я. Українська мова за професійним спрямуванням. Ділова</w:t>
            </w:r>
          </w:p>
          <w:p w:rsidR="00875A4D" w:rsidRPr="00875A4D" w:rsidRDefault="00875A4D" w:rsidP="00875A4D">
            <w:pPr>
              <w:shd w:val="clear" w:color="auto" w:fill="FFFFFF"/>
              <w:jc w:val="both"/>
              <w:rPr>
                <w:rFonts w:ascii="Times New Roman" w:eastAsia="Times New Roman" w:hAnsi="Times New Roman" w:cs="Times New Roman"/>
                <w:bCs/>
                <w:sz w:val="28"/>
                <w:szCs w:val="28"/>
              </w:rPr>
            </w:pPr>
            <w:r w:rsidRPr="00875A4D">
              <w:rPr>
                <w:rFonts w:ascii="Times New Roman" w:eastAsia="Times New Roman" w:hAnsi="Times New Roman" w:cs="Times New Roman"/>
                <w:bCs/>
                <w:sz w:val="28"/>
                <w:szCs w:val="28"/>
              </w:rPr>
              <w:t xml:space="preserve">українська мова. Теорія. Практика. Самостійна робота: </w:t>
            </w:r>
            <w:proofErr w:type="spellStart"/>
            <w:r w:rsidRPr="00875A4D">
              <w:rPr>
                <w:rFonts w:ascii="Times New Roman" w:eastAsia="Times New Roman" w:hAnsi="Times New Roman" w:cs="Times New Roman"/>
                <w:bCs/>
                <w:sz w:val="28"/>
                <w:szCs w:val="28"/>
              </w:rPr>
              <w:t>Навч</w:t>
            </w:r>
            <w:proofErr w:type="spellEnd"/>
            <w:r w:rsidRPr="00875A4D">
              <w:rPr>
                <w:rFonts w:ascii="Times New Roman" w:eastAsia="Times New Roman" w:hAnsi="Times New Roman" w:cs="Times New Roman"/>
                <w:bCs/>
                <w:sz w:val="28"/>
                <w:szCs w:val="28"/>
              </w:rPr>
              <w:t>. посібник. – К.:</w:t>
            </w:r>
          </w:p>
          <w:p w:rsidR="00875A4D" w:rsidRPr="00875A4D" w:rsidRDefault="00875A4D" w:rsidP="00875A4D">
            <w:pPr>
              <w:shd w:val="clear" w:color="auto" w:fill="FFFFFF"/>
              <w:jc w:val="both"/>
              <w:rPr>
                <w:rFonts w:ascii="Times New Roman" w:eastAsia="Times New Roman" w:hAnsi="Times New Roman" w:cs="Times New Roman"/>
                <w:bCs/>
                <w:sz w:val="28"/>
                <w:szCs w:val="28"/>
              </w:rPr>
            </w:pPr>
            <w:r w:rsidRPr="00875A4D">
              <w:rPr>
                <w:rFonts w:ascii="Times New Roman" w:eastAsia="Times New Roman" w:hAnsi="Times New Roman" w:cs="Times New Roman"/>
                <w:bCs/>
                <w:sz w:val="28"/>
                <w:szCs w:val="28"/>
              </w:rPr>
              <w:t>Центр навчальної літератури, 2004. – 304с.</w:t>
            </w:r>
          </w:p>
          <w:p w:rsidR="00727B53" w:rsidRDefault="00875A4D" w:rsidP="00875A4D">
            <w:pPr>
              <w:shd w:val="clear" w:color="auto" w:fill="FFFFFF"/>
              <w:rPr>
                <w:rFonts w:ascii="Times New Roman" w:hAnsi="Times New Roman" w:cs="Times New Roman"/>
                <w:sz w:val="28"/>
                <w:szCs w:val="28"/>
              </w:rPr>
            </w:pPr>
            <w:r w:rsidRPr="00875A4D">
              <w:rPr>
                <w:rFonts w:ascii="Times New Roman" w:eastAsia="Times New Roman" w:hAnsi="Times New Roman" w:cs="Times New Roman"/>
                <w:bCs/>
                <w:sz w:val="28"/>
                <w:szCs w:val="28"/>
              </w:rPr>
              <w:t>8 Діденко А.Н. Сучасне діловодство: Посібник. К. : Либідь. 2010. – 480с.</w:t>
            </w:r>
          </w:p>
          <w:p w:rsidR="00727B53" w:rsidRDefault="00727B53" w:rsidP="00727B53">
            <w:pPr>
              <w:shd w:val="clear" w:color="auto" w:fill="FFFFFF"/>
              <w:rPr>
                <w:rFonts w:ascii="Times New Roman" w:hAnsi="Times New Roman" w:cs="Times New Roman"/>
                <w:sz w:val="28"/>
                <w:szCs w:val="28"/>
              </w:rPr>
            </w:pPr>
          </w:p>
          <w:p w:rsidR="00727B53" w:rsidRDefault="00727B53" w:rsidP="00727B53">
            <w:pPr>
              <w:shd w:val="clear" w:color="auto" w:fill="FFFFFF"/>
              <w:rPr>
                <w:rFonts w:ascii="Times New Roman" w:hAnsi="Times New Roman" w:cs="Times New Roman"/>
                <w:sz w:val="28"/>
                <w:szCs w:val="28"/>
              </w:rPr>
            </w:pPr>
          </w:p>
          <w:p w:rsidR="00727B53" w:rsidRPr="00CB1923" w:rsidRDefault="00727B53" w:rsidP="00727B53">
            <w:pPr>
              <w:shd w:val="clear" w:color="auto" w:fill="FFFFFF"/>
              <w:rPr>
                <w:rFonts w:ascii="Times New Roman" w:hAnsi="Times New Roman" w:cs="Times New Roman"/>
                <w:sz w:val="28"/>
              </w:rPr>
            </w:pPr>
          </w:p>
          <w:p w:rsidR="00727B53" w:rsidRPr="002E7039" w:rsidRDefault="00727B53" w:rsidP="00727B53">
            <w:pPr>
              <w:widowControl w:val="0"/>
              <w:jc w:val="center"/>
              <w:rPr>
                <w:rFonts w:ascii="Times New Roman" w:eastAsia="Times New Roman" w:hAnsi="Times New Roman" w:cs="Times New Roman"/>
                <w:b/>
                <w:i/>
                <w:iCs/>
                <w:color w:val="002060"/>
                <w:sz w:val="28"/>
                <w:szCs w:val="28"/>
              </w:rPr>
            </w:pPr>
            <w:r w:rsidRPr="002E7039">
              <w:rPr>
                <w:rFonts w:ascii="Times New Roman" w:eastAsia="Times New Roman" w:hAnsi="Times New Roman" w:cs="Times New Roman"/>
                <w:b/>
                <w:i/>
                <w:iCs/>
                <w:color w:val="002060"/>
                <w:sz w:val="28"/>
                <w:szCs w:val="28"/>
              </w:rPr>
              <w:t>Електронні ресурси</w:t>
            </w:r>
          </w:p>
          <w:p w:rsidR="00727B53" w:rsidRPr="001E153B" w:rsidRDefault="00CB7B9D" w:rsidP="00727B53">
            <w:pPr>
              <w:pStyle w:val="a6"/>
              <w:numPr>
                <w:ilvl w:val="0"/>
                <w:numId w:val="15"/>
              </w:numPr>
              <w:spacing w:after="42" w:line="237" w:lineRule="auto"/>
              <w:jc w:val="both"/>
              <w:rPr>
                <w:rStyle w:val="a4"/>
                <w:rFonts w:ascii="Times New Roman" w:eastAsia="Calibri" w:hAnsi="Times New Roman" w:cs="Times New Roman"/>
                <w:color w:val="000000"/>
                <w:sz w:val="28"/>
                <w:szCs w:val="28"/>
                <w:u w:val="none"/>
                <w:lang w:eastAsia="uk-UA"/>
              </w:rPr>
            </w:pPr>
            <w:hyperlink r:id="rId10" w:history="1">
              <w:r w:rsidR="00727B53" w:rsidRPr="001E153B">
                <w:rPr>
                  <w:rStyle w:val="a4"/>
                  <w:rFonts w:ascii="Times New Roman" w:eastAsia="Calibri" w:hAnsi="Times New Roman" w:cs="Times New Roman"/>
                  <w:sz w:val="28"/>
                  <w:szCs w:val="28"/>
                  <w:lang w:eastAsia="uk-UA"/>
                </w:rPr>
                <w:t>https://uahistory.co/pidruchniki/popel-chemistry-11-class-2019-standard-level/</w:t>
              </w:r>
            </w:hyperlink>
          </w:p>
          <w:p w:rsidR="00727B53" w:rsidRPr="005A6A02" w:rsidRDefault="00727B53" w:rsidP="00727B53">
            <w:pPr>
              <w:pStyle w:val="a6"/>
              <w:numPr>
                <w:ilvl w:val="0"/>
                <w:numId w:val="15"/>
              </w:numPr>
              <w:spacing w:after="42" w:line="237" w:lineRule="auto"/>
              <w:jc w:val="both"/>
              <w:rPr>
                <w:rFonts w:ascii="Times New Roman" w:eastAsia="Calibri" w:hAnsi="Times New Roman" w:cs="Times New Roman"/>
                <w:color w:val="000000"/>
                <w:sz w:val="28"/>
                <w:szCs w:val="28"/>
                <w:lang w:eastAsia="uk-UA"/>
              </w:rPr>
            </w:pPr>
            <w:r w:rsidRPr="005A6A02">
              <w:rPr>
                <w:rFonts w:ascii="Times New Roman" w:eastAsia="Calibri" w:hAnsi="Times New Roman" w:cs="Times New Roman"/>
                <w:color w:val="000000"/>
                <w:sz w:val="28"/>
                <w:szCs w:val="28"/>
                <w:lang w:eastAsia="uk-UA"/>
              </w:rPr>
              <w:t xml:space="preserve">http://www.president.gov.ua. – офіційний веб-сайт Президента України </w:t>
            </w:r>
          </w:p>
          <w:p w:rsidR="00727B53" w:rsidRPr="00C0563F" w:rsidRDefault="00727B53" w:rsidP="00727B53">
            <w:pPr>
              <w:pStyle w:val="a6"/>
              <w:numPr>
                <w:ilvl w:val="0"/>
                <w:numId w:val="15"/>
              </w:numPr>
              <w:spacing w:after="42" w:line="237" w:lineRule="auto"/>
              <w:ind w:left="370"/>
              <w:jc w:val="both"/>
              <w:rPr>
                <w:rFonts w:ascii="Times New Roman" w:eastAsia="Calibri" w:hAnsi="Times New Roman" w:cs="Times New Roman"/>
                <w:color w:val="000000"/>
                <w:sz w:val="28"/>
                <w:szCs w:val="28"/>
                <w:lang w:eastAsia="uk-UA"/>
              </w:rPr>
            </w:pPr>
            <w:r w:rsidRPr="00C0563F">
              <w:rPr>
                <w:rFonts w:ascii="Times New Roman" w:eastAsia="Calibri" w:hAnsi="Times New Roman" w:cs="Times New Roman"/>
                <w:color w:val="000000"/>
                <w:sz w:val="28"/>
                <w:szCs w:val="28"/>
                <w:lang w:eastAsia="uk-UA"/>
              </w:rPr>
              <w:t xml:space="preserve">http://www.portal.rada.gov.ua – офіційний веб-сайт Верховної Ради України </w:t>
            </w:r>
          </w:p>
          <w:p w:rsidR="00727B53" w:rsidRPr="00C0563F" w:rsidRDefault="00727B53" w:rsidP="00727B53">
            <w:pPr>
              <w:pStyle w:val="a6"/>
              <w:numPr>
                <w:ilvl w:val="0"/>
                <w:numId w:val="15"/>
              </w:numPr>
              <w:spacing w:after="42" w:line="237" w:lineRule="auto"/>
              <w:ind w:left="370"/>
              <w:jc w:val="both"/>
              <w:rPr>
                <w:rFonts w:ascii="Times New Roman" w:eastAsia="Calibri" w:hAnsi="Times New Roman" w:cs="Times New Roman"/>
                <w:color w:val="000000"/>
                <w:sz w:val="28"/>
                <w:szCs w:val="28"/>
                <w:lang w:eastAsia="uk-UA"/>
              </w:rPr>
            </w:pPr>
            <w:r w:rsidRPr="00C0563F">
              <w:rPr>
                <w:rFonts w:ascii="Times New Roman" w:eastAsia="Calibri" w:hAnsi="Times New Roman" w:cs="Times New Roman"/>
                <w:color w:val="000000"/>
                <w:sz w:val="28"/>
                <w:szCs w:val="28"/>
                <w:lang w:eastAsia="uk-UA"/>
              </w:rPr>
              <w:t xml:space="preserve">http://www.kmu.gov.ua – офіційний веб-сайт Кабінету Міністрів України </w:t>
            </w:r>
          </w:p>
          <w:p w:rsidR="00727B53" w:rsidRPr="00C0563F" w:rsidRDefault="00727B53" w:rsidP="00727B53">
            <w:pPr>
              <w:pStyle w:val="a6"/>
              <w:numPr>
                <w:ilvl w:val="0"/>
                <w:numId w:val="15"/>
              </w:numPr>
              <w:spacing w:after="42" w:line="237" w:lineRule="auto"/>
              <w:ind w:left="370"/>
              <w:jc w:val="both"/>
              <w:rPr>
                <w:rFonts w:ascii="Times New Roman" w:eastAsia="Calibri" w:hAnsi="Times New Roman" w:cs="Times New Roman"/>
                <w:color w:val="000000"/>
                <w:sz w:val="28"/>
                <w:szCs w:val="28"/>
                <w:lang w:eastAsia="uk-UA"/>
              </w:rPr>
            </w:pPr>
            <w:r w:rsidRPr="00C0563F">
              <w:rPr>
                <w:rFonts w:ascii="Times New Roman" w:eastAsia="Calibri" w:hAnsi="Times New Roman" w:cs="Times New Roman"/>
                <w:color w:val="000000"/>
                <w:sz w:val="28"/>
                <w:szCs w:val="28"/>
                <w:lang w:eastAsia="uk-UA"/>
              </w:rPr>
              <w:t>Сайт Київського міжнародного інституту соціології . http:   https://www.kiis.com.ua/</w:t>
            </w:r>
          </w:p>
        </w:tc>
      </w:tr>
      <w:tr w:rsidR="00727B53" w:rsidRPr="00716F86" w:rsidTr="00E55099">
        <w:tc>
          <w:tcPr>
            <w:tcW w:w="4106" w:type="dxa"/>
            <w:shd w:val="clear" w:color="auto" w:fill="339966"/>
          </w:tcPr>
          <w:p w:rsidR="00727B53" w:rsidRDefault="00727B53" w:rsidP="00727B53">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Циклова комісія</w:t>
            </w:r>
          </w:p>
          <w:p w:rsidR="00727B53" w:rsidRPr="009C6057" w:rsidRDefault="00727B53" w:rsidP="00727B53">
            <w:pPr>
              <w:widowControl w:val="0"/>
              <w:rPr>
                <w:rFonts w:ascii="Times New Roman" w:eastAsia="Times New Roman" w:hAnsi="Times New Roman" w:cs="Times New Roman"/>
                <w:sz w:val="28"/>
                <w:szCs w:val="28"/>
              </w:rPr>
            </w:pPr>
          </w:p>
        </w:tc>
        <w:tc>
          <w:tcPr>
            <w:tcW w:w="5954" w:type="dxa"/>
          </w:tcPr>
          <w:p w:rsidR="00727B53" w:rsidRPr="009C6057" w:rsidRDefault="001E153B" w:rsidP="001E153B">
            <w:pPr>
              <w:widowControl w:val="0"/>
              <w:jc w:val="both"/>
              <w:rPr>
                <w:rFonts w:ascii="Times New Roman" w:eastAsia="Times New Roman" w:hAnsi="Times New Roman" w:cs="Times New Roman"/>
                <w:b/>
                <w:i/>
                <w:iCs/>
                <w:color w:val="002060"/>
                <w:sz w:val="28"/>
                <w:szCs w:val="28"/>
              </w:rPr>
            </w:pPr>
            <w:r>
              <w:rPr>
                <w:rFonts w:ascii="Times New Roman" w:eastAsia="Times New Roman" w:hAnsi="Times New Roman" w:cs="Times New Roman"/>
                <w:sz w:val="28"/>
                <w:szCs w:val="28"/>
              </w:rPr>
              <w:t>Літератури і мов</w:t>
            </w:r>
            <w:r w:rsidR="00727B53">
              <w:rPr>
                <w:rFonts w:ascii="Times New Roman" w:eastAsia="Times New Roman" w:hAnsi="Times New Roman" w:cs="Times New Roman"/>
                <w:sz w:val="28"/>
                <w:szCs w:val="28"/>
              </w:rPr>
              <w:t xml:space="preserve"> </w:t>
            </w:r>
          </w:p>
        </w:tc>
      </w:tr>
    </w:tbl>
    <w:p w:rsidR="001200C6" w:rsidRPr="00716F86" w:rsidRDefault="001200C6">
      <w:pPr>
        <w:rPr>
          <w:bCs/>
        </w:rPr>
      </w:pPr>
    </w:p>
    <w:p w:rsidR="00E46CD3" w:rsidRPr="00E46CD3" w:rsidRDefault="00E46CD3" w:rsidP="00E46CD3">
      <w:pPr>
        <w:spacing w:after="0" w:line="240" w:lineRule="auto"/>
        <w:rPr>
          <w:rFonts w:ascii="Times New Roman" w:eastAsia="Times New Roman" w:hAnsi="Times New Roman" w:cs="Times New Roman"/>
          <w:sz w:val="28"/>
          <w:szCs w:val="24"/>
          <w:lang w:eastAsia="ru-RU"/>
        </w:rPr>
      </w:pPr>
      <w:r w:rsidRPr="00E46CD3">
        <w:rPr>
          <w:rFonts w:ascii="Times New Roman" w:eastAsia="Times New Roman" w:hAnsi="Times New Roman" w:cs="Times New Roman"/>
          <w:sz w:val="28"/>
          <w:szCs w:val="24"/>
          <w:lang w:eastAsia="ru-RU"/>
        </w:rPr>
        <w:t>Розглянуто та ухвалено на засіданні циклової комісії</w:t>
      </w:r>
    </w:p>
    <w:p w:rsidR="00E46CD3" w:rsidRPr="00E46CD3" w:rsidRDefault="00E46CD3" w:rsidP="00E46CD3">
      <w:pPr>
        <w:spacing w:after="0" w:line="240" w:lineRule="auto"/>
        <w:rPr>
          <w:rFonts w:ascii="Times New Roman" w:eastAsia="Times New Roman" w:hAnsi="Times New Roman" w:cs="Times New Roman"/>
          <w:sz w:val="28"/>
          <w:szCs w:val="24"/>
          <w:lang w:eastAsia="ru-RU"/>
        </w:rPr>
      </w:pPr>
      <w:r w:rsidRPr="00E46CD3">
        <w:rPr>
          <w:rFonts w:ascii="Times New Roman" w:eastAsia="Times New Roman" w:hAnsi="Times New Roman" w:cs="Times New Roman"/>
          <w:sz w:val="28"/>
          <w:szCs w:val="24"/>
          <w:lang w:eastAsia="ru-RU"/>
        </w:rPr>
        <w:t>літератури і мов</w:t>
      </w:r>
    </w:p>
    <w:p w:rsidR="00E46CD3" w:rsidRPr="00E46CD3" w:rsidRDefault="00E46CD3" w:rsidP="00E46CD3">
      <w:pPr>
        <w:rPr>
          <w:rFonts w:ascii="Times New Roman" w:hAnsi="Times New Roman" w:cs="Times New Roman"/>
          <w:sz w:val="28"/>
          <w:szCs w:val="28"/>
        </w:rPr>
      </w:pPr>
      <w:r w:rsidRPr="00E46CD3">
        <w:rPr>
          <w:rFonts w:ascii="Times New Roman" w:hAnsi="Times New Roman" w:cs="Times New Roman"/>
          <w:sz w:val="28"/>
          <w:szCs w:val="28"/>
        </w:rPr>
        <w:t>протокол  29 серпня  2023  № 1</w:t>
      </w:r>
    </w:p>
    <w:tbl>
      <w:tblPr>
        <w:tblStyle w:val="a3"/>
        <w:tblW w:w="96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15"/>
        <w:gridCol w:w="1188"/>
        <w:gridCol w:w="6368"/>
      </w:tblGrid>
      <w:tr w:rsidR="00E46CD3" w:rsidRPr="00E46CD3" w:rsidTr="00E46CD3">
        <w:trPr>
          <w:trHeight w:val="827"/>
        </w:trPr>
        <w:tc>
          <w:tcPr>
            <w:tcW w:w="2115" w:type="dxa"/>
          </w:tcPr>
          <w:p w:rsidR="00E46CD3" w:rsidRPr="00E46CD3" w:rsidRDefault="00E46CD3">
            <w:pPr>
              <w:rPr>
                <w:rFonts w:ascii="Times New Roman" w:eastAsia="Times New Roman" w:hAnsi="Times New Roman" w:cs="Times New Roman"/>
                <w:sz w:val="28"/>
                <w:szCs w:val="24"/>
                <w:lang w:eastAsia="ru-RU"/>
              </w:rPr>
            </w:pPr>
          </w:p>
          <w:p w:rsidR="00E46CD3" w:rsidRPr="00E46CD3" w:rsidRDefault="00E46CD3">
            <w:pPr>
              <w:rPr>
                <w:rFonts w:ascii="Times New Roman" w:hAnsi="Times New Roman" w:cs="Times New Roman"/>
                <w:sz w:val="28"/>
                <w:szCs w:val="28"/>
              </w:rPr>
            </w:pPr>
            <w:r w:rsidRPr="00E46CD3">
              <w:rPr>
                <w:rFonts w:ascii="Times New Roman" w:eastAsia="Times New Roman" w:hAnsi="Times New Roman" w:cs="Times New Roman"/>
                <w:sz w:val="28"/>
                <w:szCs w:val="24"/>
                <w:lang w:eastAsia="ru-RU"/>
              </w:rPr>
              <w:t xml:space="preserve">Голова комісії                                </w:t>
            </w:r>
          </w:p>
        </w:tc>
        <w:tc>
          <w:tcPr>
            <w:tcW w:w="1188" w:type="dxa"/>
            <w:hideMark/>
          </w:tcPr>
          <w:p w:rsidR="00E46CD3" w:rsidRPr="00E46CD3" w:rsidRDefault="00E46CD3">
            <w:pPr>
              <w:jc w:val="center"/>
              <w:rPr>
                <w:rFonts w:ascii="Times New Roman" w:hAnsi="Times New Roman" w:cs="Times New Roman"/>
                <w:sz w:val="28"/>
                <w:szCs w:val="28"/>
              </w:rPr>
            </w:pPr>
            <w:r w:rsidRPr="00E46CD3">
              <w:rPr>
                <w:rFonts w:ascii="Times New Roman" w:hAnsi="Times New Roman" w:cs="Times New Roman"/>
                <w:noProof/>
                <w:lang w:eastAsia="uk-UA"/>
              </w:rPr>
              <w:drawing>
                <wp:anchor distT="0" distB="0" distL="114300" distR="114300" simplePos="0" relativeHeight="251658240" behindDoc="0" locked="0" layoutInCell="1" allowOverlap="0">
                  <wp:simplePos x="0" y="0"/>
                  <wp:positionH relativeFrom="page">
                    <wp:posOffset>-2197735</wp:posOffset>
                  </wp:positionH>
                  <wp:positionV relativeFrom="page">
                    <wp:posOffset>-3435985</wp:posOffset>
                  </wp:positionV>
                  <wp:extent cx="577215" cy="361315"/>
                  <wp:effectExtent l="19050" t="0" r="0" b="0"/>
                  <wp:wrapTopAndBottom/>
                  <wp:docPr id="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a:srcRect l="65106" t="59761" r="19151" b="26294"/>
                          <a:stretch>
                            <a:fillRect/>
                          </a:stretch>
                        </pic:blipFill>
                        <pic:spPr bwMode="auto">
                          <a:xfrm>
                            <a:off x="0" y="0"/>
                            <a:ext cx="577215" cy="361315"/>
                          </a:xfrm>
                          <a:prstGeom prst="rect">
                            <a:avLst/>
                          </a:prstGeom>
                          <a:noFill/>
                        </pic:spPr>
                      </pic:pic>
                    </a:graphicData>
                  </a:graphic>
                </wp:anchor>
              </w:drawing>
            </w:r>
          </w:p>
        </w:tc>
        <w:tc>
          <w:tcPr>
            <w:tcW w:w="6368" w:type="dxa"/>
          </w:tcPr>
          <w:p w:rsidR="00E46CD3" w:rsidRPr="00E46CD3" w:rsidRDefault="00E46CD3">
            <w:pPr>
              <w:rPr>
                <w:rFonts w:ascii="Times New Roman" w:eastAsia="Times New Roman" w:hAnsi="Times New Roman" w:cs="Times New Roman"/>
                <w:sz w:val="28"/>
                <w:szCs w:val="24"/>
                <w:lang w:eastAsia="ru-RU"/>
              </w:rPr>
            </w:pPr>
          </w:p>
          <w:p w:rsidR="00E46CD3" w:rsidRPr="00E46CD3" w:rsidRDefault="00E46CD3">
            <w:pPr>
              <w:rPr>
                <w:rFonts w:ascii="Times New Roman" w:eastAsia="Times New Roman" w:hAnsi="Times New Roman" w:cs="Times New Roman"/>
                <w:sz w:val="28"/>
                <w:szCs w:val="24"/>
                <w:lang w:eastAsia="ru-RU"/>
              </w:rPr>
            </w:pPr>
            <w:r w:rsidRPr="00E46CD3">
              <w:rPr>
                <w:rFonts w:ascii="Times New Roman" w:eastAsia="Times New Roman" w:hAnsi="Times New Roman" w:cs="Times New Roman"/>
                <w:sz w:val="28"/>
                <w:szCs w:val="24"/>
                <w:lang w:eastAsia="ru-RU"/>
              </w:rPr>
              <w:t>Галина СТРУГЕРЯН</w:t>
            </w:r>
          </w:p>
        </w:tc>
      </w:tr>
    </w:tbl>
    <w:p w:rsidR="00C81C99" w:rsidRPr="00766D27" w:rsidRDefault="00C81C99" w:rsidP="002E7039">
      <w:pPr>
        <w:rPr>
          <w:rFonts w:ascii="Times New Roman" w:hAnsi="Times New Roman" w:cs="Times New Roman"/>
          <w:sz w:val="28"/>
          <w:szCs w:val="28"/>
        </w:rPr>
      </w:pPr>
    </w:p>
    <w:sectPr w:rsidR="00C81C99" w:rsidRPr="00766D27" w:rsidSect="0057409C">
      <w:pgSz w:w="11906" w:h="16838"/>
      <w:pgMar w:top="851" w:right="851" w:bottom="851"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libri Light">
    <w:altName w:val="Calibri"/>
    <w:panose1 w:val="020F0302020204030204"/>
    <w:charset w:val="CC"/>
    <w:family w:val="swiss"/>
    <w:pitch w:val="variable"/>
    <w:sig w:usb0="E4002EFF" w:usb1="C2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C258D"/>
    <w:multiLevelType w:val="hybridMultilevel"/>
    <w:tmpl w:val="B914D0D6"/>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148C764F"/>
    <w:multiLevelType w:val="hybridMultilevel"/>
    <w:tmpl w:val="2A2650D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5ED534B"/>
    <w:multiLevelType w:val="hybridMultilevel"/>
    <w:tmpl w:val="52AC1C62"/>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1A304F1F"/>
    <w:multiLevelType w:val="hybridMultilevel"/>
    <w:tmpl w:val="58F2AF08"/>
    <w:lvl w:ilvl="0" w:tplc="FEF488A2">
      <w:numFmt w:val="bullet"/>
      <w:lvlText w:val="-"/>
      <w:lvlJc w:val="left"/>
      <w:pPr>
        <w:tabs>
          <w:tab w:val="num" w:pos="1497"/>
        </w:tabs>
        <w:ind w:left="1497" w:hanging="930"/>
      </w:pPr>
      <w:rPr>
        <w:rFonts w:ascii="Times New Roman" w:eastAsia="Times New Roman" w:hAnsi="Times New Roman" w:cs="Times New Roman" w:hint="default"/>
        <w:sz w:val="28"/>
      </w:rPr>
    </w:lvl>
    <w:lvl w:ilvl="1" w:tplc="C3949198">
      <w:start w:val="2"/>
      <w:numFmt w:val="bullet"/>
      <w:lvlText w:val="-"/>
      <w:lvlJc w:val="left"/>
      <w:pPr>
        <w:tabs>
          <w:tab w:val="num" w:pos="1647"/>
        </w:tabs>
        <w:ind w:left="1647" w:hanging="360"/>
      </w:pPr>
      <w:rPr>
        <w:rFonts w:ascii="Times New Roman" w:eastAsia="Times New Roman" w:hAnsi="Times New Roman" w:cs="Times New Roman"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4">
    <w:nsid w:val="2EC9217B"/>
    <w:multiLevelType w:val="hybridMultilevel"/>
    <w:tmpl w:val="8C68E95A"/>
    <w:lvl w:ilvl="0" w:tplc="B75CD09E">
      <w:start w:val="1"/>
      <w:numFmt w:val="decimal"/>
      <w:lvlText w:val="%1"/>
      <w:lvlJc w:val="left"/>
      <w:pPr>
        <w:ind w:left="720" w:hanging="360"/>
      </w:pPr>
      <w:rPr>
        <w:rFonts w:ascii="Times New Roman" w:eastAsia="Calibri"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35D5773F"/>
    <w:multiLevelType w:val="hybridMultilevel"/>
    <w:tmpl w:val="C366D8BE"/>
    <w:lvl w:ilvl="0" w:tplc="8A4E7598">
      <w:start w:val="1"/>
      <w:numFmt w:val="decimal"/>
      <w:lvlText w:val="%1)"/>
      <w:lvlJc w:val="left"/>
      <w:pPr>
        <w:tabs>
          <w:tab w:val="num" w:pos="945"/>
        </w:tabs>
        <w:ind w:left="945" w:hanging="58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40321058"/>
    <w:multiLevelType w:val="hybridMultilevel"/>
    <w:tmpl w:val="6C28911E"/>
    <w:lvl w:ilvl="0" w:tplc="C3949198">
      <w:start w:val="2"/>
      <w:numFmt w:val="bullet"/>
      <w:lvlText w:val="-"/>
      <w:lvlJc w:val="left"/>
      <w:pPr>
        <w:tabs>
          <w:tab w:val="num" w:pos="1260"/>
        </w:tabs>
        <w:ind w:left="1260" w:hanging="360"/>
      </w:pPr>
      <w:rPr>
        <w:rFonts w:ascii="Times New Roman" w:eastAsia="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Times New Roman"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Times New Roman"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Times New Roman"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7">
    <w:nsid w:val="43171996"/>
    <w:multiLevelType w:val="hybridMultilevel"/>
    <w:tmpl w:val="87042E9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54FB7B0E"/>
    <w:multiLevelType w:val="hybridMultilevel"/>
    <w:tmpl w:val="2948FC92"/>
    <w:lvl w:ilvl="0" w:tplc="F3B04ACE">
      <w:start w:val="1"/>
      <w:numFmt w:val="bullet"/>
      <w:lvlText w:val="-"/>
      <w:lvlJc w:val="left"/>
      <w:pPr>
        <w:ind w:left="2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10CFB50">
      <w:start w:val="1"/>
      <w:numFmt w:val="bullet"/>
      <w:lvlText w:val="o"/>
      <w:lvlJc w:val="left"/>
      <w:pPr>
        <w:ind w:left="11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2847EC2">
      <w:start w:val="1"/>
      <w:numFmt w:val="bullet"/>
      <w:lvlText w:val="▪"/>
      <w:lvlJc w:val="left"/>
      <w:pPr>
        <w:ind w:left="19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26A4D1C">
      <w:start w:val="1"/>
      <w:numFmt w:val="bullet"/>
      <w:lvlText w:val="•"/>
      <w:lvlJc w:val="left"/>
      <w:pPr>
        <w:ind w:left="26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332FFB0">
      <w:start w:val="1"/>
      <w:numFmt w:val="bullet"/>
      <w:lvlText w:val="o"/>
      <w:lvlJc w:val="left"/>
      <w:pPr>
        <w:ind w:left="33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21AFFFC">
      <w:start w:val="1"/>
      <w:numFmt w:val="bullet"/>
      <w:lvlText w:val="▪"/>
      <w:lvlJc w:val="left"/>
      <w:pPr>
        <w:ind w:left="40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7EC1F22">
      <w:start w:val="1"/>
      <w:numFmt w:val="bullet"/>
      <w:lvlText w:val="•"/>
      <w:lvlJc w:val="left"/>
      <w:pPr>
        <w:ind w:left="47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1C444B8">
      <w:start w:val="1"/>
      <w:numFmt w:val="bullet"/>
      <w:lvlText w:val="o"/>
      <w:lvlJc w:val="left"/>
      <w:pPr>
        <w:ind w:left="55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E0AE5E">
      <w:start w:val="1"/>
      <w:numFmt w:val="bullet"/>
      <w:lvlText w:val="▪"/>
      <w:lvlJc w:val="left"/>
      <w:pPr>
        <w:ind w:left="62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9">
    <w:nsid w:val="57121460"/>
    <w:multiLevelType w:val="hybridMultilevel"/>
    <w:tmpl w:val="BFE68050"/>
    <w:lvl w:ilvl="0" w:tplc="07A2279C">
      <w:start w:val="1"/>
      <w:numFmt w:val="bullet"/>
      <w:lvlText w:val="-"/>
      <w:lvlJc w:val="left"/>
      <w:pPr>
        <w:ind w:left="1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04C70E8">
      <w:start w:val="1"/>
      <w:numFmt w:val="bullet"/>
      <w:lvlText w:val="o"/>
      <w:lvlJc w:val="left"/>
      <w:pPr>
        <w:ind w:left="12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E58392E">
      <w:start w:val="1"/>
      <w:numFmt w:val="bullet"/>
      <w:lvlText w:val="▪"/>
      <w:lvlJc w:val="left"/>
      <w:pPr>
        <w:ind w:left="19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982C936">
      <w:start w:val="1"/>
      <w:numFmt w:val="bullet"/>
      <w:lvlText w:val="•"/>
      <w:lvlJc w:val="left"/>
      <w:pPr>
        <w:ind w:left="26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11050DC">
      <w:start w:val="1"/>
      <w:numFmt w:val="bullet"/>
      <w:lvlText w:val="o"/>
      <w:lvlJc w:val="left"/>
      <w:pPr>
        <w:ind w:left="33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046C2A2">
      <w:start w:val="1"/>
      <w:numFmt w:val="bullet"/>
      <w:lvlText w:val="▪"/>
      <w:lvlJc w:val="left"/>
      <w:pPr>
        <w:ind w:left="41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CFE2FF6">
      <w:start w:val="1"/>
      <w:numFmt w:val="bullet"/>
      <w:lvlText w:val="•"/>
      <w:lvlJc w:val="left"/>
      <w:pPr>
        <w:ind w:left="48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B600206">
      <w:start w:val="1"/>
      <w:numFmt w:val="bullet"/>
      <w:lvlText w:val="o"/>
      <w:lvlJc w:val="left"/>
      <w:pPr>
        <w:ind w:left="55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4D0BAB6">
      <w:start w:val="1"/>
      <w:numFmt w:val="bullet"/>
      <w:lvlText w:val="▪"/>
      <w:lvlJc w:val="left"/>
      <w:pPr>
        <w:ind w:left="62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0">
    <w:nsid w:val="648E767F"/>
    <w:multiLevelType w:val="hybridMultilevel"/>
    <w:tmpl w:val="6A580A64"/>
    <w:lvl w:ilvl="0" w:tplc="24FC2164">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1">
    <w:nsid w:val="66187E3C"/>
    <w:multiLevelType w:val="hybridMultilevel"/>
    <w:tmpl w:val="407AF722"/>
    <w:lvl w:ilvl="0" w:tplc="C3949198">
      <w:start w:val="2"/>
      <w:numFmt w:val="bullet"/>
      <w:lvlText w:val="-"/>
      <w:lvlJc w:val="left"/>
      <w:pPr>
        <w:tabs>
          <w:tab w:val="num" w:pos="1620"/>
        </w:tabs>
        <w:ind w:left="1620" w:hanging="360"/>
      </w:pPr>
      <w:rPr>
        <w:rFonts w:ascii="Times New Roman" w:eastAsia="Times New Roman" w:hAnsi="Times New Roman" w:cs="Times New Roman" w:hint="default"/>
      </w:rPr>
    </w:lvl>
    <w:lvl w:ilvl="1" w:tplc="04190003">
      <w:start w:val="1"/>
      <w:numFmt w:val="bullet"/>
      <w:lvlText w:val="o"/>
      <w:lvlJc w:val="left"/>
      <w:pPr>
        <w:tabs>
          <w:tab w:val="num" w:pos="2340"/>
        </w:tabs>
        <w:ind w:left="2340" w:hanging="360"/>
      </w:pPr>
      <w:rPr>
        <w:rFonts w:ascii="Courier New" w:hAnsi="Courier New" w:cs="Times New Roman"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Times New Roman"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Times New Roman"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12">
    <w:nsid w:val="69EB219F"/>
    <w:multiLevelType w:val="hybridMultilevel"/>
    <w:tmpl w:val="AA5E8398"/>
    <w:lvl w:ilvl="0" w:tplc="79400C3C">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3">
    <w:nsid w:val="6C136BC9"/>
    <w:multiLevelType w:val="hybridMultilevel"/>
    <w:tmpl w:val="B092440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74D85CEE"/>
    <w:multiLevelType w:val="hybridMultilevel"/>
    <w:tmpl w:val="14EC282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nsid w:val="78D26894"/>
    <w:multiLevelType w:val="hybridMultilevel"/>
    <w:tmpl w:val="DEAAADD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9"/>
  </w:num>
  <w:num w:numId="2">
    <w:abstractNumId w:val="2"/>
  </w:num>
  <w:num w:numId="3">
    <w:abstractNumId w:val="3"/>
  </w:num>
  <w:num w:numId="4">
    <w:abstractNumId w:val="11"/>
  </w:num>
  <w:num w:numId="5">
    <w:abstractNumId w:val="6"/>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8"/>
  </w:num>
  <w:num w:numId="15">
    <w:abstractNumId w:val="4"/>
  </w:num>
  <w:num w:numId="16">
    <w:abstractNumId w:val="1"/>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proofState w:spelling="clean" w:grammar="clean"/>
  <w:defaultTabStop w:val="708"/>
  <w:hyphenationZone w:val="425"/>
  <w:characterSpacingControl w:val="doNotCompress"/>
  <w:compat/>
  <w:rsids>
    <w:rsidRoot w:val="00980170"/>
    <w:rsid w:val="0002031E"/>
    <w:rsid w:val="00034DCA"/>
    <w:rsid w:val="00047316"/>
    <w:rsid w:val="00050F84"/>
    <w:rsid w:val="00060676"/>
    <w:rsid w:val="0006430E"/>
    <w:rsid w:val="000847F4"/>
    <w:rsid w:val="00084D13"/>
    <w:rsid w:val="00086519"/>
    <w:rsid w:val="000B2A9D"/>
    <w:rsid w:val="000D5868"/>
    <w:rsid w:val="00116895"/>
    <w:rsid w:val="00117BDB"/>
    <w:rsid w:val="001200C6"/>
    <w:rsid w:val="001641A5"/>
    <w:rsid w:val="00174579"/>
    <w:rsid w:val="0017561C"/>
    <w:rsid w:val="001804AE"/>
    <w:rsid w:val="001A11B0"/>
    <w:rsid w:val="001A1901"/>
    <w:rsid w:val="001A76EB"/>
    <w:rsid w:val="001B1F8D"/>
    <w:rsid w:val="001B36E7"/>
    <w:rsid w:val="001B417C"/>
    <w:rsid w:val="001C08EB"/>
    <w:rsid w:val="001E0623"/>
    <w:rsid w:val="001E153B"/>
    <w:rsid w:val="00212702"/>
    <w:rsid w:val="00221EEA"/>
    <w:rsid w:val="00236CC5"/>
    <w:rsid w:val="0024325C"/>
    <w:rsid w:val="00246E8B"/>
    <w:rsid w:val="00247336"/>
    <w:rsid w:val="00257473"/>
    <w:rsid w:val="00262442"/>
    <w:rsid w:val="00292D5C"/>
    <w:rsid w:val="002958FE"/>
    <w:rsid w:val="0029597F"/>
    <w:rsid w:val="002A4F10"/>
    <w:rsid w:val="002E53D0"/>
    <w:rsid w:val="002E7039"/>
    <w:rsid w:val="0031117E"/>
    <w:rsid w:val="00311A74"/>
    <w:rsid w:val="00321B18"/>
    <w:rsid w:val="00322390"/>
    <w:rsid w:val="00343C4F"/>
    <w:rsid w:val="0036257A"/>
    <w:rsid w:val="00377D5D"/>
    <w:rsid w:val="00397477"/>
    <w:rsid w:val="003C7134"/>
    <w:rsid w:val="003D09BB"/>
    <w:rsid w:val="00423235"/>
    <w:rsid w:val="00424196"/>
    <w:rsid w:val="00432D9C"/>
    <w:rsid w:val="0045713E"/>
    <w:rsid w:val="004659F3"/>
    <w:rsid w:val="00471F12"/>
    <w:rsid w:val="004755F7"/>
    <w:rsid w:val="00477C29"/>
    <w:rsid w:val="00514796"/>
    <w:rsid w:val="00525508"/>
    <w:rsid w:val="00533042"/>
    <w:rsid w:val="00564ED0"/>
    <w:rsid w:val="0057409C"/>
    <w:rsid w:val="00577AAD"/>
    <w:rsid w:val="00577B76"/>
    <w:rsid w:val="00580133"/>
    <w:rsid w:val="00582FA4"/>
    <w:rsid w:val="005A6A02"/>
    <w:rsid w:val="005C5C7F"/>
    <w:rsid w:val="00607828"/>
    <w:rsid w:val="00613635"/>
    <w:rsid w:val="0062092E"/>
    <w:rsid w:val="006260F7"/>
    <w:rsid w:val="006339D6"/>
    <w:rsid w:val="006652BE"/>
    <w:rsid w:val="00666CF9"/>
    <w:rsid w:val="0067702F"/>
    <w:rsid w:val="00683D4D"/>
    <w:rsid w:val="00690FA7"/>
    <w:rsid w:val="006977A8"/>
    <w:rsid w:val="006A6E32"/>
    <w:rsid w:val="006C6B56"/>
    <w:rsid w:val="006C705A"/>
    <w:rsid w:val="006E4CAC"/>
    <w:rsid w:val="006F625A"/>
    <w:rsid w:val="006F64AE"/>
    <w:rsid w:val="006F679D"/>
    <w:rsid w:val="007021CA"/>
    <w:rsid w:val="00716F86"/>
    <w:rsid w:val="007229FE"/>
    <w:rsid w:val="00727B53"/>
    <w:rsid w:val="00735CA2"/>
    <w:rsid w:val="00740CE9"/>
    <w:rsid w:val="00744247"/>
    <w:rsid w:val="00750B1C"/>
    <w:rsid w:val="00761B37"/>
    <w:rsid w:val="00764CBE"/>
    <w:rsid w:val="00766D27"/>
    <w:rsid w:val="00790F97"/>
    <w:rsid w:val="00795455"/>
    <w:rsid w:val="007D077F"/>
    <w:rsid w:val="007D3882"/>
    <w:rsid w:val="007D6833"/>
    <w:rsid w:val="007E16ED"/>
    <w:rsid w:val="007F72BD"/>
    <w:rsid w:val="0080062D"/>
    <w:rsid w:val="008072E7"/>
    <w:rsid w:val="00813475"/>
    <w:rsid w:val="00875A4D"/>
    <w:rsid w:val="008829A1"/>
    <w:rsid w:val="00884A21"/>
    <w:rsid w:val="008B6279"/>
    <w:rsid w:val="008D19B3"/>
    <w:rsid w:val="00900CBC"/>
    <w:rsid w:val="00927A37"/>
    <w:rsid w:val="00980170"/>
    <w:rsid w:val="009A2C46"/>
    <w:rsid w:val="009A570D"/>
    <w:rsid w:val="009B2D04"/>
    <w:rsid w:val="009C3D26"/>
    <w:rsid w:val="009C6057"/>
    <w:rsid w:val="009E2826"/>
    <w:rsid w:val="009E4785"/>
    <w:rsid w:val="009F11F3"/>
    <w:rsid w:val="009F62D1"/>
    <w:rsid w:val="00A24D9E"/>
    <w:rsid w:val="00A272EC"/>
    <w:rsid w:val="00A50A62"/>
    <w:rsid w:val="00A6287F"/>
    <w:rsid w:val="00A93E5A"/>
    <w:rsid w:val="00A972FE"/>
    <w:rsid w:val="00AA1F53"/>
    <w:rsid w:val="00AB0342"/>
    <w:rsid w:val="00AB74BA"/>
    <w:rsid w:val="00AC7230"/>
    <w:rsid w:val="00AF062F"/>
    <w:rsid w:val="00B00CF2"/>
    <w:rsid w:val="00B041A0"/>
    <w:rsid w:val="00B0500D"/>
    <w:rsid w:val="00B24FEF"/>
    <w:rsid w:val="00B313E1"/>
    <w:rsid w:val="00B50E68"/>
    <w:rsid w:val="00B51538"/>
    <w:rsid w:val="00B52CEA"/>
    <w:rsid w:val="00B80283"/>
    <w:rsid w:val="00B87058"/>
    <w:rsid w:val="00BA1EEA"/>
    <w:rsid w:val="00C0563F"/>
    <w:rsid w:val="00C1012B"/>
    <w:rsid w:val="00C50EBC"/>
    <w:rsid w:val="00C81C99"/>
    <w:rsid w:val="00C8351B"/>
    <w:rsid w:val="00C83650"/>
    <w:rsid w:val="00CB1923"/>
    <w:rsid w:val="00CB7B9D"/>
    <w:rsid w:val="00D2225E"/>
    <w:rsid w:val="00D51BF0"/>
    <w:rsid w:val="00D8425F"/>
    <w:rsid w:val="00D85F8E"/>
    <w:rsid w:val="00D94793"/>
    <w:rsid w:val="00DB6AD5"/>
    <w:rsid w:val="00DC2A72"/>
    <w:rsid w:val="00E030FB"/>
    <w:rsid w:val="00E14606"/>
    <w:rsid w:val="00E22804"/>
    <w:rsid w:val="00E25C23"/>
    <w:rsid w:val="00E34762"/>
    <w:rsid w:val="00E46CD3"/>
    <w:rsid w:val="00E55099"/>
    <w:rsid w:val="00E760F3"/>
    <w:rsid w:val="00EA77B6"/>
    <w:rsid w:val="00EB2030"/>
    <w:rsid w:val="00EB5D19"/>
    <w:rsid w:val="00EF6F52"/>
    <w:rsid w:val="00F12C8F"/>
    <w:rsid w:val="00F15FDA"/>
    <w:rsid w:val="00F17A25"/>
    <w:rsid w:val="00F233F9"/>
    <w:rsid w:val="00F8572B"/>
    <w:rsid w:val="00F92234"/>
    <w:rsid w:val="00FC0765"/>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11B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66D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8829A1"/>
    <w:rPr>
      <w:color w:val="0563C1" w:themeColor="hyperlink"/>
      <w:u w:val="single"/>
    </w:rPr>
  </w:style>
  <w:style w:type="character" w:customStyle="1" w:styleId="UnresolvedMention">
    <w:name w:val="Unresolved Mention"/>
    <w:basedOn w:val="a0"/>
    <w:uiPriority w:val="99"/>
    <w:semiHidden/>
    <w:unhideWhenUsed/>
    <w:rsid w:val="008829A1"/>
    <w:rPr>
      <w:color w:val="605E5C"/>
      <w:shd w:val="clear" w:color="auto" w:fill="E1DFDD"/>
    </w:rPr>
  </w:style>
  <w:style w:type="character" w:styleId="a5">
    <w:name w:val="FollowedHyperlink"/>
    <w:basedOn w:val="a0"/>
    <w:uiPriority w:val="99"/>
    <w:semiHidden/>
    <w:unhideWhenUsed/>
    <w:rsid w:val="002958FE"/>
    <w:rPr>
      <w:color w:val="954F72" w:themeColor="followedHyperlink"/>
      <w:u w:val="single"/>
    </w:rPr>
  </w:style>
  <w:style w:type="paragraph" w:styleId="a6">
    <w:name w:val="List Paragraph"/>
    <w:basedOn w:val="a"/>
    <w:uiPriority w:val="34"/>
    <w:qFormat/>
    <w:rsid w:val="00377D5D"/>
    <w:pPr>
      <w:ind w:left="720"/>
      <w:contextualSpacing/>
    </w:pPr>
  </w:style>
  <w:style w:type="paragraph" w:styleId="a7">
    <w:name w:val="No Spacing"/>
    <w:uiPriority w:val="1"/>
    <w:qFormat/>
    <w:rsid w:val="00EA77B6"/>
    <w:pPr>
      <w:spacing w:after="0" w:line="240" w:lineRule="auto"/>
    </w:pPr>
  </w:style>
  <w:style w:type="table" w:customStyle="1" w:styleId="TableGrid">
    <w:name w:val="TableGrid"/>
    <w:rsid w:val="001641A5"/>
    <w:pPr>
      <w:spacing w:after="0" w:line="240" w:lineRule="auto"/>
    </w:pPr>
    <w:rPr>
      <w:rFonts w:eastAsiaTheme="minorEastAsia"/>
    </w:rPr>
    <w:tblPr>
      <w:tblCellMar>
        <w:top w:w="0" w:type="dxa"/>
        <w:left w:w="0" w:type="dxa"/>
        <w:bottom w:w="0" w:type="dxa"/>
        <w:right w:w="0" w:type="dxa"/>
      </w:tblCellMar>
    </w:tblPr>
  </w:style>
  <w:style w:type="character" w:styleId="a8">
    <w:name w:val="Strong"/>
    <w:basedOn w:val="a0"/>
    <w:uiPriority w:val="22"/>
    <w:qFormat/>
    <w:rsid w:val="007D6833"/>
    <w:rPr>
      <w:b/>
      <w:bCs/>
    </w:rPr>
  </w:style>
  <w:style w:type="paragraph" w:styleId="a9">
    <w:name w:val="Body Text Indent"/>
    <w:basedOn w:val="a"/>
    <w:link w:val="aa"/>
    <w:semiHidden/>
    <w:rsid w:val="00795455"/>
    <w:pPr>
      <w:spacing w:after="0" w:line="240" w:lineRule="auto"/>
      <w:ind w:firstLine="540"/>
    </w:pPr>
    <w:rPr>
      <w:rFonts w:ascii="Times New Roman" w:eastAsia="Times New Roman" w:hAnsi="Times New Roman" w:cs="Times New Roman"/>
      <w:kern w:val="0"/>
      <w:sz w:val="28"/>
      <w:szCs w:val="24"/>
      <w:lang w:eastAsia="ru-RU"/>
    </w:rPr>
  </w:style>
  <w:style w:type="character" w:customStyle="1" w:styleId="aa">
    <w:name w:val="Основной текст с отступом Знак"/>
    <w:basedOn w:val="a0"/>
    <w:link w:val="a9"/>
    <w:semiHidden/>
    <w:rsid w:val="00795455"/>
    <w:rPr>
      <w:rFonts w:ascii="Times New Roman" w:eastAsia="Times New Roman" w:hAnsi="Times New Roman" w:cs="Times New Roman"/>
      <w:kern w:val="0"/>
      <w:sz w:val="28"/>
      <w:szCs w:val="24"/>
      <w:lang w:eastAsia="ru-RU"/>
    </w:rPr>
  </w:style>
  <w:style w:type="paragraph" w:styleId="2">
    <w:name w:val="Body Text 2"/>
    <w:basedOn w:val="a"/>
    <w:link w:val="20"/>
    <w:uiPriority w:val="99"/>
    <w:unhideWhenUsed/>
    <w:rsid w:val="00B0500D"/>
    <w:pPr>
      <w:widowControl w:val="0"/>
      <w:autoSpaceDE w:val="0"/>
      <w:autoSpaceDN w:val="0"/>
      <w:adjustRightInd w:val="0"/>
      <w:spacing w:after="120" w:line="480" w:lineRule="auto"/>
    </w:pPr>
    <w:rPr>
      <w:rFonts w:ascii="Times New Roman" w:eastAsia="Times New Roman" w:hAnsi="Times New Roman" w:cs="Times New Roman"/>
      <w:kern w:val="0"/>
      <w:sz w:val="20"/>
      <w:szCs w:val="20"/>
    </w:rPr>
  </w:style>
  <w:style w:type="character" w:customStyle="1" w:styleId="20">
    <w:name w:val="Основной текст 2 Знак"/>
    <w:basedOn w:val="a0"/>
    <w:link w:val="2"/>
    <w:uiPriority w:val="99"/>
    <w:rsid w:val="00B0500D"/>
    <w:rPr>
      <w:rFonts w:ascii="Times New Roman" w:eastAsia="Times New Roman" w:hAnsi="Times New Roman" w:cs="Times New Roman"/>
      <w:kern w:val="0"/>
      <w:sz w:val="20"/>
      <w:szCs w:val="20"/>
    </w:rPr>
  </w:style>
  <w:style w:type="paragraph" w:styleId="21">
    <w:name w:val="Body Text Indent 2"/>
    <w:basedOn w:val="a"/>
    <w:link w:val="22"/>
    <w:rsid w:val="00B0500D"/>
    <w:pPr>
      <w:widowControl w:val="0"/>
      <w:autoSpaceDE w:val="0"/>
      <w:autoSpaceDN w:val="0"/>
      <w:adjustRightInd w:val="0"/>
      <w:spacing w:after="120" w:line="480" w:lineRule="auto"/>
      <w:ind w:left="283"/>
    </w:pPr>
    <w:rPr>
      <w:rFonts w:ascii="Times New Roman" w:eastAsia="Times New Roman" w:hAnsi="Times New Roman" w:cs="Times New Roman"/>
      <w:kern w:val="0"/>
      <w:sz w:val="20"/>
      <w:szCs w:val="20"/>
    </w:rPr>
  </w:style>
  <w:style w:type="character" w:customStyle="1" w:styleId="22">
    <w:name w:val="Основной текст с отступом 2 Знак"/>
    <w:basedOn w:val="a0"/>
    <w:link w:val="21"/>
    <w:rsid w:val="00B0500D"/>
    <w:rPr>
      <w:rFonts w:ascii="Times New Roman" w:eastAsia="Times New Roman" w:hAnsi="Times New Roman" w:cs="Times New Roman"/>
      <w:kern w:val="0"/>
      <w:sz w:val="20"/>
      <w:szCs w:val="20"/>
    </w:rPr>
  </w:style>
</w:styles>
</file>

<file path=word/webSettings.xml><?xml version="1.0" encoding="utf-8"?>
<w:webSettings xmlns:r="http://schemas.openxmlformats.org/officeDocument/2006/relationships" xmlns:w="http://schemas.openxmlformats.org/wordprocessingml/2006/main">
  <w:divs>
    <w:div w:id="1903769">
      <w:bodyDiv w:val="1"/>
      <w:marLeft w:val="0"/>
      <w:marRight w:val="0"/>
      <w:marTop w:val="0"/>
      <w:marBottom w:val="0"/>
      <w:divBdr>
        <w:top w:val="none" w:sz="0" w:space="0" w:color="auto"/>
        <w:left w:val="none" w:sz="0" w:space="0" w:color="auto"/>
        <w:bottom w:val="none" w:sz="0" w:space="0" w:color="auto"/>
        <w:right w:val="none" w:sz="0" w:space="0" w:color="auto"/>
      </w:divBdr>
    </w:div>
    <w:div w:id="5059546">
      <w:bodyDiv w:val="1"/>
      <w:marLeft w:val="0"/>
      <w:marRight w:val="0"/>
      <w:marTop w:val="0"/>
      <w:marBottom w:val="0"/>
      <w:divBdr>
        <w:top w:val="none" w:sz="0" w:space="0" w:color="auto"/>
        <w:left w:val="none" w:sz="0" w:space="0" w:color="auto"/>
        <w:bottom w:val="none" w:sz="0" w:space="0" w:color="auto"/>
        <w:right w:val="none" w:sz="0" w:space="0" w:color="auto"/>
      </w:divBdr>
    </w:div>
    <w:div w:id="18626646">
      <w:bodyDiv w:val="1"/>
      <w:marLeft w:val="0"/>
      <w:marRight w:val="0"/>
      <w:marTop w:val="0"/>
      <w:marBottom w:val="0"/>
      <w:divBdr>
        <w:top w:val="none" w:sz="0" w:space="0" w:color="auto"/>
        <w:left w:val="none" w:sz="0" w:space="0" w:color="auto"/>
        <w:bottom w:val="none" w:sz="0" w:space="0" w:color="auto"/>
        <w:right w:val="none" w:sz="0" w:space="0" w:color="auto"/>
      </w:divBdr>
    </w:div>
    <w:div w:id="21443985">
      <w:bodyDiv w:val="1"/>
      <w:marLeft w:val="0"/>
      <w:marRight w:val="0"/>
      <w:marTop w:val="0"/>
      <w:marBottom w:val="0"/>
      <w:divBdr>
        <w:top w:val="none" w:sz="0" w:space="0" w:color="auto"/>
        <w:left w:val="none" w:sz="0" w:space="0" w:color="auto"/>
        <w:bottom w:val="none" w:sz="0" w:space="0" w:color="auto"/>
        <w:right w:val="none" w:sz="0" w:space="0" w:color="auto"/>
      </w:divBdr>
    </w:div>
    <w:div w:id="30304067">
      <w:bodyDiv w:val="1"/>
      <w:marLeft w:val="0"/>
      <w:marRight w:val="0"/>
      <w:marTop w:val="0"/>
      <w:marBottom w:val="0"/>
      <w:divBdr>
        <w:top w:val="none" w:sz="0" w:space="0" w:color="auto"/>
        <w:left w:val="none" w:sz="0" w:space="0" w:color="auto"/>
        <w:bottom w:val="none" w:sz="0" w:space="0" w:color="auto"/>
        <w:right w:val="none" w:sz="0" w:space="0" w:color="auto"/>
      </w:divBdr>
    </w:div>
    <w:div w:id="32313059">
      <w:bodyDiv w:val="1"/>
      <w:marLeft w:val="0"/>
      <w:marRight w:val="0"/>
      <w:marTop w:val="0"/>
      <w:marBottom w:val="0"/>
      <w:divBdr>
        <w:top w:val="none" w:sz="0" w:space="0" w:color="auto"/>
        <w:left w:val="none" w:sz="0" w:space="0" w:color="auto"/>
        <w:bottom w:val="none" w:sz="0" w:space="0" w:color="auto"/>
        <w:right w:val="none" w:sz="0" w:space="0" w:color="auto"/>
      </w:divBdr>
    </w:div>
    <w:div w:id="53089884">
      <w:bodyDiv w:val="1"/>
      <w:marLeft w:val="0"/>
      <w:marRight w:val="0"/>
      <w:marTop w:val="0"/>
      <w:marBottom w:val="0"/>
      <w:divBdr>
        <w:top w:val="none" w:sz="0" w:space="0" w:color="auto"/>
        <w:left w:val="none" w:sz="0" w:space="0" w:color="auto"/>
        <w:bottom w:val="none" w:sz="0" w:space="0" w:color="auto"/>
        <w:right w:val="none" w:sz="0" w:space="0" w:color="auto"/>
      </w:divBdr>
    </w:div>
    <w:div w:id="55980976">
      <w:bodyDiv w:val="1"/>
      <w:marLeft w:val="0"/>
      <w:marRight w:val="0"/>
      <w:marTop w:val="0"/>
      <w:marBottom w:val="0"/>
      <w:divBdr>
        <w:top w:val="none" w:sz="0" w:space="0" w:color="auto"/>
        <w:left w:val="none" w:sz="0" w:space="0" w:color="auto"/>
        <w:bottom w:val="none" w:sz="0" w:space="0" w:color="auto"/>
        <w:right w:val="none" w:sz="0" w:space="0" w:color="auto"/>
      </w:divBdr>
    </w:div>
    <w:div w:id="59064003">
      <w:bodyDiv w:val="1"/>
      <w:marLeft w:val="0"/>
      <w:marRight w:val="0"/>
      <w:marTop w:val="0"/>
      <w:marBottom w:val="0"/>
      <w:divBdr>
        <w:top w:val="none" w:sz="0" w:space="0" w:color="auto"/>
        <w:left w:val="none" w:sz="0" w:space="0" w:color="auto"/>
        <w:bottom w:val="none" w:sz="0" w:space="0" w:color="auto"/>
        <w:right w:val="none" w:sz="0" w:space="0" w:color="auto"/>
      </w:divBdr>
    </w:div>
    <w:div w:id="103888895">
      <w:bodyDiv w:val="1"/>
      <w:marLeft w:val="0"/>
      <w:marRight w:val="0"/>
      <w:marTop w:val="0"/>
      <w:marBottom w:val="0"/>
      <w:divBdr>
        <w:top w:val="none" w:sz="0" w:space="0" w:color="auto"/>
        <w:left w:val="none" w:sz="0" w:space="0" w:color="auto"/>
        <w:bottom w:val="none" w:sz="0" w:space="0" w:color="auto"/>
        <w:right w:val="none" w:sz="0" w:space="0" w:color="auto"/>
      </w:divBdr>
    </w:div>
    <w:div w:id="112988003">
      <w:bodyDiv w:val="1"/>
      <w:marLeft w:val="0"/>
      <w:marRight w:val="0"/>
      <w:marTop w:val="0"/>
      <w:marBottom w:val="0"/>
      <w:divBdr>
        <w:top w:val="none" w:sz="0" w:space="0" w:color="auto"/>
        <w:left w:val="none" w:sz="0" w:space="0" w:color="auto"/>
        <w:bottom w:val="none" w:sz="0" w:space="0" w:color="auto"/>
        <w:right w:val="none" w:sz="0" w:space="0" w:color="auto"/>
      </w:divBdr>
    </w:div>
    <w:div w:id="120809906">
      <w:bodyDiv w:val="1"/>
      <w:marLeft w:val="0"/>
      <w:marRight w:val="0"/>
      <w:marTop w:val="0"/>
      <w:marBottom w:val="0"/>
      <w:divBdr>
        <w:top w:val="none" w:sz="0" w:space="0" w:color="auto"/>
        <w:left w:val="none" w:sz="0" w:space="0" w:color="auto"/>
        <w:bottom w:val="none" w:sz="0" w:space="0" w:color="auto"/>
        <w:right w:val="none" w:sz="0" w:space="0" w:color="auto"/>
      </w:divBdr>
    </w:div>
    <w:div w:id="129518495">
      <w:bodyDiv w:val="1"/>
      <w:marLeft w:val="0"/>
      <w:marRight w:val="0"/>
      <w:marTop w:val="0"/>
      <w:marBottom w:val="0"/>
      <w:divBdr>
        <w:top w:val="none" w:sz="0" w:space="0" w:color="auto"/>
        <w:left w:val="none" w:sz="0" w:space="0" w:color="auto"/>
        <w:bottom w:val="none" w:sz="0" w:space="0" w:color="auto"/>
        <w:right w:val="none" w:sz="0" w:space="0" w:color="auto"/>
      </w:divBdr>
    </w:div>
    <w:div w:id="133111673">
      <w:bodyDiv w:val="1"/>
      <w:marLeft w:val="0"/>
      <w:marRight w:val="0"/>
      <w:marTop w:val="0"/>
      <w:marBottom w:val="0"/>
      <w:divBdr>
        <w:top w:val="none" w:sz="0" w:space="0" w:color="auto"/>
        <w:left w:val="none" w:sz="0" w:space="0" w:color="auto"/>
        <w:bottom w:val="none" w:sz="0" w:space="0" w:color="auto"/>
        <w:right w:val="none" w:sz="0" w:space="0" w:color="auto"/>
      </w:divBdr>
    </w:div>
    <w:div w:id="134376622">
      <w:bodyDiv w:val="1"/>
      <w:marLeft w:val="0"/>
      <w:marRight w:val="0"/>
      <w:marTop w:val="0"/>
      <w:marBottom w:val="0"/>
      <w:divBdr>
        <w:top w:val="none" w:sz="0" w:space="0" w:color="auto"/>
        <w:left w:val="none" w:sz="0" w:space="0" w:color="auto"/>
        <w:bottom w:val="none" w:sz="0" w:space="0" w:color="auto"/>
        <w:right w:val="none" w:sz="0" w:space="0" w:color="auto"/>
      </w:divBdr>
    </w:div>
    <w:div w:id="138227745">
      <w:bodyDiv w:val="1"/>
      <w:marLeft w:val="0"/>
      <w:marRight w:val="0"/>
      <w:marTop w:val="0"/>
      <w:marBottom w:val="0"/>
      <w:divBdr>
        <w:top w:val="none" w:sz="0" w:space="0" w:color="auto"/>
        <w:left w:val="none" w:sz="0" w:space="0" w:color="auto"/>
        <w:bottom w:val="none" w:sz="0" w:space="0" w:color="auto"/>
        <w:right w:val="none" w:sz="0" w:space="0" w:color="auto"/>
      </w:divBdr>
    </w:div>
    <w:div w:id="144201499">
      <w:bodyDiv w:val="1"/>
      <w:marLeft w:val="0"/>
      <w:marRight w:val="0"/>
      <w:marTop w:val="0"/>
      <w:marBottom w:val="0"/>
      <w:divBdr>
        <w:top w:val="none" w:sz="0" w:space="0" w:color="auto"/>
        <w:left w:val="none" w:sz="0" w:space="0" w:color="auto"/>
        <w:bottom w:val="none" w:sz="0" w:space="0" w:color="auto"/>
        <w:right w:val="none" w:sz="0" w:space="0" w:color="auto"/>
      </w:divBdr>
    </w:div>
    <w:div w:id="147017916">
      <w:bodyDiv w:val="1"/>
      <w:marLeft w:val="0"/>
      <w:marRight w:val="0"/>
      <w:marTop w:val="0"/>
      <w:marBottom w:val="0"/>
      <w:divBdr>
        <w:top w:val="none" w:sz="0" w:space="0" w:color="auto"/>
        <w:left w:val="none" w:sz="0" w:space="0" w:color="auto"/>
        <w:bottom w:val="none" w:sz="0" w:space="0" w:color="auto"/>
        <w:right w:val="none" w:sz="0" w:space="0" w:color="auto"/>
      </w:divBdr>
    </w:div>
    <w:div w:id="147941747">
      <w:bodyDiv w:val="1"/>
      <w:marLeft w:val="0"/>
      <w:marRight w:val="0"/>
      <w:marTop w:val="0"/>
      <w:marBottom w:val="0"/>
      <w:divBdr>
        <w:top w:val="none" w:sz="0" w:space="0" w:color="auto"/>
        <w:left w:val="none" w:sz="0" w:space="0" w:color="auto"/>
        <w:bottom w:val="none" w:sz="0" w:space="0" w:color="auto"/>
        <w:right w:val="none" w:sz="0" w:space="0" w:color="auto"/>
      </w:divBdr>
    </w:div>
    <w:div w:id="161363306">
      <w:bodyDiv w:val="1"/>
      <w:marLeft w:val="0"/>
      <w:marRight w:val="0"/>
      <w:marTop w:val="0"/>
      <w:marBottom w:val="0"/>
      <w:divBdr>
        <w:top w:val="none" w:sz="0" w:space="0" w:color="auto"/>
        <w:left w:val="none" w:sz="0" w:space="0" w:color="auto"/>
        <w:bottom w:val="none" w:sz="0" w:space="0" w:color="auto"/>
        <w:right w:val="none" w:sz="0" w:space="0" w:color="auto"/>
      </w:divBdr>
    </w:div>
    <w:div w:id="166405248">
      <w:bodyDiv w:val="1"/>
      <w:marLeft w:val="0"/>
      <w:marRight w:val="0"/>
      <w:marTop w:val="0"/>
      <w:marBottom w:val="0"/>
      <w:divBdr>
        <w:top w:val="none" w:sz="0" w:space="0" w:color="auto"/>
        <w:left w:val="none" w:sz="0" w:space="0" w:color="auto"/>
        <w:bottom w:val="none" w:sz="0" w:space="0" w:color="auto"/>
        <w:right w:val="none" w:sz="0" w:space="0" w:color="auto"/>
      </w:divBdr>
    </w:div>
    <w:div w:id="177472247">
      <w:bodyDiv w:val="1"/>
      <w:marLeft w:val="0"/>
      <w:marRight w:val="0"/>
      <w:marTop w:val="0"/>
      <w:marBottom w:val="0"/>
      <w:divBdr>
        <w:top w:val="none" w:sz="0" w:space="0" w:color="auto"/>
        <w:left w:val="none" w:sz="0" w:space="0" w:color="auto"/>
        <w:bottom w:val="none" w:sz="0" w:space="0" w:color="auto"/>
        <w:right w:val="none" w:sz="0" w:space="0" w:color="auto"/>
      </w:divBdr>
    </w:div>
    <w:div w:id="183515942">
      <w:bodyDiv w:val="1"/>
      <w:marLeft w:val="0"/>
      <w:marRight w:val="0"/>
      <w:marTop w:val="0"/>
      <w:marBottom w:val="0"/>
      <w:divBdr>
        <w:top w:val="none" w:sz="0" w:space="0" w:color="auto"/>
        <w:left w:val="none" w:sz="0" w:space="0" w:color="auto"/>
        <w:bottom w:val="none" w:sz="0" w:space="0" w:color="auto"/>
        <w:right w:val="none" w:sz="0" w:space="0" w:color="auto"/>
      </w:divBdr>
    </w:div>
    <w:div w:id="211695784">
      <w:bodyDiv w:val="1"/>
      <w:marLeft w:val="0"/>
      <w:marRight w:val="0"/>
      <w:marTop w:val="0"/>
      <w:marBottom w:val="0"/>
      <w:divBdr>
        <w:top w:val="none" w:sz="0" w:space="0" w:color="auto"/>
        <w:left w:val="none" w:sz="0" w:space="0" w:color="auto"/>
        <w:bottom w:val="none" w:sz="0" w:space="0" w:color="auto"/>
        <w:right w:val="none" w:sz="0" w:space="0" w:color="auto"/>
      </w:divBdr>
    </w:div>
    <w:div w:id="231352355">
      <w:bodyDiv w:val="1"/>
      <w:marLeft w:val="0"/>
      <w:marRight w:val="0"/>
      <w:marTop w:val="0"/>
      <w:marBottom w:val="0"/>
      <w:divBdr>
        <w:top w:val="none" w:sz="0" w:space="0" w:color="auto"/>
        <w:left w:val="none" w:sz="0" w:space="0" w:color="auto"/>
        <w:bottom w:val="none" w:sz="0" w:space="0" w:color="auto"/>
        <w:right w:val="none" w:sz="0" w:space="0" w:color="auto"/>
      </w:divBdr>
    </w:div>
    <w:div w:id="271978192">
      <w:bodyDiv w:val="1"/>
      <w:marLeft w:val="0"/>
      <w:marRight w:val="0"/>
      <w:marTop w:val="0"/>
      <w:marBottom w:val="0"/>
      <w:divBdr>
        <w:top w:val="none" w:sz="0" w:space="0" w:color="auto"/>
        <w:left w:val="none" w:sz="0" w:space="0" w:color="auto"/>
        <w:bottom w:val="none" w:sz="0" w:space="0" w:color="auto"/>
        <w:right w:val="none" w:sz="0" w:space="0" w:color="auto"/>
      </w:divBdr>
    </w:div>
    <w:div w:id="275842384">
      <w:bodyDiv w:val="1"/>
      <w:marLeft w:val="0"/>
      <w:marRight w:val="0"/>
      <w:marTop w:val="0"/>
      <w:marBottom w:val="0"/>
      <w:divBdr>
        <w:top w:val="none" w:sz="0" w:space="0" w:color="auto"/>
        <w:left w:val="none" w:sz="0" w:space="0" w:color="auto"/>
        <w:bottom w:val="none" w:sz="0" w:space="0" w:color="auto"/>
        <w:right w:val="none" w:sz="0" w:space="0" w:color="auto"/>
      </w:divBdr>
    </w:div>
    <w:div w:id="283734554">
      <w:bodyDiv w:val="1"/>
      <w:marLeft w:val="0"/>
      <w:marRight w:val="0"/>
      <w:marTop w:val="0"/>
      <w:marBottom w:val="0"/>
      <w:divBdr>
        <w:top w:val="none" w:sz="0" w:space="0" w:color="auto"/>
        <w:left w:val="none" w:sz="0" w:space="0" w:color="auto"/>
        <w:bottom w:val="none" w:sz="0" w:space="0" w:color="auto"/>
        <w:right w:val="none" w:sz="0" w:space="0" w:color="auto"/>
      </w:divBdr>
    </w:div>
    <w:div w:id="286162423">
      <w:bodyDiv w:val="1"/>
      <w:marLeft w:val="0"/>
      <w:marRight w:val="0"/>
      <w:marTop w:val="0"/>
      <w:marBottom w:val="0"/>
      <w:divBdr>
        <w:top w:val="none" w:sz="0" w:space="0" w:color="auto"/>
        <w:left w:val="none" w:sz="0" w:space="0" w:color="auto"/>
        <w:bottom w:val="none" w:sz="0" w:space="0" w:color="auto"/>
        <w:right w:val="none" w:sz="0" w:space="0" w:color="auto"/>
      </w:divBdr>
    </w:div>
    <w:div w:id="286398843">
      <w:bodyDiv w:val="1"/>
      <w:marLeft w:val="0"/>
      <w:marRight w:val="0"/>
      <w:marTop w:val="0"/>
      <w:marBottom w:val="0"/>
      <w:divBdr>
        <w:top w:val="none" w:sz="0" w:space="0" w:color="auto"/>
        <w:left w:val="none" w:sz="0" w:space="0" w:color="auto"/>
        <w:bottom w:val="none" w:sz="0" w:space="0" w:color="auto"/>
        <w:right w:val="none" w:sz="0" w:space="0" w:color="auto"/>
      </w:divBdr>
    </w:div>
    <w:div w:id="286547221">
      <w:bodyDiv w:val="1"/>
      <w:marLeft w:val="0"/>
      <w:marRight w:val="0"/>
      <w:marTop w:val="0"/>
      <w:marBottom w:val="0"/>
      <w:divBdr>
        <w:top w:val="none" w:sz="0" w:space="0" w:color="auto"/>
        <w:left w:val="none" w:sz="0" w:space="0" w:color="auto"/>
        <w:bottom w:val="none" w:sz="0" w:space="0" w:color="auto"/>
        <w:right w:val="none" w:sz="0" w:space="0" w:color="auto"/>
      </w:divBdr>
    </w:div>
    <w:div w:id="287516880">
      <w:bodyDiv w:val="1"/>
      <w:marLeft w:val="0"/>
      <w:marRight w:val="0"/>
      <w:marTop w:val="0"/>
      <w:marBottom w:val="0"/>
      <w:divBdr>
        <w:top w:val="none" w:sz="0" w:space="0" w:color="auto"/>
        <w:left w:val="none" w:sz="0" w:space="0" w:color="auto"/>
        <w:bottom w:val="none" w:sz="0" w:space="0" w:color="auto"/>
        <w:right w:val="none" w:sz="0" w:space="0" w:color="auto"/>
      </w:divBdr>
    </w:div>
    <w:div w:id="300234649">
      <w:bodyDiv w:val="1"/>
      <w:marLeft w:val="0"/>
      <w:marRight w:val="0"/>
      <w:marTop w:val="0"/>
      <w:marBottom w:val="0"/>
      <w:divBdr>
        <w:top w:val="none" w:sz="0" w:space="0" w:color="auto"/>
        <w:left w:val="none" w:sz="0" w:space="0" w:color="auto"/>
        <w:bottom w:val="none" w:sz="0" w:space="0" w:color="auto"/>
        <w:right w:val="none" w:sz="0" w:space="0" w:color="auto"/>
      </w:divBdr>
    </w:div>
    <w:div w:id="309604063">
      <w:bodyDiv w:val="1"/>
      <w:marLeft w:val="0"/>
      <w:marRight w:val="0"/>
      <w:marTop w:val="0"/>
      <w:marBottom w:val="0"/>
      <w:divBdr>
        <w:top w:val="none" w:sz="0" w:space="0" w:color="auto"/>
        <w:left w:val="none" w:sz="0" w:space="0" w:color="auto"/>
        <w:bottom w:val="none" w:sz="0" w:space="0" w:color="auto"/>
        <w:right w:val="none" w:sz="0" w:space="0" w:color="auto"/>
      </w:divBdr>
    </w:div>
    <w:div w:id="316544043">
      <w:bodyDiv w:val="1"/>
      <w:marLeft w:val="0"/>
      <w:marRight w:val="0"/>
      <w:marTop w:val="0"/>
      <w:marBottom w:val="0"/>
      <w:divBdr>
        <w:top w:val="none" w:sz="0" w:space="0" w:color="auto"/>
        <w:left w:val="none" w:sz="0" w:space="0" w:color="auto"/>
        <w:bottom w:val="none" w:sz="0" w:space="0" w:color="auto"/>
        <w:right w:val="none" w:sz="0" w:space="0" w:color="auto"/>
      </w:divBdr>
    </w:div>
    <w:div w:id="322198127">
      <w:bodyDiv w:val="1"/>
      <w:marLeft w:val="0"/>
      <w:marRight w:val="0"/>
      <w:marTop w:val="0"/>
      <w:marBottom w:val="0"/>
      <w:divBdr>
        <w:top w:val="none" w:sz="0" w:space="0" w:color="auto"/>
        <w:left w:val="none" w:sz="0" w:space="0" w:color="auto"/>
        <w:bottom w:val="none" w:sz="0" w:space="0" w:color="auto"/>
        <w:right w:val="none" w:sz="0" w:space="0" w:color="auto"/>
      </w:divBdr>
    </w:div>
    <w:div w:id="322704020">
      <w:bodyDiv w:val="1"/>
      <w:marLeft w:val="0"/>
      <w:marRight w:val="0"/>
      <w:marTop w:val="0"/>
      <w:marBottom w:val="0"/>
      <w:divBdr>
        <w:top w:val="none" w:sz="0" w:space="0" w:color="auto"/>
        <w:left w:val="none" w:sz="0" w:space="0" w:color="auto"/>
        <w:bottom w:val="none" w:sz="0" w:space="0" w:color="auto"/>
        <w:right w:val="none" w:sz="0" w:space="0" w:color="auto"/>
      </w:divBdr>
    </w:div>
    <w:div w:id="326323958">
      <w:bodyDiv w:val="1"/>
      <w:marLeft w:val="0"/>
      <w:marRight w:val="0"/>
      <w:marTop w:val="0"/>
      <w:marBottom w:val="0"/>
      <w:divBdr>
        <w:top w:val="none" w:sz="0" w:space="0" w:color="auto"/>
        <w:left w:val="none" w:sz="0" w:space="0" w:color="auto"/>
        <w:bottom w:val="none" w:sz="0" w:space="0" w:color="auto"/>
        <w:right w:val="none" w:sz="0" w:space="0" w:color="auto"/>
      </w:divBdr>
    </w:div>
    <w:div w:id="344599277">
      <w:bodyDiv w:val="1"/>
      <w:marLeft w:val="0"/>
      <w:marRight w:val="0"/>
      <w:marTop w:val="0"/>
      <w:marBottom w:val="0"/>
      <w:divBdr>
        <w:top w:val="none" w:sz="0" w:space="0" w:color="auto"/>
        <w:left w:val="none" w:sz="0" w:space="0" w:color="auto"/>
        <w:bottom w:val="none" w:sz="0" w:space="0" w:color="auto"/>
        <w:right w:val="none" w:sz="0" w:space="0" w:color="auto"/>
      </w:divBdr>
    </w:div>
    <w:div w:id="355469816">
      <w:bodyDiv w:val="1"/>
      <w:marLeft w:val="0"/>
      <w:marRight w:val="0"/>
      <w:marTop w:val="0"/>
      <w:marBottom w:val="0"/>
      <w:divBdr>
        <w:top w:val="none" w:sz="0" w:space="0" w:color="auto"/>
        <w:left w:val="none" w:sz="0" w:space="0" w:color="auto"/>
        <w:bottom w:val="none" w:sz="0" w:space="0" w:color="auto"/>
        <w:right w:val="none" w:sz="0" w:space="0" w:color="auto"/>
      </w:divBdr>
    </w:div>
    <w:div w:id="370110613">
      <w:bodyDiv w:val="1"/>
      <w:marLeft w:val="0"/>
      <w:marRight w:val="0"/>
      <w:marTop w:val="0"/>
      <w:marBottom w:val="0"/>
      <w:divBdr>
        <w:top w:val="none" w:sz="0" w:space="0" w:color="auto"/>
        <w:left w:val="none" w:sz="0" w:space="0" w:color="auto"/>
        <w:bottom w:val="none" w:sz="0" w:space="0" w:color="auto"/>
        <w:right w:val="none" w:sz="0" w:space="0" w:color="auto"/>
      </w:divBdr>
    </w:div>
    <w:div w:id="372656860">
      <w:bodyDiv w:val="1"/>
      <w:marLeft w:val="0"/>
      <w:marRight w:val="0"/>
      <w:marTop w:val="0"/>
      <w:marBottom w:val="0"/>
      <w:divBdr>
        <w:top w:val="none" w:sz="0" w:space="0" w:color="auto"/>
        <w:left w:val="none" w:sz="0" w:space="0" w:color="auto"/>
        <w:bottom w:val="none" w:sz="0" w:space="0" w:color="auto"/>
        <w:right w:val="none" w:sz="0" w:space="0" w:color="auto"/>
      </w:divBdr>
    </w:div>
    <w:div w:id="384836672">
      <w:bodyDiv w:val="1"/>
      <w:marLeft w:val="0"/>
      <w:marRight w:val="0"/>
      <w:marTop w:val="0"/>
      <w:marBottom w:val="0"/>
      <w:divBdr>
        <w:top w:val="none" w:sz="0" w:space="0" w:color="auto"/>
        <w:left w:val="none" w:sz="0" w:space="0" w:color="auto"/>
        <w:bottom w:val="none" w:sz="0" w:space="0" w:color="auto"/>
        <w:right w:val="none" w:sz="0" w:space="0" w:color="auto"/>
      </w:divBdr>
    </w:div>
    <w:div w:id="396903951">
      <w:bodyDiv w:val="1"/>
      <w:marLeft w:val="0"/>
      <w:marRight w:val="0"/>
      <w:marTop w:val="0"/>
      <w:marBottom w:val="0"/>
      <w:divBdr>
        <w:top w:val="none" w:sz="0" w:space="0" w:color="auto"/>
        <w:left w:val="none" w:sz="0" w:space="0" w:color="auto"/>
        <w:bottom w:val="none" w:sz="0" w:space="0" w:color="auto"/>
        <w:right w:val="none" w:sz="0" w:space="0" w:color="auto"/>
      </w:divBdr>
    </w:div>
    <w:div w:id="411320081">
      <w:bodyDiv w:val="1"/>
      <w:marLeft w:val="0"/>
      <w:marRight w:val="0"/>
      <w:marTop w:val="0"/>
      <w:marBottom w:val="0"/>
      <w:divBdr>
        <w:top w:val="none" w:sz="0" w:space="0" w:color="auto"/>
        <w:left w:val="none" w:sz="0" w:space="0" w:color="auto"/>
        <w:bottom w:val="none" w:sz="0" w:space="0" w:color="auto"/>
        <w:right w:val="none" w:sz="0" w:space="0" w:color="auto"/>
      </w:divBdr>
    </w:div>
    <w:div w:id="414478866">
      <w:bodyDiv w:val="1"/>
      <w:marLeft w:val="0"/>
      <w:marRight w:val="0"/>
      <w:marTop w:val="0"/>
      <w:marBottom w:val="0"/>
      <w:divBdr>
        <w:top w:val="none" w:sz="0" w:space="0" w:color="auto"/>
        <w:left w:val="none" w:sz="0" w:space="0" w:color="auto"/>
        <w:bottom w:val="none" w:sz="0" w:space="0" w:color="auto"/>
        <w:right w:val="none" w:sz="0" w:space="0" w:color="auto"/>
      </w:divBdr>
    </w:div>
    <w:div w:id="422335450">
      <w:bodyDiv w:val="1"/>
      <w:marLeft w:val="0"/>
      <w:marRight w:val="0"/>
      <w:marTop w:val="0"/>
      <w:marBottom w:val="0"/>
      <w:divBdr>
        <w:top w:val="none" w:sz="0" w:space="0" w:color="auto"/>
        <w:left w:val="none" w:sz="0" w:space="0" w:color="auto"/>
        <w:bottom w:val="none" w:sz="0" w:space="0" w:color="auto"/>
        <w:right w:val="none" w:sz="0" w:space="0" w:color="auto"/>
      </w:divBdr>
    </w:div>
    <w:div w:id="423772203">
      <w:bodyDiv w:val="1"/>
      <w:marLeft w:val="0"/>
      <w:marRight w:val="0"/>
      <w:marTop w:val="0"/>
      <w:marBottom w:val="0"/>
      <w:divBdr>
        <w:top w:val="none" w:sz="0" w:space="0" w:color="auto"/>
        <w:left w:val="none" w:sz="0" w:space="0" w:color="auto"/>
        <w:bottom w:val="none" w:sz="0" w:space="0" w:color="auto"/>
        <w:right w:val="none" w:sz="0" w:space="0" w:color="auto"/>
      </w:divBdr>
    </w:div>
    <w:div w:id="429199046">
      <w:bodyDiv w:val="1"/>
      <w:marLeft w:val="0"/>
      <w:marRight w:val="0"/>
      <w:marTop w:val="0"/>
      <w:marBottom w:val="0"/>
      <w:divBdr>
        <w:top w:val="none" w:sz="0" w:space="0" w:color="auto"/>
        <w:left w:val="none" w:sz="0" w:space="0" w:color="auto"/>
        <w:bottom w:val="none" w:sz="0" w:space="0" w:color="auto"/>
        <w:right w:val="none" w:sz="0" w:space="0" w:color="auto"/>
      </w:divBdr>
    </w:div>
    <w:div w:id="434056840">
      <w:bodyDiv w:val="1"/>
      <w:marLeft w:val="0"/>
      <w:marRight w:val="0"/>
      <w:marTop w:val="0"/>
      <w:marBottom w:val="0"/>
      <w:divBdr>
        <w:top w:val="none" w:sz="0" w:space="0" w:color="auto"/>
        <w:left w:val="none" w:sz="0" w:space="0" w:color="auto"/>
        <w:bottom w:val="none" w:sz="0" w:space="0" w:color="auto"/>
        <w:right w:val="none" w:sz="0" w:space="0" w:color="auto"/>
      </w:divBdr>
    </w:div>
    <w:div w:id="434247396">
      <w:bodyDiv w:val="1"/>
      <w:marLeft w:val="0"/>
      <w:marRight w:val="0"/>
      <w:marTop w:val="0"/>
      <w:marBottom w:val="0"/>
      <w:divBdr>
        <w:top w:val="none" w:sz="0" w:space="0" w:color="auto"/>
        <w:left w:val="none" w:sz="0" w:space="0" w:color="auto"/>
        <w:bottom w:val="none" w:sz="0" w:space="0" w:color="auto"/>
        <w:right w:val="none" w:sz="0" w:space="0" w:color="auto"/>
      </w:divBdr>
    </w:div>
    <w:div w:id="450975538">
      <w:bodyDiv w:val="1"/>
      <w:marLeft w:val="0"/>
      <w:marRight w:val="0"/>
      <w:marTop w:val="0"/>
      <w:marBottom w:val="0"/>
      <w:divBdr>
        <w:top w:val="none" w:sz="0" w:space="0" w:color="auto"/>
        <w:left w:val="none" w:sz="0" w:space="0" w:color="auto"/>
        <w:bottom w:val="none" w:sz="0" w:space="0" w:color="auto"/>
        <w:right w:val="none" w:sz="0" w:space="0" w:color="auto"/>
      </w:divBdr>
    </w:div>
    <w:div w:id="454370520">
      <w:bodyDiv w:val="1"/>
      <w:marLeft w:val="0"/>
      <w:marRight w:val="0"/>
      <w:marTop w:val="0"/>
      <w:marBottom w:val="0"/>
      <w:divBdr>
        <w:top w:val="none" w:sz="0" w:space="0" w:color="auto"/>
        <w:left w:val="none" w:sz="0" w:space="0" w:color="auto"/>
        <w:bottom w:val="none" w:sz="0" w:space="0" w:color="auto"/>
        <w:right w:val="none" w:sz="0" w:space="0" w:color="auto"/>
      </w:divBdr>
    </w:div>
    <w:div w:id="463281796">
      <w:bodyDiv w:val="1"/>
      <w:marLeft w:val="0"/>
      <w:marRight w:val="0"/>
      <w:marTop w:val="0"/>
      <w:marBottom w:val="0"/>
      <w:divBdr>
        <w:top w:val="none" w:sz="0" w:space="0" w:color="auto"/>
        <w:left w:val="none" w:sz="0" w:space="0" w:color="auto"/>
        <w:bottom w:val="none" w:sz="0" w:space="0" w:color="auto"/>
        <w:right w:val="none" w:sz="0" w:space="0" w:color="auto"/>
      </w:divBdr>
    </w:div>
    <w:div w:id="466824141">
      <w:bodyDiv w:val="1"/>
      <w:marLeft w:val="0"/>
      <w:marRight w:val="0"/>
      <w:marTop w:val="0"/>
      <w:marBottom w:val="0"/>
      <w:divBdr>
        <w:top w:val="none" w:sz="0" w:space="0" w:color="auto"/>
        <w:left w:val="none" w:sz="0" w:space="0" w:color="auto"/>
        <w:bottom w:val="none" w:sz="0" w:space="0" w:color="auto"/>
        <w:right w:val="none" w:sz="0" w:space="0" w:color="auto"/>
      </w:divBdr>
    </w:div>
    <w:div w:id="467742130">
      <w:bodyDiv w:val="1"/>
      <w:marLeft w:val="0"/>
      <w:marRight w:val="0"/>
      <w:marTop w:val="0"/>
      <w:marBottom w:val="0"/>
      <w:divBdr>
        <w:top w:val="none" w:sz="0" w:space="0" w:color="auto"/>
        <w:left w:val="none" w:sz="0" w:space="0" w:color="auto"/>
        <w:bottom w:val="none" w:sz="0" w:space="0" w:color="auto"/>
        <w:right w:val="none" w:sz="0" w:space="0" w:color="auto"/>
      </w:divBdr>
    </w:div>
    <w:div w:id="499586085">
      <w:bodyDiv w:val="1"/>
      <w:marLeft w:val="0"/>
      <w:marRight w:val="0"/>
      <w:marTop w:val="0"/>
      <w:marBottom w:val="0"/>
      <w:divBdr>
        <w:top w:val="none" w:sz="0" w:space="0" w:color="auto"/>
        <w:left w:val="none" w:sz="0" w:space="0" w:color="auto"/>
        <w:bottom w:val="none" w:sz="0" w:space="0" w:color="auto"/>
        <w:right w:val="none" w:sz="0" w:space="0" w:color="auto"/>
      </w:divBdr>
    </w:div>
    <w:div w:id="509417783">
      <w:bodyDiv w:val="1"/>
      <w:marLeft w:val="0"/>
      <w:marRight w:val="0"/>
      <w:marTop w:val="0"/>
      <w:marBottom w:val="0"/>
      <w:divBdr>
        <w:top w:val="none" w:sz="0" w:space="0" w:color="auto"/>
        <w:left w:val="none" w:sz="0" w:space="0" w:color="auto"/>
        <w:bottom w:val="none" w:sz="0" w:space="0" w:color="auto"/>
        <w:right w:val="none" w:sz="0" w:space="0" w:color="auto"/>
      </w:divBdr>
    </w:div>
    <w:div w:id="514225832">
      <w:bodyDiv w:val="1"/>
      <w:marLeft w:val="0"/>
      <w:marRight w:val="0"/>
      <w:marTop w:val="0"/>
      <w:marBottom w:val="0"/>
      <w:divBdr>
        <w:top w:val="none" w:sz="0" w:space="0" w:color="auto"/>
        <w:left w:val="none" w:sz="0" w:space="0" w:color="auto"/>
        <w:bottom w:val="none" w:sz="0" w:space="0" w:color="auto"/>
        <w:right w:val="none" w:sz="0" w:space="0" w:color="auto"/>
      </w:divBdr>
    </w:div>
    <w:div w:id="517282210">
      <w:bodyDiv w:val="1"/>
      <w:marLeft w:val="0"/>
      <w:marRight w:val="0"/>
      <w:marTop w:val="0"/>
      <w:marBottom w:val="0"/>
      <w:divBdr>
        <w:top w:val="none" w:sz="0" w:space="0" w:color="auto"/>
        <w:left w:val="none" w:sz="0" w:space="0" w:color="auto"/>
        <w:bottom w:val="none" w:sz="0" w:space="0" w:color="auto"/>
        <w:right w:val="none" w:sz="0" w:space="0" w:color="auto"/>
      </w:divBdr>
    </w:div>
    <w:div w:id="526606394">
      <w:bodyDiv w:val="1"/>
      <w:marLeft w:val="0"/>
      <w:marRight w:val="0"/>
      <w:marTop w:val="0"/>
      <w:marBottom w:val="0"/>
      <w:divBdr>
        <w:top w:val="none" w:sz="0" w:space="0" w:color="auto"/>
        <w:left w:val="none" w:sz="0" w:space="0" w:color="auto"/>
        <w:bottom w:val="none" w:sz="0" w:space="0" w:color="auto"/>
        <w:right w:val="none" w:sz="0" w:space="0" w:color="auto"/>
      </w:divBdr>
    </w:div>
    <w:div w:id="544223448">
      <w:bodyDiv w:val="1"/>
      <w:marLeft w:val="0"/>
      <w:marRight w:val="0"/>
      <w:marTop w:val="0"/>
      <w:marBottom w:val="0"/>
      <w:divBdr>
        <w:top w:val="none" w:sz="0" w:space="0" w:color="auto"/>
        <w:left w:val="none" w:sz="0" w:space="0" w:color="auto"/>
        <w:bottom w:val="none" w:sz="0" w:space="0" w:color="auto"/>
        <w:right w:val="none" w:sz="0" w:space="0" w:color="auto"/>
      </w:divBdr>
    </w:div>
    <w:div w:id="561984688">
      <w:bodyDiv w:val="1"/>
      <w:marLeft w:val="0"/>
      <w:marRight w:val="0"/>
      <w:marTop w:val="0"/>
      <w:marBottom w:val="0"/>
      <w:divBdr>
        <w:top w:val="none" w:sz="0" w:space="0" w:color="auto"/>
        <w:left w:val="none" w:sz="0" w:space="0" w:color="auto"/>
        <w:bottom w:val="none" w:sz="0" w:space="0" w:color="auto"/>
        <w:right w:val="none" w:sz="0" w:space="0" w:color="auto"/>
      </w:divBdr>
    </w:div>
    <w:div w:id="564294455">
      <w:bodyDiv w:val="1"/>
      <w:marLeft w:val="0"/>
      <w:marRight w:val="0"/>
      <w:marTop w:val="0"/>
      <w:marBottom w:val="0"/>
      <w:divBdr>
        <w:top w:val="none" w:sz="0" w:space="0" w:color="auto"/>
        <w:left w:val="none" w:sz="0" w:space="0" w:color="auto"/>
        <w:bottom w:val="none" w:sz="0" w:space="0" w:color="auto"/>
        <w:right w:val="none" w:sz="0" w:space="0" w:color="auto"/>
      </w:divBdr>
    </w:div>
    <w:div w:id="568812660">
      <w:bodyDiv w:val="1"/>
      <w:marLeft w:val="0"/>
      <w:marRight w:val="0"/>
      <w:marTop w:val="0"/>
      <w:marBottom w:val="0"/>
      <w:divBdr>
        <w:top w:val="none" w:sz="0" w:space="0" w:color="auto"/>
        <w:left w:val="none" w:sz="0" w:space="0" w:color="auto"/>
        <w:bottom w:val="none" w:sz="0" w:space="0" w:color="auto"/>
        <w:right w:val="none" w:sz="0" w:space="0" w:color="auto"/>
      </w:divBdr>
    </w:div>
    <w:div w:id="573782835">
      <w:bodyDiv w:val="1"/>
      <w:marLeft w:val="0"/>
      <w:marRight w:val="0"/>
      <w:marTop w:val="0"/>
      <w:marBottom w:val="0"/>
      <w:divBdr>
        <w:top w:val="none" w:sz="0" w:space="0" w:color="auto"/>
        <w:left w:val="none" w:sz="0" w:space="0" w:color="auto"/>
        <w:bottom w:val="none" w:sz="0" w:space="0" w:color="auto"/>
        <w:right w:val="none" w:sz="0" w:space="0" w:color="auto"/>
      </w:divBdr>
    </w:div>
    <w:div w:id="575825698">
      <w:bodyDiv w:val="1"/>
      <w:marLeft w:val="0"/>
      <w:marRight w:val="0"/>
      <w:marTop w:val="0"/>
      <w:marBottom w:val="0"/>
      <w:divBdr>
        <w:top w:val="none" w:sz="0" w:space="0" w:color="auto"/>
        <w:left w:val="none" w:sz="0" w:space="0" w:color="auto"/>
        <w:bottom w:val="none" w:sz="0" w:space="0" w:color="auto"/>
        <w:right w:val="none" w:sz="0" w:space="0" w:color="auto"/>
      </w:divBdr>
    </w:div>
    <w:div w:id="585963893">
      <w:bodyDiv w:val="1"/>
      <w:marLeft w:val="0"/>
      <w:marRight w:val="0"/>
      <w:marTop w:val="0"/>
      <w:marBottom w:val="0"/>
      <w:divBdr>
        <w:top w:val="none" w:sz="0" w:space="0" w:color="auto"/>
        <w:left w:val="none" w:sz="0" w:space="0" w:color="auto"/>
        <w:bottom w:val="none" w:sz="0" w:space="0" w:color="auto"/>
        <w:right w:val="none" w:sz="0" w:space="0" w:color="auto"/>
      </w:divBdr>
    </w:div>
    <w:div w:id="586309250">
      <w:bodyDiv w:val="1"/>
      <w:marLeft w:val="0"/>
      <w:marRight w:val="0"/>
      <w:marTop w:val="0"/>
      <w:marBottom w:val="0"/>
      <w:divBdr>
        <w:top w:val="none" w:sz="0" w:space="0" w:color="auto"/>
        <w:left w:val="none" w:sz="0" w:space="0" w:color="auto"/>
        <w:bottom w:val="none" w:sz="0" w:space="0" w:color="auto"/>
        <w:right w:val="none" w:sz="0" w:space="0" w:color="auto"/>
      </w:divBdr>
    </w:div>
    <w:div w:id="603849558">
      <w:bodyDiv w:val="1"/>
      <w:marLeft w:val="0"/>
      <w:marRight w:val="0"/>
      <w:marTop w:val="0"/>
      <w:marBottom w:val="0"/>
      <w:divBdr>
        <w:top w:val="none" w:sz="0" w:space="0" w:color="auto"/>
        <w:left w:val="none" w:sz="0" w:space="0" w:color="auto"/>
        <w:bottom w:val="none" w:sz="0" w:space="0" w:color="auto"/>
        <w:right w:val="none" w:sz="0" w:space="0" w:color="auto"/>
      </w:divBdr>
    </w:div>
    <w:div w:id="611323699">
      <w:bodyDiv w:val="1"/>
      <w:marLeft w:val="0"/>
      <w:marRight w:val="0"/>
      <w:marTop w:val="0"/>
      <w:marBottom w:val="0"/>
      <w:divBdr>
        <w:top w:val="none" w:sz="0" w:space="0" w:color="auto"/>
        <w:left w:val="none" w:sz="0" w:space="0" w:color="auto"/>
        <w:bottom w:val="none" w:sz="0" w:space="0" w:color="auto"/>
        <w:right w:val="none" w:sz="0" w:space="0" w:color="auto"/>
      </w:divBdr>
    </w:div>
    <w:div w:id="613635374">
      <w:bodyDiv w:val="1"/>
      <w:marLeft w:val="0"/>
      <w:marRight w:val="0"/>
      <w:marTop w:val="0"/>
      <w:marBottom w:val="0"/>
      <w:divBdr>
        <w:top w:val="none" w:sz="0" w:space="0" w:color="auto"/>
        <w:left w:val="none" w:sz="0" w:space="0" w:color="auto"/>
        <w:bottom w:val="none" w:sz="0" w:space="0" w:color="auto"/>
        <w:right w:val="none" w:sz="0" w:space="0" w:color="auto"/>
      </w:divBdr>
    </w:div>
    <w:div w:id="615213628">
      <w:bodyDiv w:val="1"/>
      <w:marLeft w:val="0"/>
      <w:marRight w:val="0"/>
      <w:marTop w:val="0"/>
      <w:marBottom w:val="0"/>
      <w:divBdr>
        <w:top w:val="none" w:sz="0" w:space="0" w:color="auto"/>
        <w:left w:val="none" w:sz="0" w:space="0" w:color="auto"/>
        <w:bottom w:val="none" w:sz="0" w:space="0" w:color="auto"/>
        <w:right w:val="none" w:sz="0" w:space="0" w:color="auto"/>
      </w:divBdr>
    </w:div>
    <w:div w:id="624626035">
      <w:bodyDiv w:val="1"/>
      <w:marLeft w:val="0"/>
      <w:marRight w:val="0"/>
      <w:marTop w:val="0"/>
      <w:marBottom w:val="0"/>
      <w:divBdr>
        <w:top w:val="none" w:sz="0" w:space="0" w:color="auto"/>
        <w:left w:val="none" w:sz="0" w:space="0" w:color="auto"/>
        <w:bottom w:val="none" w:sz="0" w:space="0" w:color="auto"/>
        <w:right w:val="none" w:sz="0" w:space="0" w:color="auto"/>
      </w:divBdr>
    </w:div>
    <w:div w:id="628055394">
      <w:bodyDiv w:val="1"/>
      <w:marLeft w:val="0"/>
      <w:marRight w:val="0"/>
      <w:marTop w:val="0"/>
      <w:marBottom w:val="0"/>
      <w:divBdr>
        <w:top w:val="none" w:sz="0" w:space="0" w:color="auto"/>
        <w:left w:val="none" w:sz="0" w:space="0" w:color="auto"/>
        <w:bottom w:val="none" w:sz="0" w:space="0" w:color="auto"/>
        <w:right w:val="none" w:sz="0" w:space="0" w:color="auto"/>
      </w:divBdr>
    </w:div>
    <w:div w:id="640423525">
      <w:bodyDiv w:val="1"/>
      <w:marLeft w:val="0"/>
      <w:marRight w:val="0"/>
      <w:marTop w:val="0"/>
      <w:marBottom w:val="0"/>
      <w:divBdr>
        <w:top w:val="none" w:sz="0" w:space="0" w:color="auto"/>
        <w:left w:val="none" w:sz="0" w:space="0" w:color="auto"/>
        <w:bottom w:val="none" w:sz="0" w:space="0" w:color="auto"/>
        <w:right w:val="none" w:sz="0" w:space="0" w:color="auto"/>
      </w:divBdr>
    </w:div>
    <w:div w:id="656421381">
      <w:bodyDiv w:val="1"/>
      <w:marLeft w:val="0"/>
      <w:marRight w:val="0"/>
      <w:marTop w:val="0"/>
      <w:marBottom w:val="0"/>
      <w:divBdr>
        <w:top w:val="none" w:sz="0" w:space="0" w:color="auto"/>
        <w:left w:val="none" w:sz="0" w:space="0" w:color="auto"/>
        <w:bottom w:val="none" w:sz="0" w:space="0" w:color="auto"/>
        <w:right w:val="none" w:sz="0" w:space="0" w:color="auto"/>
      </w:divBdr>
    </w:div>
    <w:div w:id="665085954">
      <w:bodyDiv w:val="1"/>
      <w:marLeft w:val="0"/>
      <w:marRight w:val="0"/>
      <w:marTop w:val="0"/>
      <w:marBottom w:val="0"/>
      <w:divBdr>
        <w:top w:val="none" w:sz="0" w:space="0" w:color="auto"/>
        <w:left w:val="none" w:sz="0" w:space="0" w:color="auto"/>
        <w:bottom w:val="none" w:sz="0" w:space="0" w:color="auto"/>
        <w:right w:val="none" w:sz="0" w:space="0" w:color="auto"/>
      </w:divBdr>
    </w:div>
    <w:div w:id="685640424">
      <w:bodyDiv w:val="1"/>
      <w:marLeft w:val="0"/>
      <w:marRight w:val="0"/>
      <w:marTop w:val="0"/>
      <w:marBottom w:val="0"/>
      <w:divBdr>
        <w:top w:val="none" w:sz="0" w:space="0" w:color="auto"/>
        <w:left w:val="none" w:sz="0" w:space="0" w:color="auto"/>
        <w:bottom w:val="none" w:sz="0" w:space="0" w:color="auto"/>
        <w:right w:val="none" w:sz="0" w:space="0" w:color="auto"/>
      </w:divBdr>
    </w:div>
    <w:div w:id="690716219">
      <w:bodyDiv w:val="1"/>
      <w:marLeft w:val="0"/>
      <w:marRight w:val="0"/>
      <w:marTop w:val="0"/>
      <w:marBottom w:val="0"/>
      <w:divBdr>
        <w:top w:val="none" w:sz="0" w:space="0" w:color="auto"/>
        <w:left w:val="none" w:sz="0" w:space="0" w:color="auto"/>
        <w:bottom w:val="none" w:sz="0" w:space="0" w:color="auto"/>
        <w:right w:val="none" w:sz="0" w:space="0" w:color="auto"/>
      </w:divBdr>
    </w:div>
    <w:div w:id="726804820">
      <w:bodyDiv w:val="1"/>
      <w:marLeft w:val="0"/>
      <w:marRight w:val="0"/>
      <w:marTop w:val="0"/>
      <w:marBottom w:val="0"/>
      <w:divBdr>
        <w:top w:val="none" w:sz="0" w:space="0" w:color="auto"/>
        <w:left w:val="none" w:sz="0" w:space="0" w:color="auto"/>
        <w:bottom w:val="none" w:sz="0" w:space="0" w:color="auto"/>
        <w:right w:val="none" w:sz="0" w:space="0" w:color="auto"/>
      </w:divBdr>
    </w:div>
    <w:div w:id="730615848">
      <w:bodyDiv w:val="1"/>
      <w:marLeft w:val="0"/>
      <w:marRight w:val="0"/>
      <w:marTop w:val="0"/>
      <w:marBottom w:val="0"/>
      <w:divBdr>
        <w:top w:val="none" w:sz="0" w:space="0" w:color="auto"/>
        <w:left w:val="none" w:sz="0" w:space="0" w:color="auto"/>
        <w:bottom w:val="none" w:sz="0" w:space="0" w:color="auto"/>
        <w:right w:val="none" w:sz="0" w:space="0" w:color="auto"/>
      </w:divBdr>
    </w:div>
    <w:div w:id="735588184">
      <w:bodyDiv w:val="1"/>
      <w:marLeft w:val="0"/>
      <w:marRight w:val="0"/>
      <w:marTop w:val="0"/>
      <w:marBottom w:val="0"/>
      <w:divBdr>
        <w:top w:val="none" w:sz="0" w:space="0" w:color="auto"/>
        <w:left w:val="none" w:sz="0" w:space="0" w:color="auto"/>
        <w:bottom w:val="none" w:sz="0" w:space="0" w:color="auto"/>
        <w:right w:val="none" w:sz="0" w:space="0" w:color="auto"/>
      </w:divBdr>
    </w:div>
    <w:div w:id="736126215">
      <w:bodyDiv w:val="1"/>
      <w:marLeft w:val="0"/>
      <w:marRight w:val="0"/>
      <w:marTop w:val="0"/>
      <w:marBottom w:val="0"/>
      <w:divBdr>
        <w:top w:val="none" w:sz="0" w:space="0" w:color="auto"/>
        <w:left w:val="none" w:sz="0" w:space="0" w:color="auto"/>
        <w:bottom w:val="none" w:sz="0" w:space="0" w:color="auto"/>
        <w:right w:val="none" w:sz="0" w:space="0" w:color="auto"/>
      </w:divBdr>
    </w:div>
    <w:div w:id="736634010">
      <w:bodyDiv w:val="1"/>
      <w:marLeft w:val="0"/>
      <w:marRight w:val="0"/>
      <w:marTop w:val="0"/>
      <w:marBottom w:val="0"/>
      <w:divBdr>
        <w:top w:val="none" w:sz="0" w:space="0" w:color="auto"/>
        <w:left w:val="none" w:sz="0" w:space="0" w:color="auto"/>
        <w:bottom w:val="none" w:sz="0" w:space="0" w:color="auto"/>
        <w:right w:val="none" w:sz="0" w:space="0" w:color="auto"/>
      </w:divBdr>
    </w:div>
    <w:div w:id="748186927">
      <w:bodyDiv w:val="1"/>
      <w:marLeft w:val="0"/>
      <w:marRight w:val="0"/>
      <w:marTop w:val="0"/>
      <w:marBottom w:val="0"/>
      <w:divBdr>
        <w:top w:val="none" w:sz="0" w:space="0" w:color="auto"/>
        <w:left w:val="none" w:sz="0" w:space="0" w:color="auto"/>
        <w:bottom w:val="none" w:sz="0" w:space="0" w:color="auto"/>
        <w:right w:val="none" w:sz="0" w:space="0" w:color="auto"/>
      </w:divBdr>
    </w:div>
    <w:div w:id="767311476">
      <w:bodyDiv w:val="1"/>
      <w:marLeft w:val="0"/>
      <w:marRight w:val="0"/>
      <w:marTop w:val="0"/>
      <w:marBottom w:val="0"/>
      <w:divBdr>
        <w:top w:val="none" w:sz="0" w:space="0" w:color="auto"/>
        <w:left w:val="none" w:sz="0" w:space="0" w:color="auto"/>
        <w:bottom w:val="none" w:sz="0" w:space="0" w:color="auto"/>
        <w:right w:val="none" w:sz="0" w:space="0" w:color="auto"/>
      </w:divBdr>
    </w:div>
    <w:div w:id="774330885">
      <w:bodyDiv w:val="1"/>
      <w:marLeft w:val="0"/>
      <w:marRight w:val="0"/>
      <w:marTop w:val="0"/>
      <w:marBottom w:val="0"/>
      <w:divBdr>
        <w:top w:val="none" w:sz="0" w:space="0" w:color="auto"/>
        <w:left w:val="none" w:sz="0" w:space="0" w:color="auto"/>
        <w:bottom w:val="none" w:sz="0" w:space="0" w:color="auto"/>
        <w:right w:val="none" w:sz="0" w:space="0" w:color="auto"/>
      </w:divBdr>
    </w:div>
    <w:div w:id="800927115">
      <w:bodyDiv w:val="1"/>
      <w:marLeft w:val="0"/>
      <w:marRight w:val="0"/>
      <w:marTop w:val="0"/>
      <w:marBottom w:val="0"/>
      <w:divBdr>
        <w:top w:val="none" w:sz="0" w:space="0" w:color="auto"/>
        <w:left w:val="none" w:sz="0" w:space="0" w:color="auto"/>
        <w:bottom w:val="none" w:sz="0" w:space="0" w:color="auto"/>
        <w:right w:val="none" w:sz="0" w:space="0" w:color="auto"/>
      </w:divBdr>
    </w:div>
    <w:div w:id="801770170">
      <w:bodyDiv w:val="1"/>
      <w:marLeft w:val="0"/>
      <w:marRight w:val="0"/>
      <w:marTop w:val="0"/>
      <w:marBottom w:val="0"/>
      <w:divBdr>
        <w:top w:val="none" w:sz="0" w:space="0" w:color="auto"/>
        <w:left w:val="none" w:sz="0" w:space="0" w:color="auto"/>
        <w:bottom w:val="none" w:sz="0" w:space="0" w:color="auto"/>
        <w:right w:val="none" w:sz="0" w:space="0" w:color="auto"/>
      </w:divBdr>
    </w:div>
    <w:div w:id="803503270">
      <w:bodyDiv w:val="1"/>
      <w:marLeft w:val="0"/>
      <w:marRight w:val="0"/>
      <w:marTop w:val="0"/>
      <w:marBottom w:val="0"/>
      <w:divBdr>
        <w:top w:val="none" w:sz="0" w:space="0" w:color="auto"/>
        <w:left w:val="none" w:sz="0" w:space="0" w:color="auto"/>
        <w:bottom w:val="none" w:sz="0" w:space="0" w:color="auto"/>
        <w:right w:val="none" w:sz="0" w:space="0" w:color="auto"/>
      </w:divBdr>
    </w:div>
    <w:div w:id="853231723">
      <w:bodyDiv w:val="1"/>
      <w:marLeft w:val="0"/>
      <w:marRight w:val="0"/>
      <w:marTop w:val="0"/>
      <w:marBottom w:val="0"/>
      <w:divBdr>
        <w:top w:val="none" w:sz="0" w:space="0" w:color="auto"/>
        <w:left w:val="none" w:sz="0" w:space="0" w:color="auto"/>
        <w:bottom w:val="none" w:sz="0" w:space="0" w:color="auto"/>
        <w:right w:val="none" w:sz="0" w:space="0" w:color="auto"/>
      </w:divBdr>
    </w:div>
    <w:div w:id="872883023">
      <w:bodyDiv w:val="1"/>
      <w:marLeft w:val="0"/>
      <w:marRight w:val="0"/>
      <w:marTop w:val="0"/>
      <w:marBottom w:val="0"/>
      <w:divBdr>
        <w:top w:val="none" w:sz="0" w:space="0" w:color="auto"/>
        <w:left w:val="none" w:sz="0" w:space="0" w:color="auto"/>
        <w:bottom w:val="none" w:sz="0" w:space="0" w:color="auto"/>
        <w:right w:val="none" w:sz="0" w:space="0" w:color="auto"/>
      </w:divBdr>
    </w:div>
    <w:div w:id="882443797">
      <w:bodyDiv w:val="1"/>
      <w:marLeft w:val="0"/>
      <w:marRight w:val="0"/>
      <w:marTop w:val="0"/>
      <w:marBottom w:val="0"/>
      <w:divBdr>
        <w:top w:val="none" w:sz="0" w:space="0" w:color="auto"/>
        <w:left w:val="none" w:sz="0" w:space="0" w:color="auto"/>
        <w:bottom w:val="none" w:sz="0" w:space="0" w:color="auto"/>
        <w:right w:val="none" w:sz="0" w:space="0" w:color="auto"/>
      </w:divBdr>
    </w:div>
    <w:div w:id="890266050">
      <w:bodyDiv w:val="1"/>
      <w:marLeft w:val="0"/>
      <w:marRight w:val="0"/>
      <w:marTop w:val="0"/>
      <w:marBottom w:val="0"/>
      <w:divBdr>
        <w:top w:val="none" w:sz="0" w:space="0" w:color="auto"/>
        <w:left w:val="none" w:sz="0" w:space="0" w:color="auto"/>
        <w:bottom w:val="none" w:sz="0" w:space="0" w:color="auto"/>
        <w:right w:val="none" w:sz="0" w:space="0" w:color="auto"/>
      </w:divBdr>
    </w:div>
    <w:div w:id="894200723">
      <w:bodyDiv w:val="1"/>
      <w:marLeft w:val="0"/>
      <w:marRight w:val="0"/>
      <w:marTop w:val="0"/>
      <w:marBottom w:val="0"/>
      <w:divBdr>
        <w:top w:val="none" w:sz="0" w:space="0" w:color="auto"/>
        <w:left w:val="none" w:sz="0" w:space="0" w:color="auto"/>
        <w:bottom w:val="none" w:sz="0" w:space="0" w:color="auto"/>
        <w:right w:val="none" w:sz="0" w:space="0" w:color="auto"/>
      </w:divBdr>
    </w:div>
    <w:div w:id="897547482">
      <w:bodyDiv w:val="1"/>
      <w:marLeft w:val="0"/>
      <w:marRight w:val="0"/>
      <w:marTop w:val="0"/>
      <w:marBottom w:val="0"/>
      <w:divBdr>
        <w:top w:val="none" w:sz="0" w:space="0" w:color="auto"/>
        <w:left w:val="none" w:sz="0" w:space="0" w:color="auto"/>
        <w:bottom w:val="none" w:sz="0" w:space="0" w:color="auto"/>
        <w:right w:val="none" w:sz="0" w:space="0" w:color="auto"/>
      </w:divBdr>
    </w:div>
    <w:div w:id="905383162">
      <w:bodyDiv w:val="1"/>
      <w:marLeft w:val="0"/>
      <w:marRight w:val="0"/>
      <w:marTop w:val="0"/>
      <w:marBottom w:val="0"/>
      <w:divBdr>
        <w:top w:val="none" w:sz="0" w:space="0" w:color="auto"/>
        <w:left w:val="none" w:sz="0" w:space="0" w:color="auto"/>
        <w:bottom w:val="none" w:sz="0" w:space="0" w:color="auto"/>
        <w:right w:val="none" w:sz="0" w:space="0" w:color="auto"/>
      </w:divBdr>
    </w:div>
    <w:div w:id="916289048">
      <w:bodyDiv w:val="1"/>
      <w:marLeft w:val="0"/>
      <w:marRight w:val="0"/>
      <w:marTop w:val="0"/>
      <w:marBottom w:val="0"/>
      <w:divBdr>
        <w:top w:val="none" w:sz="0" w:space="0" w:color="auto"/>
        <w:left w:val="none" w:sz="0" w:space="0" w:color="auto"/>
        <w:bottom w:val="none" w:sz="0" w:space="0" w:color="auto"/>
        <w:right w:val="none" w:sz="0" w:space="0" w:color="auto"/>
      </w:divBdr>
    </w:div>
    <w:div w:id="918752037">
      <w:bodyDiv w:val="1"/>
      <w:marLeft w:val="0"/>
      <w:marRight w:val="0"/>
      <w:marTop w:val="0"/>
      <w:marBottom w:val="0"/>
      <w:divBdr>
        <w:top w:val="none" w:sz="0" w:space="0" w:color="auto"/>
        <w:left w:val="none" w:sz="0" w:space="0" w:color="auto"/>
        <w:bottom w:val="none" w:sz="0" w:space="0" w:color="auto"/>
        <w:right w:val="none" w:sz="0" w:space="0" w:color="auto"/>
      </w:divBdr>
    </w:div>
    <w:div w:id="931091622">
      <w:bodyDiv w:val="1"/>
      <w:marLeft w:val="0"/>
      <w:marRight w:val="0"/>
      <w:marTop w:val="0"/>
      <w:marBottom w:val="0"/>
      <w:divBdr>
        <w:top w:val="none" w:sz="0" w:space="0" w:color="auto"/>
        <w:left w:val="none" w:sz="0" w:space="0" w:color="auto"/>
        <w:bottom w:val="none" w:sz="0" w:space="0" w:color="auto"/>
        <w:right w:val="none" w:sz="0" w:space="0" w:color="auto"/>
      </w:divBdr>
    </w:div>
    <w:div w:id="935599590">
      <w:bodyDiv w:val="1"/>
      <w:marLeft w:val="0"/>
      <w:marRight w:val="0"/>
      <w:marTop w:val="0"/>
      <w:marBottom w:val="0"/>
      <w:divBdr>
        <w:top w:val="none" w:sz="0" w:space="0" w:color="auto"/>
        <w:left w:val="none" w:sz="0" w:space="0" w:color="auto"/>
        <w:bottom w:val="none" w:sz="0" w:space="0" w:color="auto"/>
        <w:right w:val="none" w:sz="0" w:space="0" w:color="auto"/>
      </w:divBdr>
    </w:div>
    <w:div w:id="937831740">
      <w:bodyDiv w:val="1"/>
      <w:marLeft w:val="0"/>
      <w:marRight w:val="0"/>
      <w:marTop w:val="0"/>
      <w:marBottom w:val="0"/>
      <w:divBdr>
        <w:top w:val="none" w:sz="0" w:space="0" w:color="auto"/>
        <w:left w:val="none" w:sz="0" w:space="0" w:color="auto"/>
        <w:bottom w:val="none" w:sz="0" w:space="0" w:color="auto"/>
        <w:right w:val="none" w:sz="0" w:space="0" w:color="auto"/>
      </w:divBdr>
    </w:div>
    <w:div w:id="941500504">
      <w:bodyDiv w:val="1"/>
      <w:marLeft w:val="0"/>
      <w:marRight w:val="0"/>
      <w:marTop w:val="0"/>
      <w:marBottom w:val="0"/>
      <w:divBdr>
        <w:top w:val="none" w:sz="0" w:space="0" w:color="auto"/>
        <w:left w:val="none" w:sz="0" w:space="0" w:color="auto"/>
        <w:bottom w:val="none" w:sz="0" w:space="0" w:color="auto"/>
        <w:right w:val="none" w:sz="0" w:space="0" w:color="auto"/>
      </w:divBdr>
    </w:div>
    <w:div w:id="962659207">
      <w:bodyDiv w:val="1"/>
      <w:marLeft w:val="0"/>
      <w:marRight w:val="0"/>
      <w:marTop w:val="0"/>
      <w:marBottom w:val="0"/>
      <w:divBdr>
        <w:top w:val="none" w:sz="0" w:space="0" w:color="auto"/>
        <w:left w:val="none" w:sz="0" w:space="0" w:color="auto"/>
        <w:bottom w:val="none" w:sz="0" w:space="0" w:color="auto"/>
        <w:right w:val="none" w:sz="0" w:space="0" w:color="auto"/>
      </w:divBdr>
    </w:div>
    <w:div w:id="967780223">
      <w:bodyDiv w:val="1"/>
      <w:marLeft w:val="0"/>
      <w:marRight w:val="0"/>
      <w:marTop w:val="0"/>
      <w:marBottom w:val="0"/>
      <w:divBdr>
        <w:top w:val="none" w:sz="0" w:space="0" w:color="auto"/>
        <w:left w:val="none" w:sz="0" w:space="0" w:color="auto"/>
        <w:bottom w:val="none" w:sz="0" w:space="0" w:color="auto"/>
        <w:right w:val="none" w:sz="0" w:space="0" w:color="auto"/>
      </w:divBdr>
    </w:div>
    <w:div w:id="984434755">
      <w:bodyDiv w:val="1"/>
      <w:marLeft w:val="0"/>
      <w:marRight w:val="0"/>
      <w:marTop w:val="0"/>
      <w:marBottom w:val="0"/>
      <w:divBdr>
        <w:top w:val="none" w:sz="0" w:space="0" w:color="auto"/>
        <w:left w:val="none" w:sz="0" w:space="0" w:color="auto"/>
        <w:bottom w:val="none" w:sz="0" w:space="0" w:color="auto"/>
        <w:right w:val="none" w:sz="0" w:space="0" w:color="auto"/>
      </w:divBdr>
    </w:div>
    <w:div w:id="986588023">
      <w:bodyDiv w:val="1"/>
      <w:marLeft w:val="0"/>
      <w:marRight w:val="0"/>
      <w:marTop w:val="0"/>
      <w:marBottom w:val="0"/>
      <w:divBdr>
        <w:top w:val="none" w:sz="0" w:space="0" w:color="auto"/>
        <w:left w:val="none" w:sz="0" w:space="0" w:color="auto"/>
        <w:bottom w:val="none" w:sz="0" w:space="0" w:color="auto"/>
        <w:right w:val="none" w:sz="0" w:space="0" w:color="auto"/>
      </w:divBdr>
    </w:div>
    <w:div w:id="1014724178">
      <w:bodyDiv w:val="1"/>
      <w:marLeft w:val="0"/>
      <w:marRight w:val="0"/>
      <w:marTop w:val="0"/>
      <w:marBottom w:val="0"/>
      <w:divBdr>
        <w:top w:val="none" w:sz="0" w:space="0" w:color="auto"/>
        <w:left w:val="none" w:sz="0" w:space="0" w:color="auto"/>
        <w:bottom w:val="none" w:sz="0" w:space="0" w:color="auto"/>
        <w:right w:val="none" w:sz="0" w:space="0" w:color="auto"/>
      </w:divBdr>
    </w:div>
    <w:div w:id="1038896655">
      <w:bodyDiv w:val="1"/>
      <w:marLeft w:val="0"/>
      <w:marRight w:val="0"/>
      <w:marTop w:val="0"/>
      <w:marBottom w:val="0"/>
      <w:divBdr>
        <w:top w:val="none" w:sz="0" w:space="0" w:color="auto"/>
        <w:left w:val="none" w:sz="0" w:space="0" w:color="auto"/>
        <w:bottom w:val="none" w:sz="0" w:space="0" w:color="auto"/>
        <w:right w:val="none" w:sz="0" w:space="0" w:color="auto"/>
      </w:divBdr>
    </w:div>
    <w:div w:id="1078407832">
      <w:bodyDiv w:val="1"/>
      <w:marLeft w:val="0"/>
      <w:marRight w:val="0"/>
      <w:marTop w:val="0"/>
      <w:marBottom w:val="0"/>
      <w:divBdr>
        <w:top w:val="none" w:sz="0" w:space="0" w:color="auto"/>
        <w:left w:val="none" w:sz="0" w:space="0" w:color="auto"/>
        <w:bottom w:val="none" w:sz="0" w:space="0" w:color="auto"/>
        <w:right w:val="none" w:sz="0" w:space="0" w:color="auto"/>
      </w:divBdr>
    </w:div>
    <w:div w:id="1079908216">
      <w:bodyDiv w:val="1"/>
      <w:marLeft w:val="0"/>
      <w:marRight w:val="0"/>
      <w:marTop w:val="0"/>
      <w:marBottom w:val="0"/>
      <w:divBdr>
        <w:top w:val="none" w:sz="0" w:space="0" w:color="auto"/>
        <w:left w:val="none" w:sz="0" w:space="0" w:color="auto"/>
        <w:bottom w:val="none" w:sz="0" w:space="0" w:color="auto"/>
        <w:right w:val="none" w:sz="0" w:space="0" w:color="auto"/>
      </w:divBdr>
    </w:div>
    <w:div w:id="1082334214">
      <w:bodyDiv w:val="1"/>
      <w:marLeft w:val="0"/>
      <w:marRight w:val="0"/>
      <w:marTop w:val="0"/>
      <w:marBottom w:val="0"/>
      <w:divBdr>
        <w:top w:val="none" w:sz="0" w:space="0" w:color="auto"/>
        <w:left w:val="none" w:sz="0" w:space="0" w:color="auto"/>
        <w:bottom w:val="none" w:sz="0" w:space="0" w:color="auto"/>
        <w:right w:val="none" w:sz="0" w:space="0" w:color="auto"/>
      </w:divBdr>
    </w:div>
    <w:div w:id="1085303701">
      <w:bodyDiv w:val="1"/>
      <w:marLeft w:val="0"/>
      <w:marRight w:val="0"/>
      <w:marTop w:val="0"/>
      <w:marBottom w:val="0"/>
      <w:divBdr>
        <w:top w:val="none" w:sz="0" w:space="0" w:color="auto"/>
        <w:left w:val="none" w:sz="0" w:space="0" w:color="auto"/>
        <w:bottom w:val="none" w:sz="0" w:space="0" w:color="auto"/>
        <w:right w:val="none" w:sz="0" w:space="0" w:color="auto"/>
      </w:divBdr>
    </w:div>
    <w:div w:id="1104761256">
      <w:bodyDiv w:val="1"/>
      <w:marLeft w:val="0"/>
      <w:marRight w:val="0"/>
      <w:marTop w:val="0"/>
      <w:marBottom w:val="0"/>
      <w:divBdr>
        <w:top w:val="none" w:sz="0" w:space="0" w:color="auto"/>
        <w:left w:val="none" w:sz="0" w:space="0" w:color="auto"/>
        <w:bottom w:val="none" w:sz="0" w:space="0" w:color="auto"/>
        <w:right w:val="none" w:sz="0" w:space="0" w:color="auto"/>
      </w:divBdr>
    </w:div>
    <w:div w:id="1107120916">
      <w:bodyDiv w:val="1"/>
      <w:marLeft w:val="0"/>
      <w:marRight w:val="0"/>
      <w:marTop w:val="0"/>
      <w:marBottom w:val="0"/>
      <w:divBdr>
        <w:top w:val="none" w:sz="0" w:space="0" w:color="auto"/>
        <w:left w:val="none" w:sz="0" w:space="0" w:color="auto"/>
        <w:bottom w:val="none" w:sz="0" w:space="0" w:color="auto"/>
        <w:right w:val="none" w:sz="0" w:space="0" w:color="auto"/>
      </w:divBdr>
    </w:div>
    <w:div w:id="1114784199">
      <w:bodyDiv w:val="1"/>
      <w:marLeft w:val="0"/>
      <w:marRight w:val="0"/>
      <w:marTop w:val="0"/>
      <w:marBottom w:val="0"/>
      <w:divBdr>
        <w:top w:val="none" w:sz="0" w:space="0" w:color="auto"/>
        <w:left w:val="none" w:sz="0" w:space="0" w:color="auto"/>
        <w:bottom w:val="none" w:sz="0" w:space="0" w:color="auto"/>
        <w:right w:val="none" w:sz="0" w:space="0" w:color="auto"/>
      </w:divBdr>
    </w:div>
    <w:div w:id="1126461667">
      <w:bodyDiv w:val="1"/>
      <w:marLeft w:val="0"/>
      <w:marRight w:val="0"/>
      <w:marTop w:val="0"/>
      <w:marBottom w:val="0"/>
      <w:divBdr>
        <w:top w:val="none" w:sz="0" w:space="0" w:color="auto"/>
        <w:left w:val="none" w:sz="0" w:space="0" w:color="auto"/>
        <w:bottom w:val="none" w:sz="0" w:space="0" w:color="auto"/>
        <w:right w:val="none" w:sz="0" w:space="0" w:color="auto"/>
      </w:divBdr>
    </w:div>
    <w:div w:id="1126974558">
      <w:bodyDiv w:val="1"/>
      <w:marLeft w:val="0"/>
      <w:marRight w:val="0"/>
      <w:marTop w:val="0"/>
      <w:marBottom w:val="0"/>
      <w:divBdr>
        <w:top w:val="none" w:sz="0" w:space="0" w:color="auto"/>
        <w:left w:val="none" w:sz="0" w:space="0" w:color="auto"/>
        <w:bottom w:val="none" w:sz="0" w:space="0" w:color="auto"/>
        <w:right w:val="none" w:sz="0" w:space="0" w:color="auto"/>
      </w:divBdr>
    </w:div>
    <w:div w:id="1127159653">
      <w:bodyDiv w:val="1"/>
      <w:marLeft w:val="0"/>
      <w:marRight w:val="0"/>
      <w:marTop w:val="0"/>
      <w:marBottom w:val="0"/>
      <w:divBdr>
        <w:top w:val="none" w:sz="0" w:space="0" w:color="auto"/>
        <w:left w:val="none" w:sz="0" w:space="0" w:color="auto"/>
        <w:bottom w:val="none" w:sz="0" w:space="0" w:color="auto"/>
        <w:right w:val="none" w:sz="0" w:space="0" w:color="auto"/>
      </w:divBdr>
    </w:div>
    <w:div w:id="1140803095">
      <w:bodyDiv w:val="1"/>
      <w:marLeft w:val="0"/>
      <w:marRight w:val="0"/>
      <w:marTop w:val="0"/>
      <w:marBottom w:val="0"/>
      <w:divBdr>
        <w:top w:val="none" w:sz="0" w:space="0" w:color="auto"/>
        <w:left w:val="none" w:sz="0" w:space="0" w:color="auto"/>
        <w:bottom w:val="none" w:sz="0" w:space="0" w:color="auto"/>
        <w:right w:val="none" w:sz="0" w:space="0" w:color="auto"/>
      </w:divBdr>
    </w:div>
    <w:div w:id="1153258660">
      <w:bodyDiv w:val="1"/>
      <w:marLeft w:val="0"/>
      <w:marRight w:val="0"/>
      <w:marTop w:val="0"/>
      <w:marBottom w:val="0"/>
      <w:divBdr>
        <w:top w:val="none" w:sz="0" w:space="0" w:color="auto"/>
        <w:left w:val="none" w:sz="0" w:space="0" w:color="auto"/>
        <w:bottom w:val="none" w:sz="0" w:space="0" w:color="auto"/>
        <w:right w:val="none" w:sz="0" w:space="0" w:color="auto"/>
      </w:divBdr>
    </w:div>
    <w:div w:id="1160195749">
      <w:bodyDiv w:val="1"/>
      <w:marLeft w:val="0"/>
      <w:marRight w:val="0"/>
      <w:marTop w:val="0"/>
      <w:marBottom w:val="0"/>
      <w:divBdr>
        <w:top w:val="none" w:sz="0" w:space="0" w:color="auto"/>
        <w:left w:val="none" w:sz="0" w:space="0" w:color="auto"/>
        <w:bottom w:val="none" w:sz="0" w:space="0" w:color="auto"/>
        <w:right w:val="none" w:sz="0" w:space="0" w:color="auto"/>
      </w:divBdr>
    </w:div>
    <w:div w:id="1165051576">
      <w:bodyDiv w:val="1"/>
      <w:marLeft w:val="0"/>
      <w:marRight w:val="0"/>
      <w:marTop w:val="0"/>
      <w:marBottom w:val="0"/>
      <w:divBdr>
        <w:top w:val="none" w:sz="0" w:space="0" w:color="auto"/>
        <w:left w:val="none" w:sz="0" w:space="0" w:color="auto"/>
        <w:bottom w:val="none" w:sz="0" w:space="0" w:color="auto"/>
        <w:right w:val="none" w:sz="0" w:space="0" w:color="auto"/>
      </w:divBdr>
    </w:div>
    <w:div w:id="1171338400">
      <w:bodyDiv w:val="1"/>
      <w:marLeft w:val="0"/>
      <w:marRight w:val="0"/>
      <w:marTop w:val="0"/>
      <w:marBottom w:val="0"/>
      <w:divBdr>
        <w:top w:val="none" w:sz="0" w:space="0" w:color="auto"/>
        <w:left w:val="none" w:sz="0" w:space="0" w:color="auto"/>
        <w:bottom w:val="none" w:sz="0" w:space="0" w:color="auto"/>
        <w:right w:val="none" w:sz="0" w:space="0" w:color="auto"/>
      </w:divBdr>
    </w:div>
    <w:div w:id="1176115450">
      <w:bodyDiv w:val="1"/>
      <w:marLeft w:val="0"/>
      <w:marRight w:val="0"/>
      <w:marTop w:val="0"/>
      <w:marBottom w:val="0"/>
      <w:divBdr>
        <w:top w:val="none" w:sz="0" w:space="0" w:color="auto"/>
        <w:left w:val="none" w:sz="0" w:space="0" w:color="auto"/>
        <w:bottom w:val="none" w:sz="0" w:space="0" w:color="auto"/>
        <w:right w:val="none" w:sz="0" w:space="0" w:color="auto"/>
      </w:divBdr>
    </w:div>
    <w:div w:id="1178422255">
      <w:bodyDiv w:val="1"/>
      <w:marLeft w:val="0"/>
      <w:marRight w:val="0"/>
      <w:marTop w:val="0"/>
      <w:marBottom w:val="0"/>
      <w:divBdr>
        <w:top w:val="none" w:sz="0" w:space="0" w:color="auto"/>
        <w:left w:val="none" w:sz="0" w:space="0" w:color="auto"/>
        <w:bottom w:val="none" w:sz="0" w:space="0" w:color="auto"/>
        <w:right w:val="none" w:sz="0" w:space="0" w:color="auto"/>
      </w:divBdr>
    </w:div>
    <w:div w:id="1179544592">
      <w:bodyDiv w:val="1"/>
      <w:marLeft w:val="0"/>
      <w:marRight w:val="0"/>
      <w:marTop w:val="0"/>
      <w:marBottom w:val="0"/>
      <w:divBdr>
        <w:top w:val="none" w:sz="0" w:space="0" w:color="auto"/>
        <w:left w:val="none" w:sz="0" w:space="0" w:color="auto"/>
        <w:bottom w:val="none" w:sz="0" w:space="0" w:color="auto"/>
        <w:right w:val="none" w:sz="0" w:space="0" w:color="auto"/>
      </w:divBdr>
    </w:div>
    <w:div w:id="1184511504">
      <w:bodyDiv w:val="1"/>
      <w:marLeft w:val="0"/>
      <w:marRight w:val="0"/>
      <w:marTop w:val="0"/>
      <w:marBottom w:val="0"/>
      <w:divBdr>
        <w:top w:val="none" w:sz="0" w:space="0" w:color="auto"/>
        <w:left w:val="none" w:sz="0" w:space="0" w:color="auto"/>
        <w:bottom w:val="none" w:sz="0" w:space="0" w:color="auto"/>
        <w:right w:val="none" w:sz="0" w:space="0" w:color="auto"/>
      </w:divBdr>
    </w:div>
    <w:div w:id="1186136604">
      <w:bodyDiv w:val="1"/>
      <w:marLeft w:val="0"/>
      <w:marRight w:val="0"/>
      <w:marTop w:val="0"/>
      <w:marBottom w:val="0"/>
      <w:divBdr>
        <w:top w:val="none" w:sz="0" w:space="0" w:color="auto"/>
        <w:left w:val="none" w:sz="0" w:space="0" w:color="auto"/>
        <w:bottom w:val="none" w:sz="0" w:space="0" w:color="auto"/>
        <w:right w:val="none" w:sz="0" w:space="0" w:color="auto"/>
      </w:divBdr>
    </w:div>
    <w:div w:id="1213273418">
      <w:bodyDiv w:val="1"/>
      <w:marLeft w:val="0"/>
      <w:marRight w:val="0"/>
      <w:marTop w:val="0"/>
      <w:marBottom w:val="0"/>
      <w:divBdr>
        <w:top w:val="none" w:sz="0" w:space="0" w:color="auto"/>
        <w:left w:val="none" w:sz="0" w:space="0" w:color="auto"/>
        <w:bottom w:val="none" w:sz="0" w:space="0" w:color="auto"/>
        <w:right w:val="none" w:sz="0" w:space="0" w:color="auto"/>
      </w:divBdr>
    </w:div>
    <w:div w:id="1218737770">
      <w:bodyDiv w:val="1"/>
      <w:marLeft w:val="0"/>
      <w:marRight w:val="0"/>
      <w:marTop w:val="0"/>
      <w:marBottom w:val="0"/>
      <w:divBdr>
        <w:top w:val="none" w:sz="0" w:space="0" w:color="auto"/>
        <w:left w:val="none" w:sz="0" w:space="0" w:color="auto"/>
        <w:bottom w:val="none" w:sz="0" w:space="0" w:color="auto"/>
        <w:right w:val="none" w:sz="0" w:space="0" w:color="auto"/>
      </w:divBdr>
    </w:div>
    <w:div w:id="1221944177">
      <w:bodyDiv w:val="1"/>
      <w:marLeft w:val="0"/>
      <w:marRight w:val="0"/>
      <w:marTop w:val="0"/>
      <w:marBottom w:val="0"/>
      <w:divBdr>
        <w:top w:val="none" w:sz="0" w:space="0" w:color="auto"/>
        <w:left w:val="none" w:sz="0" w:space="0" w:color="auto"/>
        <w:bottom w:val="none" w:sz="0" w:space="0" w:color="auto"/>
        <w:right w:val="none" w:sz="0" w:space="0" w:color="auto"/>
      </w:divBdr>
    </w:div>
    <w:div w:id="1223060984">
      <w:bodyDiv w:val="1"/>
      <w:marLeft w:val="0"/>
      <w:marRight w:val="0"/>
      <w:marTop w:val="0"/>
      <w:marBottom w:val="0"/>
      <w:divBdr>
        <w:top w:val="none" w:sz="0" w:space="0" w:color="auto"/>
        <w:left w:val="none" w:sz="0" w:space="0" w:color="auto"/>
        <w:bottom w:val="none" w:sz="0" w:space="0" w:color="auto"/>
        <w:right w:val="none" w:sz="0" w:space="0" w:color="auto"/>
      </w:divBdr>
    </w:div>
    <w:div w:id="1225408291">
      <w:bodyDiv w:val="1"/>
      <w:marLeft w:val="0"/>
      <w:marRight w:val="0"/>
      <w:marTop w:val="0"/>
      <w:marBottom w:val="0"/>
      <w:divBdr>
        <w:top w:val="none" w:sz="0" w:space="0" w:color="auto"/>
        <w:left w:val="none" w:sz="0" w:space="0" w:color="auto"/>
        <w:bottom w:val="none" w:sz="0" w:space="0" w:color="auto"/>
        <w:right w:val="none" w:sz="0" w:space="0" w:color="auto"/>
      </w:divBdr>
    </w:div>
    <w:div w:id="1234662612">
      <w:bodyDiv w:val="1"/>
      <w:marLeft w:val="0"/>
      <w:marRight w:val="0"/>
      <w:marTop w:val="0"/>
      <w:marBottom w:val="0"/>
      <w:divBdr>
        <w:top w:val="none" w:sz="0" w:space="0" w:color="auto"/>
        <w:left w:val="none" w:sz="0" w:space="0" w:color="auto"/>
        <w:bottom w:val="none" w:sz="0" w:space="0" w:color="auto"/>
        <w:right w:val="none" w:sz="0" w:space="0" w:color="auto"/>
      </w:divBdr>
    </w:div>
    <w:div w:id="1242908437">
      <w:bodyDiv w:val="1"/>
      <w:marLeft w:val="0"/>
      <w:marRight w:val="0"/>
      <w:marTop w:val="0"/>
      <w:marBottom w:val="0"/>
      <w:divBdr>
        <w:top w:val="none" w:sz="0" w:space="0" w:color="auto"/>
        <w:left w:val="none" w:sz="0" w:space="0" w:color="auto"/>
        <w:bottom w:val="none" w:sz="0" w:space="0" w:color="auto"/>
        <w:right w:val="none" w:sz="0" w:space="0" w:color="auto"/>
      </w:divBdr>
    </w:div>
    <w:div w:id="1261068754">
      <w:bodyDiv w:val="1"/>
      <w:marLeft w:val="0"/>
      <w:marRight w:val="0"/>
      <w:marTop w:val="0"/>
      <w:marBottom w:val="0"/>
      <w:divBdr>
        <w:top w:val="none" w:sz="0" w:space="0" w:color="auto"/>
        <w:left w:val="none" w:sz="0" w:space="0" w:color="auto"/>
        <w:bottom w:val="none" w:sz="0" w:space="0" w:color="auto"/>
        <w:right w:val="none" w:sz="0" w:space="0" w:color="auto"/>
      </w:divBdr>
    </w:div>
    <w:div w:id="1262641356">
      <w:bodyDiv w:val="1"/>
      <w:marLeft w:val="0"/>
      <w:marRight w:val="0"/>
      <w:marTop w:val="0"/>
      <w:marBottom w:val="0"/>
      <w:divBdr>
        <w:top w:val="none" w:sz="0" w:space="0" w:color="auto"/>
        <w:left w:val="none" w:sz="0" w:space="0" w:color="auto"/>
        <w:bottom w:val="none" w:sz="0" w:space="0" w:color="auto"/>
        <w:right w:val="none" w:sz="0" w:space="0" w:color="auto"/>
      </w:divBdr>
    </w:div>
    <w:div w:id="1267270138">
      <w:bodyDiv w:val="1"/>
      <w:marLeft w:val="0"/>
      <w:marRight w:val="0"/>
      <w:marTop w:val="0"/>
      <w:marBottom w:val="0"/>
      <w:divBdr>
        <w:top w:val="none" w:sz="0" w:space="0" w:color="auto"/>
        <w:left w:val="none" w:sz="0" w:space="0" w:color="auto"/>
        <w:bottom w:val="none" w:sz="0" w:space="0" w:color="auto"/>
        <w:right w:val="none" w:sz="0" w:space="0" w:color="auto"/>
      </w:divBdr>
    </w:div>
    <w:div w:id="1270233902">
      <w:bodyDiv w:val="1"/>
      <w:marLeft w:val="0"/>
      <w:marRight w:val="0"/>
      <w:marTop w:val="0"/>
      <w:marBottom w:val="0"/>
      <w:divBdr>
        <w:top w:val="none" w:sz="0" w:space="0" w:color="auto"/>
        <w:left w:val="none" w:sz="0" w:space="0" w:color="auto"/>
        <w:bottom w:val="none" w:sz="0" w:space="0" w:color="auto"/>
        <w:right w:val="none" w:sz="0" w:space="0" w:color="auto"/>
      </w:divBdr>
    </w:div>
    <w:div w:id="1277755666">
      <w:bodyDiv w:val="1"/>
      <w:marLeft w:val="0"/>
      <w:marRight w:val="0"/>
      <w:marTop w:val="0"/>
      <w:marBottom w:val="0"/>
      <w:divBdr>
        <w:top w:val="none" w:sz="0" w:space="0" w:color="auto"/>
        <w:left w:val="none" w:sz="0" w:space="0" w:color="auto"/>
        <w:bottom w:val="none" w:sz="0" w:space="0" w:color="auto"/>
        <w:right w:val="none" w:sz="0" w:space="0" w:color="auto"/>
      </w:divBdr>
    </w:div>
    <w:div w:id="1286887225">
      <w:bodyDiv w:val="1"/>
      <w:marLeft w:val="0"/>
      <w:marRight w:val="0"/>
      <w:marTop w:val="0"/>
      <w:marBottom w:val="0"/>
      <w:divBdr>
        <w:top w:val="none" w:sz="0" w:space="0" w:color="auto"/>
        <w:left w:val="none" w:sz="0" w:space="0" w:color="auto"/>
        <w:bottom w:val="none" w:sz="0" w:space="0" w:color="auto"/>
        <w:right w:val="none" w:sz="0" w:space="0" w:color="auto"/>
      </w:divBdr>
    </w:div>
    <w:div w:id="1295988322">
      <w:bodyDiv w:val="1"/>
      <w:marLeft w:val="0"/>
      <w:marRight w:val="0"/>
      <w:marTop w:val="0"/>
      <w:marBottom w:val="0"/>
      <w:divBdr>
        <w:top w:val="none" w:sz="0" w:space="0" w:color="auto"/>
        <w:left w:val="none" w:sz="0" w:space="0" w:color="auto"/>
        <w:bottom w:val="none" w:sz="0" w:space="0" w:color="auto"/>
        <w:right w:val="none" w:sz="0" w:space="0" w:color="auto"/>
      </w:divBdr>
    </w:div>
    <w:div w:id="1330869560">
      <w:bodyDiv w:val="1"/>
      <w:marLeft w:val="0"/>
      <w:marRight w:val="0"/>
      <w:marTop w:val="0"/>
      <w:marBottom w:val="0"/>
      <w:divBdr>
        <w:top w:val="none" w:sz="0" w:space="0" w:color="auto"/>
        <w:left w:val="none" w:sz="0" w:space="0" w:color="auto"/>
        <w:bottom w:val="none" w:sz="0" w:space="0" w:color="auto"/>
        <w:right w:val="none" w:sz="0" w:space="0" w:color="auto"/>
      </w:divBdr>
    </w:div>
    <w:div w:id="1332950746">
      <w:bodyDiv w:val="1"/>
      <w:marLeft w:val="0"/>
      <w:marRight w:val="0"/>
      <w:marTop w:val="0"/>
      <w:marBottom w:val="0"/>
      <w:divBdr>
        <w:top w:val="none" w:sz="0" w:space="0" w:color="auto"/>
        <w:left w:val="none" w:sz="0" w:space="0" w:color="auto"/>
        <w:bottom w:val="none" w:sz="0" w:space="0" w:color="auto"/>
        <w:right w:val="none" w:sz="0" w:space="0" w:color="auto"/>
      </w:divBdr>
    </w:div>
    <w:div w:id="1335764239">
      <w:bodyDiv w:val="1"/>
      <w:marLeft w:val="0"/>
      <w:marRight w:val="0"/>
      <w:marTop w:val="0"/>
      <w:marBottom w:val="0"/>
      <w:divBdr>
        <w:top w:val="none" w:sz="0" w:space="0" w:color="auto"/>
        <w:left w:val="none" w:sz="0" w:space="0" w:color="auto"/>
        <w:bottom w:val="none" w:sz="0" w:space="0" w:color="auto"/>
        <w:right w:val="none" w:sz="0" w:space="0" w:color="auto"/>
      </w:divBdr>
    </w:div>
    <w:div w:id="1371608518">
      <w:bodyDiv w:val="1"/>
      <w:marLeft w:val="0"/>
      <w:marRight w:val="0"/>
      <w:marTop w:val="0"/>
      <w:marBottom w:val="0"/>
      <w:divBdr>
        <w:top w:val="none" w:sz="0" w:space="0" w:color="auto"/>
        <w:left w:val="none" w:sz="0" w:space="0" w:color="auto"/>
        <w:bottom w:val="none" w:sz="0" w:space="0" w:color="auto"/>
        <w:right w:val="none" w:sz="0" w:space="0" w:color="auto"/>
      </w:divBdr>
    </w:div>
    <w:div w:id="1376077578">
      <w:bodyDiv w:val="1"/>
      <w:marLeft w:val="0"/>
      <w:marRight w:val="0"/>
      <w:marTop w:val="0"/>
      <w:marBottom w:val="0"/>
      <w:divBdr>
        <w:top w:val="none" w:sz="0" w:space="0" w:color="auto"/>
        <w:left w:val="none" w:sz="0" w:space="0" w:color="auto"/>
        <w:bottom w:val="none" w:sz="0" w:space="0" w:color="auto"/>
        <w:right w:val="none" w:sz="0" w:space="0" w:color="auto"/>
      </w:divBdr>
    </w:div>
    <w:div w:id="1390298858">
      <w:bodyDiv w:val="1"/>
      <w:marLeft w:val="0"/>
      <w:marRight w:val="0"/>
      <w:marTop w:val="0"/>
      <w:marBottom w:val="0"/>
      <w:divBdr>
        <w:top w:val="none" w:sz="0" w:space="0" w:color="auto"/>
        <w:left w:val="none" w:sz="0" w:space="0" w:color="auto"/>
        <w:bottom w:val="none" w:sz="0" w:space="0" w:color="auto"/>
        <w:right w:val="none" w:sz="0" w:space="0" w:color="auto"/>
      </w:divBdr>
    </w:div>
    <w:div w:id="1399934263">
      <w:bodyDiv w:val="1"/>
      <w:marLeft w:val="0"/>
      <w:marRight w:val="0"/>
      <w:marTop w:val="0"/>
      <w:marBottom w:val="0"/>
      <w:divBdr>
        <w:top w:val="none" w:sz="0" w:space="0" w:color="auto"/>
        <w:left w:val="none" w:sz="0" w:space="0" w:color="auto"/>
        <w:bottom w:val="none" w:sz="0" w:space="0" w:color="auto"/>
        <w:right w:val="none" w:sz="0" w:space="0" w:color="auto"/>
      </w:divBdr>
    </w:div>
    <w:div w:id="1414931115">
      <w:bodyDiv w:val="1"/>
      <w:marLeft w:val="0"/>
      <w:marRight w:val="0"/>
      <w:marTop w:val="0"/>
      <w:marBottom w:val="0"/>
      <w:divBdr>
        <w:top w:val="none" w:sz="0" w:space="0" w:color="auto"/>
        <w:left w:val="none" w:sz="0" w:space="0" w:color="auto"/>
        <w:bottom w:val="none" w:sz="0" w:space="0" w:color="auto"/>
        <w:right w:val="none" w:sz="0" w:space="0" w:color="auto"/>
      </w:divBdr>
    </w:div>
    <w:div w:id="1417169275">
      <w:bodyDiv w:val="1"/>
      <w:marLeft w:val="0"/>
      <w:marRight w:val="0"/>
      <w:marTop w:val="0"/>
      <w:marBottom w:val="0"/>
      <w:divBdr>
        <w:top w:val="none" w:sz="0" w:space="0" w:color="auto"/>
        <w:left w:val="none" w:sz="0" w:space="0" w:color="auto"/>
        <w:bottom w:val="none" w:sz="0" w:space="0" w:color="auto"/>
        <w:right w:val="none" w:sz="0" w:space="0" w:color="auto"/>
      </w:divBdr>
    </w:div>
    <w:div w:id="1418864082">
      <w:bodyDiv w:val="1"/>
      <w:marLeft w:val="0"/>
      <w:marRight w:val="0"/>
      <w:marTop w:val="0"/>
      <w:marBottom w:val="0"/>
      <w:divBdr>
        <w:top w:val="none" w:sz="0" w:space="0" w:color="auto"/>
        <w:left w:val="none" w:sz="0" w:space="0" w:color="auto"/>
        <w:bottom w:val="none" w:sz="0" w:space="0" w:color="auto"/>
        <w:right w:val="none" w:sz="0" w:space="0" w:color="auto"/>
      </w:divBdr>
    </w:div>
    <w:div w:id="1444567952">
      <w:bodyDiv w:val="1"/>
      <w:marLeft w:val="0"/>
      <w:marRight w:val="0"/>
      <w:marTop w:val="0"/>
      <w:marBottom w:val="0"/>
      <w:divBdr>
        <w:top w:val="none" w:sz="0" w:space="0" w:color="auto"/>
        <w:left w:val="none" w:sz="0" w:space="0" w:color="auto"/>
        <w:bottom w:val="none" w:sz="0" w:space="0" w:color="auto"/>
        <w:right w:val="none" w:sz="0" w:space="0" w:color="auto"/>
      </w:divBdr>
    </w:div>
    <w:div w:id="1457983958">
      <w:bodyDiv w:val="1"/>
      <w:marLeft w:val="0"/>
      <w:marRight w:val="0"/>
      <w:marTop w:val="0"/>
      <w:marBottom w:val="0"/>
      <w:divBdr>
        <w:top w:val="none" w:sz="0" w:space="0" w:color="auto"/>
        <w:left w:val="none" w:sz="0" w:space="0" w:color="auto"/>
        <w:bottom w:val="none" w:sz="0" w:space="0" w:color="auto"/>
        <w:right w:val="none" w:sz="0" w:space="0" w:color="auto"/>
      </w:divBdr>
    </w:div>
    <w:div w:id="1460227402">
      <w:bodyDiv w:val="1"/>
      <w:marLeft w:val="0"/>
      <w:marRight w:val="0"/>
      <w:marTop w:val="0"/>
      <w:marBottom w:val="0"/>
      <w:divBdr>
        <w:top w:val="none" w:sz="0" w:space="0" w:color="auto"/>
        <w:left w:val="none" w:sz="0" w:space="0" w:color="auto"/>
        <w:bottom w:val="none" w:sz="0" w:space="0" w:color="auto"/>
        <w:right w:val="none" w:sz="0" w:space="0" w:color="auto"/>
      </w:divBdr>
    </w:div>
    <w:div w:id="1461025485">
      <w:bodyDiv w:val="1"/>
      <w:marLeft w:val="0"/>
      <w:marRight w:val="0"/>
      <w:marTop w:val="0"/>
      <w:marBottom w:val="0"/>
      <w:divBdr>
        <w:top w:val="none" w:sz="0" w:space="0" w:color="auto"/>
        <w:left w:val="none" w:sz="0" w:space="0" w:color="auto"/>
        <w:bottom w:val="none" w:sz="0" w:space="0" w:color="auto"/>
        <w:right w:val="none" w:sz="0" w:space="0" w:color="auto"/>
      </w:divBdr>
    </w:div>
    <w:div w:id="1480687139">
      <w:bodyDiv w:val="1"/>
      <w:marLeft w:val="0"/>
      <w:marRight w:val="0"/>
      <w:marTop w:val="0"/>
      <w:marBottom w:val="0"/>
      <w:divBdr>
        <w:top w:val="none" w:sz="0" w:space="0" w:color="auto"/>
        <w:left w:val="none" w:sz="0" w:space="0" w:color="auto"/>
        <w:bottom w:val="none" w:sz="0" w:space="0" w:color="auto"/>
        <w:right w:val="none" w:sz="0" w:space="0" w:color="auto"/>
      </w:divBdr>
    </w:div>
    <w:div w:id="1482383056">
      <w:bodyDiv w:val="1"/>
      <w:marLeft w:val="0"/>
      <w:marRight w:val="0"/>
      <w:marTop w:val="0"/>
      <w:marBottom w:val="0"/>
      <w:divBdr>
        <w:top w:val="none" w:sz="0" w:space="0" w:color="auto"/>
        <w:left w:val="none" w:sz="0" w:space="0" w:color="auto"/>
        <w:bottom w:val="none" w:sz="0" w:space="0" w:color="auto"/>
        <w:right w:val="none" w:sz="0" w:space="0" w:color="auto"/>
      </w:divBdr>
    </w:div>
    <w:div w:id="1491559190">
      <w:bodyDiv w:val="1"/>
      <w:marLeft w:val="0"/>
      <w:marRight w:val="0"/>
      <w:marTop w:val="0"/>
      <w:marBottom w:val="0"/>
      <w:divBdr>
        <w:top w:val="none" w:sz="0" w:space="0" w:color="auto"/>
        <w:left w:val="none" w:sz="0" w:space="0" w:color="auto"/>
        <w:bottom w:val="none" w:sz="0" w:space="0" w:color="auto"/>
        <w:right w:val="none" w:sz="0" w:space="0" w:color="auto"/>
      </w:divBdr>
    </w:div>
    <w:div w:id="1492411082">
      <w:bodyDiv w:val="1"/>
      <w:marLeft w:val="0"/>
      <w:marRight w:val="0"/>
      <w:marTop w:val="0"/>
      <w:marBottom w:val="0"/>
      <w:divBdr>
        <w:top w:val="none" w:sz="0" w:space="0" w:color="auto"/>
        <w:left w:val="none" w:sz="0" w:space="0" w:color="auto"/>
        <w:bottom w:val="none" w:sz="0" w:space="0" w:color="auto"/>
        <w:right w:val="none" w:sz="0" w:space="0" w:color="auto"/>
      </w:divBdr>
    </w:div>
    <w:div w:id="1520043996">
      <w:bodyDiv w:val="1"/>
      <w:marLeft w:val="0"/>
      <w:marRight w:val="0"/>
      <w:marTop w:val="0"/>
      <w:marBottom w:val="0"/>
      <w:divBdr>
        <w:top w:val="none" w:sz="0" w:space="0" w:color="auto"/>
        <w:left w:val="none" w:sz="0" w:space="0" w:color="auto"/>
        <w:bottom w:val="none" w:sz="0" w:space="0" w:color="auto"/>
        <w:right w:val="none" w:sz="0" w:space="0" w:color="auto"/>
      </w:divBdr>
    </w:div>
    <w:div w:id="1540315594">
      <w:bodyDiv w:val="1"/>
      <w:marLeft w:val="0"/>
      <w:marRight w:val="0"/>
      <w:marTop w:val="0"/>
      <w:marBottom w:val="0"/>
      <w:divBdr>
        <w:top w:val="none" w:sz="0" w:space="0" w:color="auto"/>
        <w:left w:val="none" w:sz="0" w:space="0" w:color="auto"/>
        <w:bottom w:val="none" w:sz="0" w:space="0" w:color="auto"/>
        <w:right w:val="none" w:sz="0" w:space="0" w:color="auto"/>
      </w:divBdr>
    </w:div>
    <w:div w:id="1555000497">
      <w:bodyDiv w:val="1"/>
      <w:marLeft w:val="0"/>
      <w:marRight w:val="0"/>
      <w:marTop w:val="0"/>
      <w:marBottom w:val="0"/>
      <w:divBdr>
        <w:top w:val="none" w:sz="0" w:space="0" w:color="auto"/>
        <w:left w:val="none" w:sz="0" w:space="0" w:color="auto"/>
        <w:bottom w:val="none" w:sz="0" w:space="0" w:color="auto"/>
        <w:right w:val="none" w:sz="0" w:space="0" w:color="auto"/>
      </w:divBdr>
    </w:div>
    <w:div w:id="1563372817">
      <w:bodyDiv w:val="1"/>
      <w:marLeft w:val="0"/>
      <w:marRight w:val="0"/>
      <w:marTop w:val="0"/>
      <w:marBottom w:val="0"/>
      <w:divBdr>
        <w:top w:val="none" w:sz="0" w:space="0" w:color="auto"/>
        <w:left w:val="none" w:sz="0" w:space="0" w:color="auto"/>
        <w:bottom w:val="none" w:sz="0" w:space="0" w:color="auto"/>
        <w:right w:val="none" w:sz="0" w:space="0" w:color="auto"/>
      </w:divBdr>
    </w:div>
    <w:div w:id="1575356778">
      <w:bodyDiv w:val="1"/>
      <w:marLeft w:val="0"/>
      <w:marRight w:val="0"/>
      <w:marTop w:val="0"/>
      <w:marBottom w:val="0"/>
      <w:divBdr>
        <w:top w:val="none" w:sz="0" w:space="0" w:color="auto"/>
        <w:left w:val="none" w:sz="0" w:space="0" w:color="auto"/>
        <w:bottom w:val="none" w:sz="0" w:space="0" w:color="auto"/>
        <w:right w:val="none" w:sz="0" w:space="0" w:color="auto"/>
      </w:divBdr>
    </w:div>
    <w:div w:id="1578369452">
      <w:bodyDiv w:val="1"/>
      <w:marLeft w:val="0"/>
      <w:marRight w:val="0"/>
      <w:marTop w:val="0"/>
      <w:marBottom w:val="0"/>
      <w:divBdr>
        <w:top w:val="none" w:sz="0" w:space="0" w:color="auto"/>
        <w:left w:val="none" w:sz="0" w:space="0" w:color="auto"/>
        <w:bottom w:val="none" w:sz="0" w:space="0" w:color="auto"/>
        <w:right w:val="none" w:sz="0" w:space="0" w:color="auto"/>
      </w:divBdr>
    </w:div>
    <w:div w:id="1596864447">
      <w:bodyDiv w:val="1"/>
      <w:marLeft w:val="0"/>
      <w:marRight w:val="0"/>
      <w:marTop w:val="0"/>
      <w:marBottom w:val="0"/>
      <w:divBdr>
        <w:top w:val="none" w:sz="0" w:space="0" w:color="auto"/>
        <w:left w:val="none" w:sz="0" w:space="0" w:color="auto"/>
        <w:bottom w:val="none" w:sz="0" w:space="0" w:color="auto"/>
        <w:right w:val="none" w:sz="0" w:space="0" w:color="auto"/>
      </w:divBdr>
    </w:div>
    <w:div w:id="1603876028">
      <w:bodyDiv w:val="1"/>
      <w:marLeft w:val="0"/>
      <w:marRight w:val="0"/>
      <w:marTop w:val="0"/>
      <w:marBottom w:val="0"/>
      <w:divBdr>
        <w:top w:val="none" w:sz="0" w:space="0" w:color="auto"/>
        <w:left w:val="none" w:sz="0" w:space="0" w:color="auto"/>
        <w:bottom w:val="none" w:sz="0" w:space="0" w:color="auto"/>
        <w:right w:val="none" w:sz="0" w:space="0" w:color="auto"/>
      </w:divBdr>
    </w:div>
    <w:div w:id="1613129032">
      <w:bodyDiv w:val="1"/>
      <w:marLeft w:val="0"/>
      <w:marRight w:val="0"/>
      <w:marTop w:val="0"/>
      <w:marBottom w:val="0"/>
      <w:divBdr>
        <w:top w:val="none" w:sz="0" w:space="0" w:color="auto"/>
        <w:left w:val="none" w:sz="0" w:space="0" w:color="auto"/>
        <w:bottom w:val="none" w:sz="0" w:space="0" w:color="auto"/>
        <w:right w:val="none" w:sz="0" w:space="0" w:color="auto"/>
      </w:divBdr>
    </w:div>
    <w:div w:id="1630621858">
      <w:bodyDiv w:val="1"/>
      <w:marLeft w:val="0"/>
      <w:marRight w:val="0"/>
      <w:marTop w:val="0"/>
      <w:marBottom w:val="0"/>
      <w:divBdr>
        <w:top w:val="none" w:sz="0" w:space="0" w:color="auto"/>
        <w:left w:val="none" w:sz="0" w:space="0" w:color="auto"/>
        <w:bottom w:val="none" w:sz="0" w:space="0" w:color="auto"/>
        <w:right w:val="none" w:sz="0" w:space="0" w:color="auto"/>
      </w:divBdr>
    </w:div>
    <w:div w:id="1638871214">
      <w:bodyDiv w:val="1"/>
      <w:marLeft w:val="0"/>
      <w:marRight w:val="0"/>
      <w:marTop w:val="0"/>
      <w:marBottom w:val="0"/>
      <w:divBdr>
        <w:top w:val="none" w:sz="0" w:space="0" w:color="auto"/>
        <w:left w:val="none" w:sz="0" w:space="0" w:color="auto"/>
        <w:bottom w:val="none" w:sz="0" w:space="0" w:color="auto"/>
        <w:right w:val="none" w:sz="0" w:space="0" w:color="auto"/>
      </w:divBdr>
    </w:div>
    <w:div w:id="1644120123">
      <w:bodyDiv w:val="1"/>
      <w:marLeft w:val="0"/>
      <w:marRight w:val="0"/>
      <w:marTop w:val="0"/>
      <w:marBottom w:val="0"/>
      <w:divBdr>
        <w:top w:val="none" w:sz="0" w:space="0" w:color="auto"/>
        <w:left w:val="none" w:sz="0" w:space="0" w:color="auto"/>
        <w:bottom w:val="none" w:sz="0" w:space="0" w:color="auto"/>
        <w:right w:val="none" w:sz="0" w:space="0" w:color="auto"/>
      </w:divBdr>
    </w:div>
    <w:div w:id="1645354714">
      <w:bodyDiv w:val="1"/>
      <w:marLeft w:val="0"/>
      <w:marRight w:val="0"/>
      <w:marTop w:val="0"/>
      <w:marBottom w:val="0"/>
      <w:divBdr>
        <w:top w:val="none" w:sz="0" w:space="0" w:color="auto"/>
        <w:left w:val="none" w:sz="0" w:space="0" w:color="auto"/>
        <w:bottom w:val="none" w:sz="0" w:space="0" w:color="auto"/>
        <w:right w:val="none" w:sz="0" w:space="0" w:color="auto"/>
      </w:divBdr>
    </w:div>
    <w:div w:id="1652783839">
      <w:bodyDiv w:val="1"/>
      <w:marLeft w:val="0"/>
      <w:marRight w:val="0"/>
      <w:marTop w:val="0"/>
      <w:marBottom w:val="0"/>
      <w:divBdr>
        <w:top w:val="none" w:sz="0" w:space="0" w:color="auto"/>
        <w:left w:val="none" w:sz="0" w:space="0" w:color="auto"/>
        <w:bottom w:val="none" w:sz="0" w:space="0" w:color="auto"/>
        <w:right w:val="none" w:sz="0" w:space="0" w:color="auto"/>
      </w:divBdr>
    </w:div>
    <w:div w:id="1663117662">
      <w:bodyDiv w:val="1"/>
      <w:marLeft w:val="0"/>
      <w:marRight w:val="0"/>
      <w:marTop w:val="0"/>
      <w:marBottom w:val="0"/>
      <w:divBdr>
        <w:top w:val="none" w:sz="0" w:space="0" w:color="auto"/>
        <w:left w:val="none" w:sz="0" w:space="0" w:color="auto"/>
        <w:bottom w:val="none" w:sz="0" w:space="0" w:color="auto"/>
        <w:right w:val="none" w:sz="0" w:space="0" w:color="auto"/>
      </w:divBdr>
    </w:div>
    <w:div w:id="1673990847">
      <w:bodyDiv w:val="1"/>
      <w:marLeft w:val="0"/>
      <w:marRight w:val="0"/>
      <w:marTop w:val="0"/>
      <w:marBottom w:val="0"/>
      <w:divBdr>
        <w:top w:val="none" w:sz="0" w:space="0" w:color="auto"/>
        <w:left w:val="none" w:sz="0" w:space="0" w:color="auto"/>
        <w:bottom w:val="none" w:sz="0" w:space="0" w:color="auto"/>
        <w:right w:val="none" w:sz="0" w:space="0" w:color="auto"/>
      </w:divBdr>
    </w:div>
    <w:div w:id="1687629768">
      <w:bodyDiv w:val="1"/>
      <w:marLeft w:val="0"/>
      <w:marRight w:val="0"/>
      <w:marTop w:val="0"/>
      <w:marBottom w:val="0"/>
      <w:divBdr>
        <w:top w:val="none" w:sz="0" w:space="0" w:color="auto"/>
        <w:left w:val="none" w:sz="0" w:space="0" w:color="auto"/>
        <w:bottom w:val="none" w:sz="0" w:space="0" w:color="auto"/>
        <w:right w:val="none" w:sz="0" w:space="0" w:color="auto"/>
      </w:divBdr>
    </w:div>
    <w:div w:id="1694842286">
      <w:bodyDiv w:val="1"/>
      <w:marLeft w:val="0"/>
      <w:marRight w:val="0"/>
      <w:marTop w:val="0"/>
      <w:marBottom w:val="0"/>
      <w:divBdr>
        <w:top w:val="none" w:sz="0" w:space="0" w:color="auto"/>
        <w:left w:val="none" w:sz="0" w:space="0" w:color="auto"/>
        <w:bottom w:val="none" w:sz="0" w:space="0" w:color="auto"/>
        <w:right w:val="none" w:sz="0" w:space="0" w:color="auto"/>
      </w:divBdr>
    </w:div>
    <w:div w:id="1695182548">
      <w:bodyDiv w:val="1"/>
      <w:marLeft w:val="0"/>
      <w:marRight w:val="0"/>
      <w:marTop w:val="0"/>
      <w:marBottom w:val="0"/>
      <w:divBdr>
        <w:top w:val="none" w:sz="0" w:space="0" w:color="auto"/>
        <w:left w:val="none" w:sz="0" w:space="0" w:color="auto"/>
        <w:bottom w:val="none" w:sz="0" w:space="0" w:color="auto"/>
        <w:right w:val="none" w:sz="0" w:space="0" w:color="auto"/>
      </w:divBdr>
    </w:div>
    <w:div w:id="1700545446">
      <w:bodyDiv w:val="1"/>
      <w:marLeft w:val="0"/>
      <w:marRight w:val="0"/>
      <w:marTop w:val="0"/>
      <w:marBottom w:val="0"/>
      <w:divBdr>
        <w:top w:val="none" w:sz="0" w:space="0" w:color="auto"/>
        <w:left w:val="none" w:sz="0" w:space="0" w:color="auto"/>
        <w:bottom w:val="none" w:sz="0" w:space="0" w:color="auto"/>
        <w:right w:val="none" w:sz="0" w:space="0" w:color="auto"/>
      </w:divBdr>
    </w:div>
    <w:div w:id="1711688967">
      <w:bodyDiv w:val="1"/>
      <w:marLeft w:val="0"/>
      <w:marRight w:val="0"/>
      <w:marTop w:val="0"/>
      <w:marBottom w:val="0"/>
      <w:divBdr>
        <w:top w:val="none" w:sz="0" w:space="0" w:color="auto"/>
        <w:left w:val="none" w:sz="0" w:space="0" w:color="auto"/>
        <w:bottom w:val="none" w:sz="0" w:space="0" w:color="auto"/>
        <w:right w:val="none" w:sz="0" w:space="0" w:color="auto"/>
      </w:divBdr>
    </w:div>
    <w:div w:id="1737849298">
      <w:bodyDiv w:val="1"/>
      <w:marLeft w:val="0"/>
      <w:marRight w:val="0"/>
      <w:marTop w:val="0"/>
      <w:marBottom w:val="0"/>
      <w:divBdr>
        <w:top w:val="none" w:sz="0" w:space="0" w:color="auto"/>
        <w:left w:val="none" w:sz="0" w:space="0" w:color="auto"/>
        <w:bottom w:val="none" w:sz="0" w:space="0" w:color="auto"/>
        <w:right w:val="none" w:sz="0" w:space="0" w:color="auto"/>
      </w:divBdr>
    </w:div>
    <w:div w:id="1738553727">
      <w:bodyDiv w:val="1"/>
      <w:marLeft w:val="0"/>
      <w:marRight w:val="0"/>
      <w:marTop w:val="0"/>
      <w:marBottom w:val="0"/>
      <w:divBdr>
        <w:top w:val="none" w:sz="0" w:space="0" w:color="auto"/>
        <w:left w:val="none" w:sz="0" w:space="0" w:color="auto"/>
        <w:bottom w:val="none" w:sz="0" w:space="0" w:color="auto"/>
        <w:right w:val="none" w:sz="0" w:space="0" w:color="auto"/>
      </w:divBdr>
    </w:div>
    <w:div w:id="1747267248">
      <w:bodyDiv w:val="1"/>
      <w:marLeft w:val="0"/>
      <w:marRight w:val="0"/>
      <w:marTop w:val="0"/>
      <w:marBottom w:val="0"/>
      <w:divBdr>
        <w:top w:val="none" w:sz="0" w:space="0" w:color="auto"/>
        <w:left w:val="none" w:sz="0" w:space="0" w:color="auto"/>
        <w:bottom w:val="none" w:sz="0" w:space="0" w:color="auto"/>
        <w:right w:val="none" w:sz="0" w:space="0" w:color="auto"/>
      </w:divBdr>
    </w:div>
    <w:div w:id="1747649566">
      <w:bodyDiv w:val="1"/>
      <w:marLeft w:val="0"/>
      <w:marRight w:val="0"/>
      <w:marTop w:val="0"/>
      <w:marBottom w:val="0"/>
      <w:divBdr>
        <w:top w:val="none" w:sz="0" w:space="0" w:color="auto"/>
        <w:left w:val="none" w:sz="0" w:space="0" w:color="auto"/>
        <w:bottom w:val="none" w:sz="0" w:space="0" w:color="auto"/>
        <w:right w:val="none" w:sz="0" w:space="0" w:color="auto"/>
      </w:divBdr>
    </w:div>
    <w:div w:id="1756436815">
      <w:bodyDiv w:val="1"/>
      <w:marLeft w:val="0"/>
      <w:marRight w:val="0"/>
      <w:marTop w:val="0"/>
      <w:marBottom w:val="0"/>
      <w:divBdr>
        <w:top w:val="none" w:sz="0" w:space="0" w:color="auto"/>
        <w:left w:val="none" w:sz="0" w:space="0" w:color="auto"/>
        <w:bottom w:val="none" w:sz="0" w:space="0" w:color="auto"/>
        <w:right w:val="none" w:sz="0" w:space="0" w:color="auto"/>
      </w:divBdr>
    </w:div>
    <w:div w:id="1759717558">
      <w:bodyDiv w:val="1"/>
      <w:marLeft w:val="0"/>
      <w:marRight w:val="0"/>
      <w:marTop w:val="0"/>
      <w:marBottom w:val="0"/>
      <w:divBdr>
        <w:top w:val="none" w:sz="0" w:space="0" w:color="auto"/>
        <w:left w:val="none" w:sz="0" w:space="0" w:color="auto"/>
        <w:bottom w:val="none" w:sz="0" w:space="0" w:color="auto"/>
        <w:right w:val="none" w:sz="0" w:space="0" w:color="auto"/>
      </w:divBdr>
    </w:div>
    <w:div w:id="1764376350">
      <w:bodyDiv w:val="1"/>
      <w:marLeft w:val="0"/>
      <w:marRight w:val="0"/>
      <w:marTop w:val="0"/>
      <w:marBottom w:val="0"/>
      <w:divBdr>
        <w:top w:val="none" w:sz="0" w:space="0" w:color="auto"/>
        <w:left w:val="none" w:sz="0" w:space="0" w:color="auto"/>
        <w:bottom w:val="none" w:sz="0" w:space="0" w:color="auto"/>
        <w:right w:val="none" w:sz="0" w:space="0" w:color="auto"/>
      </w:divBdr>
    </w:div>
    <w:div w:id="1780375888">
      <w:bodyDiv w:val="1"/>
      <w:marLeft w:val="0"/>
      <w:marRight w:val="0"/>
      <w:marTop w:val="0"/>
      <w:marBottom w:val="0"/>
      <w:divBdr>
        <w:top w:val="none" w:sz="0" w:space="0" w:color="auto"/>
        <w:left w:val="none" w:sz="0" w:space="0" w:color="auto"/>
        <w:bottom w:val="none" w:sz="0" w:space="0" w:color="auto"/>
        <w:right w:val="none" w:sz="0" w:space="0" w:color="auto"/>
      </w:divBdr>
    </w:div>
    <w:div w:id="1780493932">
      <w:bodyDiv w:val="1"/>
      <w:marLeft w:val="0"/>
      <w:marRight w:val="0"/>
      <w:marTop w:val="0"/>
      <w:marBottom w:val="0"/>
      <w:divBdr>
        <w:top w:val="none" w:sz="0" w:space="0" w:color="auto"/>
        <w:left w:val="none" w:sz="0" w:space="0" w:color="auto"/>
        <w:bottom w:val="none" w:sz="0" w:space="0" w:color="auto"/>
        <w:right w:val="none" w:sz="0" w:space="0" w:color="auto"/>
      </w:divBdr>
    </w:div>
    <w:div w:id="1794864964">
      <w:bodyDiv w:val="1"/>
      <w:marLeft w:val="0"/>
      <w:marRight w:val="0"/>
      <w:marTop w:val="0"/>
      <w:marBottom w:val="0"/>
      <w:divBdr>
        <w:top w:val="none" w:sz="0" w:space="0" w:color="auto"/>
        <w:left w:val="none" w:sz="0" w:space="0" w:color="auto"/>
        <w:bottom w:val="none" w:sz="0" w:space="0" w:color="auto"/>
        <w:right w:val="none" w:sz="0" w:space="0" w:color="auto"/>
      </w:divBdr>
    </w:div>
    <w:div w:id="1821921397">
      <w:bodyDiv w:val="1"/>
      <w:marLeft w:val="0"/>
      <w:marRight w:val="0"/>
      <w:marTop w:val="0"/>
      <w:marBottom w:val="0"/>
      <w:divBdr>
        <w:top w:val="none" w:sz="0" w:space="0" w:color="auto"/>
        <w:left w:val="none" w:sz="0" w:space="0" w:color="auto"/>
        <w:bottom w:val="none" w:sz="0" w:space="0" w:color="auto"/>
        <w:right w:val="none" w:sz="0" w:space="0" w:color="auto"/>
      </w:divBdr>
    </w:div>
    <w:div w:id="1824200572">
      <w:bodyDiv w:val="1"/>
      <w:marLeft w:val="0"/>
      <w:marRight w:val="0"/>
      <w:marTop w:val="0"/>
      <w:marBottom w:val="0"/>
      <w:divBdr>
        <w:top w:val="none" w:sz="0" w:space="0" w:color="auto"/>
        <w:left w:val="none" w:sz="0" w:space="0" w:color="auto"/>
        <w:bottom w:val="none" w:sz="0" w:space="0" w:color="auto"/>
        <w:right w:val="none" w:sz="0" w:space="0" w:color="auto"/>
      </w:divBdr>
    </w:div>
    <w:div w:id="1831166978">
      <w:bodyDiv w:val="1"/>
      <w:marLeft w:val="0"/>
      <w:marRight w:val="0"/>
      <w:marTop w:val="0"/>
      <w:marBottom w:val="0"/>
      <w:divBdr>
        <w:top w:val="none" w:sz="0" w:space="0" w:color="auto"/>
        <w:left w:val="none" w:sz="0" w:space="0" w:color="auto"/>
        <w:bottom w:val="none" w:sz="0" w:space="0" w:color="auto"/>
        <w:right w:val="none" w:sz="0" w:space="0" w:color="auto"/>
      </w:divBdr>
    </w:div>
    <w:div w:id="1840610999">
      <w:bodyDiv w:val="1"/>
      <w:marLeft w:val="0"/>
      <w:marRight w:val="0"/>
      <w:marTop w:val="0"/>
      <w:marBottom w:val="0"/>
      <w:divBdr>
        <w:top w:val="none" w:sz="0" w:space="0" w:color="auto"/>
        <w:left w:val="none" w:sz="0" w:space="0" w:color="auto"/>
        <w:bottom w:val="none" w:sz="0" w:space="0" w:color="auto"/>
        <w:right w:val="none" w:sz="0" w:space="0" w:color="auto"/>
      </w:divBdr>
    </w:div>
    <w:div w:id="1852648858">
      <w:bodyDiv w:val="1"/>
      <w:marLeft w:val="0"/>
      <w:marRight w:val="0"/>
      <w:marTop w:val="0"/>
      <w:marBottom w:val="0"/>
      <w:divBdr>
        <w:top w:val="none" w:sz="0" w:space="0" w:color="auto"/>
        <w:left w:val="none" w:sz="0" w:space="0" w:color="auto"/>
        <w:bottom w:val="none" w:sz="0" w:space="0" w:color="auto"/>
        <w:right w:val="none" w:sz="0" w:space="0" w:color="auto"/>
      </w:divBdr>
    </w:div>
    <w:div w:id="1864510160">
      <w:bodyDiv w:val="1"/>
      <w:marLeft w:val="0"/>
      <w:marRight w:val="0"/>
      <w:marTop w:val="0"/>
      <w:marBottom w:val="0"/>
      <w:divBdr>
        <w:top w:val="none" w:sz="0" w:space="0" w:color="auto"/>
        <w:left w:val="none" w:sz="0" w:space="0" w:color="auto"/>
        <w:bottom w:val="none" w:sz="0" w:space="0" w:color="auto"/>
        <w:right w:val="none" w:sz="0" w:space="0" w:color="auto"/>
      </w:divBdr>
    </w:div>
    <w:div w:id="1866554151">
      <w:bodyDiv w:val="1"/>
      <w:marLeft w:val="0"/>
      <w:marRight w:val="0"/>
      <w:marTop w:val="0"/>
      <w:marBottom w:val="0"/>
      <w:divBdr>
        <w:top w:val="none" w:sz="0" w:space="0" w:color="auto"/>
        <w:left w:val="none" w:sz="0" w:space="0" w:color="auto"/>
        <w:bottom w:val="none" w:sz="0" w:space="0" w:color="auto"/>
        <w:right w:val="none" w:sz="0" w:space="0" w:color="auto"/>
      </w:divBdr>
    </w:div>
    <w:div w:id="1876120290">
      <w:bodyDiv w:val="1"/>
      <w:marLeft w:val="0"/>
      <w:marRight w:val="0"/>
      <w:marTop w:val="0"/>
      <w:marBottom w:val="0"/>
      <w:divBdr>
        <w:top w:val="none" w:sz="0" w:space="0" w:color="auto"/>
        <w:left w:val="none" w:sz="0" w:space="0" w:color="auto"/>
        <w:bottom w:val="none" w:sz="0" w:space="0" w:color="auto"/>
        <w:right w:val="none" w:sz="0" w:space="0" w:color="auto"/>
      </w:divBdr>
    </w:div>
    <w:div w:id="1881164519">
      <w:bodyDiv w:val="1"/>
      <w:marLeft w:val="0"/>
      <w:marRight w:val="0"/>
      <w:marTop w:val="0"/>
      <w:marBottom w:val="0"/>
      <w:divBdr>
        <w:top w:val="none" w:sz="0" w:space="0" w:color="auto"/>
        <w:left w:val="none" w:sz="0" w:space="0" w:color="auto"/>
        <w:bottom w:val="none" w:sz="0" w:space="0" w:color="auto"/>
        <w:right w:val="none" w:sz="0" w:space="0" w:color="auto"/>
      </w:divBdr>
    </w:div>
    <w:div w:id="1890992287">
      <w:bodyDiv w:val="1"/>
      <w:marLeft w:val="0"/>
      <w:marRight w:val="0"/>
      <w:marTop w:val="0"/>
      <w:marBottom w:val="0"/>
      <w:divBdr>
        <w:top w:val="none" w:sz="0" w:space="0" w:color="auto"/>
        <w:left w:val="none" w:sz="0" w:space="0" w:color="auto"/>
        <w:bottom w:val="none" w:sz="0" w:space="0" w:color="auto"/>
        <w:right w:val="none" w:sz="0" w:space="0" w:color="auto"/>
      </w:divBdr>
    </w:div>
    <w:div w:id="1895460961">
      <w:bodyDiv w:val="1"/>
      <w:marLeft w:val="0"/>
      <w:marRight w:val="0"/>
      <w:marTop w:val="0"/>
      <w:marBottom w:val="0"/>
      <w:divBdr>
        <w:top w:val="none" w:sz="0" w:space="0" w:color="auto"/>
        <w:left w:val="none" w:sz="0" w:space="0" w:color="auto"/>
        <w:bottom w:val="none" w:sz="0" w:space="0" w:color="auto"/>
        <w:right w:val="none" w:sz="0" w:space="0" w:color="auto"/>
      </w:divBdr>
    </w:div>
    <w:div w:id="1904098781">
      <w:bodyDiv w:val="1"/>
      <w:marLeft w:val="0"/>
      <w:marRight w:val="0"/>
      <w:marTop w:val="0"/>
      <w:marBottom w:val="0"/>
      <w:divBdr>
        <w:top w:val="none" w:sz="0" w:space="0" w:color="auto"/>
        <w:left w:val="none" w:sz="0" w:space="0" w:color="auto"/>
        <w:bottom w:val="none" w:sz="0" w:space="0" w:color="auto"/>
        <w:right w:val="none" w:sz="0" w:space="0" w:color="auto"/>
      </w:divBdr>
    </w:div>
    <w:div w:id="1932543275">
      <w:bodyDiv w:val="1"/>
      <w:marLeft w:val="0"/>
      <w:marRight w:val="0"/>
      <w:marTop w:val="0"/>
      <w:marBottom w:val="0"/>
      <w:divBdr>
        <w:top w:val="none" w:sz="0" w:space="0" w:color="auto"/>
        <w:left w:val="none" w:sz="0" w:space="0" w:color="auto"/>
        <w:bottom w:val="none" w:sz="0" w:space="0" w:color="auto"/>
        <w:right w:val="none" w:sz="0" w:space="0" w:color="auto"/>
      </w:divBdr>
    </w:div>
    <w:div w:id="1945184692">
      <w:bodyDiv w:val="1"/>
      <w:marLeft w:val="0"/>
      <w:marRight w:val="0"/>
      <w:marTop w:val="0"/>
      <w:marBottom w:val="0"/>
      <w:divBdr>
        <w:top w:val="none" w:sz="0" w:space="0" w:color="auto"/>
        <w:left w:val="none" w:sz="0" w:space="0" w:color="auto"/>
        <w:bottom w:val="none" w:sz="0" w:space="0" w:color="auto"/>
        <w:right w:val="none" w:sz="0" w:space="0" w:color="auto"/>
      </w:divBdr>
    </w:div>
    <w:div w:id="1948803725">
      <w:bodyDiv w:val="1"/>
      <w:marLeft w:val="0"/>
      <w:marRight w:val="0"/>
      <w:marTop w:val="0"/>
      <w:marBottom w:val="0"/>
      <w:divBdr>
        <w:top w:val="none" w:sz="0" w:space="0" w:color="auto"/>
        <w:left w:val="none" w:sz="0" w:space="0" w:color="auto"/>
        <w:bottom w:val="none" w:sz="0" w:space="0" w:color="auto"/>
        <w:right w:val="none" w:sz="0" w:space="0" w:color="auto"/>
      </w:divBdr>
    </w:div>
    <w:div w:id="1949190688">
      <w:bodyDiv w:val="1"/>
      <w:marLeft w:val="0"/>
      <w:marRight w:val="0"/>
      <w:marTop w:val="0"/>
      <w:marBottom w:val="0"/>
      <w:divBdr>
        <w:top w:val="none" w:sz="0" w:space="0" w:color="auto"/>
        <w:left w:val="none" w:sz="0" w:space="0" w:color="auto"/>
        <w:bottom w:val="none" w:sz="0" w:space="0" w:color="auto"/>
        <w:right w:val="none" w:sz="0" w:space="0" w:color="auto"/>
      </w:divBdr>
    </w:div>
    <w:div w:id="1959489086">
      <w:bodyDiv w:val="1"/>
      <w:marLeft w:val="0"/>
      <w:marRight w:val="0"/>
      <w:marTop w:val="0"/>
      <w:marBottom w:val="0"/>
      <w:divBdr>
        <w:top w:val="none" w:sz="0" w:space="0" w:color="auto"/>
        <w:left w:val="none" w:sz="0" w:space="0" w:color="auto"/>
        <w:bottom w:val="none" w:sz="0" w:space="0" w:color="auto"/>
        <w:right w:val="none" w:sz="0" w:space="0" w:color="auto"/>
      </w:divBdr>
    </w:div>
    <w:div w:id="1962762040">
      <w:bodyDiv w:val="1"/>
      <w:marLeft w:val="0"/>
      <w:marRight w:val="0"/>
      <w:marTop w:val="0"/>
      <w:marBottom w:val="0"/>
      <w:divBdr>
        <w:top w:val="none" w:sz="0" w:space="0" w:color="auto"/>
        <w:left w:val="none" w:sz="0" w:space="0" w:color="auto"/>
        <w:bottom w:val="none" w:sz="0" w:space="0" w:color="auto"/>
        <w:right w:val="none" w:sz="0" w:space="0" w:color="auto"/>
      </w:divBdr>
    </w:div>
    <w:div w:id="1978870263">
      <w:bodyDiv w:val="1"/>
      <w:marLeft w:val="0"/>
      <w:marRight w:val="0"/>
      <w:marTop w:val="0"/>
      <w:marBottom w:val="0"/>
      <w:divBdr>
        <w:top w:val="none" w:sz="0" w:space="0" w:color="auto"/>
        <w:left w:val="none" w:sz="0" w:space="0" w:color="auto"/>
        <w:bottom w:val="none" w:sz="0" w:space="0" w:color="auto"/>
        <w:right w:val="none" w:sz="0" w:space="0" w:color="auto"/>
      </w:divBdr>
    </w:div>
    <w:div w:id="2008972826">
      <w:bodyDiv w:val="1"/>
      <w:marLeft w:val="0"/>
      <w:marRight w:val="0"/>
      <w:marTop w:val="0"/>
      <w:marBottom w:val="0"/>
      <w:divBdr>
        <w:top w:val="none" w:sz="0" w:space="0" w:color="auto"/>
        <w:left w:val="none" w:sz="0" w:space="0" w:color="auto"/>
        <w:bottom w:val="none" w:sz="0" w:space="0" w:color="auto"/>
        <w:right w:val="none" w:sz="0" w:space="0" w:color="auto"/>
      </w:divBdr>
    </w:div>
    <w:div w:id="2012028776">
      <w:bodyDiv w:val="1"/>
      <w:marLeft w:val="0"/>
      <w:marRight w:val="0"/>
      <w:marTop w:val="0"/>
      <w:marBottom w:val="0"/>
      <w:divBdr>
        <w:top w:val="none" w:sz="0" w:space="0" w:color="auto"/>
        <w:left w:val="none" w:sz="0" w:space="0" w:color="auto"/>
        <w:bottom w:val="none" w:sz="0" w:space="0" w:color="auto"/>
        <w:right w:val="none" w:sz="0" w:space="0" w:color="auto"/>
      </w:divBdr>
    </w:div>
    <w:div w:id="2015499275">
      <w:bodyDiv w:val="1"/>
      <w:marLeft w:val="0"/>
      <w:marRight w:val="0"/>
      <w:marTop w:val="0"/>
      <w:marBottom w:val="0"/>
      <w:divBdr>
        <w:top w:val="none" w:sz="0" w:space="0" w:color="auto"/>
        <w:left w:val="none" w:sz="0" w:space="0" w:color="auto"/>
        <w:bottom w:val="none" w:sz="0" w:space="0" w:color="auto"/>
        <w:right w:val="none" w:sz="0" w:space="0" w:color="auto"/>
      </w:divBdr>
    </w:div>
    <w:div w:id="2041979077">
      <w:bodyDiv w:val="1"/>
      <w:marLeft w:val="0"/>
      <w:marRight w:val="0"/>
      <w:marTop w:val="0"/>
      <w:marBottom w:val="0"/>
      <w:divBdr>
        <w:top w:val="none" w:sz="0" w:space="0" w:color="auto"/>
        <w:left w:val="none" w:sz="0" w:space="0" w:color="auto"/>
        <w:bottom w:val="none" w:sz="0" w:space="0" w:color="auto"/>
        <w:right w:val="none" w:sz="0" w:space="0" w:color="auto"/>
      </w:divBdr>
    </w:div>
    <w:div w:id="2045667695">
      <w:bodyDiv w:val="1"/>
      <w:marLeft w:val="0"/>
      <w:marRight w:val="0"/>
      <w:marTop w:val="0"/>
      <w:marBottom w:val="0"/>
      <w:divBdr>
        <w:top w:val="none" w:sz="0" w:space="0" w:color="auto"/>
        <w:left w:val="none" w:sz="0" w:space="0" w:color="auto"/>
        <w:bottom w:val="none" w:sz="0" w:space="0" w:color="auto"/>
        <w:right w:val="none" w:sz="0" w:space="0" w:color="auto"/>
      </w:divBdr>
    </w:div>
    <w:div w:id="2078936335">
      <w:bodyDiv w:val="1"/>
      <w:marLeft w:val="0"/>
      <w:marRight w:val="0"/>
      <w:marTop w:val="0"/>
      <w:marBottom w:val="0"/>
      <w:divBdr>
        <w:top w:val="none" w:sz="0" w:space="0" w:color="auto"/>
        <w:left w:val="none" w:sz="0" w:space="0" w:color="auto"/>
        <w:bottom w:val="none" w:sz="0" w:space="0" w:color="auto"/>
        <w:right w:val="none" w:sz="0" w:space="0" w:color="auto"/>
      </w:divBdr>
    </w:div>
    <w:div w:id="2083865144">
      <w:bodyDiv w:val="1"/>
      <w:marLeft w:val="0"/>
      <w:marRight w:val="0"/>
      <w:marTop w:val="0"/>
      <w:marBottom w:val="0"/>
      <w:divBdr>
        <w:top w:val="none" w:sz="0" w:space="0" w:color="auto"/>
        <w:left w:val="none" w:sz="0" w:space="0" w:color="auto"/>
        <w:bottom w:val="none" w:sz="0" w:space="0" w:color="auto"/>
        <w:right w:val="none" w:sz="0" w:space="0" w:color="auto"/>
      </w:divBdr>
    </w:div>
    <w:div w:id="2094623873">
      <w:bodyDiv w:val="1"/>
      <w:marLeft w:val="0"/>
      <w:marRight w:val="0"/>
      <w:marTop w:val="0"/>
      <w:marBottom w:val="0"/>
      <w:divBdr>
        <w:top w:val="none" w:sz="0" w:space="0" w:color="auto"/>
        <w:left w:val="none" w:sz="0" w:space="0" w:color="auto"/>
        <w:bottom w:val="none" w:sz="0" w:space="0" w:color="auto"/>
        <w:right w:val="none" w:sz="0" w:space="0" w:color="auto"/>
      </w:divBdr>
    </w:div>
    <w:div w:id="2099325805">
      <w:bodyDiv w:val="1"/>
      <w:marLeft w:val="0"/>
      <w:marRight w:val="0"/>
      <w:marTop w:val="0"/>
      <w:marBottom w:val="0"/>
      <w:divBdr>
        <w:top w:val="none" w:sz="0" w:space="0" w:color="auto"/>
        <w:left w:val="none" w:sz="0" w:space="0" w:color="auto"/>
        <w:bottom w:val="none" w:sz="0" w:space="0" w:color="auto"/>
        <w:right w:val="none" w:sz="0" w:space="0" w:color="auto"/>
      </w:divBdr>
    </w:div>
    <w:div w:id="2111199637">
      <w:bodyDiv w:val="1"/>
      <w:marLeft w:val="0"/>
      <w:marRight w:val="0"/>
      <w:marTop w:val="0"/>
      <w:marBottom w:val="0"/>
      <w:divBdr>
        <w:top w:val="none" w:sz="0" w:space="0" w:color="auto"/>
        <w:left w:val="none" w:sz="0" w:space="0" w:color="auto"/>
        <w:bottom w:val="none" w:sz="0" w:space="0" w:color="auto"/>
        <w:right w:val="none" w:sz="0" w:space="0" w:color="auto"/>
      </w:divBdr>
    </w:div>
    <w:div w:id="2111852497">
      <w:bodyDiv w:val="1"/>
      <w:marLeft w:val="0"/>
      <w:marRight w:val="0"/>
      <w:marTop w:val="0"/>
      <w:marBottom w:val="0"/>
      <w:divBdr>
        <w:top w:val="none" w:sz="0" w:space="0" w:color="auto"/>
        <w:left w:val="none" w:sz="0" w:space="0" w:color="auto"/>
        <w:bottom w:val="none" w:sz="0" w:space="0" w:color="auto"/>
        <w:right w:val="none" w:sz="0" w:space="0" w:color="auto"/>
      </w:divBdr>
    </w:div>
    <w:div w:id="2116905690">
      <w:bodyDiv w:val="1"/>
      <w:marLeft w:val="0"/>
      <w:marRight w:val="0"/>
      <w:marTop w:val="0"/>
      <w:marBottom w:val="0"/>
      <w:divBdr>
        <w:top w:val="none" w:sz="0" w:space="0" w:color="auto"/>
        <w:left w:val="none" w:sz="0" w:space="0" w:color="auto"/>
        <w:bottom w:val="none" w:sz="0" w:space="0" w:color="auto"/>
        <w:right w:val="none" w:sz="0" w:space="0" w:color="auto"/>
      </w:divBdr>
    </w:div>
    <w:div w:id="2118135951">
      <w:bodyDiv w:val="1"/>
      <w:marLeft w:val="0"/>
      <w:marRight w:val="0"/>
      <w:marTop w:val="0"/>
      <w:marBottom w:val="0"/>
      <w:divBdr>
        <w:top w:val="none" w:sz="0" w:space="0" w:color="auto"/>
        <w:left w:val="none" w:sz="0" w:space="0" w:color="auto"/>
        <w:bottom w:val="none" w:sz="0" w:space="0" w:color="auto"/>
        <w:right w:val="none" w:sz="0" w:space="0" w:color="auto"/>
      </w:divBdr>
    </w:div>
    <w:div w:id="2138333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et.google.com/knq-myhi-fcn"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hyperlink" Target="https://uahistory.co/pidruchniki/popel-chemistry-11-class-2019-standard-level/" TargetMode="External"/><Relationship Id="rId4" Type="http://schemas.openxmlformats.org/officeDocument/2006/relationships/settings" Target="settings.xml"/><Relationship Id="rId9" Type="http://schemas.openxmlformats.org/officeDocument/2006/relationships/hyperlink" Target="https://meet.google.com/knq-myhi-fc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6FD242-A913-497A-AEE8-E714C9AE1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19</Pages>
  <Words>19659</Words>
  <Characters>11206</Characters>
  <Application>Microsoft Office Word</Application>
  <DocSecurity>0</DocSecurity>
  <Lines>93</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30804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ROZUMNIKI</cp:lastModifiedBy>
  <cp:revision>16</cp:revision>
  <dcterms:created xsi:type="dcterms:W3CDTF">2024-09-14T17:25:00Z</dcterms:created>
  <dcterms:modified xsi:type="dcterms:W3CDTF">2024-12-17T12:48:00Z</dcterms:modified>
</cp:coreProperties>
</file>