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06"/>
        <w:gridCol w:w="5954"/>
      </w:tblGrid>
      <w:tr w:rsidR="00C50EBC" w:rsidRPr="002958FE" w14:paraId="0D47C42C" w14:textId="77777777" w:rsidTr="00E55099">
        <w:tc>
          <w:tcPr>
            <w:tcW w:w="10060" w:type="dxa"/>
            <w:gridSpan w:val="2"/>
            <w:shd w:val="clear" w:color="auto" w:fill="339966"/>
            <w:vAlign w:val="center"/>
          </w:tcPr>
          <w:p w14:paraId="3DDCC67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59B5F1A2"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403B51C"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7557EC21" w14:textId="77777777" w:rsidTr="001A11B0">
        <w:tc>
          <w:tcPr>
            <w:tcW w:w="10060" w:type="dxa"/>
            <w:gridSpan w:val="2"/>
            <w:shd w:val="clear" w:color="auto" w:fill="FFFFFF" w:themeFill="background1"/>
            <w:vAlign w:val="center"/>
          </w:tcPr>
          <w:p w14:paraId="153D8D06" w14:textId="77777777"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14:paraId="029F50A9" w14:textId="77777777" w:rsidTr="00E55099">
        <w:tc>
          <w:tcPr>
            <w:tcW w:w="4106" w:type="dxa"/>
            <w:tcBorders>
              <w:bottom w:val="single" w:sz="4" w:space="0" w:color="auto"/>
            </w:tcBorders>
            <w:shd w:val="clear" w:color="auto" w:fill="C1B2FA"/>
          </w:tcPr>
          <w:p w14:paraId="490A9CBB" w14:textId="77777777" w:rsidR="002958FE" w:rsidRPr="002958FE" w:rsidRDefault="002958FE" w:rsidP="0067702F">
            <w:pPr>
              <w:widowControl w:val="0"/>
              <w:rPr>
                <w:rFonts w:ascii="Times New Roman" w:hAnsi="Times New Roman" w:cs="Times New Roman"/>
                <w:sz w:val="28"/>
                <w:szCs w:val="28"/>
              </w:rPr>
            </w:pPr>
          </w:p>
          <w:p w14:paraId="372B9DC2" w14:textId="77777777" w:rsidR="002958FE" w:rsidRPr="002958FE" w:rsidRDefault="002958FE" w:rsidP="0067702F">
            <w:pPr>
              <w:widowControl w:val="0"/>
              <w:rPr>
                <w:rFonts w:ascii="Times New Roman" w:hAnsi="Times New Roman" w:cs="Times New Roman"/>
                <w:sz w:val="28"/>
                <w:szCs w:val="28"/>
              </w:rPr>
            </w:pPr>
          </w:p>
          <w:p w14:paraId="1F4FDD91" w14:textId="77777777" w:rsidR="002958FE" w:rsidRPr="002958FE" w:rsidRDefault="002958FE" w:rsidP="0067702F">
            <w:pPr>
              <w:widowControl w:val="0"/>
              <w:rPr>
                <w:rFonts w:ascii="Times New Roman" w:hAnsi="Times New Roman" w:cs="Times New Roman"/>
                <w:sz w:val="28"/>
                <w:szCs w:val="28"/>
              </w:rPr>
            </w:pPr>
          </w:p>
          <w:p w14:paraId="55F3BF18" w14:textId="77777777" w:rsidR="002958FE" w:rsidRPr="002958FE" w:rsidRDefault="0045713E" w:rsidP="0067702F">
            <w:pPr>
              <w:widowControl w:val="0"/>
              <w:rPr>
                <w:kern w:val="0"/>
                <w:lang w:val="ru-RU"/>
              </w:rPr>
            </w:pPr>
            <w:r w:rsidRPr="002958FE">
              <w:rPr>
                <w:kern w:val="0"/>
                <w:lang w:val="ru-RU"/>
              </w:rPr>
              <w:object w:dxaOrig="4428" w:dyaOrig="2412" w14:anchorId="120FA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108.3pt" o:ole="">
                  <v:imagedata r:id="rId6" o:title=""/>
                </v:shape>
                <o:OLEObject Type="Embed" ProgID="CorelDraw.Graphic.20" ShapeID="_x0000_i1025" DrawAspect="Content" ObjectID="_1825061536" r:id="rId7"/>
              </w:object>
            </w:r>
          </w:p>
          <w:p w14:paraId="02F6D723" w14:textId="77777777" w:rsidR="002958FE" w:rsidRPr="002958FE" w:rsidRDefault="002958FE" w:rsidP="0067702F">
            <w:pPr>
              <w:widowControl w:val="0"/>
              <w:rPr>
                <w:rFonts w:ascii="Times New Roman" w:hAnsi="Times New Roman" w:cs="Times New Roman"/>
                <w:kern w:val="0"/>
                <w:sz w:val="28"/>
                <w:szCs w:val="28"/>
                <w:lang w:val="ru-RU"/>
              </w:rPr>
            </w:pPr>
          </w:p>
          <w:p w14:paraId="52A7FDE8" w14:textId="77777777"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14:paraId="11C47CDC" w14:textId="77777777"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14:paraId="39F6CAA8" w14:textId="77777777" w:rsidR="002958FE" w:rsidRPr="00E55099"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32"/>
                <w:szCs w:val="32"/>
                <w:lang w:eastAsia="uk-UA"/>
              </w:rPr>
            </w:pPr>
            <w:r w:rsidRPr="00E55099">
              <w:rPr>
                <w:rFonts w:ascii="Georgia" w:eastAsia="Times New Roman" w:hAnsi="Georgia" w:cs="Times New Roman"/>
                <w:b/>
                <w:color w:val="525252" w:themeColor="accent3" w:themeShade="80"/>
                <w:sz w:val="32"/>
                <w:szCs w:val="32"/>
                <w:lang w:eastAsia="uk-UA"/>
              </w:rPr>
              <w:t>«</w:t>
            </w:r>
            <w:proofErr w:type="spellStart"/>
            <w:r w:rsidR="00E55099" w:rsidRPr="00E55099">
              <w:rPr>
                <w:rFonts w:ascii="Georgia" w:eastAsia="Times New Roman" w:hAnsi="Georgia" w:cs="Times New Roman"/>
                <w:b/>
                <w:color w:val="525252" w:themeColor="accent3" w:themeShade="80"/>
                <w:sz w:val="32"/>
                <w:szCs w:val="32"/>
                <w:lang w:val="ru-RU" w:eastAsia="uk-UA"/>
              </w:rPr>
              <w:t>Укра</w:t>
            </w:r>
            <w:r w:rsidR="00E55099" w:rsidRPr="00E55099">
              <w:rPr>
                <w:rFonts w:ascii="Georgia" w:eastAsia="Times New Roman" w:hAnsi="Georgia" w:cs="Times New Roman"/>
                <w:b/>
                <w:color w:val="525252" w:themeColor="accent3" w:themeShade="80"/>
                <w:sz w:val="32"/>
                <w:szCs w:val="32"/>
                <w:lang w:eastAsia="uk-UA"/>
              </w:rPr>
              <w:t>їнська</w:t>
            </w:r>
            <w:proofErr w:type="spellEnd"/>
            <w:r w:rsidR="00E55099" w:rsidRPr="00E55099">
              <w:rPr>
                <w:rFonts w:ascii="Georgia" w:eastAsia="Times New Roman" w:hAnsi="Georgia" w:cs="Times New Roman"/>
                <w:b/>
                <w:color w:val="525252" w:themeColor="accent3" w:themeShade="80"/>
                <w:sz w:val="32"/>
                <w:szCs w:val="32"/>
                <w:lang w:eastAsia="uk-UA"/>
              </w:rPr>
              <w:t xml:space="preserve"> мова за професійним спрямуванням</w:t>
            </w:r>
            <w:r w:rsidRPr="00E55099">
              <w:rPr>
                <w:rFonts w:ascii="Georgia" w:eastAsia="Times New Roman" w:hAnsi="Georgia" w:cs="Times New Roman"/>
                <w:b/>
                <w:color w:val="525252" w:themeColor="accent3" w:themeShade="80"/>
                <w:sz w:val="32"/>
                <w:szCs w:val="32"/>
                <w:lang w:eastAsia="uk-UA"/>
              </w:rPr>
              <w:t>»</w:t>
            </w:r>
          </w:p>
          <w:p w14:paraId="4BC9547D" w14:textId="77777777"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14:paraId="05BB27DD" w14:textId="77777777"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7F504B3" w14:textId="77777777" w:rsidR="002958FE" w:rsidRPr="00533042" w:rsidRDefault="002958FE" w:rsidP="00C8351B">
            <w:pPr>
              <w:widowControl w:val="0"/>
              <w:shd w:val="clear" w:color="auto" w:fill="BDD6EE" w:themeFill="accent5" w:themeFillTint="66"/>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0DC248CE" w14:textId="77777777" w:rsidR="002958FE"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432D9C">
              <w:rPr>
                <w:rFonts w:ascii="Times New Roman" w:eastAsia="Times New Roman" w:hAnsi="Times New Roman" w:cs="Times New Roman"/>
                <w:b/>
                <w:i/>
                <w:iCs/>
                <w:color w:val="FF3300"/>
                <w:sz w:val="28"/>
                <w:szCs w:val="28"/>
                <w:lang w:eastAsia="uk-UA"/>
              </w:rPr>
              <w:t>«Технічне обслуговування, ремонт та експлуатація тягового рухомого складу»</w:t>
            </w:r>
            <w:r w:rsidR="00EB5D19">
              <w:rPr>
                <w:rFonts w:ascii="Times New Roman" w:eastAsia="Times New Roman" w:hAnsi="Times New Roman" w:cs="Times New Roman"/>
                <w:b/>
                <w:i/>
                <w:iCs/>
                <w:color w:val="FF3300"/>
                <w:sz w:val="28"/>
                <w:szCs w:val="28"/>
                <w:lang w:eastAsia="uk-UA"/>
              </w:rPr>
              <w:t>,</w:t>
            </w:r>
          </w:p>
          <w:p w14:paraId="716FD163" w14:textId="77777777" w:rsidR="00EB5D19" w:rsidRPr="00EB5D19" w:rsidRDefault="00EB5D19" w:rsidP="00EB5D19">
            <w:pPr>
              <w:widowControl w:val="0"/>
              <w:jc w:val="both"/>
              <w:rPr>
                <w:rFonts w:ascii="Times New Roman" w:hAnsi="Times New Roman" w:cs="Times New Roman"/>
                <w:b/>
                <w:i/>
                <w:color w:val="FF0000"/>
                <w:sz w:val="28"/>
                <w:szCs w:val="28"/>
              </w:rPr>
            </w:pPr>
            <w:r w:rsidRPr="00EB5D19">
              <w:rPr>
                <w:rFonts w:ascii="Times New Roman" w:hAnsi="Times New Roman" w:cs="Times New Roman"/>
                <w:b/>
                <w:i/>
                <w:color w:val="FF0000"/>
                <w:sz w:val="28"/>
                <w:szCs w:val="28"/>
              </w:rPr>
              <w:t>«Монтаж, обслуговування та ремонт автоматизованих систем   керування рухом на залізничному транспорті»</w:t>
            </w:r>
          </w:p>
          <w:p w14:paraId="69C0B8E6" w14:textId="77777777" w:rsidR="00EB5D19" w:rsidRPr="00EB5D19" w:rsidRDefault="00EB5D19" w:rsidP="00EB5D19">
            <w:pPr>
              <w:widowControl w:val="0"/>
              <w:shd w:val="clear" w:color="auto" w:fill="BDD6EE" w:themeFill="accent5" w:themeFillTint="66"/>
              <w:jc w:val="both"/>
              <w:rPr>
                <w:rFonts w:ascii="Times New Roman" w:eastAsia="Times New Roman" w:hAnsi="Times New Roman" w:cs="Times New Roman"/>
                <w:b/>
                <w:i/>
                <w:iCs/>
                <w:color w:val="FF0000"/>
                <w:sz w:val="28"/>
                <w:szCs w:val="28"/>
                <w:lang w:eastAsia="uk-UA"/>
              </w:rPr>
            </w:pPr>
            <w:r w:rsidRPr="00EB5D19">
              <w:rPr>
                <w:rFonts w:ascii="Times New Roman" w:hAnsi="Times New Roman" w:cs="Times New Roman"/>
                <w:b/>
                <w:i/>
                <w:color w:val="FF0000"/>
                <w:kern w:val="0"/>
                <w:sz w:val="28"/>
                <w:szCs w:val="28"/>
              </w:rPr>
              <w:t>«Технічне обслуговування та ремонт пристроїв електропостачання залізниць»</w:t>
            </w:r>
          </w:p>
          <w:p w14:paraId="21824C2A" w14:textId="77777777"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sidR="0045713E">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1EB09D5C" w14:textId="77777777" w:rsidR="002958FE" w:rsidRPr="00432D9C"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432D9C">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14:paraId="78918B70" w14:textId="77777777"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464081C8" w14:textId="77777777" w:rsidTr="00E55099">
        <w:tc>
          <w:tcPr>
            <w:tcW w:w="4106" w:type="dxa"/>
            <w:shd w:val="clear" w:color="auto" w:fill="339966"/>
          </w:tcPr>
          <w:p w14:paraId="34E6185F"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14:paraId="7A41B819"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163E4DD6" w14:textId="77777777" w:rsidTr="00E55099">
        <w:tc>
          <w:tcPr>
            <w:tcW w:w="4106" w:type="dxa"/>
            <w:shd w:val="clear" w:color="auto" w:fill="339966"/>
          </w:tcPr>
          <w:p w14:paraId="33BFA24F"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14:paraId="59C2839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4BB6B21F" w14:textId="77777777" w:rsidTr="00E55099">
        <w:tc>
          <w:tcPr>
            <w:tcW w:w="4106" w:type="dxa"/>
            <w:shd w:val="clear" w:color="auto" w:fill="339966"/>
          </w:tcPr>
          <w:p w14:paraId="6F3CBD6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14:paraId="083A9D71" w14:textId="77777777"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14:paraId="5D409F14" w14:textId="77777777" w:rsidTr="00E55099">
        <w:tc>
          <w:tcPr>
            <w:tcW w:w="4106" w:type="dxa"/>
            <w:shd w:val="clear" w:color="auto" w:fill="339966"/>
          </w:tcPr>
          <w:p w14:paraId="3ADC2056"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14:paraId="29D14B40"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7C4C8605" w14:textId="77777777" w:rsidTr="00E55099">
        <w:tc>
          <w:tcPr>
            <w:tcW w:w="4106" w:type="dxa"/>
            <w:shd w:val="clear" w:color="auto" w:fill="339966"/>
          </w:tcPr>
          <w:p w14:paraId="1323B163"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14:paraId="5B58E4C0" w14:textId="77777777" w:rsidR="002958FE" w:rsidRPr="009E2826" w:rsidRDefault="00E55099" w:rsidP="00727B53">
            <w:pPr>
              <w:widowControl w:val="0"/>
              <w:jc w:val="both"/>
              <w:rPr>
                <w:rFonts w:ascii="Times New Roman" w:hAnsi="Times New Roman" w:cs="Times New Roman"/>
                <w:sz w:val="28"/>
                <w:szCs w:val="28"/>
                <w:lang w:val="ru-RU"/>
              </w:rPr>
            </w:pPr>
            <w:r>
              <w:rPr>
                <w:rFonts w:ascii="Times New Roman" w:hAnsi="Times New Roman" w:cs="Times New Roman"/>
                <w:sz w:val="28"/>
                <w:szCs w:val="28"/>
              </w:rPr>
              <w:t>І</w:t>
            </w:r>
            <w:r w:rsidR="009E2826">
              <w:rPr>
                <w:rFonts w:ascii="Times New Roman" w:hAnsi="Times New Roman" w:cs="Times New Roman"/>
                <w:sz w:val="28"/>
                <w:szCs w:val="28"/>
                <w:lang w:val="fr-FR"/>
              </w:rPr>
              <w:t>V</w:t>
            </w:r>
            <w:r w:rsidR="009E2826">
              <w:rPr>
                <w:rFonts w:ascii="Times New Roman" w:hAnsi="Times New Roman" w:cs="Times New Roman"/>
                <w:sz w:val="28"/>
                <w:szCs w:val="28"/>
                <w:lang w:val="ru-RU"/>
              </w:rPr>
              <w:t>/4</w:t>
            </w:r>
            <w:r w:rsidR="00727B53">
              <w:rPr>
                <w:rFonts w:ascii="Times New Roman" w:hAnsi="Times New Roman" w:cs="Times New Roman"/>
                <w:sz w:val="28"/>
                <w:szCs w:val="28"/>
                <w:lang w:val="ru-RU"/>
              </w:rPr>
              <w:t>,</w:t>
            </w:r>
            <w:r w:rsidR="009E2826">
              <w:rPr>
                <w:rFonts w:ascii="Times New Roman" w:hAnsi="Times New Roman" w:cs="Times New Roman"/>
                <w:sz w:val="28"/>
                <w:szCs w:val="28"/>
                <w:lang w:val="ru-RU"/>
              </w:rPr>
              <w:t xml:space="preserve"> </w:t>
            </w:r>
            <w:r w:rsidR="009E2826">
              <w:rPr>
                <w:rFonts w:ascii="Times New Roman" w:hAnsi="Times New Roman" w:cs="Times New Roman"/>
                <w:sz w:val="28"/>
                <w:szCs w:val="28"/>
              </w:rPr>
              <w:t xml:space="preserve"> І</w:t>
            </w:r>
            <w:r w:rsidR="009E2826">
              <w:rPr>
                <w:rFonts w:ascii="Times New Roman" w:hAnsi="Times New Roman" w:cs="Times New Roman"/>
                <w:sz w:val="28"/>
                <w:szCs w:val="28"/>
                <w:lang w:val="fr-FR"/>
              </w:rPr>
              <w:t>V</w:t>
            </w:r>
            <w:r w:rsidR="009E2826">
              <w:rPr>
                <w:rFonts w:ascii="Times New Roman" w:hAnsi="Times New Roman" w:cs="Times New Roman"/>
                <w:sz w:val="28"/>
                <w:szCs w:val="28"/>
                <w:lang w:val="ru-RU"/>
              </w:rPr>
              <w:t>/5</w:t>
            </w:r>
          </w:p>
        </w:tc>
      </w:tr>
      <w:tr w:rsidR="00060676" w:rsidRPr="002958FE" w14:paraId="222F62C0" w14:textId="77777777" w:rsidTr="00E55099">
        <w:tc>
          <w:tcPr>
            <w:tcW w:w="4106" w:type="dxa"/>
            <w:shd w:val="clear" w:color="auto" w:fill="339966"/>
          </w:tcPr>
          <w:p w14:paraId="1EBE59B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14:paraId="07848A8A" w14:textId="77777777" w:rsidR="002958FE" w:rsidRPr="002958FE" w:rsidRDefault="00727B53"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кредити ЄКТС/60</w:t>
            </w:r>
            <w:r w:rsidR="002958FE" w:rsidRPr="002958FE">
              <w:rPr>
                <w:rFonts w:ascii="Times New Roman" w:eastAsia="Times New Roman" w:hAnsi="Times New Roman" w:cs="Times New Roman"/>
                <w:sz w:val="28"/>
                <w:szCs w:val="28"/>
              </w:rPr>
              <w:t xml:space="preserve"> годин</w:t>
            </w:r>
          </w:p>
          <w:p w14:paraId="02C3876F"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1A98D691" w14:textId="77777777" w:rsidTr="00E55099">
        <w:tc>
          <w:tcPr>
            <w:tcW w:w="4106" w:type="dxa"/>
            <w:tcBorders>
              <w:bottom w:val="single" w:sz="4" w:space="0" w:color="auto"/>
            </w:tcBorders>
            <w:shd w:val="clear" w:color="auto" w:fill="339966"/>
          </w:tcPr>
          <w:p w14:paraId="0EEC26CA"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14:paraId="1498BEFE" w14:textId="77777777"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00727B53">
              <w:rPr>
                <w:rFonts w:ascii="Times New Roman" w:eastAsia="Times New Roman" w:hAnsi="Times New Roman" w:cs="Times New Roman"/>
                <w:bCs/>
                <w:sz w:val="28"/>
                <w:szCs w:val="28"/>
              </w:rPr>
              <w:t xml:space="preserve"> – 6</w:t>
            </w:r>
            <w:r w:rsidRPr="002958FE">
              <w:rPr>
                <w:rFonts w:ascii="Times New Roman" w:eastAsia="Times New Roman" w:hAnsi="Times New Roman" w:cs="Times New Roman"/>
                <w:bCs/>
                <w:sz w:val="28"/>
                <w:szCs w:val="28"/>
              </w:rPr>
              <w:t xml:space="preserve"> годин;</w:t>
            </w:r>
          </w:p>
          <w:p w14:paraId="42E3E52C" w14:textId="77777777"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 заняття – </w:t>
            </w:r>
            <w:r w:rsidR="00727B53">
              <w:rPr>
                <w:rFonts w:ascii="Times New Roman" w:eastAsia="Times New Roman" w:hAnsi="Times New Roman" w:cs="Times New Roman"/>
                <w:bCs/>
                <w:sz w:val="28"/>
                <w:szCs w:val="28"/>
              </w:rPr>
              <w:t>29</w:t>
            </w:r>
            <w:r w:rsidR="002958FE" w:rsidRPr="002958FE">
              <w:rPr>
                <w:rFonts w:ascii="Times New Roman" w:eastAsia="Times New Roman" w:hAnsi="Times New Roman" w:cs="Times New Roman"/>
                <w:bCs/>
                <w:sz w:val="28"/>
                <w:szCs w:val="28"/>
              </w:rPr>
              <w:t xml:space="preserve"> годин;</w:t>
            </w:r>
          </w:p>
          <w:p w14:paraId="3BDBAD17" w14:textId="77777777"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727B53">
              <w:rPr>
                <w:rFonts w:ascii="Times New Roman" w:eastAsia="Times New Roman" w:hAnsi="Times New Roman" w:cs="Times New Roman"/>
                <w:bCs/>
                <w:sz w:val="28"/>
                <w:szCs w:val="28"/>
              </w:rPr>
              <w:t>2</w:t>
            </w:r>
            <w:r w:rsidR="00C8351B">
              <w:rPr>
                <w:rFonts w:ascii="Times New Roman" w:eastAsia="Times New Roman" w:hAnsi="Times New Roman" w:cs="Times New Roman"/>
                <w:bCs/>
                <w:sz w:val="28"/>
                <w:szCs w:val="28"/>
              </w:rPr>
              <w:t>5</w:t>
            </w:r>
            <w:r w:rsidRPr="002958FE">
              <w:rPr>
                <w:rFonts w:ascii="Times New Roman" w:eastAsia="Times New Roman" w:hAnsi="Times New Roman" w:cs="Times New Roman"/>
                <w:bCs/>
                <w:sz w:val="28"/>
                <w:szCs w:val="28"/>
              </w:rPr>
              <w:t xml:space="preserve"> годин.</w:t>
            </w:r>
          </w:p>
          <w:p w14:paraId="758C189B"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18E9943C" w14:textId="77777777" w:rsidTr="00E55099">
        <w:tc>
          <w:tcPr>
            <w:tcW w:w="4106" w:type="dxa"/>
            <w:shd w:val="clear" w:color="auto" w:fill="339966"/>
          </w:tcPr>
          <w:p w14:paraId="746C2DA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14:paraId="75202340" w14:textId="77777777" w:rsidR="002958FE" w:rsidRPr="00727B53" w:rsidRDefault="002958FE" w:rsidP="0045713E">
            <w:pPr>
              <w:widowControl w:val="0"/>
              <w:jc w:val="both"/>
              <w:rPr>
                <w:rFonts w:ascii="Times New Roman" w:hAnsi="Times New Roman" w:cs="Times New Roman"/>
                <w:sz w:val="28"/>
                <w:szCs w:val="28"/>
                <w:lang w:val="ru-RU"/>
              </w:rPr>
            </w:pPr>
            <w:r w:rsidRPr="002958FE">
              <w:rPr>
                <w:rFonts w:ascii="Times New Roman" w:hAnsi="Times New Roman" w:cs="Times New Roman"/>
                <w:sz w:val="28"/>
                <w:szCs w:val="28"/>
              </w:rPr>
              <w:t>диференційований залік</w:t>
            </w:r>
            <w:r w:rsidR="00727B53">
              <w:rPr>
                <w:rFonts w:ascii="Times New Roman" w:hAnsi="Times New Roman" w:cs="Times New Roman"/>
                <w:sz w:val="28"/>
                <w:szCs w:val="28"/>
                <w:lang w:val="ru-RU"/>
              </w:rPr>
              <w:t xml:space="preserve">, </w:t>
            </w:r>
            <w:proofErr w:type="spellStart"/>
            <w:r w:rsidR="00727B53">
              <w:rPr>
                <w:rFonts w:ascii="Times New Roman" w:hAnsi="Times New Roman" w:cs="Times New Roman"/>
                <w:sz w:val="28"/>
                <w:szCs w:val="28"/>
                <w:lang w:val="ru-RU"/>
              </w:rPr>
              <w:t>екзамен</w:t>
            </w:r>
            <w:proofErr w:type="spellEnd"/>
          </w:p>
          <w:p w14:paraId="6CF54875"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0EF973FA" w14:textId="77777777" w:rsidTr="00E55099">
        <w:tc>
          <w:tcPr>
            <w:tcW w:w="4106" w:type="dxa"/>
            <w:tcBorders>
              <w:bottom w:val="single" w:sz="4" w:space="0" w:color="auto"/>
            </w:tcBorders>
            <w:shd w:val="clear" w:color="auto" w:fill="339966"/>
          </w:tcPr>
          <w:p w14:paraId="53E892A5"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14:paraId="1C4E9D69" w14:textId="77777777" w:rsidR="00397477" w:rsidRPr="00727B53" w:rsidRDefault="00727B53" w:rsidP="0045713E">
            <w:pPr>
              <w:widowControl w:val="0"/>
              <w:jc w:val="both"/>
              <w:rPr>
                <w:rFonts w:ascii="Times New Roman" w:hAnsi="Times New Roman" w:cs="Times New Roman"/>
                <w:sz w:val="28"/>
                <w:szCs w:val="28"/>
              </w:rPr>
            </w:pPr>
            <w:proofErr w:type="spellStart"/>
            <w:r w:rsidRPr="00727B53">
              <w:rPr>
                <w:rFonts w:ascii="Times New Roman" w:hAnsi="Times New Roman" w:cs="Times New Roman"/>
                <w:sz w:val="28"/>
                <w:szCs w:val="28"/>
              </w:rPr>
              <w:t>Стругерян</w:t>
            </w:r>
            <w:proofErr w:type="spellEnd"/>
            <w:r>
              <w:rPr>
                <w:rFonts w:ascii="Times New Roman" w:hAnsi="Times New Roman" w:cs="Times New Roman"/>
                <w:sz w:val="28"/>
                <w:szCs w:val="28"/>
                <w:lang w:val="ru-RU"/>
              </w:rPr>
              <w:t xml:space="preserve"> Галина </w:t>
            </w:r>
            <w:proofErr w:type="spellStart"/>
            <w:r>
              <w:rPr>
                <w:rFonts w:ascii="Times New Roman" w:hAnsi="Times New Roman" w:cs="Times New Roman"/>
                <w:sz w:val="28"/>
                <w:szCs w:val="28"/>
                <w:lang w:val="ru-RU"/>
              </w:rPr>
              <w:t>Григорівна</w:t>
            </w:r>
            <w:proofErr w:type="spellEnd"/>
          </w:p>
        </w:tc>
      </w:tr>
      <w:tr w:rsidR="0067702F" w:rsidRPr="002958FE" w14:paraId="41333001" w14:textId="77777777" w:rsidTr="00E55099">
        <w:tc>
          <w:tcPr>
            <w:tcW w:w="4106" w:type="dxa"/>
            <w:shd w:val="clear" w:color="auto" w:fill="339966"/>
          </w:tcPr>
          <w:p w14:paraId="12E3057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14:paraId="2A54FF7F" w14:textId="77777777" w:rsidR="00727B53"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викладач,</w:t>
            </w:r>
          </w:p>
          <w:p w14:paraId="19DA6223" w14:textId="77777777" w:rsidR="00727B53"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69F398A0" w14:textId="77777777" w:rsidR="002958FE" w:rsidRPr="002958FE" w:rsidRDefault="00727B53" w:rsidP="00727B53">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«викладач-методист»</w:t>
            </w:r>
          </w:p>
        </w:tc>
      </w:tr>
      <w:tr w:rsidR="0067702F" w:rsidRPr="002958FE" w14:paraId="176D22AC" w14:textId="77777777" w:rsidTr="00E55099">
        <w:tc>
          <w:tcPr>
            <w:tcW w:w="4106" w:type="dxa"/>
            <w:shd w:val="clear" w:color="auto" w:fill="339966"/>
          </w:tcPr>
          <w:p w14:paraId="63C57632"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14:paraId="29544238" w14:textId="77777777" w:rsidR="002958FE" w:rsidRDefault="002958FE" w:rsidP="0045713E">
            <w:pPr>
              <w:widowControl w:val="0"/>
              <w:jc w:val="both"/>
              <w:rPr>
                <w:rStyle w:val="a4"/>
                <w:rFonts w:ascii="Times New Roman" w:hAnsi="Times New Roman" w:cs="Times New Roman"/>
                <w:sz w:val="28"/>
                <w:szCs w:val="28"/>
                <w:lang w:val="en-US"/>
              </w:rPr>
            </w:pPr>
          </w:p>
          <w:p w14:paraId="207D20F5" w14:textId="77777777" w:rsidR="00034DCA" w:rsidRPr="001E153B" w:rsidRDefault="001E153B" w:rsidP="0045713E">
            <w:pPr>
              <w:widowControl w:val="0"/>
              <w:jc w:val="both"/>
              <w:rPr>
                <w:rFonts w:ascii="Times New Roman" w:hAnsi="Times New Roman" w:cs="Times New Roman"/>
                <w:sz w:val="28"/>
                <w:szCs w:val="28"/>
                <w:lang w:val="en-US"/>
              </w:rPr>
            </w:pPr>
            <w:r>
              <w:rPr>
                <w:rFonts w:ascii="Times New Roman" w:hAnsi="Times New Roman" w:cs="Times New Roman"/>
                <w:sz w:val="28"/>
                <w:szCs w:val="28"/>
                <w:lang w:val="en-US"/>
              </w:rPr>
              <w:t>qalja0150@gmal.com</w:t>
            </w:r>
          </w:p>
          <w:p w14:paraId="7B661CD5" w14:textId="77777777" w:rsidR="00397477" w:rsidRPr="00397477" w:rsidRDefault="00397477" w:rsidP="0045713E">
            <w:pPr>
              <w:widowControl w:val="0"/>
              <w:jc w:val="both"/>
              <w:rPr>
                <w:rFonts w:ascii="Times New Roman" w:hAnsi="Times New Roman" w:cs="Times New Roman"/>
                <w:sz w:val="28"/>
                <w:szCs w:val="28"/>
              </w:rPr>
            </w:pPr>
          </w:p>
        </w:tc>
      </w:tr>
      <w:tr w:rsidR="0045713E" w:rsidRPr="002958FE" w14:paraId="47EEE169" w14:textId="77777777" w:rsidTr="00E55099">
        <w:tc>
          <w:tcPr>
            <w:tcW w:w="4106" w:type="dxa"/>
            <w:shd w:val="clear" w:color="auto" w:fill="339966"/>
          </w:tcPr>
          <w:p w14:paraId="50D7EDBC"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14:paraId="06C8298E" w14:textId="77777777" w:rsidR="0057409C" w:rsidRPr="001804AE" w:rsidRDefault="001804AE" w:rsidP="00727B53">
            <w:pPr>
              <w:widowControl w:val="0"/>
              <w:jc w:val="both"/>
              <w:rPr>
                <w:rFonts w:ascii="Times New Roman" w:hAnsi="Times New Roman" w:cs="Times New Roman"/>
                <w:sz w:val="28"/>
                <w:szCs w:val="28"/>
                <w:highlight w:val="yellow"/>
              </w:rPr>
            </w:pPr>
            <w:r w:rsidRPr="001804AE">
              <w:rPr>
                <w:rFonts w:ascii="Times New Roman" w:hAnsi="Times New Roman" w:cs="Times New Roman"/>
                <w:color w:val="222222"/>
                <w:sz w:val="28"/>
                <w:szCs w:val="28"/>
                <w:shd w:val="clear" w:color="auto" w:fill="FFFFFF"/>
              </w:rPr>
              <w:t> </w:t>
            </w:r>
            <w:hyperlink r:id="rId8" w:tgtFrame="_blank" w:history="1">
              <w:r w:rsidR="001E153B" w:rsidRPr="00727B53">
                <w:rPr>
                  <w:rStyle w:val="a4"/>
                  <w:rFonts w:ascii="Times New Roman" w:hAnsi="Times New Roman" w:cs="Times New Roman"/>
                  <w:color w:val="1155CC"/>
                  <w:sz w:val="28"/>
                  <w:szCs w:val="28"/>
                  <w:shd w:val="clear" w:color="auto" w:fill="FFFFFF"/>
                </w:rPr>
                <w:t>https://meet.google.com/knq-myhi-fcn</w:t>
              </w:r>
            </w:hyperlink>
          </w:p>
        </w:tc>
      </w:tr>
      <w:tr w:rsidR="00727B53" w:rsidRPr="002958FE" w14:paraId="541DD822" w14:textId="77777777" w:rsidTr="00F8572B">
        <w:tc>
          <w:tcPr>
            <w:tcW w:w="4106" w:type="dxa"/>
            <w:tcBorders>
              <w:bottom w:val="single" w:sz="4" w:space="0" w:color="auto"/>
            </w:tcBorders>
            <w:shd w:val="clear" w:color="auto" w:fill="339966"/>
          </w:tcPr>
          <w:p w14:paraId="324A5528" w14:textId="77777777" w:rsidR="00727B53" w:rsidRPr="002958FE" w:rsidRDefault="00727B53" w:rsidP="00727B53">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954" w:type="dxa"/>
            <w:vAlign w:val="center"/>
          </w:tcPr>
          <w:p w14:paraId="68B1BB77" w14:textId="77777777" w:rsidR="00727B53" w:rsidRPr="00EB5D19" w:rsidRDefault="00727B53" w:rsidP="00727B53">
            <w:pPr>
              <w:widowControl w:val="0"/>
              <w:jc w:val="both"/>
              <w:rPr>
                <w:lang w:val="ru-RU"/>
              </w:rPr>
            </w:pPr>
            <w:r w:rsidRPr="00727B53">
              <w:rPr>
                <w:rFonts w:ascii="Times New Roman" w:hAnsi="Times New Roman" w:cs="Times New Roman"/>
                <w:color w:val="222222"/>
                <w:sz w:val="28"/>
                <w:szCs w:val="28"/>
                <w:shd w:val="clear" w:color="auto" w:fill="FFFFFF"/>
              </w:rPr>
              <w:t xml:space="preserve">Посилання на ГУГЛ МІІТ українська мова за </w:t>
            </w:r>
            <w:proofErr w:type="spellStart"/>
            <w:r w:rsidRPr="00727B53">
              <w:rPr>
                <w:rFonts w:ascii="Times New Roman" w:hAnsi="Times New Roman" w:cs="Times New Roman"/>
                <w:color w:val="222222"/>
                <w:sz w:val="28"/>
                <w:szCs w:val="28"/>
                <w:shd w:val="clear" w:color="auto" w:fill="FFFFFF"/>
              </w:rPr>
              <w:t>профспрямуваням</w:t>
            </w:r>
            <w:proofErr w:type="spellEnd"/>
            <w:r w:rsidRPr="00727B53">
              <w:rPr>
                <w:rFonts w:ascii="Times New Roman" w:hAnsi="Times New Roman" w:cs="Times New Roman"/>
                <w:color w:val="222222"/>
                <w:sz w:val="28"/>
                <w:szCs w:val="28"/>
                <w:shd w:val="clear" w:color="auto" w:fill="FFFFFF"/>
              </w:rPr>
              <w:t> </w:t>
            </w:r>
            <w:hyperlink r:id="rId9" w:tgtFrame="_blank" w:history="1">
              <w:r w:rsidRPr="00727B53">
                <w:rPr>
                  <w:rStyle w:val="a4"/>
                  <w:rFonts w:ascii="Times New Roman" w:hAnsi="Times New Roman" w:cs="Times New Roman"/>
                  <w:color w:val="1155CC"/>
                  <w:sz w:val="28"/>
                  <w:szCs w:val="28"/>
                  <w:shd w:val="clear" w:color="auto" w:fill="FFFFFF"/>
                </w:rPr>
                <w:t>https://meet.google.com/knq-myhi-fcn</w:t>
              </w:r>
            </w:hyperlink>
          </w:p>
          <w:p w14:paraId="0571BF91" w14:textId="77777777" w:rsidR="001E153B" w:rsidRPr="00EB5D19" w:rsidRDefault="001E153B" w:rsidP="00727B53">
            <w:pPr>
              <w:widowControl w:val="0"/>
              <w:jc w:val="both"/>
              <w:rPr>
                <w:lang w:val="ru-RU"/>
              </w:rPr>
            </w:pPr>
          </w:p>
          <w:p w14:paraId="77CED066" w14:textId="77777777" w:rsidR="001E153B" w:rsidRPr="00EB5D19" w:rsidRDefault="001E153B" w:rsidP="00727B53">
            <w:pPr>
              <w:widowControl w:val="0"/>
              <w:jc w:val="both"/>
              <w:rPr>
                <w:rFonts w:ascii="Times New Roman" w:hAnsi="Times New Roman" w:cs="Times New Roman"/>
                <w:color w:val="0563C1" w:themeColor="hyperlink"/>
                <w:sz w:val="28"/>
                <w:szCs w:val="28"/>
                <w:highlight w:val="yellow"/>
                <w:u w:val="single"/>
                <w:lang w:val="ru-RU"/>
              </w:rPr>
            </w:pPr>
          </w:p>
        </w:tc>
      </w:tr>
      <w:tr w:rsidR="00727B53" w:rsidRPr="002958FE" w14:paraId="05BAA715" w14:textId="77777777" w:rsidTr="00E55099">
        <w:tc>
          <w:tcPr>
            <w:tcW w:w="4106" w:type="dxa"/>
            <w:tcBorders>
              <w:bottom w:val="single" w:sz="4" w:space="0" w:color="auto"/>
            </w:tcBorders>
            <w:shd w:val="clear" w:color="auto" w:fill="339966"/>
          </w:tcPr>
          <w:p w14:paraId="17F96C97" w14:textId="77777777" w:rsidR="00727B53" w:rsidRPr="0045713E" w:rsidRDefault="00727B53" w:rsidP="00727B53">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954" w:type="dxa"/>
          </w:tcPr>
          <w:p w14:paraId="56C7A755" w14:textId="77777777"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Той, хто зневажливо ставиться до рідної мови, не може й сам викликати поваги до себе .</w:t>
            </w:r>
          </w:p>
          <w:p w14:paraId="446B56D9" w14:textId="77777777"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 xml:space="preserve">                            </w:t>
            </w:r>
            <w:r w:rsidR="001E153B">
              <w:rPr>
                <w:rStyle w:val="a8"/>
                <w:rFonts w:ascii="Times New Roman" w:hAnsi="Times New Roman" w:cs="Times New Roman"/>
                <w:b w:val="0"/>
                <w:sz w:val="28"/>
                <w:szCs w:val="28"/>
                <w:shd w:val="clear" w:color="auto" w:fill="FFFFFF"/>
              </w:rPr>
              <w:t xml:space="preserve">                            </w:t>
            </w:r>
            <w:r w:rsidRPr="001E153B">
              <w:rPr>
                <w:rStyle w:val="a8"/>
                <w:rFonts w:ascii="Times New Roman" w:hAnsi="Times New Roman" w:cs="Times New Roman"/>
                <w:b w:val="0"/>
                <w:sz w:val="28"/>
                <w:szCs w:val="28"/>
                <w:shd w:val="clear" w:color="auto" w:fill="FFFFFF"/>
              </w:rPr>
              <w:t xml:space="preserve">Олесь Гончар. </w:t>
            </w:r>
          </w:p>
          <w:p w14:paraId="64EF9D0B" w14:textId="77777777" w:rsidR="00727B53" w:rsidRPr="001E153B" w:rsidRDefault="00727B53" w:rsidP="00727B53">
            <w:pPr>
              <w:widowControl w:val="0"/>
              <w:jc w:val="both"/>
              <w:rPr>
                <w:rStyle w:val="a8"/>
                <w:rFonts w:ascii="Times New Roman" w:hAnsi="Times New Roman" w:cs="Times New Roman"/>
                <w:b w:val="0"/>
                <w:sz w:val="28"/>
                <w:szCs w:val="28"/>
                <w:shd w:val="clear" w:color="auto" w:fill="FFFFFF"/>
              </w:rPr>
            </w:pPr>
            <w:r w:rsidRPr="001E153B">
              <w:rPr>
                <w:rStyle w:val="a8"/>
                <w:rFonts w:ascii="Times New Roman" w:hAnsi="Times New Roman" w:cs="Times New Roman"/>
                <w:b w:val="0"/>
                <w:sz w:val="28"/>
                <w:szCs w:val="28"/>
                <w:shd w:val="clear" w:color="auto" w:fill="FFFFFF"/>
              </w:rPr>
              <w:t xml:space="preserve">Яке прекрасне рідне слово! Воно – не світ, а всі світи. </w:t>
            </w:r>
          </w:p>
          <w:p w14:paraId="5768A382" w14:textId="77777777" w:rsidR="00727B53" w:rsidRPr="001E153B" w:rsidRDefault="00727B53" w:rsidP="00727B53">
            <w:pPr>
              <w:widowControl w:val="0"/>
              <w:jc w:val="both"/>
              <w:rPr>
                <w:rFonts w:ascii="Times New Roman" w:hAnsi="Times New Roman" w:cs="Times New Roman"/>
                <w:b/>
                <w:bCs/>
                <w:iCs/>
                <w:sz w:val="28"/>
                <w:szCs w:val="28"/>
              </w:rPr>
            </w:pPr>
            <w:r w:rsidRPr="001E153B">
              <w:rPr>
                <w:rStyle w:val="a8"/>
                <w:rFonts w:ascii="Times New Roman" w:hAnsi="Times New Roman" w:cs="Times New Roman"/>
                <w:b w:val="0"/>
                <w:sz w:val="28"/>
                <w:szCs w:val="28"/>
                <w:shd w:val="clear" w:color="auto" w:fill="FFFFFF"/>
              </w:rPr>
              <w:t xml:space="preserve">                                             Володимир Сосюра</w:t>
            </w:r>
          </w:p>
          <w:p w14:paraId="64559D5F" w14:textId="77777777" w:rsidR="00A50A62" w:rsidRPr="00A50A62" w:rsidRDefault="00727B53" w:rsidP="00727B53">
            <w:pPr>
              <w:widowControl w:val="0"/>
              <w:jc w:val="both"/>
              <w:rPr>
                <w:rFonts w:ascii="Times New Roman" w:hAnsi="Times New Roman" w:cs="Times New Roman"/>
                <w:b/>
                <w:i/>
                <w:color w:val="FF3300"/>
                <w:sz w:val="28"/>
                <w:szCs w:val="28"/>
              </w:rPr>
            </w:pPr>
            <w:r w:rsidRPr="00A50A62">
              <w:rPr>
                <w:rFonts w:ascii="Times New Roman" w:hAnsi="Times New Roman" w:cs="Times New Roman"/>
                <w:sz w:val="28"/>
                <w:szCs w:val="28"/>
              </w:rPr>
              <w:t xml:space="preserve">Сучасна система </w:t>
            </w:r>
            <w:proofErr w:type="spellStart"/>
            <w:r w:rsidR="00A50A62">
              <w:rPr>
                <w:rFonts w:ascii="Times New Roman" w:hAnsi="Times New Roman" w:cs="Times New Roman"/>
                <w:sz w:val="28"/>
                <w:szCs w:val="28"/>
              </w:rPr>
              <w:t>перед</w:t>
            </w:r>
            <w:r w:rsidRPr="00A50A62">
              <w:rPr>
                <w:rFonts w:ascii="Times New Roman" w:hAnsi="Times New Roman" w:cs="Times New Roman"/>
                <w:sz w:val="28"/>
                <w:szCs w:val="28"/>
              </w:rPr>
              <w:t>вищої</w:t>
            </w:r>
            <w:proofErr w:type="spellEnd"/>
            <w:r w:rsidRPr="00A50A62">
              <w:rPr>
                <w:rFonts w:ascii="Times New Roman" w:hAnsi="Times New Roman" w:cs="Times New Roman"/>
                <w:sz w:val="28"/>
                <w:szCs w:val="28"/>
              </w:rPr>
              <w:t xml:space="preserve"> освіти спрямована на підготовку фах</w:t>
            </w:r>
            <w:r w:rsidR="00A50A62">
              <w:rPr>
                <w:rFonts w:ascii="Times New Roman" w:hAnsi="Times New Roman" w:cs="Times New Roman"/>
                <w:sz w:val="28"/>
                <w:szCs w:val="28"/>
              </w:rPr>
              <w:t>ових молодших спеціалістів</w:t>
            </w:r>
            <w:r w:rsidRPr="00A50A62">
              <w:rPr>
                <w:rFonts w:ascii="Times New Roman" w:hAnsi="Times New Roman" w:cs="Times New Roman"/>
                <w:sz w:val="28"/>
                <w:szCs w:val="28"/>
              </w:rPr>
              <w:t>, здатних не тільки якісно виконувати завдання, а й приймати відповідальні рішення. Однією з важливих складових іміджу компетентного спеціаліста є культура мовлення загалом і культура професійного мовлення зокрема. Часто брак мовленнєвої практики стає на заваді вирішенню різноманітних робочих питань. Уміння створювати грамотні фахові тексти, проводити перемовини, переконувати співрозмовника є запорукою успішної професійної діяльності. Саме таким потребам і відповідає зміст і проблематика курсу «Українська мова за професійним спрямуванням».</w:t>
            </w:r>
            <w:r w:rsidRPr="00A50A62">
              <w:rPr>
                <w:rFonts w:ascii="Times New Roman" w:hAnsi="Times New Roman" w:cs="Times New Roman"/>
                <w:b/>
                <w:i/>
                <w:color w:val="FF3300"/>
                <w:sz w:val="28"/>
                <w:szCs w:val="28"/>
              </w:rPr>
              <w:t xml:space="preserve"> </w:t>
            </w:r>
          </w:p>
          <w:p w14:paraId="43833BF9" w14:textId="77777777" w:rsidR="00A50A62" w:rsidRPr="00A50A62" w:rsidRDefault="00727B53" w:rsidP="00A50A62">
            <w:pPr>
              <w:widowControl w:val="0"/>
              <w:jc w:val="both"/>
              <w:rPr>
                <w:rFonts w:ascii="Times New Roman" w:hAnsi="Times New Roman" w:cs="Times New Roman"/>
                <w:sz w:val="28"/>
                <w:szCs w:val="28"/>
              </w:rPr>
            </w:pPr>
            <w:r w:rsidRPr="001E153B">
              <w:rPr>
                <w:rFonts w:ascii="Times New Roman" w:hAnsi="Times New Roman" w:cs="Times New Roman"/>
                <w:sz w:val="28"/>
                <w:szCs w:val="28"/>
              </w:rPr>
              <w:t>Основна задача</w:t>
            </w:r>
            <w:r w:rsidRPr="00432D9C">
              <w:rPr>
                <w:rFonts w:ascii="Times New Roman" w:hAnsi="Times New Roman" w:cs="Times New Roman"/>
                <w:color w:val="FF3300"/>
                <w:sz w:val="28"/>
                <w:szCs w:val="28"/>
              </w:rPr>
              <w:t xml:space="preserve"> </w:t>
            </w:r>
            <w:r w:rsidRPr="007D6833">
              <w:rPr>
                <w:rFonts w:ascii="Times New Roman" w:hAnsi="Times New Roman" w:cs="Times New Roman"/>
                <w:sz w:val="28"/>
                <w:szCs w:val="28"/>
              </w:rPr>
              <w:t xml:space="preserve">цього курсу </w:t>
            </w:r>
            <w:r w:rsidR="00A50A62">
              <w:rPr>
                <w:rFonts w:ascii="Times New Roman" w:hAnsi="Times New Roman" w:cs="Times New Roman"/>
                <w:sz w:val="28"/>
                <w:szCs w:val="28"/>
              </w:rPr>
              <w:t xml:space="preserve"> дисципліни «Українська мова </w:t>
            </w:r>
            <w:r w:rsidR="00A50A62" w:rsidRPr="00A50A62">
              <w:rPr>
                <w:rFonts w:ascii="Times New Roman" w:hAnsi="Times New Roman" w:cs="Times New Roman"/>
                <w:sz w:val="28"/>
                <w:szCs w:val="28"/>
              </w:rPr>
              <w:t>(за професійним спрямуванням)» є:</w:t>
            </w:r>
          </w:p>
          <w:p w14:paraId="1CA09FF8"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виховання у здобувачів вищої ос</w:t>
            </w:r>
            <w:r>
              <w:rPr>
                <w:rFonts w:ascii="Times New Roman" w:hAnsi="Times New Roman" w:cs="Times New Roman"/>
                <w:sz w:val="28"/>
                <w:szCs w:val="28"/>
              </w:rPr>
              <w:t xml:space="preserve">віти потреби вивчати українську </w:t>
            </w:r>
            <w:r w:rsidRPr="00A50A62">
              <w:rPr>
                <w:rFonts w:ascii="Times New Roman" w:hAnsi="Times New Roman" w:cs="Times New Roman"/>
                <w:sz w:val="28"/>
                <w:szCs w:val="28"/>
              </w:rPr>
              <w:t>мову;</w:t>
            </w:r>
          </w:p>
          <w:p w14:paraId="59259EC5"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формування мовної компетенцію</w:t>
            </w:r>
            <w:r>
              <w:rPr>
                <w:rFonts w:ascii="Times New Roman" w:hAnsi="Times New Roman" w:cs="Times New Roman"/>
                <w:sz w:val="28"/>
                <w:szCs w:val="28"/>
              </w:rPr>
              <w:t xml:space="preserve"> майбутніх фахівців, що містить </w:t>
            </w:r>
            <w:r w:rsidRPr="00A50A62">
              <w:rPr>
                <w:rFonts w:ascii="Times New Roman" w:hAnsi="Times New Roman" w:cs="Times New Roman"/>
                <w:sz w:val="28"/>
                <w:szCs w:val="28"/>
              </w:rPr>
              <w:t>знання і практичне оволодіння нормами літературної професійної мови;</w:t>
            </w:r>
          </w:p>
          <w:p w14:paraId="1348D5D1"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прищеплення вмінь і навич</w:t>
            </w:r>
            <w:r>
              <w:rPr>
                <w:rFonts w:ascii="Times New Roman" w:hAnsi="Times New Roman" w:cs="Times New Roman"/>
                <w:sz w:val="28"/>
                <w:szCs w:val="28"/>
              </w:rPr>
              <w:t xml:space="preserve">ок оптимальної мовної поведінки </w:t>
            </w:r>
            <w:r w:rsidRPr="00A50A62">
              <w:rPr>
                <w:rFonts w:ascii="Times New Roman" w:hAnsi="Times New Roman" w:cs="Times New Roman"/>
                <w:sz w:val="28"/>
                <w:szCs w:val="28"/>
              </w:rPr>
              <w:t>у професійній сфері;</w:t>
            </w:r>
          </w:p>
          <w:p w14:paraId="6C3F7C21"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xml:space="preserve">- підготовка грамотних фахівців, </w:t>
            </w:r>
            <w:r>
              <w:rPr>
                <w:rFonts w:ascii="Times New Roman" w:hAnsi="Times New Roman" w:cs="Times New Roman"/>
                <w:sz w:val="28"/>
                <w:szCs w:val="28"/>
              </w:rPr>
              <w:t xml:space="preserve">які добре володіють українською </w:t>
            </w:r>
            <w:r w:rsidRPr="00A50A62">
              <w:rPr>
                <w:rFonts w:ascii="Times New Roman" w:hAnsi="Times New Roman" w:cs="Times New Roman"/>
                <w:sz w:val="28"/>
                <w:szCs w:val="28"/>
              </w:rPr>
              <w:t>мовою, зорієнтованою на професійну специфіку;</w:t>
            </w:r>
          </w:p>
          <w:p w14:paraId="5A89E996"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розширення знань із професійної лексики;</w:t>
            </w:r>
          </w:p>
          <w:p w14:paraId="77D2F309"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прищеплення практичних навичок складати ділові папери;</w:t>
            </w:r>
          </w:p>
          <w:p w14:paraId="72C28E69"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ознайомлення з особливостями професійного мовлення;</w:t>
            </w:r>
          </w:p>
          <w:p w14:paraId="2CDE52F3"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навчання користування спеці</w:t>
            </w:r>
            <w:r>
              <w:rPr>
                <w:rFonts w:ascii="Times New Roman" w:hAnsi="Times New Roman" w:cs="Times New Roman"/>
                <w:sz w:val="28"/>
                <w:szCs w:val="28"/>
              </w:rPr>
              <w:t xml:space="preserve">альною </w:t>
            </w:r>
            <w:r>
              <w:rPr>
                <w:rFonts w:ascii="Times New Roman" w:hAnsi="Times New Roman" w:cs="Times New Roman"/>
                <w:sz w:val="28"/>
                <w:szCs w:val="28"/>
              </w:rPr>
              <w:lastRenderedPageBreak/>
              <w:t xml:space="preserve">термінологією в усному і </w:t>
            </w:r>
            <w:r w:rsidRPr="00A50A62">
              <w:rPr>
                <w:rFonts w:ascii="Times New Roman" w:hAnsi="Times New Roman" w:cs="Times New Roman"/>
                <w:sz w:val="28"/>
                <w:szCs w:val="28"/>
              </w:rPr>
              <w:t>писемному мовленні;</w:t>
            </w:r>
          </w:p>
          <w:p w14:paraId="6820F10B"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розвиток орфографічних і пунктуаційних навичок;</w:t>
            </w:r>
          </w:p>
          <w:p w14:paraId="52CC18BF" w14:textId="77777777" w:rsidR="00A50A62" w:rsidRPr="00A50A62" w:rsidRDefault="00A50A62" w:rsidP="00A50A62">
            <w:pPr>
              <w:widowControl w:val="0"/>
              <w:jc w:val="both"/>
              <w:rPr>
                <w:rFonts w:ascii="Times New Roman" w:hAnsi="Times New Roman" w:cs="Times New Roman"/>
                <w:sz w:val="28"/>
                <w:szCs w:val="28"/>
              </w:rPr>
            </w:pPr>
            <w:r w:rsidRPr="00A50A62">
              <w:rPr>
                <w:rFonts w:ascii="Times New Roman" w:hAnsi="Times New Roman" w:cs="Times New Roman"/>
                <w:sz w:val="28"/>
                <w:szCs w:val="28"/>
              </w:rPr>
              <w:t>- поглиблення й розширення знань з основних розділів української</w:t>
            </w:r>
          </w:p>
          <w:p w14:paraId="7ADE4AD9" w14:textId="77777777" w:rsidR="00A50A62" w:rsidRDefault="00A50A62" w:rsidP="00A50A62">
            <w:pPr>
              <w:widowControl w:val="0"/>
              <w:jc w:val="both"/>
              <w:rPr>
                <w:rFonts w:ascii="Times New Roman" w:hAnsi="Times New Roman" w:cs="Times New Roman"/>
                <w:b/>
                <w:bCs/>
                <w:i/>
                <w:iCs/>
                <w:color w:val="1F4E79" w:themeColor="accent5" w:themeShade="80"/>
                <w:sz w:val="28"/>
                <w:szCs w:val="28"/>
              </w:rPr>
            </w:pPr>
            <w:r w:rsidRPr="00A50A62">
              <w:rPr>
                <w:rFonts w:ascii="Times New Roman" w:hAnsi="Times New Roman" w:cs="Times New Roman"/>
                <w:sz w:val="28"/>
                <w:szCs w:val="28"/>
              </w:rPr>
              <w:t>мови</w:t>
            </w:r>
            <w:r w:rsidRPr="00A50A62">
              <w:rPr>
                <w:rFonts w:ascii="Times New Roman" w:hAnsi="Times New Roman" w:cs="Times New Roman"/>
                <w:b/>
                <w:bCs/>
                <w:i/>
                <w:iCs/>
                <w:color w:val="1F4E79" w:themeColor="accent5" w:themeShade="80"/>
                <w:sz w:val="28"/>
                <w:szCs w:val="28"/>
              </w:rPr>
              <w:t xml:space="preserve"> </w:t>
            </w:r>
            <w:r w:rsidR="00727B53" w:rsidRPr="000B2A9D">
              <w:rPr>
                <w:rFonts w:ascii="Times New Roman" w:hAnsi="Times New Roman" w:cs="Times New Roman"/>
                <w:b/>
                <w:bCs/>
                <w:i/>
                <w:iCs/>
                <w:color w:val="1F4E79" w:themeColor="accent5" w:themeShade="80"/>
                <w:sz w:val="28"/>
                <w:szCs w:val="28"/>
              </w:rPr>
              <w:t xml:space="preserve"> </w:t>
            </w:r>
          </w:p>
          <w:p w14:paraId="3CEA6383" w14:textId="77777777" w:rsidR="00A50A62" w:rsidRPr="00613635" w:rsidRDefault="00727B53" w:rsidP="00A50A62">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Навчальна дисципліна «</w:t>
            </w:r>
            <w:r w:rsidR="00613635" w:rsidRPr="001E153B">
              <w:rPr>
                <w:rFonts w:ascii="Times New Roman" w:hAnsi="Times New Roman" w:cs="Times New Roman"/>
                <w:sz w:val="28"/>
                <w:szCs w:val="28"/>
              </w:rPr>
              <w:t>Українська мова (за професійним спрямуванням</w:t>
            </w:r>
            <w:r w:rsidRPr="001E153B">
              <w:rPr>
                <w:rFonts w:ascii="Times New Roman" w:hAnsi="Times New Roman" w:cs="Times New Roman"/>
                <w:b/>
                <w:bCs/>
                <w:i/>
                <w:iCs/>
                <w:sz w:val="28"/>
                <w:szCs w:val="28"/>
              </w:rPr>
              <w:t>»</w:t>
            </w:r>
            <w:r w:rsidR="00A50A62" w:rsidRPr="00613635">
              <w:rPr>
                <w:color w:val="C00000"/>
              </w:rPr>
              <w:t xml:space="preserve"> </w:t>
            </w:r>
            <w:r w:rsidR="00A50A62" w:rsidRPr="00613635">
              <w:rPr>
                <w:rFonts w:ascii="Times New Roman" w:hAnsi="Times New Roman" w:cs="Times New Roman"/>
                <w:sz w:val="28"/>
                <w:szCs w:val="28"/>
              </w:rPr>
              <w:t>належить до нормативних дисциплін гум</w:t>
            </w:r>
            <w:r w:rsidR="00613635">
              <w:rPr>
                <w:rFonts w:ascii="Times New Roman" w:hAnsi="Times New Roman" w:cs="Times New Roman"/>
                <w:sz w:val="28"/>
                <w:szCs w:val="28"/>
              </w:rPr>
              <w:t xml:space="preserve">анітарного циклу, вивчення якої </w:t>
            </w:r>
            <w:r w:rsidR="00A50A62" w:rsidRPr="00613635">
              <w:rPr>
                <w:rFonts w:ascii="Times New Roman" w:hAnsi="Times New Roman" w:cs="Times New Roman"/>
                <w:sz w:val="28"/>
                <w:szCs w:val="28"/>
              </w:rPr>
              <w:t xml:space="preserve">продиктовано сучасними змінами вимог як до випускника закладу </w:t>
            </w:r>
            <w:proofErr w:type="spellStart"/>
            <w:r w:rsidR="00613635">
              <w:rPr>
                <w:rFonts w:ascii="Times New Roman" w:hAnsi="Times New Roman" w:cs="Times New Roman"/>
                <w:sz w:val="28"/>
                <w:szCs w:val="28"/>
              </w:rPr>
              <w:t>перед</w:t>
            </w:r>
            <w:r w:rsidR="00A50A62" w:rsidRPr="00613635">
              <w:rPr>
                <w:rFonts w:ascii="Times New Roman" w:hAnsi="Times New Roman" w:cs="Times New Roman"/>
                <w:sz w:val="28"/>
                <w:szCs w:val="28"/>
              </w:rPr>
              <w:t>вищої</w:t>
            </w:r>
            <w:proofErr w:type="spellEnd"/>
          </w:p>
          <w:p w14:paraId="06F87C06" w14:textId="77777777" w:rsidR="00727B53" w:rsidRPr="000B2A9D" w:rsidRDefault="00A50A62" w:rsidP="00A50A62">
            <w:pPr>
              <w:widowControl w:val="0"/>
              <w:jc w:val="both"/>
              <w:rPr>
                <w:rFonts w:ascii="Times New Roman" w:hAnsi="Times New Roman" w:cs="Times New Roman"/>
                <w:sz w:val="28"/>
                <w:szCs w:val="28"/>
              </w:rPr>
            </w:pPr>
            <w:r w:rsidRPr="00613635">
              <w:rPr>
                <w:rFonts w:ascii="Times New Roman" w:hAnsi="Times New Roman" w:cs="Times New Roman"/>
                <w:sz w:val="28"/>
                <w:szCs w:val="28"/>
              </w:rPr>
              <w:t>освіти, так і до спілкування людин</w:t>
            </w:r>
            <w:r w:rsidR="00613635">
              <w:rPr>
                <w:rFonts w:ascii="Times New Roman" w:hAnsi="Times New Roman" w:cs="Times New Roman"/>
                <w:sz w:val="28"/>
                <w:szCs w:val="28"/>
              </w:rPr>
              <w:t xml:space="preserve">и в професійній сфері. Вивчення навчальної дисципліни «Українська мова за професійним спрямуванням» забезпечує </w:t>
            </w:r>
            <w:r w:rsidRPr="00613635">
              <w:rPr>
                <w:rFonts w:ascii="Times New Roman" w:hAnsi="Times New Roman" w:cs="Times New Roman"/>
                <w:sz w:val="28"/>
                <w:szCs w:val="28"/>
              </w:rPr>
              <w:t>уміння й навички студентів спілкуватися у сфері проф</w:t>
            </w:r>
            <w:r w:rsidR="00613635">
              <w:rPr>
                <w:rFonts w:ascii="Times New Roman" w:hAnsi="Times New Roman" w:cs="Times New Roman"/>
                <w:sz w:val="28"/>
                <w:szCs w:val="28"/>
              </w:rPr>
              <w:t xml:space="preserve">есійної комунікації. Робота над </w:t>
            </w:r>
            <w:r w:rsidRPr="00613635">
              <w:rPr>
                <w:rFonts w:ascii="Times New Roman" w:hAnsi="Times New Roman" w:cs="Times New Roman"/>
                <w:sz w:val="28"/>
                <w:szCs w:val="28"/>
              </w:rPr>
              <w:t>культурою мовлення студентів проводить</w:t>
            </w:r>
            <w:r w:rsidR="00613635">
              <w:rPr>
                <w:rFonts w:ascii="Times New Roman" w:hAnsi="Times New Roman" w:cs="Times New Roman"/>
                <w:sz w:val="28"/>
                <w:szCs w:val="28"/>
              </w:rPr>
              <w:t xml:space="preserve">ся з урахуванням двох аспектів: </w:t>
            </w:r>
            <w:r w:rsidRPr="00613635">
              <w:rPr>
                <w:rFonts w:ascii="Times New Roman" w:hAnsi="Times New Roman" w:cs="Times New Roman"/>
                <w:sz w:val="28"/>
                <w:szCs w:val="28"/>
              </w:rPr>
              <w:t>підвищення загальномовної культури ма</w:t>
            </w:r>
            <w:r w:rsidR="00613635">
              <w:rPr>
                <w:rFonts w:ascii="Times New Roman" w:hAnsi="Times New Roman" w:cs="Times New Roman"/>
                <w:sz w:val="28"/>
                <w:szCs w:val="28"/>
              </w:rPr>
              <w:t xml:space="preserve">йбутніх спеціалістів та фахової </w:t>
            </w:r>
            <w:r w:rsidRPr="00613635">
              <w:rPr>
                <w:rFonts w:ascii="Times New Roman" w:hAnsi="Times New Roman" w:cs="Times New Roman"/>
                <w:sz w:val="28"/>
                <w:szCs w:val="28"/>
              </w:rPr>
              <w:t>мовленнєвої культури</w:t>
            </w:r>
            <w:r w:rsidR="00613635">
              <w:rPr>
                <w:rFonts w:ascii="Times New Roman" w:hAnsi="Times New Roman" w:cs="Times New Roman"/>
                <w:sz w:val="28"/>
                <w:szCs w:val="28"/>
              </w:rPr>
              <w:t>.</w:t>
            </w:r>
          </w:p>
        </w:tc>
      </w:tr>
      <w:tr w:rsidR="00727B53" w:rsidRPr="002958FE" w14:paraId="4D42DEE5" w14:textId="77777777" w:rsidTr="00E55099">
        <w:tc>
          <w:tcPr>
            <w:tcW w:w="4106" w:type="dxa"/>
            <w:tcBorders>
              <w:bottom w:val="single" w:sz="4" w:space="0" w:color="auto"/>
            </w:tcBorders>
            <w:shd w:val="clear" w:color="auto" w:fill="339966"/>
          </w:tcPr>
          <w:p w14:paraId="64A88D3E" w14:textId="77777777" w:rsidR="00727B53" w:rsidRPr="00B80283" w:rsidRDefault="00727B53" w:rsidP="00727B5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313F81B4" w14:textId="77777777" w:rsidR="00727B53" w:rsidRPr="002958FE" w:rsidRDefault="00727B53" w:rsidP="00727B53">
            <w:pPr>
              <w:widowControl w:val="0"/>
              <w:rPr>
                <w:rFonts w:ascii="Times New Roman" w:hAnsi="Times New Roman" w:cs="Times New Roman"/>
                <w:sz w:val="28"/>
                <w:szCs w:val="28"/>
              </w:rPr>
            </w:pPr>
          </w:p>
        </w:tc>
        <w:tc>
          <w:tcPr>
            <w:tcW w:w="5954" w:type="dxa"/>
          </w:tcPr>
          <w:p w14:paraId="6C5FABBB" w14:textId="77777777"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Мета</w:t>
            </w:r>
            <w:r w:rsidRPr="001E153B">
              <w:rPr>
                <w:rFonts w:ascii="Times New Roman" w:hAnsi="Times New Roman" w:cs="Times New Roman"/>
                <w:sz w:val="28"/>
                <w:szCs w:val="28"/>
              </w:rPr>
              <w:t xml:space="preserve"> </w:t>
            </w:r>
            <w:r>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w:t>
            </w:r>
            <w:r>
              <w:rPr>
                <w:rFonts w:ascii="Times New Roman" w:hAnsi="Times New Roman" w:cs="Times New Roman"/>
                <w:sz w:val="28"/>
                <w:szCs w:val="28"/>
              </w:rPr>
              <w:t xml:space="preserve"> </w:t>
            </w:r>
            <w:r w:rsidR="00613635" w:rsidRPr="00613635">
              <w:rPr>
                <w:rFonts w:ascii="Times New Roman" w:hAnsi="Times New Roman" w:cs="Times New Roman"/>
                <w:b/>
                <w:bCs/>
                <w:i/>
                <w:iCs/>
                <w:sz w:val="28"/>
                <w:szCs w:val="28"/>
              </w:rPr>
              <w:t>«</w:t>
            </w:r>
            <w:r w:rsidR="00613635" w:rsidRPr="00613635">
              <w:rPr>
                <w:rFonts w:ascii="Times New Roman" w:hAnsi="Times New Roman" w:cs="Times New Roman"/>
                <w:sz w:val="28"/>
                <w:szCs w:val="28"/>
              </w:rPr>
              <w:t>Українська мова (за професійним спрямуванням</w:t>
            </w:r>
            <w:r w:rsidR="00613635" w:rsidRPr="00613635">
              <w:rPr>
                <w:rFonts w:ascii="Times New Roman" w:hAnsi="Times New Roman" w:cs="Times New Roman"/>
                <w:b/>
                <w:bCs/>
                <w:i/>
                <w:iCs/>
                <w:sz w:val="28"/>
                <w:szCs w:val="28"/>
              </w:rPr>
              <w:t>»</w:t>
            </w:r>
            <w:r w:rsidR="00613635" w:rsidRPr="00613635">
              <w:t xml:space="preserve"> </w:t>
            </w:r>
            <w:r w:rsidRPr="00613635">
              <w:rPr>
                <w:rFonts w:ascii="Times New Roman" w:eastAsia="Times New Roman" w:hAnsi="Times New Roman" w:cs="Times New Roman"/>
                <w:kern w:val="0"/>
                <w:sz w:val="28"/>
                <w:szCs w:val="26"/>
                <w:lang w:eastAsia="ru-RU"/>
              </w:rPr>
              <w:t xml:space="preserve"> </w:t>
            </w:r>
            <w:r>
              <w:rPr>
                <w:rFonts w:ascii="Times New Roman" w:hAnsi="Times New Roman" w:cs="Times New Roman"/>
                <w:sz w:val="28"/>
                <w:szCs w:val="28"/>
              </w:rPr>
              <w:t xml:space="preserve">полягає </w:t>
            </w:r>
            <w:r w:rsidR="00613635">
              <w:rPr>
                <w:rFonts w:ascii="Times New Roman" w:hAnsi="Times New Roman" w:cs="Times New Roman"/>
                <w:sz w:val="28"/>
                <w:szCs w:val="28"/>
              </w:rPr>
              <w:t>в тому щоб</w:t>
            </w:r>
            <w:r>
              <w:rPr>
                <w:rFonts w:ascii="Times New Roman" w:hAnsi="Times New Roman" w:cs="Times New Roman"/>
                <w:sz w:val="28"/>
                <w:szCs w:val="28"/>
              </w:rPr>
              <w:t>:</w:t>
            </w:r>
            <w:r w:rsidRPr="001804AE">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D4C20DE" w14:textId="77777777"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t xml:space="preserve"> </w:t>
            </w:r>
            <w:r w:rsidRPr="00613635">
              <w:rPr>
                <w:rFonts w:ascii="Times New Roman" w:hAnsi="Times New Roman" w:cs="Times New Roman"/>
                <w:sz w:val="28"/>
                <w:szCs w:val="28"/>
              </w:rPr>
              <w:t>ознайомити студентів з основами культури мовлення;</w:t>
            </w:r>
          </w:p>
          <w:p w14:paraId="5C95A8E8" w14:textId="77777777"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навчити правильно вживати і перекладати фахову термінологію;</w:t>
            </w:r>
          </w:p>
          <w:p w14:paraId="747DB853" w14:textId="77777777"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культури мовлення;</w:t>
            </w:r>
          </w:p>
          <w:p w14:paraId="16154583" w14:textId="77777777"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грамотного оформлення ділових паперів;</w:t>
            </w:r>
          </w:p>
          <w:p w14:paraId="491861B8" w14:textId="77777777" w:rsidR="00613635" w:rsidRPr="00613635" w:rsidRDefault="00613635" w:rsidP="00613635">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навчити студентів правиль</w:t>
            </w:r>
            <w:r>
              <w:rPr>
                <w:rFonts w:ascii="Times New Roman" w:hAnsi="Times New Roman" w:cs="Times New Roman"/>
                <w:sz w:val="28"/>
                <w:szCs w:val="28"/>
              </w:rPr>
              <w:t xml:space="preserve">но користуватися різними видами </w:t>
            </w:r>
            <w:r w:rsidRPr="00613635">
              <w:rPr>
                <w:rFonts w:ascii="Times New Roman" w:hAnsi="Times New Roman" w:cs="Times New Roman"/>
                <w:sz w:val="28"/>
                <w:szCs w:val="28"/>
              </w:rPr>
              <w:t>словників;</w:t>
            </w:r>
          </w:p>
          <w:p w14:paraId="4769B359" w14:textId="77777777" w:rsidR="00613635" w:rsidRDefault="00613635" w:rsidP="00613635">
            <w:pPr>
              <w:widowControl w:val="0"/>
              <w:jc w:val="both"/>
              <w:rPr>
                <w:rFonts w:ascii="Times New Roman" w:hAnsi="Times New Roman" w:cs="Times New Roman"/>
                <w:b/>
                <w:bCs/>
                <w:i/>
                <w:iCs/>
                <w:color w:val="FF3300"/>
                <w:sz w:val="28"/>
                <w:szCs w:val="28"/>
              </w:rPr>
            </w:pPr>
            <w:r>
              <w:rPr>
                <w:rFonts w:ascii="Times New Roman" w:hAnsi="Times New Roman" w:cs="Times New Roman"/>
                <w:sz w:val="28"/>
                <w:szCs w:val="28"/>
              </w:rPr>
              <w:t xml:space="preserve">- </w:t>
            </w:r>
            <w:r w:rsidRPr="00613635">
              <w:rPr>
                <w:rFonts w:ascii="Times New Roman" w:hAnsi="Times New Roman" w:cs="Times New Roman"/>
                <w:sz w:val="28"/>
                <w:szCs w:val="28"/>
              </w:rPr>
              <w:t>виробити навички перек</w:t>
            </w:r>
            <w:r>
              <w:rPr>
                <w:rFonts w:ascii="Times New Roman" w:hAnsi="Times New Roman" w:cs="Times New Roman"/>
                <w:sz w:val="28"/>
                <w:szCs w:val="28"/>
              </w:rPr>
              <w:t xml:space="preserve">ладу українською мовою найбільш </w:t>
            </w:r>
            <w:r w:rsidRPr="00613635">
              <w:rPr>
                <w:rFonts w:ascii="Times New Roman" w:hAnsi="Times New Roman" w:cs="Times New Roman"/>
                <w:sz w:val="28"/>
                <w:szCs w:val="28"/>
              </w:rPr>
              <w:t>складних фахових термінів і зворотів.</w:t>
            </w:r>
            <w:r w:rsidRPr="00613635">
              <w:rPr>
                <w:rFonts w:ascii="Times New Roman" w:hAnsi="Times New Roman" w:cs="Times New Roman"/>
                <w:b/>
                <w:bCs/>
                <w:i/>
                <w:iCs/>
                <w:color w:val="FF3300"/>
                <w:sz w:val="28"/>
                <w:szCs w:val="28"/>
              </w:rPr>
              <w:t xml:space="preserve"> </w:t>
            </w:r>
          </w:p>
          <w:p w14:paraId="3D123F90" w14:textId="77777777" w:rsidR="00727B53" w:rsidRPr="00C1012B" w:rsidRDefault="00727B53" w:rsidP="00613635">
            <w:pPr>
              <w:widowControl w:val="0"/>
              <w:jc w:val="both"/>
              <w:rPr>
                <w:rFonts w:ascii="Times New Roman" w:hAnsi="Times New Roman" w:cs="Times New Roman"/>
                <w:sz w:val="28"/>
                <w:szCs w:val="28"/>
              </w:rPr>
            </w:pPr>
            <w:r w:rsidRPr="001E153B">
              <w:rPr>
                <w:rFonts w:ascii="Times New Roman" w:hAnsi="Times New Roman" w:cs="Times New Roman"/>
                <w:b/>
                <w:bCs/>
                <w:i/>
                <w:iCs/>
                <w:sz w:val="28"/>
                <w:szCs w:val="28"/>
              </w:rPr>
              <w:t>Завданням</w:t>
            </w:r>
            <w:r w:rsidRPr="001E153B">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w:t>
            </w:r>
            <w:r>
              <w:rPr>
                <w:rFonts w:ascii="Times New Roman" w:hAnsi="Times New Roman" w:cs="Times New Roman"/>
                <w:sz w:val="28"/>
                <w:szCs w:val="28"/>
              </w:rPr>
              <w:t xml:space="preserve"> </w:t>
            </w:r>
            <w:r w:rsidR="00613635" w:rsidRPr="00613635">
              <w:rPr>
                <w:rFonts w:ascii="Times New Roman" w:hAnsi="Times New Roman" w:cs="Times New Roman"/>
                <w:b/>
                <w:bCs/>
                <w:i/>
                <w:iCs/>
                <w:sz w:val="28"/>
                <w:szCs w:val="28"/>
              </w:rPr>
              <w:t>«</w:t>
            </w:r>
            <w:r w:rsidR="00613635" w:rsidRPr="00613635">
              <w:rPr>
                <w:rFonts w:ascii="Times New Roman" w:hAnsi="Times New Roman" w:cs="Times New Roman"/>
                <w:sz w:val="28"/>
                <w:szCs w:val="28"/>
              </w:rPr>
              <w:t>Українська мова (за професійним спрямуванням</w:t>
            </w:r>
            <w:r w:rsidR="00613635" w:rsidRPr="00613635">
              <w:rPr>
                <w:rFonts w:ascii="Times New Roman" w:hAnsi="Times New Roman" w:cs="Times New Roman"/>
                <w:b/>
                <w:bCs/>
                <w:i/>
                <w:iCs/>
                <w:sz w:val="28"/>
                <w:szCs w:val="28"/>
              </w:rPr>
              <w:t>»</w:t>
            </w:r>
            <w:r w:rsidR="00613635" w:rsidRPr="00613635">
              <w:t xml:space="preserve"> </w:t>
            </w:r>
            <w:r w:rsidR="00613635" w:rsidRPr="00613635">
              <w:rPr>
                <w:rFonts w:ascii="Times New Roman" w:eastAsia="Times New Roman" w:hAnsi="Times New Roman" w:cs="Times New Roman"/>
                <w:kern w:val="0"/>
                <w:sz w:val="28"/>
                <w:szCs w:val="26"/>
                <w:lang w:eastAsia="ru-RU"/>
              </w:rPr>
              <w:t xml:space="preserve"> </w:t>
            </w:r>
            <w:r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14:paraId="001D562D" w14:textId="77777777"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забезпечити овол</w:t>
            </w:r>
            <w:r>
              <w:rPr>
                <w:rFonts w:ascii="Times New Roman" w:eastAsia="Times New Roman" w:hAnsi="Times New Roman" w:cs="Times New Roman"/>
                <w:kern w:val="0"/>
                <w:sz w:val="28"/>
                <w:szCs w:val="26"/>
                <w:lang w:eastAsia="ru-RU"/>
              </w:rPr>
              <w:t xml:space="preserve">одіння студентами орфоепічними, </w:t>
            </w:r>
            <w:r w:rsidRPr="00613635">
              <w:rPr>
                <w:rFonts w:ascii="Times New Roman" w:eastAsia="Times New Roman" w:hAnsi="Times New Roman" w:cs="Times New Roman"/>
                <w:kern w:val="0"/>
                <w:sz w:val="28"/>
                <w:szCs w:val="26"/>
                <w:lang w:eastAsia="ru-RU"/>
              </w:rPr>
              <w:t>орфографічними, лексичними, стилістичними т</w:t>
            </w:r>
            <w:r>
              <w:rPr>
                <w:rFonts w:ascii="Times New Roman" w:eastAsia="Times New Roman" w:hAnsi="Times New Roman" w:cs="Times New Roman"/>
                <w:kern w:val="0"/>
                <w:sz w:val="28"/>
                <w:szCs w:val="26"/>
                <w:lang w:eastAsia="ru-RU"/>
              </w:rPr>
              <w:t xml:space="preserve">а пунктуаційними </w:t>
            </w:r>
            <w:r w:rsidRPr="00613635">
              <w:rPr>
                <w:rFonts w:ascii="Times New Roman" w:eastAsia="Times New Roman" w:hAnsi="Times New Roman" w:cs="Times New Roman"/>
                <w:kern w:val="0"/>
                <w:sz w:val="28"/>
                <w:szCs w:val="26"/>
                <w:lang w:eastAsia="ru-RU"/>
              </w:rPr>
              <w:t>нормами сучасної української літературної мови;</w:t>
            </w:r>
          </w:p>
          <w:p w14:paraId="007FAE2E" w14:textId="77777777"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уміння і на</w:t>
            </w:r>
            <w:r>
              <w:rPr>
                <w:rFonts w:ascii="Times New Roman" w:eastAsia="Times New Roman" w:hAnsi="Times New Roman" w:cs="Times New Roman"/>
                <w:kern w:val="0"/>
                <w:sz w:val="28"/>
                <w:szCs w:val="26"/>
                <w:lang w:eastAsia="ru-RU"/>
              </w:rPr>
              <w:t xml:space="preserve">вички нормативного використання </w:t>
            </w:r>
            <w:r w:rsidRPr="00613635">
              <w:rPr>
                <w:rFonts w:ascii="Times New Roman" w:eastAsia="Times New Roman" w:hAnsi="Times New Roman" w:cs="Times New Roman"/>
                <w:kern w:val="0"/>
                <w:sz w:val="28"/>
                <w:szCs w:val="26"/>
                <w:lang w:eastAsia="ru-RU"/>
              </w:rPr>
              <w:t xml:space="preserve">мовних засобів у професійній </w:t>
            </w:r>
            <w:r>
              <w:rPr>
                <w:rFonts w:ascii="Times New Roman" w:eastAsia="Times New Roman" w:hAnsi="Times New Roman" w:cs="Times New Roman"/>
                <w:kern w:val="0"/>
                <w:sz w:val="28"/>
                <w:szCs w:val="26"/>
                <w:lang w:eastAsia="ru-RU"/>
              </w:rPr>
              <w:t xml:space="preserve">діяльності, сформувати елементи </w:t>
            </w:r>
            <w:r w:rsidRPr="00613635">
              <w:rPr>
                <w:rFonts w:ascii="Times New Roman" w:eastAsia="Times New Roman" w:hAnsi="Times New Roman" w:cs="Times New Roman"/>
                <w:kern w:val="0"/>
                <w:sz w:val="28"/>
                <w:szCs w:val="26"/>
                <w:lang w:eastAsia="ru-RU"/>
              </w:rPr>
              <w:t xml:space="preserve">високої </w:t>
            </w:r>
            <w:r w:rsidRPr="00613635">
              <w:rPr>
                <w:rFonts w:ascii="Times New Roman" w:eastAsia="Times New Roman" w:hAnsi="Times New Roman" w:cs="Times New Roman"/>
                <w:kern w:val="0"/>
                <w:sz w:val="28"/>
                <w:szCs w:val="26"/>
                <w:lang w:eastAsia="ru-RU"/>
              </w:rPr>
              <w:lastRenderedPageBreak/>
              <w:t>мовної культури та</w:t>
            </w:r>
            <w:r>
              <w:rPr>
                <w:rFonts w:ascii="Times New Roman" w:eastAsia="Times New Roman" w:hAnsi="Times New Roman" w:cs="Times New Roman"/>
                <w:kern w:val="0"/>
                <w:sz w:val="28"/>
                <w:szCs w:val="26"/>
                <w:lang w:eastAsia="ru-RU"/>
              </w:rPr>
              <w:t xml:space="preserve"> прищепити любов до української </w:t>
            </w:r>
            <w:r w:rsidRPr="00613635">
              <w:rPr>
                <w:rFonts w:ascii="Times New Roman" w:eastAsia="Times New Roman" w:hAnsi="Times New Roman" w:cs="Times New Roman"/>
                <w:kern w:val="0"/>
                <w:sz w:val="28"/>
                <w:szCs w:val="26"/>
                <w:lang w:eastAsia="ru-RU"/>
              </w:rPr>
              <w:t>мови;</w:t>
            </w:r>
          </w:p>
          <w:p w14:paraId="3D49C62C" w14:textId="77777777"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навчити комунік</w:t>
            </w:r>
            <w:r>
              <w:rPr>
                <w:rFonts w:ascii="Times New Roman" w:eastAsia="Times New Roman" w:hAnsi="Times New Roman" w:cs="Times New Roman"/>
                <w:kern w:val="0"/>
                <w:sz w:val="28"/>
                <w:szCs w:val="26"/>
                <w:lang w:eastAsia="ru-RU"/>
              </w:rPr>
              <w:t xml:space="preserve">ативно виправдано користуватися </w:t>
            </w:r>
            <w:r w:rsidRPr="00613635">
              <w:rPr>
                <w:rFonts w:ascii="Times New Roman" w:eastAsia="Times New Roman" w:hAnsi="Times New Roman" w:cs="Times New Roman"/>
                <w:kern w:val="0"/>
                <w:sz w:val="28"/>
                <w:szCs w:val="26"/>
                <w:lang w:eastAsia="ru-RU"/>
              </w:rPr>
              <w:t>засобами мови в різних життєвих ситуаціях, особливо у</w:t>
            </w: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професійній сфері, під час сприймання, відтворення і створення</w:t>
            </w: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висловлювань з дотрим</w:t>
            </w:r>
            <w:r>
              <w:rPr>
                <w:rFonts w:ascii="Times New Roman" w:eastAsia="Times New Roman" w:hAnsi="Times New Roman" w:cs="Times New Roman"/>
                <w:kern w:val="0"/>
                <w:sz w:val="28"/>
                <w:szCs w:val="26"/>
                <w:lang w:eastAsia="ru-RU"/>
              </w:rPr>
              <w:t xml:space="preserve">анням українського мовленнєвого </w:t>
            </w:r>
            <w:r w:rsidRPr="00613635">
              <w:rPr>
                <w:rFonts w:ascii="Times New Roman" w:eastAsia="Times New Roman" w:hAnsi="Times New Roman" w:cs="Times New Roman"/>
                <w:kern w:val="0"/>
                <w:sz w:val="28"/>
                <w:szCs w:val="26"/>
                <w:lang w:eastAsia="ru-RU"/>
              </w:rPr>
              <w:t>етикету;</w:t>
            </w:r>
          </w:p>
          <w:p w14:paraId="52445552" w14:textId="77777777"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навчити працювати з</w:t>
            </w:r>
            <w:r>
              <w:rPr>
                <w:rFonts w:ascii="Times New Roman" w:eastAsia="Times New Roman" w:hAnsi="Times New Roman" w:cs="Times New Roman"/>
                <w:kern w:val="0"/>
                <w:sz w:val="28"/>
                <w:szCs w:val="26"/>
                <w:lang w:eastAsia="ru-RU"/>
              </w:rPr>
              <w:t xml:space="preserve"> фаховою термінологією; навчити </w:t>
            </w:r>
            <w:r w:rsidRPr="00613635">
              <w:rPr>
                <w:rFonts w:ascii="Times New Roman" w:eastAsia="Times New Roman" w:hAnsi="Times New Roman" w:cs="Times New Roman"/>
                <w:kern w:val="0"/>
                <w:sz w:val="28"/>
                <w:szCs w:val="26"/>
                <w:lang w:eastAsia="ru-RU"/>
              </w:rPr>
              <w:t>правильно оформлювати різні ви</w:t>
            </w:r>
            <w:r>
              <w:rPr>
                <w:rFonts w:ascii="Times New Roman" w:eastAsia="Times New Roman" w:hAnsi="Times New Roman" w:cs="Times New Roman"/>
                <w:kern w:val="0"/>
                <w:sz w:val="28"/>
                <w:szCs w:val="26"/>
                <w:lang w:eastAsia="ru-RU"/>
              </w:rPr>
              <w:t xml:space="preserve">ди текстів офіційно-ділового та </w:t>
            </w:r>
            <w:r w:rsidRPr="00613635">
              <w:rPr>
                <w:rFonts w:ascii="Times New Roman" w:eastAsia="Times New Roman" w:hAnsi="Times New Roman" w:cs="Times New Roman"/>
                <w:kern w:val="0"/>
                <w:sz w:val="28"/>
                <w:szCs w:val="26"/>
                <w:lang w:eastAsia="ru-RU"/>
              </w:rPr>
              <w:t>наукового стилів;</w:t>
            </w:r>
          </w:p>
          <w:p w14:paraId="228A06F4" w14:textId="77777777" w:rsidR="00613635"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нави</w:t>
            </w:r>
            <w:r>
              <w:rPr>
                <w:rFonts w:ascii="Times New Roman" w:eastAsia="Times New Roman" w:hAnsi="Times New Roman" w:cs="Times New Roman"/>
                <w:kern w:val="0"/>
                <w:sz w:val="28"/>
                <w:szCs w:val="26"/>
                <w:lang w:eastAsia="ru-RU"/>
              </w:rPr>
              <w:t xml:space="preserve">чки самоконтролю за дотриманням </w:t>
            </w:r>
            <w:r w:rsidRPr="00613635">
              <w:rPr>
                <w:rFonts w:ascii="Times New Roman" w:eastAsia="Times New Roman" w:hAnsi="Times New Roman" w:cs="Times New Roman"/>
                <w:kern w:val="0"/>
                <w:sz w:val="28"/>
                <w:szCs w:val="26"/>
                <w:lang w:eastAsia="ru-RU"/>
              </w:rPr>
              <w:t>мовностилістичних норм;</w:t>
            </w:r>
          </w:p>
          <w:p w14:paraId="24398227" w14:textId="77777777" w:rsidR="00727B53" w:rsidRPr="00613635" w:rsidRDefault="00613635" w:rsidP="00613635">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 xml:space="preserve">- </w:t>
            </w:r>
            <w:r w:rsidRPr="00613635">
              <w:rPr>
                <w:rFonts w:ascii="Times New Roman" w:eastAsia="Times New Roman" w:hAnsi="Times New Roman" w:cs="Times New Roman"/>
                <w:kern w:val="0"/>
                <w:sz w:val="28"/>
                <w:szCs w:val="26"/>
                <w:lang w:eastAsia="ru-RU"/>
              </w:rPr>
              <w:t>виробити вміння характе</w:t>
            </w:r>
            <w:r>
              <w:rPr>
                <w:rFonts w:ascii="Times New Roman" w:eastAsia="Times New Roman" w:hAnsi="Times New Roman" w:cs="Times New Roman"/>
                <w:kern w:val="0"/>
                <w:sz w:val="28"/>
                <w:szCs w:val="26"/>
                <w:lang w:eastAsia="ru-RU"/>
              </w:rPr>
              <w:t xml:space="preserve">ризувати та складати відповідно </w:t>
            </w:r>
            <w:r w:rsidRPr="00613635">
              <w:rPr>
                <w:rFonts w:ascii="Times New Roman" w:eastAsia="Times New Roman" w:hAnsi="Times New Roman" w:cs="Times New Roman"/>
                <w:kern w:val="0"/>
                <w:sz w:val="28"/>
                <w:szCs w:val="26"/>
                <w:lang w:eastAsia="ru-RU"/>
              </w:rPr>
              <w:t>до чинних вимог найуживаніші ділові папери.</w:t>
            </w:r>
          </w:p>
        </w:tc>
      </w:tr>
      <w:tr w:rsidR="00727B53" w:rsidRPr="002958FE" w14:paraId="6A1A4DDB" w14:textId="77777777" w:rsidTr="00E55099">
        <w:tc>
          <w:tcPr>
            <w:tcW w:w="4106" w:type="dxa"/>
            <w:tcBorders>
              <w:bottom w:val="single" w:sz="4" w:space="0" w:color="auto"/>
            </w:tcBorders>
            <w:shd w:val="clear" w:color="auto" w:fill="339966"/>
          </w:tcPr>
          <w:p w14:paraId="196DD108" w14:textId="77777777" w:rsidR="00727B53" w:rsidRPr="0031117E" w:rsidRDefault="00727B53" w:rsidP="00727B53">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результати</w:t>
            </w:r>
            <w:proofErr w:type="spellEnd"/>
          </w:p>
        </w:tc>
        <w:tc>
          <w:tcPr>
            <w:tcW w:w="5954" w:type="dxa"/>
          </w:tcPr>
          <w:p w14:paraId="24F8F194" w14:textId="77777777"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1 </w:t>
            </w:r>
            <w:r w:rsidRPr="00377D5D">
              <w:rPr>
                <w:rFonts w:ascii="Times New Roman" w:hAnsi="Times New Roman" w:cs="Times New Roman"/>
                <w:sz w:val="28"/>
                <w:szCs w:val="28"/>
              </w:rPr>
              <w:t>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D589427" w14:textId="77777777" w:rsidR="00727B53" w:rsidRPr="00377D5D"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2 </w:t>
            </w:r>
            <w:r w:rsidRPr="00377D5D">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3F55A794" w14:textId="77777777" w:rsidR="00A22922" w:rsidRDefault="00A22922" w:rsidP="00A22922">
            <w:pPr>
              <w:widowControl w:val="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ЗК3 Здатність спілкуватися державною мовою як усно, так і письмово.</w:t>
            </w:r>
          </w:p>
          <w:p w14:paraId="28F8596A" w14:textId="540AB467" w:rsidR="00727B53" w:rsidRPr="00377D5D" w:rsidRDefault="00A22922" w:rsidP="00A22922">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 </w:t>
            </w:r>
            <w:r w:rsidR="00727B53" w:rsidRPr="001E153B">
              <w:rPr>
                <w:rFonts w:ascii="Times New Roman" w:hAnsi="Times New Roman" w:cs="Times New Roman"/>
                <w:sz w:val="28"/>
                <w:szCs w:val="28"/>
              </w:rPr>
              <w:t xml:space="preserve">ЗК 5 </w:t>
            </w:r>
            <w:r w:rsidR="00727B53" w:rsidRPr="00377D5D">
              <w:rPr>
                <w:rFonts w:ascii="Times New Roman" w:hAnsi="Times New Roman" w:cs="Times New Roman"/>
                <w:sz w:val="28"/>
                <w:szCs w:val="28"/>
              </w:rPr>
              <w:t>Здатність застосовувати теоретичні знання на практиці.</w:t>
            </w:r>
          </w:p>
          <w:p w14:paraId="5A8AF22D" w14:textId="77777777" w:rsidR="00727B53" w:rsidRDefault="00727B53" w:rsidP="00727B53">
            <w:pPr>
              <w:widowControl w:val="0"/>
              <w:jc w:val="both"/>
              <w:rPr>
                <w:rFonts w:ascii="Times New Roman" w:hAnsi="Times New Roman" w:cs="Times New Roman"/>
                <w:sz w:val="28"/>
                <w:szCs w:val="28"/>
              </w:rPr>
            </w:pPr>
            <w:r w:rsidRPr="001E153B">
              <w:rPr>
                <w:rFonts w:ascii="Times New Roman" w:hAnsi="Times New Roman" w:cs="Times New Roman"/>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14:paraId="0EE33E77" w14:textId="4F4EDBEB" w:rsidR="009A45D6" w:rsidRDefault="009A45D6" w:rsidP="00727B53">
            <w:pPr>
              <w:widowControl w:val="0"/>
              <w:jc w:val="both"/>
              <w:rPr>
                <w:rFonts w:ascii="Times New Roman" w:hAnsi="Times New Roman" w:cs="Times New Roman"/>
                <w:sz w:val="28"/>
                <w:szCs w:val="28"/>
              </w:rPr>
            </w:pPr>
            <w:r w:rsidRPr="009A45D6">
              <w:rPr>
                <w:rFonts w:ascii="Times New Roman" w:hAnsi="Times New Roman" w:cs="Times New Roman"/>
                <w:sz w:val="28"/>
                <w:szCs w:val="28"/>
              </w:rPr>
              <w:t>ЗК7 Здатність оцінювати та забезпечувати якість виконуваних робіт.</w:t>
            </w:r>
          </w:p>
          <w:p w14:paraId="5CCAC5FC" w14:textId="5E468E7A" w:rsidR="00727B53" w:rsidRPr="002958FE" w:rsidRDefault="00727B53" w:rsidP="00AB0342">
            <w:pPr>
              <w:shd w:val="clear" w:color="auto" w:fill="FFFFFF"/>
              <w:tabs>
                <w:tab w:val="left" w:pos="437"/>
              </w:tabs>
              <w:ind w:left="11" w:right="17"/>
              <w:jc w:val="both"/>
              <w:rPr>
                <w:rFonts w:ascii="Times New Roman" w:hAnsi="Times New Roman" w:cs="Times New Roman"/>
                <w:sz w:val="28"/>
                <w:szCs w:val="28"/>
              </w:rPr>
            </w:pPr>
          </w:p>
        </w:tc>
      </w:tr>
      <w:tr w:rsidR="00727B53" w:rsidRPr="00716F86" w14:paraId="57665357" w14:textId="77777777" w:rsidTr="00E55099">
        <w:tc>
          <w:tcPr>
            <w:tcW w:w="4106" w:type="dxa"/>
            <w:tcBorders>
              <w:bottom w:val="single" w:sz="4" w:space="0" w:color="auto"/>
            </w:tcBorders>
            <w:shd w:val="clear" w:color="auto" w:fill="339966"/>
          </w:tcPr>
          <w:p w14:paraId="0E29A753" w14:textId="77777777" w:rsidR="00727B53" w:rsidRPr="00716F86" w:rsidRDefault="00727B53" w:rsidP="00727B53">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954" w:type="dxa"/>
          </w:tcPr>
          <w:p w14:paraId="6F04C9AE" w14:textId="77777777" w:rsidR="00AB0342" w:rsidRPr="001E153B" w:rsidRDefault="00AB0342"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РН1</w:t>
            </w:r>
            <w:r w:rsidRPr="001E153B">
              <w:t xml:space="preserve"> </w:t>
            </w:r>
            <w:r w:rsidRPr="001E153B">
              <w:rPr>
                <w:rFonts w:ascii="Times New Roman" w:hAnsi="Times New Roman" w:cs="Times New Roman"/>
                <w:bCs/>
                <w:sz w:val="28"/>
                <w:szCs w:val="28"/>
              </w:rPr>
              <w:t xml:space="preserve">Зберігати культурні та наукові цінності. Формувати світоглядну позицію щодо досягнення суспільства, фізичної та духовної культури.  </w:t>
            </w:r>
          </w:p>
          <w:p w14:paraId="25BA10B3" w14:textId="77777777" w:rsidR="00727B53" w:rsidRPr="001E153B" w:rsidRDefault="00727B53" w:rsidP="00727B5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w:t>
            </w:r>
            <w:r w:rsidRPr="001E153B">
              <w:rPr>
                <w:rFonts w:ascii="Times New Roman" w:hAnsi="Times New Roman" w:cs="Times New Roman"/>
                <w:bCs/>
                <w:sz w:val="28"/>
                <w:szCs w:val="28"/>
              </w:rPr>
              <w:lastRenderedPageBreak/>
              <w:t>термінологією та логічно викладати свої думки.</w:t>
            </w:r>
          </w:p>
          <w:p w14:paraId="32064F8E" w14:textId="77777777" w:rsidR="00727B53" w:rsidRPr="001E153B" w:rsidRDefault="00727B53" w:rsidP="00727B53">
            <w:pPr>
              <w:widowControl w:val="0"/>
              <w:jc w:val="both"/>
              <w:rPr>
                <w:rFonts w:ascii="Times New Roman" w:hAnsi="Times New Roman" w:cs="Times New Roman"/>
                <w:b/>
                <w:bCs/>
                <w:i/>
                <w:sz w:val="28"/>
                <w:szCs w:val="28"/>
                <w:lang w:val="ru-RU"/>
              </w:rPr>
            </w:pPr>
            <w:r w:rsidRPr="001E153B">
              <w:rPr>
                <w:rFonts w:ascii="Times New Roman" w:hAnsi="Times New Roman" w:cs="Times New Roman"/>
                <w:b/>
                <w:bCs/>
                <w:i/>
                <w:sz w:val="28"/>
                <w:szCs w:val="28"/>
              </w:rPr>
              <w:t>знати:</w:t>
            </w:r>
          </w:p>
          <w:p w14:paraId="3726DB18" w14:textId="77777777"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основи усного та писемного професійного спілкування;</w:t>
            </w:r>
          </w:p>
          <w:p w14:paraId="68AFFFC2" w14:textId="77777777"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xml:space="preserve">- загальні вимоги до складання та оформлення </w:t>
            </w:r>
            <w:proofErr w:type="spellStart"/>
            <w:r w:rsidRPr="001E153B">
              <w:rPr>
                <w:rFonts w:ascii="Times New Roman" w:eastAsia="Times New Roman" w:hAnsi="Times New Roman" w:cs="Times New Roman"/>
                <w:bCs/>
                <w:kern w:val="0"/>
                <w:sz w:val="28"/>
                <w:szCs w:val="28"/>
                <w:lang w:eastAsia="ru-RU"/>
              </w:rPr>
              <w:t>професійнихттекстів</w:t>
            </w:r>
            <w:proofErr w:type="spellEnd"/>
            <w:r w:rsidRPr="001E153B">
              <w:rPr>
                <w:rFonts w:ascii="Times New Roman" w:eastAsia="Times New Roman" w:hAnsi="Times New Roman" w:cs="Times New Roman"/>
                <w:bCs/>
                <w:kern w:val="0"/>
                <w:sz w:val="28"/>
                <w:szCs w:val="28"/>
                <w:lang w:eastAsia="ru-RU"/>
              </w:rPr>
              <w:t xml:space="preserve"> та документів; </w:t>
            </w:r>
          </w:p>
          <w:p w14:paraId="42F39FBA" w14:textId="77777777"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 норми сучасної української літературної</w:t>
            </w:r>
          </w:p>
          <w:p w14:paraId="17436BC7" w14:textId="77777777" w:rsidR="00AB0342" w:rsidRPr="001E153B" w:rsidRDefault="00AB0342" w:rsidP="00AB0342">
            <w:pPr>
              <w:widowControl w:val="0"/>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мови щодо професійного спілкування; основи культури професійного мовлення,</w:t>
            </w:r>
          </w:p>
          <w:p w14:paraId="108A7688" w14:textId="77777777" w:rsidR="00727B53" w:rsidRPr="001E153B" w:rsidRDefault="00727B53" w:rsidP="00AB0342">
            <w:pPr>
              <w:widowControl w:val="0"/>
              <w:jc w:val="both"/>
              <w:rPr>
                <w:rFonts w:ascii="Times New Roman" w:hAnsi="Times New Roman" w:cs="Times New Roman"/>
                <w:b/>
                <w:bCs/>
                <w:i/>
                <w:sz w:val="28"/>
                <w:szCs w:val="28"/>
              </w:rPr>
            </w:pPr>
            <w:r w:rsidRPr="001E153B">
              <w:rPr>
                <w:rFonts w:ascii="Times New Roman" w:hAnsi="Times New Roman" w:cs="Times New Roman"/>
                <w:b/>
                <w:bCs/>
                <w:i/>
                <w:sz w:val="28"/>
                <w:szCs w:val="28"/>
              </w:rPr>
              <w:t>вміти:</w:t>
            </w:r>
          </w:p>
          <w:p w14:paraId="2AF1EC97" w14:textId="77777777"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укладати документи;</w:t>
            </w:r>
          </w:p>
          <w:p w14:paraId="1E0E24A4" w14:textId="77777777"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редагувати професійні тексти відповідно до норм української мови; </w:t>
            </w:r>
          </w:p>
          <w:p w14:paraId="1FA05B81" w14:textId="77777777"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працювати з фаховими текстами, використовуючи словники різних типів; </w:t>
            </w:r>
          </w:p>
          <w:p w14:paraId="65E338FB" w14:textId="77777777"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здійснювати аналіз текстів відповідно до норм української літературної мови;</w:t>
            </w:r>
          </w:p>
          <w:p w14:paraId="590DDC35" w14:textId="77777777" w:rsidR="00AB0342"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xml:space="preserve">- застосовувати фахову українську термінологію у різноманітних комунікативних ситуаціях; підготувати публічний виступ на фахову тематику; </w:t>
            </w:r>
          </w:p>
          <w:p w14:paraId="03C5D418" w14:textId="77777777" w:rsidR="00727B53" w:rsidRPr="001E153B" w:rsidRDefault="00AB0342" w:rsidP="00AB0342">
            <w:pPr>
              <w:widowControl w:val="0"/>
              <w:jc w:val="both"/>
              <w:rPr>
                <w:rFonts w:ascii="Times New Roman" w:hAnsi="Times New Roman" w:cs="Times New Roman"/>
                <w:bCs/>
                <w:iCs/>
                <w:sz w:val="28"/>
                <w:szCs w:val="28"/>
              </w:rPr>
            </w:pPr>
            <w:r w:rsidRPr="001E153B">
              <w:rPr>
                <w:rFonts w:ascii="Times New Roman" w:hAnsi="Times New Roman" w:cs="Times New Roman"/>
                <w:bCs/>
                <w:iCs/>
                <w:sz w:val="28"/>
                <w:szCs w:val="28"/>
              </w:rPr>
              <w:t>- дотримуватись етикету спілкування.</w:t>
            </w:r>
            <w:r w:rsidR="00727B53" w:rsidRPr="001E153B">
              <w:rPr>
                <w:rFonts w:ascii="Times New Roman" w:hAnsi="Times New Roman" w:cs="Times New Roman"/>
                <w:bCs/>
                <w:iCs/>
                <w:sz w:val="28"/>
                <w:szCs w:val="28"/>
              </w:rPr>
              <w:t>.</w:t>
            </w:r>
          </w:p>
        </w:tc>
      </w:tr>
      <w:tr w:rsidR="00727B53" w:rsidRPr="00716F86" w14:paraId="758F0517" w14:textId="77777777" w:rsidTr="00E55099">
        <w:tc>
          <w:tcPr>
            <w:tcW w:w="4106" w:type="dxa"/>
            <w:tcBorders>
              <w:bottom w:val="single" w:sz="4" w:space="0" w:color="auto"/>
            </w:tcBorders>
            <w:shd w:val="clear" w:color="auto" w:fill="339966"/>
          </w:tcPr>
          <w:p w14:paraId="0B981A68" w14:textId="77777777" w:rsidR="00727B53" w:rsidRPr="00761B37" w:rsidRDefault="00727B53" w:rsidP="00727B5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14:paraId="6539CD8A" w14:textId="77777777" w:rsidR="00727B53" w:rsidRPr="001E153B" w:rsidRDefault="00727B53" w:rsidP="00AB0342">
            <w:pPr>
              <w:widowControl w:val="0"/>
              <w:jc w:val="both"/>
              <w:rPr>
                <w:rFonts w:ascii="Times New Roman" w:hAnsi="Times New Roman" w:cs="Times New Roman"/>
                <w:bCs/>
                <w:sz w:val="28"/>
                <w:szCs w:val="28"/>
              </w:rPr>
            </w:pPr>
            <w:r w:rsidRPr="001E153B">
              <w:rPr>
                <w:rFonts w:ascii="Times New Roman" w:hAnsi="Times New Roman" w:cs="Times New Roman"/>
                <w:sz w:val="28"/>
                <w:szCs w:val="28"/>
              </w:rPr>
              <w:t>Знання, отримані при вивченні дисциплін «</w:t>
            </w:r>
            <w:r w:rsidR="00AB0342" w:rsidRPr="001E153B">
              <w:rPr>
                <w:rFonts w:ascii="Times New Roman" w:hAnsi="Times New Roman" w:cs="Times New Roman"/>
                <w:sz w:val="28"/>
                <w:szCs w:val="28"/>
              </w:rPr>
              <w:t>Українська мова</w:t>
            </w:r>
            <w:r w:rsidRPr="001E153B">
              <w:rPr>
                <w:rFonts w:ascii="Times New Roman" w:hAnsi="Times New Roman" w:cs="Times New Roman"/>
                <w:sz w:val="28"/>
                <w:szCs w:val="28"/>
              </w:rPr>
              <w:t>», «</w:t>
            </w:r>
            <w:r w:rsidR="00AB0342" w:rsidRPr="001E153B">
              <w:rPr>
                <w:rFonts w:ascii="Times New Roman" w:hAnsi="Times New Roman" w:cs="Times New Roman"/>
                <w:sz w:val="28"/>
                <w:szCs w:val="28"/>
              </w:rPr>
              <w:t>Українська література</w:t>
            </w:r>
            <w:r w:rsidRPr="001E153B">
              <w:rPr>
                <w:rFonts w:ascii="Times New Roman" w:hAnsi="Times New Roman" w:cs="Times New Roman"/>
                <w:sz w:val="28"/>
                <w:szCs w:val="28"/>
              </w:rPr>
              <w:t>», «</w:t>
            </w:r>
            <w:r w:rsidR="00AB0342" w:rsidRPr="001E153B">
              <w:t xml:space="preserve"> </w:t>
            </w:r>
            <w:r w:rsidR="00AB0342" w:rsidRPr="001E153B">
              <w:rPr>
                <w:rFonts w:ascii="Times New Roman" w:hAnsi="Times New Roman" w:cs="Times New Roman"/>
                <w:sz w:val="28"/>
                <w:szCs w:val="28"/>
              </w:rPr>
              <w:t>Історія України,</w:t>
            </w:r>
            <w:r w:rsidRPr="001E153B">
              <w:rPr>
                <w:rFonts w:ascii="Times New Roman" w:hAnsi="Times New Roman" w:cs="Times New Roman"/>
                <w:sz w:val="28"/>
                <w:szCs w:val="28"/>
              </w:rPr>
              <w:t>», «</w:t>
            </w:r>
            <w:r w:rsidR="00AB0342" w:rsidRPr="001E153B">
              <w:rPr>
                <w:rFonts w:ascii="Times New Roman" w:hAnsi="Times New Roman" w:cs="Times New Roman"/>
                <w:sz w:val="28"/>
                <w:szCs w:val="28"/>
              </w:rPr>
              <w:t>Культурологія</w:t>
            </w:r>
            <w:r w:rsidRPr="001E153B">
              <w:rPr>
                <w:rFonts w:ascii="Times New Roman" w:hAnsi="Times New Roman" w:cs="Times New Roman"/>
                <w:sz w:val="28"/>
                <w:szCs w:val="28"/>
              </w:rPr>
              <w:t xml:space="preserve">». </w:t>
            </w:r>
          </w:p>
        </w:tc>
      </w:tr>
      <w:tr w:rsidR="00727B53" w:rsidRPr="00716F86" w14:paraId="095DE37D" w14:textId="77777777" w:rsidTr="00E55099">
        <w:tc>
          <w:tcPr>
            <w:tcW w:w="4106" w:type="dxa"/>
            <w:shd w:val="clear" w:color="auto" w:fill="339966"/>
          </w:tcPr>
          <w:p w14:paraId="0AC33B05" w14:textId="77777777" w:rsidR="00727B53" w:rsidRPr="00761B37" w:rsidRDefault="00727B53" w:rsidP="00727B5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4" w:type="dxa"/>
          </w:tcPr>
          <w:p w14:paraId="7EBBE570" w14:textId="77777777" w:rsidR="00727B53" w:rsidRPr="001E153B" w:rsidRDefault="00727B53" w:rsidP="00AB0342">
            <w:pPr>
              <w:widowControl w:val="0"/>
              <w:jc w:val="both"/>
              <w:rPr>
                <w:rFonts w:ascii="Times New Roman" w:hAnsi="Times New Roman" w:cs="Times New Roman"/>
                <w:bCs/>
                <w:sz w:val="28"/>
                <w:szCs w:val="28"/>
              </w:rPr>
            </w:pPr>
            <w:r w:rsidRPr="001E153B">
              <w:rPr>
                <w:rFonts w:ascii="Times New Roman" w:hAnsi="Times New Roman" w:cs="Times New Roman"/>
                <w:sz w:val="28"/>
                <w:szCs w:val="28"/>
              </w:rPr>
              <w:t xml:space="preserve">Отримані знання будуть </w:t>
            </w:r>
            <w:r w:rsidR="00AB0342" w:rsidRPr="001E153B">
              <w:rPr>
                <w:rFonts w:ascii="Times New Roman" w:hAnsi="Times New Roman" w:cs="Times New Roman"/>
                <w:sz w:val="28"/>
                <w:szCs w:val="28"/>
              </w:rPr>
              <w:t xml:space="preserve">використані </w:t>
            </w:r>
            <w:r w:rsidRPr="001E153B">
              <w:rPr>
                <w:rFonts w:ascii="Times New Roman" w:hAnsi="Times New Roman" w:cs="Times New Roman"/>
                <w:sz w:val="28"/>
                <w:szCs w:val="28"/>
              </w:rPr>
              <w:t xml:space="preserve">при написанні курсових і дипломних </w:t>
            </w:r>
            <w:proofErr w:type="spellStart"/>
            <w:r w:rsidRPr="001E153B">
              <w:rPr>
                <w:rFonts w:ascii="Times New Roman" w:hAnsi="Times New Roman" w:cs="Times New Roman"/>
                <w:sz w:val="28"/>
                <w:szCs w:val="28"/>
              </w:rPr>
              <w:t>проєктів</w:t>
            </w:r>
            <w:proofErr w:type="spellEnd"/>
            <w:r w:rsidRPr="001E153B">
              <w:rPr>
                <w:rFonts w:ascii="Times New Roman" w:hAnsi="Times New Roman" w:cs="Times New Roman"/>
                <w:sz w:val="28"/>
                <w:szCs w:val="28"/>
              </w:rPr>
              <w:t xml:space="preserve">. </w:t>
            </w:r>
          </w:p>
        </w:tc>
      </w:tr>
      <w:tr w:rsidR="00727B53" w:rsidRPr="00716F86" w14:paraId="021EBAEA" w14:textId="77777777" w:rsidTr="00E55099">
        <w:tc>
          <w:tcPr>
            <w:tcW w:w="4106" w:type="dxa"/>
            <w:tcBorders>
              <w:bottom w:val="single" w:sz="4" w:space="0" w:color="auto"/>
            </w:tcBorders>
            <w:shd w:val="clear" w:color="auto" w:fill="339966"/>
          </w:tcPr>
          <w:p w14:paraId="71ECF82A" w14:textId="77777777" w:rsidR="00727B53" w:rsidRPr="00716F86" w:rsidRDefault="00727B53" w:rsidP="00727B53">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14:paraId="2AF96795" w14:textId="77777777" w:rsidR="00727B53" w:rsidRPr="001E153B" w:rsidRDefault="00727B53" w:rsidP="00727B53">
            <w:pPr>
              <w:widowControl w:val="0"/>
              <w:jc w:val="center"/>
              <w:rPr>
                <w:rFonts w:ascii="Times New Roman" w:hAnsi="Times New Roman" w:cs="Times New Roman"/>
                <w:b/>
                <w:bCs/>
                <w:i/>
                <w:iCs/>
                <w:sz w:val="28"/>
                <w:szCs w:val="28"/>
                <w:u w:val="single"/>
              </w:rPr>
            </w:pPr>
            <w:r w:rsidRPr="001E153B">
              <w:rPr>
                <w:rFonts w:ascii="Times New Roman" w:hAnsi="Times New Roman" w:cs="Times New Roman"/>
                <w:b/>
                <w:bCs/>
                <w:i/>
                <w:iCs/>
                <w:sz w:val="28"/>
                <w:szCs w:val="28"/>
                <w:u w:val="single"/>
              </w:rPr>
              <w:t>Теми лекцій</w:t>
            </w:r>
          </w:p>
          <w:p w14:paraId="3D079094" w14:textId="77777777" w:rsidR="00AB0342" w:rsidRPr="001E153B" w:rsidRDefault="00AB0342" w:rsidP="00727B53">
            <w:pPr>
              <w:shd w:val="clear" w:color="auto" w:fill="FFFFFF"/>
              <w:jc w:val="both"/>
              <w:rPr>
                <w:rFonts w:ascii="Times New Roman" w:hAnsi="Times New Roman" w:cs="Times New Roman"/>
                <w:b/>
                <w:i/>
                <w:sz w:val="28"/>
                <w:szCs w:val="28"/>
              </w:rPr>
            </w:pPr>
            <w:r w:rsidRPr="001E153B">
              <w:rPr>
                <w:rFonts w:ascii="Times New Roman" w:hAnsi="Times New Roman" w:cs="Times New Roman"/>
                <w:b/>
                <w:i/>
                <w:sz w:val="28"/>
                <w:szCs w:val="28"/>
              </w:rPr>
              <w:t>Розділ 1 Культура фахового мовлення</w:t>
            </w:r>
          </w:p>
          <w:p w14:paraId="66424240" w14:textId="77777777" w:rsidR="00AB0342" w:rsidRPr="001E153B" w:rsidRDefault="00727B53"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AB0342" w:rsidRPr="001E153B">
              <w:t xml:space="preserve"> </w:t>
            </w:r>
            <w:r w:rsidR="00AB0342" w:rsidRPr="001E153B">
              <w:rPr>
                <w:rFonts w:ascii="Times New Roman" w:eastAsia="Times New Roman" w:hAnsi="Times New Roman" w:cs="Times New Roman"/>
                <w:bCs/>
                <w:spacing w:val="1"/>
                <w:kern w:val="0"/>
                <w:sz w:val="28"/>
                <w:szCs w:val="28"/>
                <w:lang w:eastAsia="ru-RU"/>
              </w:rPr>
              <w:t>Державотворча роль мови. Функції мови. Стилі, типи і форми мовлення. Предмет і структура курсу «Українська мова(за професійним спрямуванням)».</w:t>
            </w:r>
          </w:p>
          <w:p w14:paraId="16F46BD7" w14:textId="77777777" w:rsidR="00AB0342"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Нормативні документи про державний </w:t>
            </w:r>
            <w:r w:rsidRPr="001E153B">
              <w:t xml:space="preserve"> </w:t>
            </w:r>
            <w:r w:rsidRPr="001E153B">
              <w:rPr>
                <w:rFonts w:ascii="Times New Roman" w:eastAsia="Times New Roman" w:hAnsi="Times New Roman" w:cs="Times New Roman"/>
                <w:bCs/>
                <w:spacing w:val="1"/>
                <w:kern w:val="0"/>
                <w:sz w:val="28"/>
                <w:szCs w:val="28"/>
                <w:lang w:eastAsia="ru-RU"/>
              </w:rPr>
              <w:t>статус</w:t>
            </w:r>
          </w:p>
          <w:p w14:paraId="39D9E1BC" w14:textId="77777777" w:rsidR="00727B53"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української мови. Типи мовлення.</w:t>
            </w:r>
          </w:p>
          <w:p w14:paraId="76B5BFD6" w14:textId="77777777" w:rsidR="00AB0342" w:rsidRPr="001E153B" w:rsidRDefault="00727B53"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AB0342" w:rsidRPr="001E153B">
              <w:t xml:space="preserve"> </w:t>
            </w:r>
            <w:r w:rsidR="00AB0342" w:rsidRPr="001E153B">
              <w:rPr>
                <w:rFonts w:ascii="Times New Roman" w:eastAsia="Times New Roman" w:hAnsi="Times New Roman" w:cs="Times New Roman"/>
                <w:bCs/>
                <w:spacing w:val="1"/>
                <w:kern w:val="0"/>
                <w:sz w:val="28"/>
                <w:szCs w:val="28"/>
                <w:lang w:eastAsia="ru-RU"/>
              </w:rPr>
              <w:t>Літературна мова. Мовна норма.</w:t>
            </w:r>
          </w:p>
          <w:p w14:paraId="358D6D14" w14:textId="77777777" w:rsidR="00AB0342" w:rsidRPr="001E153B" w:rsidRDefault="00AB0342" w:rsidP="00AB0342">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Культура мови. Поняття літературної мови. Мовна норма,варіанти норм. Ознаки та аспекти культури мовлення. Мовленнєва культура — критерій професійної майстерності фахівця.</w:t>
            </w:r>
          </w:p>
          <w:p w14:paraId="0D9E6752" w14:textId="77777777"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F8572B" w:rsidRPr="001E153B">
              <w:t xml:space="preserve"> </w:t>
            </w:r>
            <w:r w:rsidR="00F8572B" w:rsidRPr="001E153B">
              <w:rPr>
                <w:rFonts w:ascii="Times New Roman" w:eastAsia="Times New Roman" w:hAnsi="Times New Roman" w:cs="Times New Roman"/>
                <w:bCs/>
                <w:spacing w:val="1"/>
                <w:kern w:val="0"/>
                <w:sz w:val="28"/>
                <w:szCs w:val="28"/>
                <w:lang w:eastAsia="ru-RU"/>
              </w:rPr>
              <w:t>Специфіка мовлення фахівця.</w:t>
            </w:r>
          </w:p>
          <w:p w14:paraId="10EE5A1B"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Мова і професія. Специфіка мовлення фахівця</w:t>
            </w:r>
          </w:p>
          <w:p w14:paraId="230382D2"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спеціальності «Організація перевезень і управління на залізничному транспорті». Майстерність публічного виступу. Види підготовки до виступу. Управління мовленням</w:t>
            </w:r>
          </w:p>
          <w:p w14:paraId="58BE70EE"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lastRenderedPageBreak/>
              <w:t>та його структурування з допомогою тематичної організації, зв’язності та злитості.</w:t>
            </w:r>
          </w:p>
          <w:p w14:paraId="1CFF2E9C" w14:textId="77777777" w:rsidR="00727B5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Набір відповідних тактичних та мовних засобів у межах конкретного виду усного вербального спілкування.</w:t>
            </w:r>
            <w:r w:rsidR="00727B53" w:rsidRPr="001E153B">
              <w:rPr>
                <w:rFonts w:ascii="Times New Roman" w:eastAsia="Times New Roman" w:hAnsi="Times New Roman" w:cs="Times New Roman"/>
                <w:bCs/>
                <w:spacing w:val="1"/>
                <w:kern w:val="0"/>
                <w:sz w:val="28"/>
                <w:szCs w:val="28"/>
                <w:lang w:eastAsia="ru-RU"/>
              </w:rPr>
              <w:t xml:space="preserve"> </w:t>
            </w:r>
          </w:p>
          <w:p w14:paraId="04ABC97A" w14:textId="77777777"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00F8572B" w:rsidRPr="001E153B">
              <w:rPr>
                <w:rFonts w:ascii="Times New Roman" w:eastAsia="Times New Roman" w:hAnsi="Times New Roman" w:cs="Times New Roman"/>
                <w:bCs/>
                <w:spacing w:val="1"/>
                <w:kern w:val="0"/>
                <w:sz w:val="28"/>
                <w:szCs w:val="28"/>
                <w:lang w:eastAsia="ru-RU"/>
              </w:rPr>
              <w:t xml:space="preserve"> Формування навичок і прийомів мислення. Види, форми, прийоми розумової</w:t>
            </w:r>
          </w:p>
          <w:p w14:paraId="4D5D06A4"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діяльності. Основні закони риторики. Мова і думка. Види, форми, прийоми розумової діяльності. Формулювання понять, порівняння і зіставлення, виділення головного, систематизація, узагальнення, аргументація,</w:t>
            </w:r>
          </w:p>
          <w:p w14:paraId="04D499B3"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доведення, встановлення </w:t>
            </w:r>
            <w:proofErr w:type="spellStart"/>
            <w:r w:rsidRPr="001E153B">
              <w:rPr>
                <w:rFonts w:ascii="Times New Roman" w:eastAsia="Times New Roman" w:hAnsi="Times New Roman" w:cs="Times New Roman"/>
                <w:bCs/>
                <w:spacing w:val="1"/>
                <w:kern w:val="0"/>
                <w:sz w:val="28"/>
                <w:szCs w:val="28"/>
                <w:lang w:eastAsia="ru-RU"/>
              </w:rPr>
              <w:t>причиново</w:t>
            </w:r>
            <w:proofErr w:type="spellEnd"/>
            <w:r w:rsidRPr="001E153B">
              <w:rPr>
                <w:rFonts w:ascii="Times New Roman" w:eastAsia="Times New Roman" w:hAnsi="Times New Roman" w:cs="Times New Roman"/>
                <w:bCs/>
                <w:spacing w:val="1"/>
                <w:kern w:val="0"/>
                <w:sz w:val="28"/>
                <w:szCs w:val="28"/>
                <w:lang w:eastAsia="ru-RU"/>
              </w:rPr>
              <w:t xml:space="preserve"> -</w:t>
            </w:r>
          </w:p>
          <w:p w14:paraId="6B190C84" w14:textId="77777777" w:rsidR="00727B5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наслідкових зав’язків.</w:t>
            </w:r>
          </w:p>
          <w:p w14:paraId="3B020F67" w14:textId="77777777"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Етика ділового спілкування. Поняття спілкування. Сутність і зміст етики ділового спілкування. Етичні норми і нормативи. Професійна етика</w:t>
            </w:r>
            <w:r w:rsidRPr="001E153B">
              <w:rPr>
                <w:rFonts w:ascii="Times New Roman" w:eastAsia="Times New Roman" w:hAnsi="Times New Roman" w:cs="Times New Roman"/>
                <w:b/>
                <w:bCs/>
                <w:spacing w:val="1"/>
                <w:kern w:val="0"/>
                <w:sz w:val="28"/>
                <w:szCs w:val="28"/>
                <w:lang w:eastAsia="ru-RU"/>
              </w:rPr>
              <w:t>.</w:t>
            </w:r>
          </w:p>
          <w:p w14:paraId="5915A82D"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 xml:space="preserve">Тема </w:t>
            </w:r>
            <w:r w:rsidRPr="001E153B">
              <w:rPr>
                <w:rFonts w:ascii="Times New Roman" w:eastAsia="Times New Roman" w:hAnsi="Times New Roman" w:cs="Times New Roman"/>
                <w:bCs/>
                <w:spacing w:val="1"/>
                <w:kern w:val="0"/>
                <w:sz w:val="28"/>
                <w:szCs w:val="28"/>
                <w:lang w:eastAsia="ru-RU"/>
              </w:rPr>
              <w:t xml:space="preserve"> Структура ділового спілкування. Техніка ділового спілкування. Форми та функції ділового спілкування. Бар’єри в спілкуванні, його рівні. Сучасні теорії між особових стосунків. Основні види ділового спілкування: публічний виступ, ділова бесіда, службова нарада та переговори. Основні правила ділового спілкування. Мовленнєвий етикет у діловому спілкуванні</w:t>
            </w:r>
          </w:p>
          <w:p w14:paraId="2EE1A44F"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 xml:space="preserve">Тема </w:t>
            </w:r>
            <w:r w:rsidRPr="001E153B">
              <w:rPr>
                <w:rFonts w:ascii="Times New Roman" w:eastAsia="Times New Roman" w:hAnsi="Times New Roman" w:cs="Times New Roman"/>
                <w:bCs/>
                <w:spacing w:val="1"/>
                <w:kern w:val="0"/>
                <w:sz w:val="28"/>
                <w:szCs w:val="28"/>
                <w:lang w:eastAsia="ru-RU"/>
              </w:rPr>
              <w:t xml:space="preserve"> Правила спілкування фахівця при проведенні зустрічей, переговорів, прийомів</w:t>
            </w:r>
            <w:r w:rsidRPr="001E153B">
              <w:rPr>
                <w:rFonts w:ascii="Times New Roman" w:eastAsia="Times New Roman" w:hAnsi="Times New Roman" w:cs="Times New Roman"/>
                <w:b/>
                <w:bCs/>
                <w:spacing w:val="1"/>
                <w:kern w:val="0"/>
                <w:sz w:val="28"/>
                <w:szCs w:val="28"/>
                <w:lang w:eastAsia="ru-RU"/>
              </w:rPr>
              <w:t>.</w:t>
            </w:r>
          </w:p>
          <w:p w14:paraId="21693C00"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Загальні принципи і правила ділового спілкування фахівця: моральність, повага до інших людей, раціональність, правила критики</w:t>
            </w:r>
          </w:p>
          <w:p w14:paraId="5D2F828C"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та самокритики.</w:t>
            </w:r>
          </w:p>
          <w:p w14:paraId="02B017B2"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
                <w:bCs/>
                <w:i/>
                <w:spacing w:val="1"/>
                <w:kern w:val="0"/>
                <w:sz w:val="28"/>
                <w:szCs w:val="28"/>
                <w:u w:val="single"/>
                <w:lang w:eastAsia="ru-RU"/>
              </w:rPr>
              <w:t>Тема</w:t>
            </w:r>
            <w:r w:rsidRPr="001E153B">
              <w:rPr>
                <w:rFonts w:ascii="Times New Roman" w:eastAsia="Times New Roman" w:hAnsi="Times New Roman" w:cs="Times New Roman"/>
                <w:bCs/>
                <w:spacing w:val="1"/>
                <w:kern w:val="0"/>
                <w:sz w:val="28"/>
                <w:szCs w:val="28"/>
                <w:lang w:eastAsia="ru-RU"/>
              </w:rPr>
              <w:t xml:space="preserve">  Види ділового спілкування. Особливості ділового спілкування. Культура телефонного діалогу. Правила службового телефонного спілкування</w:t>
            </w:r>
            <w:r w:rsidRPr="001E153B">
              <w:rPr>
                <w:rFonts w:ascii="Times New Roman" w:eastAsia="Times New Roman" w:hAnsi="Times New Roman" w:cs="Times New Roman"/>
                <w:b/>
                <w:bCs/>
                <w:spacing w:val="1"/>
                <w:kern w:val="0"/>
                <w:sz w:val="28"/>
                <w:szCs w:val="28"/>
                <w:lang w:eastAsia="ru-RU"/>
              </w:rPr>
              <w:t>.</w:t>
            </w:r>
          </w:p>
          <w:p w14:paraId="3889AB2E" w14:textId="77777777"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p>
          <w:p w14:paraId="1478E14D" w14:textId="77777777" w:rsidR="00F8572B" w:rsidRPr="001E153B" w:rsidRDefault="00F8572B" w:rsidP="00F8572B">
            <w:pPr>
              <w:shd w:val="clear" w:color="auto" w:fill="FFFFFF"/>
              <w:jc w:val="both"/>
              <w:rPr>
                <w:rFonts w:ascii="Times New Roman" w:eastAsia="Times New Roman" w:hAnsi="Times New Roman" w:cs="Times New Roman"/>
                <w:b/>
                <w:bCs/>
                <w:i/>
                <w:spacing w:val="1"/>
                <w:kern w:val="0"/>
                <w:sz w:val="28"/>
                <w:szCs w:val="28"/>
                <w:lang w:eastAsia="ru-RU"/>
              </w:rPr>
            </w:pPr>
            <w:r w:rsidRPr="001E153B">
              <w:rPr>
                <w:rFonts w:ascii="Times New Roman" w:eastAsia="Times New Roman" w:hAnsi="Times New Roman" w:cs="Times New Roman"/>
                <w:b/>
                <w:bCs/>
                <w:i/>
                <w:spacing w:val="1"/>
                <w:kern w:val="0"/>
                <w:sz w:val="28"/>
                <w:szCs w:val="28"/>
                <w:lang w:eastAsia="ru-RU"/>
              </w:rPr>
              <w:t>Розділ 2 Лексичний аспект сучасної української літературної мови у</w:t>
            </w:r>
          </w:p>
          <w:p w14:paraId="7C680C6E" w14:textId="77777777" w:rsidR="00727B53" w:rsidRPr="001E153B" w:rsidRDefault="00F8572B" w:rsidP="00F8572B">
            <w:pPr>
              <w:shd w:val="clear" w:color="auto" w:fill="FFFFFF"/>
              <w:jc w:val="both"/>
              <w:rPr>
                <w:rFonts w:ascii="Times New Roman" w:eastAsia="Times New Roman" w:hAnsi="Times New Roman" w:cs="Times New Roman"/>
                <w:b/>
                <w:bCs/>
                <w:i/>
                <w:spacing w:val="1"/>
                <w:kern w:val="0"/>
                <w:sz w:val="28"/>
                <w:szCs w:val="28"/>
                <w:lang w:eastAsia="ru-RU"/>
              </w:rPr>
            </w:pPr>
            <w:r w:rsidRPr="001E153B">
              <w:rPr>
                <w:rFonts w:ascii="Times New Roman" w:eastAsia="Times New Roman" w:hAnsi="Times New Roman" w:cs="Times New Roman"/>
                <w:b/>
                <w:bCs/>
                <w:i/>
                <w:spacing w:val="1"/>
                <w:kern w:val="0"/>
                <w:sz w:val="28"/>
                <w:szCs w:val="28"/>
                <w:lang w:eastAsia="ru-RU"/>
              </w:rPr>
              <w:t>професійному спілкуванні</w:t>
            </w:r>
          </w:p>
          <w:p w14:paraId="3EB1C069" w14:textId="77777777" w:rsidR="00F8572B" w:rsidRPr="001E153B" w:rsidRDefault="00F8572B" w:rsidP="00F8572B">
            <w:pPr>
              <w:shd w:val="clear" w:color="auto" w:fill="FFFFFF"/>
              <w:jc w:val="both"/>
              <w:rPr>
                <w:rFonts w:ascii="Times New Roman" w:eastAsia="Times New Roman" w:hAnsi="Times New Roman" w:cs="Times New Roman"/>
                <w:b/>
                <w:bCs/>
                <w:spacing w:val="1"/>
                <w:kern w:val="0"/>
                <w:sz w:val="28"/>
                <w:szCs w:val="28"/>
                <w:lang w:eastAsia="ru-RU"/>
              </w:rPr>
            </w:pPr>
          </w:p>
          <w:p w14:paraId="442F5E13" w14:textId="77777777" w:rsidR="00F8572B" w:rsidRPr="001E153B" w:rsidRDefault="00727B53"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F8572B" w:rsidRPr="001E153B">
              <w:t xml:space="preserve"> </w:t>
            </w:r>
            <w:r w:rsidR="00F8572B" w:rsidRPr="001E153B">
              <w:rPr>
                <w:rFonts w:ascii="Times New Roman" w:eastAsia="Times New Roman" w:hAnsi="Times New Roman" w:cs="Times New Roman"/>
                <w:bCs/>
                <w:spacing w:val="1"/>
                <w:kern w:val="0"/>
                <w:sz w:val="28"/>
                <w:szCs w:val="28"/>
                <w:lang w:eastAsia="ru-RU"/>
              </w:rPr>
              <w:t xml:space="preserve"> Терміни і </w:t>
            </w:r>
            <w:proofErr w:type="spellStart"/>
            <w:r w:rsidR="00F8572B" w:rsidRPr="001E153B">
              <w:rPr>
                <w:rFonts w:ascii="Times New Roman" w:eastAsia="Times New Roman" w:hAnsi="Times New Roman" w:cs="Times New Roman"/>
                <w:bCs/>
                <w:spacing w:val="1"/>
                <w:kern w:val="0"/>
                <w:sz w:val="28"/>
                <w:szCs w:val="28"/>
                <w:lang w:eastAsia="ru-RU"/>
              </w:rPr>
              <w:t>професіоналізми</w:t>
            </w:r>
            <w:proofErr w:type="spellEnd"/>
            <w:r w:rsidR="00F8572B" w:rsidRPr="001E153B">
              <w:rPr>
                <w:rFonts w:ascii="Times New Roman" w:eastAsia="Times New Roman" w:hAnsi="Times New Roman" w:cs="Times New Roman"/>
                <w:bCs/>
                <w:spacing w:val="1"/>
                <w:kern w:val="0"/>
                <w:sz w:val="28"/>
                <w:szCs w:val="28"/>
                <w:lang w:eastAsia="ru-RU"/>
              </w:rPr>
              <w:t>. Спеціальна</w:t>
            </w:r>
          </w:p>
          <w:p w14:paraId="6838E840" w14:textId="77777777" w:rsidR="00F8572B"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термінологія і </w:t>
            </w:r>
            <w:proofErr w:type="spellStart"/>
            <w:r w:rsidRPr="001E153B">
              <w:rPr>
                <w:rFonts w:ascii="Times New Roman" w:eastAsia="Times New Roman" w:hAnsi="Times New Roman" w:cs="Times New Roman"/>
                <w:bCs/>
                <w:spacing w:val="1"/>
                <w:kern w:val="0"/>
                <w:sz w:val="28"/>
                <w:szCs w:val="28"/>
                <w:lang w:eastAsia="ru-RU"/>
              </w:rPr>
              <w:t>професіоналізми</w:t>
            </w:r>
            <w:proofErr w:type="spellEnd"/>
            <w:r w:rsidRPr="001E153B">
              <w:rPr>
                <w:rFonts w:ascii="Times New Roman" w:eastAsia="Times New Roman" w:hAnsi="Times New Roman" w:cs="Times New Roman"/>
                <w:bCs/>
                <w:spacing w:val="1"/>
                <w:kern w:val="0"/>
                <w:sz w:val="28"/>
                <w:szCs w:val="28"/>
                <w:lang w:eastAsia="ru-RU"/>
              </w:rPr>
              <w:t>.</w:t>
            </w:r>
          </w:p>
          <w:p w14:paraId="6A32C7EC" w14:textId="77777777" w:rsidR="00E760F3" w:rsidRPr="001E153B" w:rsidRDefault="00F8572B" w:rsidP="00F8572B">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 xml:space="preserve">Загальнонаукові терміни. Терміни і термінологія. Лексика за сферою вживання. </w:t>
            </w:r>
            <w:r w:rsidRPr="001E153B">
              <w:rPr>
                <w:rFonts w:ascii="Times New Roman" w:eastAsia="Times New Roman" w:hAnsi="Times New Roman" w:cs="Times New Roman"/>
                <w:bCs/>
                <w:spacing w:val="1"/>
                <w:kern w:val="0"/>
                <w:sz w:val="28"/>
                <w:szCs w:val="28"/>
                <w:lang w:eastAsia="ru-RU"/>
              </w:rPr>
              <w:lastRenderedPageBreak/>
              <w:t xml:space="preserve">термінологічна і професійна лексика, її відмінність від загальновживаної. Джерела, походження, способи творення термінологічної лексики. Спеціальна термінологія і </w:t>
            </w:r>
            <w:proofErr w:type="spellStart"/>
            <w:r w:rsidRPr="001E153B">
              <w:rPr>
                <w:rFonts w:ascii="Times New Roman" w:eastAsia="Times New Roman" w:hAnsi="Times New Roman" w:cs="Times New Roman"/>
                <w:bCs/>
                <w:spacing w:val="1"/>
                <w:kern w:val="0"/>
                <w:sz w:val="28"/>
                <w:szCs w:val="28"/>
                <w:lang w:eastAsia="ru-RU"/>
              </w:rPr>
              <w:t>професіоналізми</w:t>
            </w:r>
            <w:proofErr w:type="spellEnd"/>
            <w:r w:rsidRPr="001E153B">
              <w:rPr>
                <w:rFonts w:ascii="Times New Roman" w:eastAsia="Times New Roman" w:hAnsi="Times New Roman" w:cs="Times New Roman"/>
                <w:bCs/>
                <w:spacing w:val="1"/>
                <w:kern w:val="0"/>
                <w:sz w:val="28"/>
                <w:szCs w:val="28"/>
                <w:lang w:eastAsia="ru-RU"/>
              </w:rPr>
              <w:t xml:space="preserve"> фахівця організації перевезень та управління на залізничному транспорті. Правила вживання термінів. Творення </w:t>
            </w:r>
            <w:proofErr w:type="spellStart"/>
            <w:r w:rsidRPr="001E153B">
              <w:rPr>
                <w:rFonts w:ascii="Times New Roman" w:eastAsia="Times New Roman" w:hAnsi="Times New Roman" w:cs="Times New Roman"/>
                <w:bCs/>
                <w:spacing w:val="1"/>
                <w:kern w:val="0"/>
                <w:sz w:val="28"/>
                <w:szCs w:val="28"/>
                <w:lang w:eastAsia="ru-RU"/>
              </w:rPr>
              <w:t>професіоналізмів</w:t>
            </w:r>
            <w:proofErr w:type="spellEnd"/>
            <w:r w:rsidRPr="001E153B">
              <w:rPr>
                <w:rFonts w:ascii="Times New Roman" w:eastAsia="Times New Roman" w:hAnsi="Times New Roman" w:cs="Times New Roman"/>
                <w:bCs/>
                <w:spacing w:val="1"/>
                <w:kern w:val="0"/>
                <w:sz w:val="28"/>
                <w:szCs w:val="28"/>
                <w:lang w:eastAsia="ru-RU"/>
              </w:rPr>
              <w:t>. Фразеологічні одиниці, кліше та використання їх у мовленні фахівця. Джерела походження фразеологізмів. Сфери вживання.</w:t>
            </w:r>
          </w:p>
          <w:p w14:paraId="392C9F6C" w14:textId="77777777" w:rsidR="00E760F3" w:rsidRPr="001E153B" w:rsidRDefault="00727B5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spacing w:val="1"/>
                <w:kern w:val="0"/>
                <w:sz w:val="28"/>
                <w:szCs w:val="28"/>
                <w:lang w:eastAsia="ru-RU"/>
              </w:rPr>
              <w:t xml:space="preserve">Точність і доречність мовлення. Однозначні і багатозначні слова. Пароніми та омоніми. Вибір синонімів. Багатозначність та однозначність слова. Пароніми та омоніми у мові фаху. Синонімічний вибір </w:t>
            </w:r>
            <w:proofErr w:type="spellStart"/>
            <w:r w:rsidR="00E760F3" w:rsidRPr="001E153B">
              <w:rPr>
                <w:rFonts w:ascii="Times New Roman" w:eastAsia="Times New Roman" w:hAnsi="Times New Roman" w:cs="Times New Roman"/>
                <w:bCs/>
                <w:spacing w:val="1"/>
                <w:kern w:val="0"/>
                <w:sz w:val="28"/>
                <w:szCs w:val="28"/>
                <w:lang w:eastAsia="ru-RU"/>
              </w:rPr>
              <w:t>слова.Словники</w:t>
            </w:r>
            <w:proofErr w:type="spellEnd"/>
            <w:r w:rsidR="00E760F3" w:rsidRPr="001E153B">
              <w:rPr>
                <w:rFonts w:ascii="Times New Roman" w:eastAsia="Times New Roman" w:hAnsi="Times New Roman" w:cs="Times New Roman"/>
                <w:bCs/>
                <w:spacing w:val="1"/>
                <w:kern w:val="0"/>
                <w:sz w:val="28"/>
                <w:szCs w:val="28"/>
                <w:lang w:eastAsia="ru-RU"/>
              </w:rPr>
              <w:t xml:space="preserve"> синонімів та паронімів: правила користування.</w:t>
            </w:r>
          </w:p>
          <w:p w14:paraId="7FECC148" w14:textId="77777777" w:rsidR="00E760F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Складноскорочені слова, абревіатура фаху та</w:t>
            </w:r>
          </w:p>
          <w:p w14:paraId="38BFD933" w14:textId="77777777" w:rsidR="00727B5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графічні скорочення.</w:t>
            </w:r>
          </w:p>
          <w:p w14:paraId="32FC3EB0" w14:textId="77777777" w:rsidR="00E760F3" w:rsidRPr="001E153B" w:rsidRDefault="00727B5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spacing w:val="1"/>
                <w:kern w:val="0"/>
                <w:sz w:val="28"/>
                <w:szCs w:val="28"/>
                <w:lang w:eastAsia="ru-RU"/>
              </w:rPr>
              <w:t>Нормативність та правильність фахового мовлення. Орфографічні та орфоепічні норми сучасної української літературної мови. Орфографія та орфоепія української мови (робота з орфографічним та орфоепічним</w:t>
            </w:r>
          </w:p>
          <w:p w14:paraId="11FDB284" w14:textId="77777777" w:rsidR="00E760F3" w:rsidRPr="001E153B" w:rsidRDefault="00E760F3" w:rsidP="00E760F3">
            <w:pPr>
              <w:shd w:val="clear" w:color="auto" w:fill="FFFFFF"/>
              <w:jc w:val="both"/>
              <w:rPr>
                <w:rFonts w:ascii="Times New Roman" w:eastAsia="Times New Roman" w:hAnsi="Times New Roman" w:cs="Times New Roman"/>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словниками). Особливості українського правопису. Орфоепічні норми. Систематизація правил орфографії. Правопис прізвищ, імен та по батькові в українській мові. Правопис складних іменників та прикметників. Правопис</w:t>
            </w:r>
          </w:p>
          <w:p w14:paraId="4CB63DDB" w14:textId="77777777" w:rsidR="00727B53" w:rsidRPr="001E153B" w:rsidRDefault="00E760F3" w:rsidP="00727B53">
            <w:pPr>
              <w:shd w:val="clear" w:color="auto" w:fill="FFFFFF"/>
              <w:jc w:val="both"/>
              <w:rPr>
                <w:rFonts w:ascii="Times New Roman" w:eastAsia="Times New Roman" w:hAnsi="Times New Roman" w:cs="Times New Roman"/>
                <w:b/>
                <w:bCs/>
                <w:spacing w:val="1"/>
                <w:kern w:val="0"/>
                <w:sz w:val="28"/>
                <w:szCs w:val="28"/>
                <w:lang w:eastAsia="ru-RU"/>
              </w:rPr>
            </w:pPr>
            <w:r w:rsidRPr="001E153B">
              <w:rPr>
                <w:rFonts w:ascii="Times New Roman" w:eastAsia="Times New Roman" w:hAnsi="Times New Roman" w:cs="Times New Roman"/>
                <w:bCs/>
                <w:spacing w:val="1"/>
                <w:kern w:val="0"/>
                <w:sz w:val="28"/>
                <w:szCs w:val="28"/>
                <w:lang w:eastAsia="ru-RU"/>
              </w:rPr>
              <w:t>прислівників.</w:t>
            </w:r>
          </w:p>
          <w:p w14:paraId="066FD47A" w14:textId="77777777" w:rsidR="00727B5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 xml:space="preserve">Морфологічні норми сучасної української літературної мови, варіанти норм. Особливості використання різних частин мови у професійному спілкуванні. Іменники на позначення професій, посад, звань. Відмінювання прізвищ, імен, по батькові, географічних назв. Правопис відмінкових закінчень іменників II відміни у родовому відмінку. Особливості використання займенників у діловому мовленні. Узгодження прикметників з іменником на означення певних професій. Числівники в діловому мовленні: написання цифрових даних у професійних текстах. Безособові конструкції з дієслівними формами на - но, - то. Прийменники у </w:t>
            </w:r>
            <w:r w:rsidR="00E760F3" w:rsidRPr="001E153B">
              <w:rPr>
                <w:rFonts w:ascii="Times New Roman" w:eastAsia="Times New Roman" w:hAnsi="Times New Roman" w:cs="Times New Roman"/>
                <w:bCs/>
                <w:kern w:val="0"/>
                <w:sz w:val="28"/>
                <w:szCs w:val="28"/>
                <w:lang w:eastAsia="ru-RU"/>
              </w:rPr>
              <w:lastRenderedPageBreak/>
              <w:t>професійному мовленні. Прийменник по в діловому мовленні.</w:t>
            </w:r>
          </w:p>
          <w:p w14:paraId="0B36FE9A" w14:textId="77777777"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Синтаксичні норми сучасної</w:t>
            </w:r>
          </w:p>
          <w:p w14:paraId="57D208D9"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української літературної мови у професійному</w:t>
            </w:r>
          </w:p>
          <w:p w14:paraId="2FAA61CC"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спілкування. Комп’ютерний переклад текстів.</w:t>
            </w:r>
          </w:p>
          <w:p w14:paraId="36769757" w14:textId="77777777" w:rsidR="00727B5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Проблеми перекладу та редагування.</w:t>
            </w:r>
          </w:p>
          <w:p w14:paraId="7E98C256" w14:textId="77777777" w:rsidR="00E760F3" w:rsidRPr="001E153B" w:rsidRDefault="00E760F3" w:rsidP="00E760F3">
            <w:pPr>
              <w:shd w:val="clear" w:color="auto" w:fill="FFFFFF"/>
              <w:jc w:val="both"/>
              <w:rPr>
                <w:rFonts w:ascii="Times New Roman" w:eastAsia="Times New Roman" w:hAnsi="Times New Roman" w:cs="Times New Roman"/>
                <w:b/>
                <w:bCs/>
                <w:i/>
                <w:kern w:val="0"/>
                <w:sz w:val="28"/>
                <w:szCs w:val="28"/>
                <w:lang w:eastAsia="ru-RU"/>
              </w:rPr>
            </w:pPr>
            <w:r w:rsidRPr="001E153B">
              <w:rPr>
                <w:rFonts w:ascii="Times New Roman" w:eastAsia="Times New Roman" w:hAnsi="Times New Roman" w:cs="Times New Roman"/>
                <w:b/>
                <w:bCs/>
                <w:i/>
                <w:kern w:val="0"/>
                <w:sz w:val="28"/>
                <w:szCs w:val="28"/>
                <w:lang w:eastAsia="ru-RU"/>
              </w:rPr>
              <w:t>Розділ 3 Складання професійних документів</w:t>
            </w:r>
          </w:p>
          <w:p w14:paraId="4564665C"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p>
          <w:p w14:paraId="37B7C0D9" w14:textId="77777777"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Поняття про документ. Види документів. Державний стандарт на оформлення документів. Реквізити. Документ - основний вид ділового мовлення. Вимоги до складання та оформлення різних видів документів. Основні реквізити. Види документів та їх класифікація.</w:t>
            </w:r>
          </w:p>
          <w:p w14:paraId="1F6E0E1D"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Укладання документів щодо особового складу.</w:t>
            </w:r>
          </w:p>
          <w:p w14:paraId="5C203ABC"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Автобіографія, характеристика, накази щодо</w:t>
            </w:r>
          </w:p>
          <w:p w14:paraId="5B7A3415"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особового складу, резюме, заява.</w:t>
            </w:r>
          </w:p>
          <w:p w14:paraId="7A2CF825" w14:textId="77777777" w:rsidR="00E760F3" w:rsidRPr="001E153B" w:rsidRDefault="00727B5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hAnsi="Times New Roman" w:cs="Times New Roman"/>
                <w:b/>
                <w:bCs/>
                <w:i/>
                <w:iCs/>
                <w:sz w:val="28"/>
                <w:szCs w:val="28"/>
                <w:u w:val="single"/>
              </w:rPr>
              <w:t>Тема</w:t>
            </w:r>
            <w:r w:rsidRPr="001E153B">
              <w:rPr>
                <w:rFonts w:ascii="Times New Roman" w:eastAsia="Times New Roman" w:hAnsi="Times New Roman" w:cs="Times New Roman"/>
                <w:bCs/>
                <w:spacing w:val="1"/>
                <w:kern w:val="0"/>
                <w:sz w:val="28"/>
                <w:szCs w:val="28"/>
                <w:lang w:eastAsia="ru-RU"/>
              </w:rPr>
              <w:t xml:space="preserve"> </w:t>
            </w:r>
            <w:r w:rsidR="00E760F3" w:rsidRPr="001E153B">
              <w:t xml:space="preserve"> </w:t>
            </w:r>
            <w:r w:rsidR="00E760F3" w:rsidRPr="001E153B">
              <w:rPr>
                <w:rFonts w:ascii="Times New Roman" w:eastAsia="Times New Roman" w:hAnsi="Times New Roman" w:cs="Times New Roman"/>
                <w:bCs/>
                <w:kern w:val="0"/>
                <w:sz w:val="28"/>
                <w:szCs w:val="28"/>
                <w:lang w:eastAsia="ru-RU"/>
              </w:rPr>
              <w:t>Особливості складання організаційних</w:t>
            </w:r>
          </w:p>
          <w:p w14:paraId="2A38A093" w14:textId="77777777" w:rsidR="00E760F3" w:rsidRPr="001E153B" w:rsidRDefault="00E760F3" w:rsidP="00E760F3">
            <w:pPr>
              <w:shd w:val="clear" w:color="auto" w:fill="FFFFFF"/>
              <w:jc w:val="both"/>
              <w:rPr>
                <w:rFonts w:ascii="Times New Roman" w:eastAsia="Times New Roman" w:hAnsi="Times New Roman" w:cs="Times New Roman"/>
                <w:bCs/>
                <w:kern w:val="0"/>
                <w:sz w:val="28"/>
                <w:szCs w:val="28"/>
                <w:lang w:eastAsia="ru-RU"/>
              </w:rPr>
            </w:pPr>
            <w:r w:rsidRPr="001E153B">
              <w:rPr>
                <w:rFonts w:ascii="Times New Roman" w:eastAsia="Times New Roman" w:hAnsi="Times New Roman" w:cs="Times New Roman"/>
                <w:bCs/>
                <w:kern w:val="0"/>
                <w:sz w:val="28"/>
                <w:szCs w:val="28"/>
                <w:lang w:eastAsia="ru-RU"/>
              </w:rPr>
              <w:t>та розпорядчих документів.</w:t>
            </w:r>
          </w:p>
          <w:p w14:paraId="5974E810" w14:textId="77777777" w:rsidR="00727B53" w:rsidRPr="001E153B" w:rsidRDefault="00727B53" w:rsidP="00727B53">
            <w:pPr>
              <w:widowControl w:val="0"/>
              <w:jc w:val="both"/>
              <w:rPr>
                <w:rFonts w:ascii="Times New Roman" w:hAnsi="Times New Roman" w:cs="Times New Roman"/>
                <w:spacing w:val="-2"/>
                <w:sz w:val="28"/>
                <w:szCs w:val="28"/>
              </w:rPr>
            </w:pPr>
          </w:p>
          <w:p w14:paraId="74F7A4A5" w14:textId="77777777" w:rsidR="00727B53" w:rsidRPr="001E153B" w:rsidRDefault="00727B53" w:rsidP="00727B53">
            <w:pPr>
              <w:widowControl w:val="0"/>
              <w:jc w:val="center"/>
              <w:rPr>
                <w:rFonts w:ascii="Times New Roman" w:hAnsi="Times New Roman" w:cs="Times New Roman"/>
                <w:b/>
                <w:bCs/>
                <w:i/>
                <w:iCs/>
                <w:sz w:val="28"/>
                <w:szCs w:val="28"/>
                <w:u w:val="single"/>
              </w:rPr>
            </w:pPr>
          </w:p>
          <w:p w14:paraId="5B74514A" w14:textId="77777777" w:rsidR="00727B53" w:rsidRPr="001E153B" w:rsidRDefault="00727B53" w:rsidP="00727B53">
            <w:pPr>
              <w:widowControl w:val="0"/>
              <w:jc w:val="center"/>
              <w:rPr>
                <w:rFonts w:ascii="Times New Roman" w:hAnsi="Times New Roman" w:cs="Times New Roman"/>
                <w:b/>
                <w:bCs/>
                <w:i/>
                <w:iCs/>
                <w:sz w:val="28"/>
                <w:szCs w:val="28"/>
                <w:u w:val="single"/>
              </w:rPr>
            </w:pPr>
            <w:r w:rsidRPr="001E153B">
              <w:rPr>
                <w:rFonts w:ascii="Times New Roman" w:hAnsi="Times New Roman" w:cs="Times New Roman"/>
                <w:b/>
                <w:bCs/>
                <w:i/>
                <w:iCs/>
                <w:sz w:val="28"/>
                <w:szCs w:val="28"/>
                <w:u w:val="single"/>
              </w:rPr>
              <w:t>Теми самостійної роботи</w:t>
            </w:r>
          </w:p>
          <w:p w14:paraId="185F6DC2" w14:textId="77777777"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Вступ. Українська мова — етапи розвитку. Предмет і основні завдання курсу “Українська ділова мова”. Роль мови у діловому спілкуванні.</w:t>
            </w:r>
          </w:p>
          <w:p w14:paraId="20027835" w14:textId="77777777" w:rsidR="00E760F3" w:rsidRPr="001E153B" w:rsidRDefault="00E760F3" w:rsidP="00E760F3">
            <w:pPr>
              <w:widowControl w:val="0"/>
              <w:jc w:val="both"/>
              <w:rPr>
                <w:rFonts w:ascii="Times New Roman" w:hAnsi="Times New Roman" w:cs="Times New Roman"/>
                <w:bCs/>
                <w:sz w:val="28"/>
                <w:szCs w:val="28"/>
              </w:rPr>
            </w:pPr>
          </w:p>
          <w:p w14:paraId="19CA3CBB" w14:textId="77777777"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Вимоги до усного та писемного ділового мовлення. Особливості мовного оформлення ділових документів та композиція ділових паперів. Заява та її різновиди (реквізити). Довідка та її реквізити.</w:t>
            </w:r>
          </w:p>
          <w:p w14:paraId="7E88A39A" w14:textId="77777777"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Соціальна функція писемного ділового мовлення. Поняття норми на різних рівнях мови. Стабільність та змінність норм. Характеристика мовних засобів офіційно-ділового стилю. Автобіографія та її реквізити. Запрошення та його реквізити. Список та його реквізити. Оформлення документів: список,</w:t>
            </w:r>
          </w:p>
          <w:p w14:paraId="5AF94AB2" w14:textId="77777777"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перелік, таблиця.</w:t>
            </w:r>
          </w:p>
          <w:p w14:paraId="28B38354" w14:textId="77777777"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Мова й професія. Документи з фахової діяльності. Фахова лексика. Російсько-український переклад фахової лексики. М’який знак. Апостроф. Оголошення та його реквізити. Написання оголошення.</w:t>
            </w:r>
          </w:p>
          <w:p w14:paraId="09C2003D" w14:textId="77777777" w:rsidR="00E760F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Усне та писемне ділове мовлення. Слово і </w:t>
            </w:r>
            <w:r w:rsidRPr="001E153B">
              <w:rPr>
                <w:rFonts w:ascii="Times New Roman" w:hAnsi="Times New Roman" w:cs="Times New Roman"/>
                <w:bCs/>
                <w:sz w:val="28"/>
                <w:szCs w:val="28"/>
              </w:rPr>
              <w:lastRenderedPageBreak/>
              <w:t>його лексичне значення. Пряме й переносне значення. Багатозначність. Омоніми, синоніми, антоніми, пароніми та їх функції в діловому мовленні. Доручення. Види доручень.</w:t>
            </w:r>
          </w:p>
          <w:p w14:paraId="728FEC03" w14:textId="77777777" w:rsidR="00727B53" w:rsidRPr="001E153B" w:rsidRDefault="00E760F3" w:rsidP="00E760F3">
            <w:pPr>
              <w:widowControl w:val="0"/>
              <w:jc w:val="both"/>
              <w:rPr>
                <w:rFonts w:ascii="Times New Roman" w:hAnsi="Times New Roman" w:cs="Times New Roman"/>
                <w:bCs/>
                <w:sz w:val="28"/>
                <w:szCs w:val="28"/>
              </w:rPr>
            </w:pPr>
            <w:r w:rsidRPr="001E153B">
              <w:rPr>
                <w:rFonts w:ascii="Times New Roman" w:hAnsi="Times New Roman" w:cs="Times New Roman"/>
                <w:bCs/>
                <w:sz w:val="28"/>
                <w:szCs w:val="28"/>
              </w:rPr>
              <w:t>Таблиця та її реквізити. Резюме. Правопис префіксів.</w:t>
            </w:r>
          </w:p>
          <w:p w14:paraId="165E36B7" w14:textId="77777777"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Pr="001E153B">
              <w:rPr>
                <w:rFonts w:ascii="Times New Roman" w:eastAsia="Arial" w:hAnsi="Times New Roman" w:cs="Times New Roman"/>
                <w:sz w:val="28"/>
                <w:szCs w:val="28"/>
                <w:lang w:eastAsia="uk-UA"/>
              </w:rPr>
              <w:t>Усне та писемне ділове мовлення. Слово і його лексичне значення. Пряме й переносне значення. Багатозначність. Омоніми, синоніми, антоніми, пароніми та їх функції в діловому мовленні. Доручення. Види доручень.</w:t>
            </w:r>
          </w:p>
          <w:p w14:paraId="3765B544" w14:textId="77777777"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eastAsia="Arial" w:hAnsi="Times New Roman" w:cs="Times New Roman"/>
                <w:sz w:val="28"/>
                <w:szCs w:val="28"/>
                <w:lang w:eastAsia="uk-UA"/>
              </w:rPr>
              <w:t>Таблиця та її реквізити. Резюме. Правопис префіксів.</w:t>
            </w:r>
          </w:p>
          <w:p w14:paraId="53E7C0AD"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Шляхи формування лексичного багатства </w:t>
            </w:r>
            <w:r w:rsidRPr="001E153B">
              <w:rPr>
                <w:rFonts w:ascii="Times New Roman" w:eastAsia="Arial" w:hAnsi="Times New Roman" w:cs="Times New Roman"/>
                <w:sz w:val="28"/>
                <w:szCs w:val="28"/>
                <w:lang w:eastAsia="uk-UA"/>
              </w:rPr>
              <w:t xml:space="preserve">української </w:t>
            </w:r>
            <w:r w:rsidR="00E760F3" w:rsidRPr="001E153B">
              <w:rPr>
                <w:rFonts w:ascii="Times New Roman" w:eastAsia="Arial" w:hAnsi="Times New Roman" w:cs="Times New Roman"/>
                <w:sz w:val="28"/>
                <w:szCs w:val="28"/>
                <w:lang w:eastAsia="uk-UA"/>
              </w:rPr>
              <w:t xml:space="preserve">мови. Чужомовні </w:t>
            </w:r>
            <w:r w:rsidRPr="001E153B">
              <w:rPr>
                <w:rFonts w:ascii="Times New Roman" w:eastAsia="Arial" w:hAnsi="Times New Roman" w:cs="Times New Roman"/>
                <w:sz w:val="28"/>
                <w:szCs w:val="28"/>
                <w:lang w:eastAsia="uk-UA"/>
              </w:rPr>
              <w:t xml:space="preserve">запозичення в українській мові. </w:t>
            </w:r>
            <w:proofErr w:type="spellStart"/>
            <w:r w:rsidRPr="001E153B">
              <w:rPr>
                <w:rFonts w:ascii="Times New Roman" w:eastAsia="Arial" w:hAnsi="Times New Roman" w:cs="Times New Roman"/>
                <w:sz w:val="28"/>
                <w:szCs w:val="28"/>
                <w:lang w:eastAsia="uk-UA"/>
              </w:rPr>
              <w:t>Інтернаціоналізми</w:t>
            </w:r>
            <w:proofErr w:type="spellEnd"/>
            <w:r w:rsidRPr="001E153B">
              <w:rPr>
                <w:rFonts w:ascii="Times New Roman" w:eastAsia="Arial" w:hAnsi="Times New Roman" w:cs="Times New Roman"/>
                <w:sz w:val="28"/>
                <w:szCs w:val="28"/>
                <w:lang w:eastAsia="uk-UA"/>
              </w:rPr>
              <w:t xml:space="preserve">. Варваризми. Принципи засвоєння </w:t>
            </w:r>
            <w:r w:rsidR="00E760F3" w:rsidRPr="001E153B">
              <w:rPr>
                <w:rFonts w:ascii="Times New Roman" w:eastAsia="Arial" w:hAnsi="Times New Roman" w:cs="Times New Roman"/>
                <w:sz w:val="28"/>
                <w:szCs w:val="28"/>
                <w:lang w:eastAsia="uk-UA"/>
              </w:rPr>
              <w:t xml:space="preserve">запозичених слів в </w:t>
            </w:r>
            <w:r w:rsidRPr="001E153B">
              <w:rPr>
                <w:rFonts w:ascii="Times New Roman" w:eastAsia="Arial" w:hAnsi="Times New Roman" w:cs="Times New Roman"/>
                <w:sz w:val="28"/>
                <w:szCs w:val="28"/>
                <w:lang w:eastAsia="uk-UA"/>
              </w:rPr>
              <w:t xml:space="preserve">українській мові. Правопис слів </w:t>
            </w:r>
            <w:r w:rsidR="00E760F3" w:rsidRPr="001E153B">
              <w:rPr>
                <w:rFonts w:ascii="Times New Roman" w:eastAsia="Arial" w:hAnsi="Times New Roman" w:cs="Times New Roman"/>
                <w:sz w:val="28"/>
                <w:szCs w:val="28"/>
                <w:lang w:eastAsia="uk-UA"/>
              </w:rPr>
              <w:t>чужомовного поход</w:t>
            </w:r>
            <w:r w:rsidRPr="001E153B">
              <w:rPr>
                <w:rFonts w:ascii="Times New Roman" w:eastAsia="Arial" w:hAnsi="Times New Roman" w:cs="Times New Roman"/>
                <w:sz w:val="28"/>
                <w:szCs w:val="28"/>
                <w:lang w:eastAsia="uk-UA"/>
              </w:rPr>
              <w:t xml:space="preserve">ження. Нові та застарілі слова. </w:t>
            </w:r>
            <w:r w:rsidR="00E760F3" w:rsidRPr="001E153B">
              <w:rPr>
                <w:rFonts w:ascii="Times New Roman" w:eastAsia="Arial" w:hAnsi="Times New Roman" w:cs="Times New Roman"/>
                <w:sz w:val="28"/>
                <w:szCs w:val="28"/>
                <w:lang w:eastAsia="uk-UA"/>
              </w:rPr>
              <w:t>Пояснювальна записка та її реквізити. Розпорядження та його</w:t>
            </w:r>
            <w:r w:rsidRPr="001E153B">
              <w:rPr>
                <w:rFonts w:ascii="Times New Roman" w:eastAsia="Arial" w:hAnsi="Times New Roman" w:cs="Times New Roman"/>
                <w:sz w:val="28"/>
                <w:szCs w:val="28"/>
                <w:lang w:eastAsia="uk-UA"/>
              </w:rPr>
              <w:t xml:space="preserve"> </w:t>
            </w:r>
            <w:r w:rsidR="00E760F3" w:rsidRPr="001E153B">
              <w:rPr>
                <w:rFonts w:ascii="Times New Roman" w:eastAsia="Arial" w:hAnsi="Times New Roman" w:cs="Times New Roman"/>
                <w:sz w:val="28"/>
                <w:szCs w:val="28"/>
                <w:lang w:eastAsia="uk-UA"/>
              </w:rPr>
              <w:t>реквізити. Написання пояснювальної записки і розпорядження.</w:t>
            </w:r>
          </w:p>
          <w:p w14:paraId="7CD797EB"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Жанри усного мо</w:t>
            </w:r>
            <w:r w:rsidRPr="001E153B">
              <w:rPr>
                <w:rFonts w:ascii="Times New Roman" w:eastAsia="Arial" w:hAnsi="Times New Roman" w:cs="Times New Roman"/>
                <w:sz w:val="28"/>
                <w:szCs w:val="28"/>
                <w:lang w:eastAsia="uk-UA"/>
              </w:rPr>
              <w:t xml:space="preserve">влення. Стилістичне різнобарв’я </w:t>
            </w:r>
            <w:r w:rsidR="00E760F3" w:rsidRPr="001E153B">
              <w:rPr>
                <w:rFonts w:ascii="Times New Roman" w:eastAsia="Arial" w:hAnsi="Times New Roman" w:cs="Times New Roman"/>
                <w:sz w:val="28"/>
                <w:szCs w:val="28"/>
                <w:lang w:eastAsia="uk-UA"/>
              </w:rPr>
              <w:t>української мови. Загальновживан</w:t>
            </w:r>
            <w:r w:rsidRPr="001E153B">
              <w:rPr>
                <w:rFonts w:ascii="Times New Roman" w:eastAsia="Arial" w:hAnsi="Times New Roman" w:cs="Times New Roman"/>
                <w:sz w:val="28"/>
                <w:szCs w:val="28"/>
                <w:lang w:eastAsia="uk-UA"/>
              </w:rPr>
              <w:t xml:space="preserve">а та стилістично забарвлена </w:t>
            </w:r>
            <w:r w:rsidR="00E760F3" w:rsidRPr="001E153B">
              <w:rPr>
                <w:rFonts w:ascii="Times New Roman" w:eastAsia="Arial" w:hAnsi="Times New Roman" w:cs="Times New Roman"/>
                <w:sz w:val="28"/>
                <w:szCs w:val="28"/>
                <w:lang w:eastAsia="uk-UA"/>
              </w:rPr>
              <w:t xml:space="preserve">лексика. Фразеологія. Критерії </w:t>
            </w:r>
            <w:r w:rsidRPr="001E153B">
              <w:rPr>
                <w:rFonts w:ascii="Times New Roman" w:eastAsia="Arial" w:hAnsi="Times New Roman" w:cs="Times New Roman"/>
                <w:sz w:val="28"/>
                <w:szCs w:val="28"/>
                <w:lang w:eastAsia="uk-UA"/>
              </w:rPr>
              <w:t xml:space="preserve">добору лексики ділових паперів. </w:t>
            </w:r>
            <w:r w:rsidR="00E760F3" w:rsidRPr="001E153B">
              <w:rPr>
                <w:rFonts w:ascii="Times New Roman" w:eastAsia="Arial" w:hAnsi="Times New Roman" w:cs="Times New Roman"/>
                <w:sz w:val="28"/>
                <w:szCs w:val="28"/>
                <w:lang w:eastAsia="uk-UA"/>
              </w:rPr>
              <w:t>Вживання великої літери. Доп</w:t>
            </w:r>
            <w:r w:rsidRPr="001E153B">
              <w:rPr>
                <w:rFonts w:ascii="Times New Roman" w:eastAsia="Arial" w:hAnsi="Times New Roman" w:cs="Times New Roman"/>
                <w:sz w:val="28"/>
                <w:szCs w:val="28"/>
                <w:lang w:eastAsia="uk-UA"/>
              </w:rPr>
              <w:t xml:space="preserve">овідна записка та її реквізити. </w:t>
            </w:r>
            <w:r w:rsidR="00E760F3" w:rsidRPr="001E153B">
              <w:rPr>
                <w:rFonts w:ascii="Times New Roman" w:eastAsia="Arial" w:hAnsi="Times New Roman" w:cs="Times New Roman"/>
                <w:sz w:val="28"/>
                <w:szCs w:val="28"/>
                <w:lang w:eastAsia="uk-UA"/>
              </w:rPr>
              <w:t>Відомість та її реквізити. О</w:t>
            </w:r>
            <w:r w:rsidRPr="001E153B">
              <w:rPr>
                <w:rFonts w:ascii="Times New Roman" w:eastAsia="Arial" w:hAnsi="Times New Roman" w:cs="Times New Roman"/>
                <w:sz w:val="28"/>
                <w:szCs w:val="28"/>
                <w:lang w:eastAsia="uk-UA"/>
              </w:rPr>
              <w:t xml:space="preserve">собливості написання доповідної </w:t>
            </w:r>
            <w:r w:rsidR="00E760F3" w:rsidRPr="001E153B">
              <w:rPr>
                <w:rFonts w:ascii="Times New Roman" w:eastAsia="Arial" w:hAnsi="Times New Roman" w:cs="Times New Roman"/>
                <w:sz w:val="28"/>
                <w:szCs w:val="28"/>
                <w:lang w:eastAsia="uk-UA"/>
              </w:rPr>
              <w:t>записки, відомості.</w:t>
            </w:r>
          </w:p>
          <w:p w14:paraId="75EC01DD"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Історія формування </w:t>
            </w:r>
            <w:r w:rsidRPr="001E153B">
              <w:rPr>
                <w:rFonts w:ascii="Times New Roman" w:eastAsia="Arial" w:hAnsi="Times New Roman" w:cs="Times New Roman"/>
                <w:sz w:val="28"/>
                <w:szCs w:val="28"/>
                <w:lang w:eastAsia="uk-UA"/>
              </w:rPr>
              <w:t xml:space="preserve">та шляхи поповнення української </w:t>
            </w:r>
            <w:r w:rsidR="00E760F3" w:rsidRPr="001E153B">
              <w:rPr>
                <w:rFonts w:ascii="Times New Roman" w:eastAsia="Arial" w:hAnsi="Times New Roman" w:cs="Times New Roman"/>
                <w:sz w:val="28"/>
                <w:szCs w:val="28"/>
                <w:lang w:eastAsia="uk-UA"/>
              </w:rPr>
              <w:t>термінології. Терміни та їх м</w:t>
            </w:r>
            <w:r w:rsidRPr="001E153B">
              <w:rPr>
                <w:rFonts w:ascii="Times New Roman" w:eastAsia="Arial" w:hAnsi="Times New Roman" w:cs="Times New Roman"/>
                <w:sz w:val="28"/>
                <w:szCs w:val="28"/>
                <w:lang w:eastAsia="uk-UA"/>
              </w:rPr>
              <w:t xml:space="preserve">ісце в офіційно-діловому стилі. </w:t>
            </w:r>
            <w:r w:rsidR="00E760F3" w:rsidRPr="001E153B">
              <w:rPr>
                <w:rFonts w:ascii="Times New Roman" w:eastAsia="Arial" w:hAnsi="Times New Roman" w:cs="Times New Roman"/>
                <w:sz w:val="28"/>
                <w:szCs w:val="28"/>
                <w:lang w:eastAsia="uk-UA"/>
              </w:rPr>
              <w:t>Однозначність та багатознач</w:t>
            </w:r>
            <w:r w:rsidRPr="001E153B">
              <w:rPr>
                <w:rFonts w:ascii="Times New Roman" w:eastAsia="Arial" w:hAnsi="Times New Roman" w:cs="Times New Roman"/>
                <w:sz w:val="28"/>
                <w:szCs w:val="28"/>
                <w:lang w:eastAsia="uk-UA"/>
              </w:rPr>
              <w:t xml:space="preserve">ність термінів. Термінологічний </w:t>
            </w:r>
            <w:r w:rsidR="00E760F3" w:rsidRPr="001E153B">
              <w:rPr>
                <w:rFonts w:ascii="Times New Roman" w:eastAsia="Arial" w:hAnsi="Times New Roman" w:cs="Times New Roman"/>
                <w:sz w:val="28"/>
                <w:szCs w:val="28"/>
                <w:lang w:eastAsia="uk-UA"/>
              </w:rPr>
              <w:t>стандарт. Загальнонаукова і</w:t>
            </w:r>
            <w:r w:rsidRPr="001E153B">
              <w:rPr>
                <w:rFonts w:ascii="Times New Roman" w:eastAsia="Arial" w:hAnsi="Times New Roman" w:cs="Times New Roman"/>
                <w:sz w:val="28"/>
                <w:szCs w:val="28"/>
                <w:lang w:eastAsia="uk-UA"/>
              </w:rPr>
              <w:t xml:space="preserve"> вузькоспеціальна термінологія. </w:t>
            </w:r>
            <w:r w:rsidR="00E760F3" w:rsidRPr="001E153B">
              <w:rPr>
                <w:rFonts w:ascii="Times New Roman" w:eastAsia="Arial" w:hAnsi="Times New Roman" w:cs="Times New Roman"/>
                <w:sz w:val="28"/>
                <w:szCs w:val="28"/>
                <w:lang w:eastAsia="uk-UA"/>
              </w:rPr>
              <w:t>Фахова термінологія. Постанова та її рекві</w:t>
            </w:r>
            <w:r w:rsidRPr="001E153B">
              <w:rPr>
                <w:rFonts w:ascii="Times New Roman" w:eastAsia="Arial" w:hAnsi="Times New Roman" w:cs="Times New Roman"/>
                <w:sz w:val="28"/>
                <w:szCs w:val="28"/>
                <w:lang w:eastAsia="uk-UA"/>
              </w:rPr>
              <w:t xml:space="preserve">зити. Розписка та її </w:t>
            </w:r>
            <w:r w:rsidR="00E760F3" w:rsidRPr="001E153B">
              <w:rPr>
                <w:rFonts w:ascii="Times New Roman" w:eastAsia="Arial" w:hAnsi="Times New Roman" w:cs="Times New Roman"/>
                <w:sz w:val="28"/>
                <w:szCs w:val="28"/>
                <w:lang w:eastAsia="uk-UA"/>
              </w:rPr>
              <w:t>реквізити. Особливості написання постанови та розписки.</w:t>
            </w:r>
          </w:p>
          <w:p w14:paraId="7A105FE9"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Фонетичні засоби </w:t>
            </w:r>
            <w:r w:rsidRPr="001E153B">
              <w:rPr>
                <w:rFonts w:ascii="Times New Roman" w:eastAsia="Arial" w:hAnsi="Times New Roman" w:cs="Times New Roman"/>
                <w:sz w:val="28"/>
                <w:szCs w:val="28"/>
                <w:lang w:eastAsia="uk-UA"/>
              </w:rPr>
              <w:t xml:space="preserve">усного ділового мовлення. </w:t>
            </w:r>
            <w:proofErr w:type="spellStart"/>
            <w:r w:rsidRPr="001E153B">
              <w:rPr>
                <w:rFonts w:ascii="Times New Roman" w:eastAsia="Arial" w:hAnsi="Times New Roman" w:cs="Times New Roman"/>
                <w:sz w:val="28"/>
                <w:szCs w:val="28"/>
                <w:lang w:eastAsia="uk-UA"/>
              </w:rPr>
              <w:t>Орфо</w:t>
            </w:r>
            <w:proofErr w:type="spellEnd"/>
            <w:r w:rsidRPr="001E153B">
              <w:rPr>
                <w:rFonts w:ascii="Times New Roman" w:eastAsia="Arial" w:hAnsi="Times New Roman" w:cs="Times New Roman"/>
                <w:sz w:val="28"/>
                <w:szCs w:val="28"/>
                <w:lang w:eastAsia="uk-UA"/>
              </w:rPr>
              <w:t>-</w:t>
            </w:r>
            <w:r w:rsidR="00E760F3" w:rsidRPr="001E153B">
              <w:rPr>
                <w:rFonts w:ascii="Times New Roman" w:eastAsia="Arial" w:hAnsi="Times New Roman" w:cs="Times New Roman"/>
                <w:sz w:val="28"/>
                <w:szCs w:val="28"/>
                <w:lang w:eastAsia="uk-UA"/>
              </w:rPr>
              <w:t xml:space="preserve">епічні та акцентологічні норми. </w:t>
            </w:r>
            <w:r w:rsidRPr="001E153B">
              <w:rPr>
                <w:rFonts w:ascii="Times New Roman" w:eastAsia="Arial" w:hAnsi="Times New Roman" w:cs="Times New Roman"/>
                <w:sz w:val="28"/>
                <w:szCs w:val="28"/>
                <w:lang w:eastAsia="uk-UA"/>
              </w:rPr>
              <w:t xml:space="preserve">Характеристика та її реквізити. </w:t>
            </w:r>
            <w:r w:rsidR="00E760F3" w:rsidRPr="001E153B">
              <w:rPr>
                <w:rFonts w:ascii="Times New Roman" w:eastAsia="Arial" w:hAnsi="Times New Roman" w:cs="Times New Roman"/>
                <w:sz w:val="28"/>
                <w:szCs w:val="28"/>
                <w:lang w:eastAsia="uk-UA"/>
              </w:rPr>
              <w:t>Накладна та її р</w:t>
            </w:r>
            <w:r w:rsidRPr="001E153B">
              <w:rPr>
                <w:rFonts w:ascii="Times New Roman" w:eastAsia="Arial" w:hAnsi="Times New Roman" w:cs="Times New Roman"/>
                <w:sz w:val="28"/>
                <w:szCs w:val="28"/>
                <w:lang w:eastAsia="uk-UA"/>
              </w:rPr>
              <w:t xml:space="preserve">еквізити. Особливості написання </w:t>
            </w:r>
            <w:r w:rsidR="00E760F3" w:rsidRPr="001E153B">
              <w:rPr>
                <w:rFonts w:ascii="Times New Roman" w:eastAsia="Arial" w:hAnsi="Times New Roman" w:cs="Times New Roman"/>
                <w:sz w:val="28"/>
                <w:szCs w:val="28"/>
                <w:lang w:eastAsia="uk-UA"/>
              </w:rPr>
              <w:t>характеристики, накладної.</w:t>
            </w:r>
          </w:p>
          <w:p w14:paraId="613C6BBF"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Лексико-граматичні</w:t>
            </w:r>
            <w:r w:rsidRPr="001E153B">
              <w:rPr>
                <w:rFonts w:ascii="Times New Roman" w:eastAsia="Arial" w:hAnsi="Times New Roman" w:cs="Times New Roman"/>
                <w:sz w:val="28"/>
                <w:szCs w:val="28"/>
                <w:lang w:eastAsia="uk-UA"/>
              </w:rPr>
              <w:t xml:space="preserve"> категорії іменника в офіційно- </w:t>
            </w:r>
            <w:r w:rsidR="00E760F3" w:rsidRPr="001E153B">
              <w:rPr>
                <w:rFonts w:ascii="Times New Roman" w:eastAsia="Arial" w:hAnsi="Times New Roman" w:cs="Times New Roman"/>
                <w:sz w:val="28"/>
                <w:szCs w:val="28"/>
                <w:lang w:eastAsia="uk-UA"/>
              </w:rPr>
              <w:t>діловому стилі. Стилістич</w:t>
            </w:r>
            <w:r w:rsidRPr="001E153B">
              <w:rPr>
                <w:rFonts w:ascii="Times New Roman" w:eastAsia="Arial" w:hAnsi="Times New Roman" w:cs="Times New Roman"/>
                <w:sz w:val="28"/>
                <w:szCs w:val="28"/>
                <w:lang w:eastAsia="uk-UA"/>
              </w:rPr>
              <w:t xml:space="preserve">не навантаження категорій роду, </w:t>
            </w:r>
            <w:r w:rsidR="00E760F3" w:rsidRPr="001E153B">
              <w:rPr>
                <w:rFonts w:ascii="Times New Roman" w:eastAsia="Arial" w:hAnsi="Times New Roman" w:cs="Times New Roman"/>
                <w:sz w:val="28"/>
                <w:szCs w:val="28"/>
                <w:lang w:eastAsia="uk-UA"/>
              </w:rPr>
              <w:t xml:space="preserve">числа, відмінка. </w:t>
            </w:r>
            <w:r w:rsidR="00E760F3" w:rsidRPr="001E153B">
              <w:rPr>
                <w:rFonts w:ascii="Times New Roman" w:eastAsia="Arial" w:hAnsi="Times New Roman" w:cs="Times New Roman"/>
                <w:sz w:val="28"/>
                <w:szCs w:val="28"/>
                <w:lang w:eastAsia="uk-UA"/>
              </w:rPr>
              <w:lastRenderedPageBreak/>
              <w:t>Імена та п</w:t>
            </w:r>
            <w:r w:rsidRPr="001E153B">
              <w:rPr>
                <w:rFonts w:ascii="Times New Roman" w:eastAsia="Arial" w:hAnsi="Times New Roman" w:cs="Times New Roman"/>
                <w:sz w:val="28"/>
                <w:szCs w:val="28"/>
                <w:lang w:eastAsia="uk-UA"/>
              </w:rPr>
              <w:t xml:space="preserve">різвища в діловому мовленні, їх </w:t>
            </w:r>
            <w:r w:rsidR="00E760F3" w:rsidRPr="001E153B">
              <w:rPr>
                <w:rFonts w:ascii="Times New Roman" w:eastAsia="Arial" w:hAnsi="Times New Roman" w:cs="Times New Roman"/>
                <w:sz w:val="28"/>
                <w:szCs w:val="28"/>
                <w:lang w:eastAsia="uk-UA"/>
              </w:rPr>
              <w:t>відмінювання та практичне</w:t>
            </w:r>
            <w:r w:rsidRPr="001E153B">
              <w:rPr>
                <w:rFonts w:ascii="Times New Roman" w:eastAsia="Arial" w:hAnsi="Times New Roman" w:cs="Times New Roman"/>
                <w:sz w:val="28"/>
                <w:szCs w:val="28"/>
                <w:lang w:eastAsia="uk-UA"/>
              </w:rPr>
              <w:t xml:space="preserve"> використання. Протокол та його </w:t>
            </w:r>
            <w:r w:rsidR="00E760F3" w:rsidRPr="001E153B">
              <w:rPr>
                <w:rFonts w:ascii="Times New Roman" w:eastAsia="Arial" w:hAnsi="Times New Roman" w:cs="Times New Roman"/>
                <w:sz w:val="28"/>
                <w:szCs w:val="28"/>
                <w:lang w:eastAsia="uk-UA"/>
              </w:rPr>
              <w:t>реквізити. Особливості написання протоколу.</w:t>
            </w:r>
          </w:p>
          <w:p w14:paraId="65FE7333"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Лексико-граматичні ка</w:t>
            </w:r>
            <w:r w:rsidRPr="001E153B">
              <w:rPr>
                <w:rFonts w:ascii="Times New Roman" w:eastAsia="Arial" w:hAnsi="Times New Roman" w:cs="Times New Roman"/>
                <w:sz w:val="28"/>
                <w:szCs w:val="28"/>
                <w:lang w:eastAsia="uk-UA"/>
              </w:rPr>
              <w:t>тегорії прикметника в офіційно-</w:t>
            </w:r>
            <w:r w:rsidR="00E760F3" w:rsidRPr="001E153B">
              <w:rPr>
                <w:rFonts w:ascii="Times New Roman" w:eastAsia="Arial" w:hAnsi="Times New Roman" w:cs="Times New Roman"/>
                <w:sz w:val="28"/>
                <w:szCs w:val="28"/>
                <w:lang w:eastAsia="uk-UA"/>
              </w:rPr>
              <w:t>діловому стилі. Витяг з протоколу</w:t>
            </w:r>
            <w:r w:rsidRPr="001E153B">
              <w:rPr>
                <w:rFonts w:ascii="Times New Roman" w:eastAsia="Arial" w:hAnsi="Times New Roman" w:cs="Times New Roman"/>
                <w:sz w:val="28"/>
                <w:szCs w:val="28"/>
                <w:lang w:eastAsia="uk-UA"/>
              </w:rPr>
              <w:t xml:space="preserve"> та його реквізити. Акт та його </w:t>
            </w:r>
            <w:r w:rsidR="00E760F3" w:rsidRPr="001E153B">
              <w:rPr>
                <w:rFonts w:ascii="Times New Roman" w:eastAsia="Arial" w:hAnsi="Times New Roman" w:cs="Times New Roman"/>
                <w:sz w:val="28"/>
                <w:szCs w:val="28"/>
                <w:lang w:eastAsia="uk-UA"/>
              </w:rPr>
              <w:t>реквізити. Особливості написання документів.</w:t>
            </w:r>
          </w:p>
          <w:p w14:paraId="6D964C2F"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Числівник у-діловодстві. Особливості </w:t>
            </w:r>
            <w:r w:rsidRPr="001E153B">
              <w:rPr>
                <w:rFonts w:ascii="Times New Roman" w:eastAsia="Arial" w:hAnsi="Times New Roman" w:cs="Times New Roman"/>
                <w:sz w:val="28"/>
                <w:szCs w:val="28"/>
                <w:lang w:eastAsia="uk-UA"/>
              </w:rPr>
              <w:t xml:space="preserve">відмінкових </w:t>
            </w:r>
            <w:r w:rsidR="00E760F3" w:rsidRPr="001E153B">
              <w:rPr>
                <w:rFonts w:ascii="Times New Roman" w:eastAsia="Arial" w:hAnsi="Times New Roman" w:cs="Times New Roman"/>
                <w:sz w:val="28"/>
                <w:szCs w:val="28"/>
                <w:lang w:eastAsia="uk-UA"/>
              </w:rPr>
              <w:t>форм. Поєднання числі</w:t>
            </w:r>
            <w:r w:rsidRPr="001E153B">
              <w:rPr>
                <w:rFonts w:ascii="Times New Roman" w:eastAsia="Arial" w:hAnsi="Times New Roman" w:cs="Times New Roman"/>
                <w:sz w:val="28"/>
                <w:szCs w:val="28"/>
                <w:lang w:eastAsia="uk-UA"/>
              </w:rPr>
              <w:t xml:space="preserve">вника з іменником. Лист та його </w:t>
            </w:r>
            <w:r w:rsidR="00E760F3" w:rsidRPr="001E153B">
              <w:rPr>
                <w:rFonts w:ascii="Times New Roman" w:eastAsia="Arial" w:hAnsi="Times New Roman" w:cs="Times New Roman"/>
                <w:sz w:val="28"/>
                <w:szCs w:val="28"/>
                <w:lang w:eastAsia="uk-UA"/>
              </w:rPr>
              <w:t>різновиди. Особливості напис</w:t>
            </w:r>
            <w:r w:rsidRPr="001E153B">
              <w:rPr>
                <w:rFonts w:ascii="Times New Roman" w:eastAsia="Arial" w:hAnsi="Times New Roman" w:cs="Times New Roman"/>
                <w:sz w:val="28"/>
                <w:szCs w:val="28"/>
                <w:lang w:eastAsia="uk-UA"/>
              </w:rPr>
              <w:t xml:space="preserve">ання інформаційного та ділового </w:t>
            </w:r>
            <w:r w:rsidR="00E760F3" w:rsidRPr="001E153B">
              <w:rPr>
                <w:rFonts w:ascii="Times New Roman" w:eastAsia="Arial" w:hAnsi="Times New Roman" w:cs="Times New Roman"/>
                <w:sz w:val="28"/>
                <w:szCs w:val="28"/>
                <w:lang w:eastAsia="uk-UA"/>
              </w:rPr>
              <w:t>(міжнародного) листа.</w:t>
            </w:r>
          </w:p>
          <w:p w14:paraId="39F58D0D"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 xml:space="preserve">Функціональне навантаження дієслова в </w:t>
            </w:r>
            <w:r w:rsidRPr="001E153B">
              <w:rPr>
                <w:rFonts w:ascii="Times New Roman" w:eastAsia="Arial" w:hAnsi="Times New Roman" w:cs="Times New Roman"/>
                <w:sz w:val="28"/>
                <w:szCs w:val="28"/>
                <w:lang w:eastAsia="uk-UA"/>
              </w:rPr>
              <w:t>офіційно-</w:t>
            </w:r>
            <w:r w:rsidR="00E760F3" w:rsidRPr="001E153B">
              <w:rPr>
                <w:rFonts w:ascii="Times New Roman" w:eastAsia="Arial" w:hAnsi="Times New Roman" w:cs="Times New Roman"/>
                <w:sz w:val="28"/>
                <w:szCs w:val="28"/>
                <w:lang w:eastAsia="uk-UA"/>
              </w:rPr>
              <w:t>діловому стилі. Стилісти</w:t>
            </w:r>
            <w:r w:rsidRPr="001E153B">
              <w:rPr>
                <w:rFonts w:ascii="Times New Roman" w:eastAsia="Arial" w:hAnsi="Times New Roman" w:cs="Times New Roman"/>
                <w:sz w:val="28"/>
                <w:szCs w:val="28"/>
                <w:lang w:eastAsia="uk-UA"/>
              </w:rPr>
              <w:t xml:space="preserve">чне використання форм дієслова. </w:t>
            </w:r>
            <w:r w:rsidR="00E760F3" w:rsidRPr="001E153B">
              <w:rPr>
                <w:rFonts w:ascii="Times New Roman" w:eastAsia="Arial" w:hAnsi="Times New Roman" w:cs="Times New Roman"/>
                <w:sz w:val="28"/>
                <w:szCs w:val="28"/>
                <w:lang w:eastAsia="uk-UA"/>
              </w:rPr>
              <w:t>Специфіка дієслівного керування. Наказ та його реквізити.</w:t>
            </w:r>
          </w:p>
          <w:p w14:paraId="1C310DCE" w14:textId="77777777" w:rsidR="00E760F3" w:rsidRPr="001E153B" w:rsidRDefault="00E760F3" w:rsidP="00E760F3">
            <w:pPr>
              <w:widowControl w:val="0"/>
              <w:jc w:val="both"/>
              <w:rPr>
                <w:rFonts w:ascii="Times New Roman" w:eastAsia="Arial" w:hAnsi="Times New Roman" w:cs="Times New Roman"/>
                <w:sz w:val="28"/>
                <w:szCs w:val="28"/>
                <w:lang w:eastAsia="uk-UA"/>
              </w:rPr>
            </w:pPr>
            <w:r w:rsidRPr="001E153B">
              <w:rPr>
                <w:rFonts w:ascii="Times New Roman" w:eastAsia="Arial" w:hAnsi="Times New Roman" w:cs="Times New Roman"/>
                <w:sz w:val="28"/>
                <w:szCs w:val="28"/>
                <w:lang w:eastAsia="uk-UA"/>
              </w:rPr>
              <w:t>Особливості написання наказу.</w:t>
            </w:r>
          </w:p>
          <w:p w14:paraId="20EB68C3" w14:textId="77777777" w:rsidR="00E760F3" w:rsidRPr="001E153B" w:rsidRDefault="00875A4D" w:rsidP="00E760F3">
            <w:pPr>
              <w:widowControl w:val="0"/>
              <w:jc w:val="both"/>
              <w:rPr>
                <w:rFonts w:ascii="Times New Roman" w:eastAsia="Arial" w:hAnsi="Times New Roman" w:cs="Times New Roman"/>
                <w:sz w:val="28"/>
                <w:szCs w:val="28"/>
                <w:lang w:eastAsia="uk-UA"/>
              </w:rPr>
            </w:pPr>
            <w:r w:rsidRPr="001E153B">
              <w:rPr>
                <w:rFonts w:ascii="Times New Roman" w:hAnsi="Times New Roman" w:cs="Times New Roman"/>
                <w:b/>
                <w:bCs/>
                <w:i/>
                <w:sz w:val="28"/>
                <w:szCs w:val="28"/>
              </w:rPr>
              <w:t>Тема:</w:t>
            </w:r>
            <w:r w:rsidRPr="001E153B">
              <w:rPr>
                <w:rFonts w:ascii="Times New Roman" w:hAnsi="Times New Roman" w:cs="Times New Roman"/>
                <w:bCs/>
                <w:sz w:val="28"/>
                <w:szCs w:val="28"/>
              </w:rPr>
              <w:t xml:space="preserve"> </w:t>
            </w:r>
            <w:r w:rsidR="00E760F3" w:rsidRPr="001E153B">
              <w:rPr>
                <w:rFonts w:ascii="Times New Roman" w:eastAsia="Arial" w:hAnsi="Times New Roman" w:cs="Times New Roman"/>
                <w:sz w:val="28"/>
                <w:szCs w:val="28"/>
                <w:lang w:eastAsia="uk-UA"/>
              </w:rPr>
              <w:t>Синтаксичні одиниці</w:t>
            </w:r>
            <w:r w:rsidRPr="001E153B">
              <w:rPr>
                <w:rFonts w:ascii="Times New Roman" w:eastAsia="Arial" w:hAnsi="Times New Roman" w:cs="Times New Roman"/>
                <w:sz w:val="28"/>
                <w:szCs w:val="28"/>
                <w:lang w:eastAsia="uk-UA"/>
              </w:rPr>
              <w:t xml:space="preserve"> та особливості їх реалізації в </w:t>
            </w:r>
            <w:r w:rsidR="00E760F3" w:rsidRPr="001E153B">
              <w:rPr>
                <w:rFonts w:ascii="Times New Roman" w:eastAsia="Arial" w:hAnsi="Times New Roman" w:cs="Times New Roman"/>
                <w:sz w:val="28"/>
                <w:szCs w:val="28"/>
                <w:lang w:eastAsia="uk-UA"/>
              </w:rPr>
              <w:t>ділових паперах. Словосполучення і речення. Найтип</w:t>
            </w:r>
            <w:r w:rsidRPr="001E153B">
              <w:rPr>
                <w:rFonts w:ascii="Times New Roman" w:eastAsia="Arial" w:hAnsi="Times New Roman" w:cs="Times New Roman"/>
                <w:sz w:val="28"/>
                <w:szCs w:val="28"/>
                <w:lang w:eastAsia="uk-UA"/>
              </w:rPr>
              <w:t xml:space="preserve">овіші </w:t>
            </w:r>
            <w:r w:rsidR="00E760F3" w:rsidRPr="001E153B">
              <w:rPr>
                <w:rFonts w:ascii="Times New Roman" w:eastAsia="Arial" w:hAnsi="Times New Roman" w:cs="Times New Roman"/>
                <w:sz w:val="28"/>
                <w:szCs w:val="28"/>
                <w:lang w:eastAsia="uk-UA"/>
              </w:rPr>
              <w:t>синтаксичні помилки. Трудова угода та її реквізити.</w:t>
            </w:r>
          </w:p>
        </w:tc>
      </w:tr>
      <w:tr w:rsidR="00727B53" w:rsidRPr="00716F86" w14:paraId="5D38BDDA" w14:textId="77777777" w:rsidTr="00E55099">
        <w:tc>
          <w:tcPr>
            <w:tcW w:w="4106" w:type="dxa"/>
            <w:shd w:val="clear" w:color="auto" w:fill="339966"/>
          </w:tcPr>
          <w:p w14:paraId="6FF54DB7" w14:textId="77777777" w:rsidR="00727B53" w:rsidRDefault="00727B53" w:rsidP="00727B5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14:paraId="30B353DA" w14:textId="77777777" w:rsidR="00727B53" w:rsidRPr="00AF062F" w:rsidRDefault="00727B53" w:rsidP="00727B53">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AA4B207" w14:textId="77777777"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4B4E9C98" w14:textId="77777777"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21DA5C32" w14:textId="77777777"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510FAFFF" w14:textId="77777777" w:rsidR="00727B53" w:rsidRPr="00423235" w:rsidRDefault="00727B53" w:rsidP="00727B53">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61DFAE90" w14:textId="77777777" w:rsidR="00727B53" w:rsidRPr="00AF062F" w:rsidRDefault="00727B53" w:rsidP="00727B53">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727B53" w:rsidRPr="00716F86" w14:paraId="1A5DBD7A" w14:textId="77777777" w:rsidTr="00E55099">
        <w:tc>
          <w:tcPr>
            <w:tcW w:w="4106" w:type="dxa"/>
            <w:tcBorders>
              <w:bottom w:val="single" w:sz="4" w:space="0" w:color="auto"/>
            </w:tcBorders>
            <w:shd w:val="clear" w:color="auto" w:fill="339966"/>
          </w:tcPr>
          <w:p w14:paraId="64D8317B" w14:textId="77777777" w:rsidR="00727B53" w:rsidRPr="00AF062F" w:rsidRDefault="00727B53" w:rsidP="00727B53">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14:paraId="54EF1AFE" w14:textId="77777777"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73EB5DE8" w14:textId="77777777"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875A4D">
              <w:rPr>
                <w:rFonts w:ascii="Times New Roman" w:hAnsi="Times New Roman" w:cs="Times New Roman"/>
                <w:sz w:val="28"/>
                <w:szCs w:val="28"/>
              </w:rPr>
              <w:t>2</w:t>
            </w:r>
            <w:r>
              <w:rPr>
                <w:rFonts w:ascii="Times New Roman" w:hAnsi="Times New Roman" w:cs="Times New Roman"/>
                <w:sz w:val="28"/>
                <w:szCs w:val="28"/>
              </w:rPr>
              <w:t>;</w:t>
            </w:r>
          </w:p>
          <w:p w14:paraId="277E931B" w14:textId="77777777" w:rsidR="00727B53" w:rsidRDefault="00727B53" w:rsidP="00727B5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3DDE362B" w14:textId="77777777" w:rsidR="00727B53" w:rsidRDefault="00727B53" w:rsidP="00727B5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10D0F4C7" w14:textId="77777777" w:rsidR="00727B53" w:rsidRDefault="00727B53" w:rsidP="00727B5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3B4B3203" w14:textId="77777777" w:rsidR="00727B53" w:rsidRPr="00AF062F" w:rsidRDefault="00727B53" w:rsidP="00727B5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4ECA6E03" w14:textId="77777777"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46EB4986" w14:textId="77777777"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4B706AC0" w14:textId="77777777" w:rsidR="00727B53"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32BC361F" w14:textId="77777777" w:rsidR="00727B53" w:rsidRPr="00AF062F" w:rsidRDefault="00727B53" w:rsidP="00727B5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79750C17" w14:textId="77777777" w:rsidR="00727B53" w:rsidRPr="00AF062F" w:rsidRDefault="00727B53" w:rsidP="00727B5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lastRenderedPageBreak/>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27B53" w:rsidRPr="00716F86" w14:paraId="264036AE" w14:textId="77777777" w:rsidTr="00E55099">
        <w:tc>
          <w:tcPr>
            <w:tcW w:w="4106" w:type="dxa"/>
            <w:shd w:val="clear" w:color="auto" w:fill="339966"/>
          </w:tcPr>
          <w:p w14:paraId="193AB32F" w14:textId="77777777" w:rsidR="00727B53" w:rsidRPr="00716F86" w:rsidRDefault="00727B53" w:rsidP="00727B53">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954" w:type="dxa"/>
          </w:tcPr>
          <w:p w14:paraId="7BF8DEF3" w14:textId="77777777" w:rsidR="00727B53" w:rsidRDefault="00727B53" w:rsidP="00727B5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14:paraId="158DF80E" w14:textId="77777777" w:rsidR="00727B53" w:rsidRDefault="00727B53" w:rsidP="00727B53">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727B53" w14:paraId="534CEDCB"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0271FA98"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69A753F6"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727B53" w14:paraId="1268213F" w14:textId="77777777"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494B6507"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6C6FA70A"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727B53" w14:paraId="322D91B8"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3FD0360B"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31B61AC4"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727B53" w14:paraId="22014648"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93C0262"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2E342878"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727B53" w14:paraId="4C92F81D" w14:textId="77777777"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25F204F6"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50B50BD0" w14:textId="77777777" w:rsidR="00727B53" w:rsidRDefault="00727B53" w:rsidP="00A2292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14:paraId="3D454A4D" w14:textId="77777777" w:rsidR="00727B53" w:rsidRPr="00716F86" w:rsidRDefault="00727B53" w:rsidP="00727B5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727B53" w:rsidRPr="00716F86" w14:paraId="479B8F16" w14:textId="77777777" w:rsidTr="00E55099">
        <w:tc>
          <w:tcPr>
            <w:tcW w:w="4106" w:type="dxa"/>
            <w:tcBorders>
              <w:bottom w:val="single" w:sz="4" w:space="0" w:color="auto"/>
            </w:tcBorders>
            <w:shd w:val="clear" w:color="auto" w:fill="339966"/>
          </w:tcPr>
          <w:p w14:paraId="4231A049" w14:textId="77777777" w:rsidR="00727B53" w:rsidRDefault="00727B53" w:rsidP="00727B53">
            <w:pPr>
              <w:widowControl w:val="0"/>
              <w:rPr>
                <w:rFonts w:ascii="Times New Roman" w:hAnsi="Times New Roman" w:cs="Times New Roman"/>
                <w:bCs/>
                <w:sz w:val="28"/>
                <w:szCs w:val="28"/>
              </w:rPr>
            </w:pPr>
            <w:r w:rsidRPr="00764CBE">
              <w:rPr>
                <w:rFonts w:ascii="Times New Roman" w:hAnsi="Times New Roman" w:cs="Times New Roman"/>
                <w:bCs/>
                <w:sz w:val="28"/>
                <w:szCs w:val="28"/>
              </w:rPr>
              <w:t>Перелік питань до підсумкового</w:t>
            </w:r>
            <w:r w:rsidR="00875A4D">
              <w:rPr>
                <w:rFonts w:ascii="Times New Roman" w:hAnsi="Times New Roman" w:cs="Times New Roman"/>
                <w:bCs/>
                <w:sz w:val="28"/>
                <w:szCs w:val="28"/>
              </w:rPr>
              <w:t xml:space="preserve"> контролю вивчення навчальної дисципліни</w:t>
            </w:r>
            <w:r w:rsidRPr="00764CBE">
              <w:rPr>
                <w:rFonts w:ascii="Times New Roman" w:hAnsi="Times New Roman" w:cs="Times New Roman"/>
                <w:bCs/>
                <w:sz w:val="28"/>
                <w:szCs w:val="28"/>
              </w:rPr>
              <w:t xml:space="preserve"> </w:t>
            </w:r>
          </w:p>
        </w:tc>
        <w:tc>
          <w:tcPr>
            <w:tcW w:w="5954" w:type="dxa"/>
          </w:tcPr>
          <w:p w14:paraId="04DEE438" w14:textId="77777777" w:rsidR="00727B53" w:rsidRPr="006E4CAC" w:rsidRDefault="00727B53" w:rsidP="00727B53">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6E4CAC">
              <w:rPr>
                <w:rFonts w:ascii="Times New Roman" w:eastAsia="Calibri" w:hAnsi="Times New Roman" w:cs="Times New Roman"/>
                <w:b/>
                <w:bCs/>
                <w:iCs/>
                <w:color w:val="1F4E79" w:themeColor="accent5" w:themeShade="80"/>
                <w:sz w:val="28"/>
                <w:szCs w:val="28"/>
                <w:lang w:eastAsia="uk-UA"/>
              </w:rPr>
              <w:t>Залікові питання</w:t>
            </w:r>
          </w:p>
          <w:p w14:paraId="75E5E7B2"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Предмет і завдання курсу «Українська мова (за професійним спрямуванням)», його роль і значення у професійній діяльності правника.</w:t>
            </w:r>
          </w:p>
          <w:p w14:paraId="0FF69014"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Державна мова — мова професійного спілкування.</w:t>
            </w:r>
          </w:p>
          <w:p w14:paraId="0101FED9"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Мовне законодавство та мовна політика в Україні. Державна мова в Україні.</w:t>
            </w:r>
          </w:p>
          <w:p w14:paraId="449A8B6C"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Комунікативне призначення мови в професійній сфері. </w:t>
            </w:r>
          </w:p>
          <w:p w14:paraId="77E377BD"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Професійна мовна комунікативна компетенція. </w:t>
            </w:r>
          </w:p>
          <w:p w14:paraId="6C757A3B"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Поняття національної та літературної мови. Найістотніші ознаки літературної мови. </w:t>
            </w:r>
          </w:p>
          <w:p w14:paraId="71DF0AEA" w14:textId="77777777" w:rsidR="00B0500D" w:rsidRPr="006E4CAC" w:rsidRDefault="00B0500D" w:rsidP="00B0500D">
            <w:pPr>
              <w:pStyle w:val="a9"/>
              <w:numPr>
                <w:ilvl w:val="0"/>
                <w:numId w:val="16"/>
              </w:numPr>
              <w:tabs>
                <w:tab w:val="left" w:pos="426"/>
              </w:tabs>
              <w:ind w:left="0" w:firstLine="0"/>
              <w:jc w:val="both"/>
              <w:rPr>
                <w:bCs/>
                <w:szCs w:val="28"/>
              </w:rPr>
            </w:pPr>
            <w:r w:rsidRPr="006E4CAC">
              <w:rPr>
                <w:szCs w:val="28"/>
              </w:rPr>
              <w:t xml:space="preserve">Мова і культура мовлення в житті професійного комунікатора. </w:t>
            </w:r>
          </w:p>
          <w:p w14:paraId="14B298FD" w14:textId="77777777" w:rsidR="00B0500D" w:rsidRPr="006E4CAC" w:rsidRDefault="00B0500D" w:rsidP="00B0500D">
            <w:pPr>
              <w:pStyle w:val="a9"/>
              <w:numPr>
                <w:ilvl w:val="0"/>
                <w:numId w:val="16"/>
              </w:numPr>
              <w:tabs>
                <w:tab w:val="left" w:pos="426"/>
              </w:tabs>
              <w:ind w:left="0" w:firstLine="0"/>
              <w:jc w:val="both"/>
              <w:rPr>
                <w:bCs/>
                <w:szCs w:val="28"/>
              </w:rPr>
            </w:pPr>
            <w:r w:rsidRPr="006E4CAC">
              <w:rPr>
                <w:szCs w:val="28"/>
              </w:rPr>
              <w:t xml:space="preserve">Комунікативні ознаки культури </w:t>
            </w:r>
            <w:r w:rsidRPr="006E4CAC">
              <w:rPr>
                <w:bCs/>
                <w:szCs w:val="28"/>
              </w:rPr>
              <w:t xml:space="preserve">мови. Типологія мовних норм. </w:t>
            </w:r>
          </w:p>
          <w:p w14:paraId="22A3DDA1" w14:textId="77777777" w:rsidR="00B0500D" w:rsidRPr="006E4CAC" w:rsidRDefault="00B0500D" w:rsidP="00B0500D">
            <w:pPr>
              <w:pStyle w:val="a9"/>
              <w:numPr>
                <w:ilvl w:val="0"/>
                <w:numId w:val="16"/>
              </w:numPr>
              <w:tabs>
                <w:tab w:val="left" w:pos="426"/>
              </w:tabs>
              <w:ind w:left="0" w:firstLine="0"/>
              <w:jc w:val="both"/>
              <w:rPr>
                <w:szCs w:val="28"/>
              </w:rPr>
            </w:pPr>
            <w:r w:rsidRPr="006E4CAC">
              <w:rPr>
                <w:szCs w:val="28"/>
              </w:rPr>
              <w:t xml:space="preserve">Словники у професійному мовленні. Типи словників. </w:t>
            </w:r>
          </w:p>
          <w:p w14:paraId="037A3A6A"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bCs/>
                <w:sz w:val="28"/>
                <w:szCs w:val="28"/>
              </w:rPr>
            </w:pPr>
            <w:r w:rsidRPr="006E4CAC">
              <w:rPr>
                <w:rFonts w:ascii="Times New Roman" w:hAnsi="Times New Roman" w:cs="Times New Roman"/>
                <w:bCs/>
                <w:sz w:val="28"/>
                <w:szCs w:val="28"/>
              </w:rPr>
              <w:t xml:space="preserve">Мовний, мовленнєвий етикет. Стандартні етикетні ситуації. </w:t>
            </w:r>
          </w:p>
          <w:p w14:paraId="031FAE95"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bCs/>
                <w:sz w:val="28"/>
                <w:szCs w:val="28"/>
              </w:rPr>
              <w:t xml:space="preserve">Парадигма мовних формул. </w:t>
            </w:r>
            <w:r w:rsidRPr="006E4CAC">
              <w:rPr>
                <w:rFonts w:ascii="Times New Roman" w:hAnsi="Times New Roman" w:cs="Times New Roman"/>
                <w:sz w:val="28"/>
                <w:szCs w:val="28"/>
              </w:rPr>
              <w:t>Вибір мовних одиниць у мовленні.</w:t>
            </w:r>
          </w:p>
          <w:p w14:paraId="717934D6" w14:textId="77777777" w:rsidR="00B0500D" w:rsidRPr="006E4CAC" w:rsidRDefault="00B0500D" w:rsidP="00B0500D">
            <w:pPr>
              <w:pStyle w:val="a9"/>
              <w:numPr>
                <w:ilvl w:val="0"/>
                <w:numId w:val="16"/>
              </w:numPr>
              <w:tabs>
                <w:tab w:val="left" w:pos="426"/>
              </w:tabs>
              <w:ind w:left="0" w:firstLine="0"/>
              <w:jc w:val="both"/>
              <w:rPr>
                <w:szCs w:val="28"/>
              </w:rPr>
            </w:pPr>
            <w:r w:rsidRPr="006E4CAC">
              <w:rPr>
                <w:szCs w:val="28"/>
              </w:rPr>
              <w:t xml:space="preserve">Функціональні стилі української мови та сфера їх застосування. Основні ознаки функціональних стилів. </w:t>
            </w:r>
          </w:p>
          <w:p w14:paraId="51ECE41D"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Професійна сфера як інтеграція офіційно-ділового, наукового і розмовного стилів. </w:t>
            </w:r>
          </w:p>
          <w:p w14:paraId="07F80C5F"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Орфоепічні й акцентуаційні мовні норми.</w:t>
            </w:r>
          </w:p>
          <w:p w14:paraId="51FF5833"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Лексичні мовні норми.</w:t>
            </w:r>
          </w:p>
          <w:p w14:paraId="4BE78580"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lastRenderedPageBreak/>
              <w:t>Словотвірні мовні норми.</w:t>
            </w:r>
          </w:p>
          <w:p w14:paraId="0BF96BB3"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Морфологічні мовні норми.</w:t>
            </w:r>
          </w:p>
          <w:p w14:paraId="7AA57097"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Орфографічні мовні норми.</w:t>
            </w:r>
          </w:p>
          <w:p w14:paraId="37DD4465"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Пунктуаційні мовні норми.</w:t>
            </w:r>
          </w:p>
          <w:p w14:paraId="3E95B421"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Синтаксичні мовні норми.</w:t>
            </w:r>
          </w:p>
          <w:p w14:paraId="102C1CE0"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Стилістичні мовні норми.</w:t>
            </w:r>
          </w:p>
          <w:p w14:paraId="075C6A69"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Текст як форма реалізації професійної діяльності.</w:t>
            </w:r>
          </w:p>
          <w:p w14:paraId="7F6AF7FC"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Сутність спілкування. Спілкування і комунікація. Функції спілкування. </w:t>
            </w:r>
          </w:p>
          <w:p w14:paraId="45B88771"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Види, типи і форми професійного спілкування. Основні закони спілкування.</w:t>
            </w:r>
          </w:p>
          <w:p w14:paraId="5330CE7E"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Невербальні компоненти спілкування. Слухання і його роль у комунікації. </w:t>
            </w:r>
          </w:p>
          <w:p w14:paraId="126EACD1"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Гендерні аспекти спілкування. Стратегії мовленнєвого спілкування. </w:t>
            </w:r>
          </w:p>
          <w:p w14:paraId="3AE876C3"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Поняття ділового спілкування. Стилі та моделі ділового спілкування. </w:t>
            </w:r>
          </w:p>
          <w:p w14:paraId="0320F075"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Поняття комунікації, типи комунікацій, перешкоди та бар’єри комунікації.</w:t>
            </w:r>
          </w:p>
          <w:p w14:paraId="21B57546"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Публічний виступ як важливий засіб комунікації переконання. Види публічного мовлення.</w:t>
            </w:r>
          </w:p>
          <w:p w14:paraId="4960BDD2"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Мистецтво аргументації. Мовні засоби переконування. </w:t>
            </w:r>
          </w:p>
          <w:p w14:paraId="1F5F0565"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Комунікативні вимоги до мовної поведінки під час публічного виступу. Техніка і тактика аргументування. Психологічні прийоми впливу на партнера. </w:t>
            </w:r>
          </w:p>
          <w:p w14:paraId="1B5EC0F2" w14:textId="77777777" w:rsidR="00B0500D" w:rsidRPr="006E4CAC" w:rsidRDefault="00B0500D" w:rsidP="00B0500D">
            <w:pPr>
              <w:pStyle w:val="2"/>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Індивідуальні та колективні форми фахового спілкування. Функції та види бесід. Співбесіда з роботодавцем. </w:t>
            </w:r>
          </w:p>
          <w:p w14:paraId="1D1CC1CF"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Наради, збори, перемовини, дискусії як форми колективного обговорення. </w:t>
            </w:r>
          </w:p>
          <w:p w14:paraId="7343D705"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 xml:space="preserve">Класифікація документів. </w:t>
            </w:r>
          </w:p>
          <w:p w14:paraId="0C9CDD32"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Національний стандарт України. Склад реквізитів документів.</w:t>
            </w:r>
          </w:p>
          <w:p w14:paraId="78DE7CBC"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Вимоги до змісту та розташування реквізитів. Вимоги до бланків документів.</w:t>
            </w:r>
          </w:p>
          <w:p w14:paraId="0A6433A2" w14:textId="77777777" w:rsidR="00B0500D" w:rsidRPr="006E4CAC" w:rsidRDefault="00B0500D" w:rsidP="00B0500D">
            <w:pPr>
              <w:pStyle w:val="21"/>
              <w:widowControl/>
              <w:numPr>
                <w:ilvl w:val="0"/>
                <w:numId w:val="16"/>
              </w:numPr>
              <w:tabs>
                <w:tab w:val="left" w:pos="426"/>
              </w:tabs>
              <w:autoSpaceDE/>
              <w:autoSpaceDN/>
              <w:adjustRightInd/>
              <w:spacing w:after="0" w:line="240" w:lineRule="auto"/>
              <w:ind w:left="0" w:firstLine="0"/>
              <w:jc w:val="both"/>
              <w:rPr>
                <w:sz w:val="28"/>
                <w:szCs w:val="28"/>
              </w:rPr>
            </w:pPr>
            <w:r w:rsidRPr="006E4CAC">
              <w:rPr>
                <w:sz w:val="28"/>
                <w:szCs w:val="28"/>
              </w:rPr>
              <w:t>Оформлювання сторінки. Вимоги до тексту документа.</w:t>
            </w:r>
          </w:p>
          <w:p w14:paraId="411D80BA"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Документація з кадрово-контрактних питань.</w:t>
            </w:r>
          </w:p>
          <w:p w14:paraId="23E04639"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Довідково-інформаційні документи.</w:t>
            </w:r>
          </w:p>
          <w:p w14:paraId="6DF2CCB3"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Етикет службового листування.</w:t>
            </w:r>
          </w:p>
          <w:p w14:paraId="16A3E09F"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lastRenderedPageBreak/>
              <w:t>Наукова комунікація як складова фахової діяльності.</w:t>
            </w:r>
          </w:p>
          <w:p w14:paraId="27ECF553"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Українська термінологія в професійному спілкуванні.</w:t>
            </w:r>
          </w:p>
          <w:p w14:paraId="488C4885"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Історія і сучасні проблеми української термінології. </w:t>
            </w:r>
          </w:p>
          <w:p w14:paraId="48C6E836"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Термін та його ознаки. Термінологія як система. Загальнонаукова, міжгалузева і вузькоспеціальна термінологія. </w:t>
            </w:r>
          </w:p>
          <w:p w14:paraId="11C74DEA"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Термінологія обраного фаху.</w:t>
            </w:r>
          </w:p>
          <w:p w14:paraId="2604CBDF"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Кодифікація і стандартизація термінів. </w:t>
            </w:r>
          </w:p>
          <w:p w14:paraId="210DF6E4" w14:textId="77777777" w:rsidR="00B0500D" w:rsidRPr="006E4CAC" w:rsidRDefault="00B0500D" w:rsidP="00B0500D">
            <w:pPr>
              <w:numPr>
                <w:ilvl w:val="0"/>
                <w:numId w:val="16"/>
              </w:numPr>
              <w:tabs>
                <w:tab w:val="left" w:pos="42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 xml:space="preserve">Особливості наукового тексту і професійного наукового викладу думки. Жанри наукових досліджень. </w:t>
            </w:r>
          </w:p>
          <w:p w14:paraId="2FC54A3E"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Основні риси ОДС. Різниця між усною і писемною формами стилю.</w:t>
            </w:r>
          </w:p>
          <w:p w14:paraId="3EBDF5F4"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Офіційно-діловий документ: суть і вимоги.</w:t>
            </w:r>
          </w:p>
          <w:p w14:paraId="18916BC8"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Класифікація ділових паперів.</w:t>
            </w:r>
          </w:p>
          <w:p w14:paraId="1DE09ED7"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Стандартизація і регламентація ділових паперів.</w:t>
            </w:r>
          </w:p>
          <w:p w14:paraId="4D3A6703"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Тексти ділових паперів: види і вимоги до оформлення.</w:t>
            </w:r>
          </w:p>
          <w:p w14:paraId="548EADD0"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Причини низького рівня мовної культури, способи їх уникнення.</w:t>
            </w:r>
          </w:p>
          <w:p w14:paraId="00AEE899"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Публічний виступ: суть і вимоги. Основні частини публічного виступу.</w:t>
            </w:r>
          </w:p>
          <w:p w14:paraId="511DD580"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Функції оратора і їх втілення під час публічного виступу.</w:t>
            </w:r>
          </w:p>
          <w:p w14:paraId="009477E1"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Як підготувати публічний виступ.</w:t>
            </w:r>
          </w:p>
          <w:p w14:paraId="5AC7B2A7"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Мовний етикет: суть, основні ознаки, причини недотримання.</w:t>
            </w:r>
          </w:p>
          <w:p w14:paraId="3A1D8830"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Мовний етикет, його різновиди.</w:t>
            </w:r>
          </w:p>
          <w:p w14:paraId="19FE5E60"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Несловесні засоби спілкування: ознаки, типи, вимоги до використання в ОДС.</w:t>
            </w:r>
          </w:p>
          <w:p w14:paraId="4E77408C"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Основні постулати нормального спілкування.</w:t>
            </w:r>
          </w:p>
          <w:p w14:paraId="4FF41320"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Здійснення критичних зауважень у діловому спілкуванні.</w:t>
            </w:r>
          </w:p>
          <w:p w14:paraId="618E8B6A"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Мовні кліше: функції у мові правника, види, особливості перекладу.</w:t>
            </w:r>
          </w:p>
          <w:p w14:paraId="348744B7" w14:textId="77777777" w:rsidR="00B0500D" w:rsidRPr="006E4CAC" w:rsidRDefault="00B0500D" w:rsidP="00B0500D">
            <w:pPr>
              <w:numPr>
                <w:ilvl w:val="0"/>
                <w:numId w:val="16"/>
              </w:numPr>
              <w:tabs>
                <w:tab w:val="left" w:pos="426"/>
                <w:tab w:val="left" w:pos="1276"/>
              </w:tabs>
              <w:ind w:left="0" w:firstLine="0"/>
              <w:jc w:val="both"/>
              <w:rPr>
                <w:rFonts w:ascii="Times New Roman" w:hAnsi="Times New Roman" w:cs="Times New Roman"/>
                <w:sz w:val="28"/>
                <w:szCs w:val="28"/>
              </w:rPr>
            </w:pPr>
            <w:r w:rsidRPr="006E4CAC">
              <w:rPr>
                <w:rFonts w:ascii="Times New Roman" w:hAnsi="Times New Roman" w:cs="Times New Roman"/>
                <w:sz w:val="28"/>
                <w:szCs w:val="28"/>
              </w:rPr>
              <w:t>Особливості звертання і кличного відмінка в правничій мові.</w:t>
            </w:r>
          </w:p>
          <w:p w14:paraId="4463E6D7" w14:textId="77777777" w:rsidR="00875A4D" w:rsidRPr="006E4CAC" w:rsidRDefault="00875A4D" w:rsidP="00B0500D">
            <w:pPr>
              <w:ind w:left="-540" w:firstLine="708"/>
              <w:rPr>
                <w:rFonts w:ascii="Times New Roman" w:hAnsi="Times New Roman" w:cs="Times New Roman"/>
                <w:sz w:val="28"/>
                <w:szCs w:val="28"/>
              </w:rPr>
            </w:pPr>
          </w:p>
        </w:tc>
      </w:tr>
      <w:tr w:rsidR="00727B53" w:rsidRPr="00716F86" w14:paraId="519B0E65" w14:textId="77777777" w:rsidTr="00E55099">
        <w:tc>
          <w:tcPr>
            <w:tcW w:w="4106" w:type="dxa"/>
            <w:tcBorders>
              <w:bottom w:val="single" w:sz="4" w:space="0" w:color="auto"/>
            </w:tcBorders>
            <w:shd w:val="clear" w:color="auto" w:fill="339966"/>
          </w:tcPr>
          <w:p w14:paraId="35CD15AF" w14:textId="77777777" w:rsidR="00727B53" w:rsidRPr="006F625A" w:rsidRDefault="00727B53" w:rsidP="00727B53">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14:paraId="17C5BA7C" w14:textId="77777777" w:rsidR="00727B53" w:rsidRPr="006E4CAC" w:rsidRDefault="00727B53" w:rsidP="00727B53">
            <w:pPr>
              <w:widowControl w:val="0"/>
              <w:jc w:val="both"/>
              <w:rPr>
                <w:rFonts w:ascii="Times New Roman" w:hAnsi="Times New Roman" w:cs="Times New Roman"/>
                <w:sz w:val="28"/>
                <w:szCs w:val="28"/>
              </w:rPr>
            </w:pPr>
            <w:r w:rsidRPr="006E4CAC">
              <w:rPr>
                <w:rFonts w:ascii="Times New Roman" w:hAnsi="Times New Roman" w:cs="Times New Roman"/>
                <w:sz w:val="28"/>
                <w:szCs w:val="28"/>
              </w:rPr>
              <w:t>Здобувач вищої освіти повинен дотримуватись Кодексу академічної доброчесності та Кодексу про етику викладача та здобувача вищої освіти</w:t>
            </w:r>
            <w:r w:rsidR="004659F3" w:rsidRPr="006E4CAC">
              <w:rPr>
                <w:rFonts w:ascii="Times New Roman" w:hAnsi="Times New Roman" w:cs="Times New Roman"/>
                <w:sz w:val="28"/>
                <w:szCs w:val="28"/>
              </w:rPr>
              <w:t>.</w:t>
            </w:r>
            <w:r w:rsidRPr="006E4CAC">
              <w:rPr>
                <w:rFonts w:ascii="Times New Roman" w:hAnsi="Times New Roman" w:cs="Times New Roman"/>
                <w:sz w:val="28"/>
                <w:szCs w:val="28"/>
              </w:rPr>
              <w:t xml:space="preserve"> </w:t>
            </w:r>
            <w:r w:rsidRPr="006E4CAC">
              <w:rPr>
                <w:rFonts w:ascii="Times New Roman" w:hAnsi="Times New Roman" w:cs="Times New Roman"/>
                <w:sz w:val="28"/>
                <w:szCs w:val="28"/>
              </w:rPr>
              <w:lastRenderedPageBreak/>
              <w:t xml:space="preserve">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14:paraId="178FEDB5" w14:textId="77777777"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E4CAC">
              <w:rPr>
                <w:rFonts w:ascii="Times New Roman" w:eastAsia="Times New Roman" w:hAnsi="Times New Roman" w:cs="Times New Roman"/>
                <w:sz w:val="28"/>
                <w:szCs w:val="28"/>
              </w:rPr>
              <w:t>передвищої</w:t>
            </w:r>
            <w:proofErr w:type="spellEnd"/>
            <w:r w:rsidRPr="006E4CAC">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E4CAC">
              <w:rPr>
                <w:rFonts w:ascii="Times New Roman" w:eastAsia="Times New Roman" w:hAnsi="Times New Roman" w:cs="Times New Roman"/>
                <w:sz w:val="28"/>
                <w:szCs w:val="28"/>
              </w:rPr>
              <w:t>недоброчесності</w:t>
            </w:r>
            <w:proofErr w:type="spellEnd"/>
            <w:r w:rsidRPr="006E4CAC">
              <w:rPr>
                <w:rFonts w:ascii="Times New Roman" w:eastAsia="Times New Roman" w:hAnsi="Times New Roman" w:cs="Times New Roman"/>
                <w:sz w:val="28"/>
                <w:szCs w:val="28"/>
              </w:rPr>
              <w:t xml:space="preserve"> в письмовій роботі здобувача фахової </w:t>
            </w:r>
            <w:proofErr w:type="spellStart"/>
            <w:r w:rsidRPr="006E4CAC">
              <w:rPr>
                <w:rFonts w:ascii="Times New Roman" w:eastAsia="Times New Roman" w:hAnsi="Times New Roman" w:cs="Times New Roman"/>
                <w:sz w:val="28"/>
                <w:szCs w:val="28"/>
              </w:rPr>
              <w:t>передвищої</w:t>
            </w:r>
            <w:proofErr w:type="spellEnd"/>
            <w:r w:rsidRPr="006E4CAC">
              <w:rPr>
                <w:rFonts w:ascii="Times New Roman" w:eastAsia="Times New Roman" w:hAnsi="Times New Roman" w:cs="Times New Roman"/>
                <w:sz w:val="28"/>
                <w:szCs w:val="28"/>
              </w:rPr>
              <w:t xml:space="preserve"> освіти є підставою для її </w:t>
            </w:r>
            <w:proofErr w:type="spellStart"/>
            <w:r w:rsidRPr="006E4CAC">
              <w:rPr>
                <w:rFonts w:ascii="Times New Roman" w:eastAsia="Times New Roman" w:hAnsi="Times New Roman" w:cs="Times New Roman"/>
                <w:sz w:val="28"/>
                <w:szCs w:val="28"/>
              </w:rPr>
              <w:t>незарахуванння</w:t>
            </w:r>
            <w:proofErr w:type="spellEnd"/>
            <w:r w:rsidRPr="006E4CAC">
              <w:rPr>
                <w:rFonts w:ascii="Times New Roman" w:eastAsia="Times New Roman" w:hAnsi="Times New Roman" w:cs="Times New Roman"/>
                <w:sz w:val="28"/>
                <w:szCs w:val="28"/>
              </w:rPr>
              <w:t xml:space="preserve"> викладачем.</w:t>
            </w:r>
          </w:p>
          <w:p w14:paraId="079EF73F" w14:textId="77777777"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Основні принципи проведення занять:</w:t>
            </w:r>
          </w:p>
          <w:p w14:paraId="787FF217" w14:textId="77777777"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5F776420" w14:textId="77777777"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0248FE90" w14:textId="77777777"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w:t>
            </w:r>
            <w:r w:rsidR="004659F3" w:rsidRPr="006E4CAC">
              <w:rPr>
                <w:rFonts w:ascii="Times New Roman" w:eastAsia="Times New Roman" w:hAnsi="Times New Roman" w:cs="Times New Roman"/>
                <w:sz w:val="28"/>
                <w:szCs w:val="28"/>
              </w:rPr>
              <w:t>,</w:t>
            </w:r>
            <w:r w:rsidRPr="006E4CAC">
              <w:rPr>
                <w:rFonts w:ascii="Times New Roman" w:eastAsia="Times New Roman" w:hAnsi="Times New Roman" w:cs="Times New Roman"/>
                <w:sz w:val="28"/>
                <w:szCs w:val="28"/>
              </w:rPr>
              <w:t xml:space="preserve"> дає можливість студентам максимально розкрити свій власний потенціал, розвинути навички інтелектуальної роботи в команді;</w:t>
            </w:r>
          </w:p>
          <w:p w14:paraId="455A931C" w14:textId="77777777"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ECA66E0" w14:textId="77777777" w:rsidR="00727B53" w:rsidRPr="006E4CAC" w:rsidRDefault="00727B53" w:rsidP="00727B53">
            <w:pPr>
              <w:pStyle w:val="a6"/>
              <w:widowControl w:val="0"/>
              <w:numPr>
                <w:ilvl w:val="0"/>
                <w:numId w:val="2"/>
              </w:numPr>
              <w:ind w:left="37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w:t>
            </w:r>
            <w:r w:rsidRPr="006E4CAC">
              <w:rPr>
                <w:rFonts w:ascii="Times New Roman" w:eastAsia="Times New Roman" w:hAnsi="Times New Roman" w:cs="Times New Roman"/>
                <w:sz w:val="28"/>
                <w:szCs w:val="28"/>
              </w:rPr>
              <w:lastRenderedPageBreak/>
              <w:t xml:space="preserve">інформацію за темою, що не увійшла до переліку тем практичних занять та виступити з презентацією чи з доповіддю. </w:t>
            </w:r>
          </w:p>
          <w:p w14:paraId="75D977B6" w14:textId="77777777" w:rsidR="00727B53" w:rsidRPr="006E4CAC" w:rsidRDefault="004659F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Відвідува</w:t>
            </w:r>
            <w:r w:rsidR="00727B53" w:rsidRPr="006E4CAC">
              <w:rPr>
                <w:rFonts w:ascii="Times New Roman" w:eastAsia="Times New Roman" w:hAnsi="Times New Roman" w:cs="Times New Roman"/>
                <w:sz w:val="28"/>
                <w:szCs w:val="28"/>
              </w:rPr>
              <w:t xml:space="preserve">ння занять є важливою складовою навчання. </w:t>
            </w:r>
            <w:r w:rsidRPr="006E4CAC">
              <w:rPr>
                <w:rFonts w:ascii="Times New Roman" w:eastAsia="Times New Roman" w:hAnsi="Times New Roman" w:cs="Times New Roman"/>
                <w:sz w:val="28"/>
                <w:szCs w:val="28"/>
              </w:rPr>
              <w:t>У</w:t>
            </w:r>
            <w:r w:rsidR="00727B53" w:rsidRPr="006E4CAC">
              <w:rPr>
                <w:rFonts w:ascii="Times New Roman" w:eastAsia="Times New Roman" w:hAnsi="Times New Roman" w:cs="Times New Roman"/>
                <w:sz w:val="28"/>
                <w:szCs w:val="28"/>
              </w:rPr>
              <w:t xml:space="preserve">сі здобувачі освіти відвідають усі лекції та семінарські заняття. Здобувачі фахової </w:t>
            </w:r>
            <w:proofErr w:type="spellStart"/>
            <w:r w:rsidR="00727B53" w:rsidRPr="006E4CAC">
              <w:rPr>
                <w:rFonts w:ascii="Times New Roman" w:eastAsia="Times New Roman" w:hAnsi="Times New Roman" w:cs="Times New Roman"/>
                <w:sz w:val="28"/>
                <w:szCs w:val="28"/>
              </w:rPr>
              <w:t>передвищої</w:t>
            </w:r>
            <w:proofErr w:type="spellEnd"/>
            <w:r w:rsidR="00727B53" w:rsidRPr="006E4CAC">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w:t>
            </w:r>
            <w:r w:rsidR="00343C4F" w:rsidRPr="006E4CAC">
              <w:rPr>
                <w:rFonts w:ascii="Times New Roman" w:eastAsia="Times New Roman" w:hAnsi="Times New Roman" w:cs="Times New Roman"/>
                <w:sz w:val="28"/>
                <w:szCs w:val="28"/>
              </w:rPr>
              <w:t>,</w:t>
            </w:r>
            <w:r w:rsidR="00727B53" w:rsidRPr="006E4CAC">
              <w:rPr>
                <w:rFonts w:ascii="Times New Roman" w:eastAsia="Times New Roman" w:hAnsi="Times New Roman" w:cs="Times New Roman"/>
                <w:sz w:val="28"/>
                <w:szCs w:val="28"/>
              </w:rPr>
              <w:t xml:space="preserve">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32D2873D" w14:textId="77777777" w:rsidR="00727B53" w:rsidRPr="006E4CAC" w:rsidRDefault="00727B53" w:rsidP="00727B53">
            <w:pPr>
              <w:widowControl w:val="0"/>
              <w:jc w:val="both"/>
              <w:rPr>
                <w:rFonts w:ascii="Times New Roman" w:eastAsia="Times New Roman" w:hAnsi="Times New Roman" w:cs="Times New Roman"/>
                <w:sz w:val="28"/>
                <w:szCs w:val="28"/>
              </w:rPr>
            </w:pPr>
            <w:r w:rsidRPr="006E4CAC">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w:t>
            </w:r>
            <w:r w:rsidR="00343C4F" w:rsidRPr="006E4CAC">
              <w:rPr>
                <w:rFonts w:ascii="Times New Roman" w:eastAsia="Times New Roman" w:hAnsi="Times New Roman" w:cs="Times New Roman"/>
                <w:sz w:val="28"/>
                <w:szCs w:val="28"/>
              </w:rPr>
              <w:t>,</w:t>
            </w:r>
            <w:r w:rsidRPr="006E4CAC">
              <w:rPr>
                <w:rFonts w:ascii="Times New Roman" w:eastAsia="Times New Roman" w:hAnsi="Times New Roman" w:cs="Times New Roman"/>
                <w:sz w:val="28"/>
                <w:szCs w:val="28"/>
              </w:rPr>
              <w:t xml:space="preserve"> не пов’язаних з навчанням; списування та плагіат; несвоєчасне виконання поставленого завдання  та ін.</w:t>
            </w:r>
          </w:p>
        </w:tc>
      </w:tr>
      <w:tr w:rsidR="00727B53" w:rsidRPr="00716F86" w14:paraId="4B92C883" w14:textId="77777777" w:rsidTr="00E55099">
        <w:tc>
          <w:tcPr>
            <w:tcW w:w="4106" w:type="dxa"/>
            <w:tcBorders>
              <w:bottom w:val="single" w:sz="4" w:space="0" w:color="auto"/>
            </w:tcBorders>
            <w:shd w:val="clear" w:color="auto" w:fill="339966"/>
          </w:tcPr>
          <w:p w14:paraId="44840D5C" w14:textId="77777777" w:rsidR="00727B53" w:rsidRPr="009C6057" w:rsidRDefault="00727B53" w:rsidP="00727B53">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19016601" w14:textId="77777777" w:rsidR="00727B53" w:rsidRPr="006F625A" w:rsidRDefault="00727B53" w:rsidP="00727B53">
            <w:pPr>
              <w:widowControl w:val="0"/>
              <w:rPr>
                <w:rFonts w:ascii="Times New Roman" w:eastAsia="Times New Roman" w:hAnsi="Times New Roman" w:cs="Times New Roman"/>
                <w:bCs/>
                <w:sz w:val="28"/>
                <w:szCs w:val="28"/>
              </w:rPr>
            </w:pPr>
          </w:p>
        </w:tc>
        <w:tc>
          <w:tcPr>
            <w:tcW w:w="5954" w:type="dxa"/>
          </w:tcPr>
          <w:p w14:paraId="65B2F733" w14:textId="77777777" w:rsidR="00727B53" w:rsidRPr="002E7039" w:rsidRDefault="00727B53" w:rsidP="00727B53">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3F421B45" w14:textId="23C941A3"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1 Косенко Н.Я., Вакуленко Т.М. Сучасне укр.. діл. Мовлення: «Навчальний</w:t>
            </w:r>
            <w:r w:rsidR="009A45D6">
              <w:rPr>
                <w:rFonts w:ascii="Times New Roman" w:hAnsi="Times New Roman" w:cs="Times New Roman"/>
                <w:sz w:val="28"/>
                <w:szCs w:val="28"/>
              </w:rPr>
              <w:t xml:space="preserve"> </w:t>
            </w:r>
            <w:r w:rsidRPr="00875A4D">
              <w:rPr>
                <w:rFonts w:ascii="Times New Roman" w:hAnsi="Times New Roman" w:cs="Times New Roman"/>
                <w:sz w:val="28"/>
                <w:szCs w:val="28"/>
              </w:rPr>
              <w:t>посібник для ВНЗ. Х.: ВД «Школа» 2010. – 416с.</w:t>
            </w:r>
          </w:p>
          <w:p w14:paraId="661CF45D" w14:textId="77777777"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xml:space="preserve">2 Мацюк З., </w:t>
            </w:r>
            <w:proofErr w:type="spellStart"/>
            <w:r w:rsidRPr="00875A4D">
              <w:rPr>
                <w:rFonts w:ascii="Times New Roman" w:hAnsi="Times New Roman" w:cs="Times New Roman"/>
                <w:sz w:val="28"/>
                <w:szCs w:val="28"/>
              </w:rPr>
              <w:t>Станкевич</w:t>
            </w:r>
            <w:proofErr w:type="spellEnd"/>
            <w:r w:rsidRPr="00875A4D">
              <w:rPr>
                <w:rFonts w:ascii="Times New Roman" w:hAnsi="Times New Roman" w:cs="Times New Roman"/>
                <w:sz w:val="28"/>
                <w:szCs w:val="28"/>
              </w:rPr>
              <w:t xml:space="preserve"> Н. Українська мова професійного спрямування :</w:t>
            </w:r>
          </w:p>
          <w:p w14:paraId="7FD78CDE" w14:textId="77777777"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Навчальний посібник. – К.: Каравела, 2009. – 512 с.</w:t>
            </w:r>
          </w:p>
          <w:p w14:paraId="4CFB3BFB" w14:textId="28CF30AE" w:rsidR="00875A4D" w:rsidRPr="00875A4D" w:rsidRDefault="006E4CAC" w:rsidP="00875A4D">
            <w:pPr>
              <w:shd w:val="clear" w:color="auto" w:fill="FFFFFF"/>
              <w:jc w:val="both"/>
              <w:rPr>
                <w:rFonts w:ascii="Times New Roman" w:hAnsi="Times New Roman" w:cs="Times New Roman"/>
                <w:sz w:val="28"/>
                <w:szCs w:val="28"/>
              </w:rPr>
            </w:pPr>
            <w:r>
              <w:rPr>
                <w:rFonts w:ascii="Times New Roman" w:hAnsi="Times New Roman" w:cs="Times New Roman"/>
                <w:sz w:val="28"/>
                <w:szCs w:val="28"/>
              </w:rPr>
              <w:t>3 Гриценко Т.Б. Украї</w:t>
            </w:r>
            <w:r w:rsidR="00875A4D" w:rsidRPr="00875A4D">
              <w:rPr>
                <w:rFonts w:ascii="Times New Roman" w:hAnsi="Times New Roman" w:cs="Times New Roman"/>
                <w:sz w:val="28"/>
                <w:szCs w:val="28"/>
              </w:rPr>
              <w:t>нська мова та культура мовлення : Навчальний посібник.</w:t>
            </w:r>
            <w:r w:rsidR="009A45D6">
              <w:rPr>
                <w:rFonts w:ascii="Times New Roman" w:hAnsi="Times New Roman" w:cs="Times New Roman"/>
                <w:sz w:val="28"/>
                <w:szCs w:val="28"/>
              </w:rPr>
              <w:t xml:space="preserve"> </w:t>
            </w:r>
            <w:r w:rsidR="00875A4D" w:rsidRPr="00875A4D">
              <w:rPr>
                <w:rFonts w:ascii="Times New Roman" w:hAnsi="Times New Roman" w:cs="Times New Roman"/>
                <w:sz w:val="28"/>
                <w:szCs w:val="28"/>
              </w:rPr>
              <w:t>– К.: ЦНЛ, 2005. – 420с.</w:t>
            </w:r>
          </w:p>
          <w:p w14:paraId="5D38E426" w14:textId="77777777"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lastRenderedPageBreak/>
              <w:t>4 Мацько Л.І., Кравець Л.В. Культура фахової мови: Навчальний посібник. –</w:t>
            </w:r>
          </w:p>
          <w:p w14:paraId="6A956915" w14:textId="77777777"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К.: ВЦ «Академія», 2009. – 326с.</w:t>
            </w:r>
          </w:p>
          <w:p w14:paraId="00ED3E53" w14:textId="77777777" w:rsidR="00875A4D" w:rsidRPr="00875A4D" w:rsidRDefault="00875A4D" w:rsidP="00875A4D">
            <w:pPr>
              <w:shd w:val="clear" w:color="auto" w:fill="FFFFFF"/>
              <w:jc w:val="both"/>
              <w:rPr>
                <w:rFonts w:ascii="Times New Roman" w:hAnsi="Times New Roman" w:cs="Times New Roman"/>
                <w:sz w:val="28"/>
                <w:szCs w:val="28"/>
              </w:rPr>
            </w:pPr>
            <w:r w:rsidRPr="00875A4D">
              <w:rPr>
                <w:rFonts w:ascii="Times New Roman" w:hAnsi="Times New Roman" w:cs="Times New Roman"/>
                <w:sz w:val="28"/>
                <w:szCs w:val="28"/>
              </w:rPr>
              <w:t xml:space="preserve">5 </w:t>
            </w:r>
            <w:proofErr w:type="spellStart"/>
            <w:r w:rsidRPr="00875A4D">
              <w:rPr>
                <w:rFonts w:ascii="Times New Roman" w:hAnsi="Times New Roman" w:cs="Times New Roman"/>
                <w:sz w:val="28"/>
                <w:szCs w:val="28"/>
              </w:rPr>
              <w:t>Загнітко</w:t>
            </w:r>
            <w:proofErr w:type="spellEnd"/>
            <w:r w:rsidRPr="00875A4D">
              <w:rPr>
                <w:rFonts w:ascii="Times New Roman" w:hAnsi="Times New Roman" w:cs="Times New Roman"/>
                <w:sz w:val="28"/>
                <w:szCs w:val="28"/>
              </w:rPr>
              <w:t xml:space="preserve"> А.П., Данилюк І.Г. Українське ділове мовлення: Професійне і</w:t>
            </w:r>
          </w:p>
          <w:p w14:paraId="287C94A6" w14:textId="77777777" w:rsidR="00727B53" w:rsidRPr="00CB1923" w:rsidRDefault="00875A4D" w:rsidP="00875A4D">
            <w:pPr>
              <w:shd w:val="clear" w:color="auto" w:fill="FFFFFF"/>
              <w:rPr>
                <w:rFonts w:ascii="Times New Roman" w:hAnsi="Times New Roman" w:cs="Times New Roman"/>
                <w:b/>
                <w:bCs/>
                <w:spacing w:val="-6"/>
                <w:sz w:val="28"/>
              </w:rPr>
            </w:pPr>
            <w:r w:rsidRPr="00875A4D">
              <w:rPr>
                <w:rFonts w:ascii="Times New Roman" w:hAnsi="Times New Roman" w:cs="Times New Roman"/>
                <w:sz w:val="28"/>
                <w:szCs w:val="28"/>
              </w:rPr>
              <w:t>непрофесійне спілкування. – Донецьк: ТОВ ВКФ «БАО», 2004. – 480с.</w:t>
            </w:r>
          </w:p>
          <w:p w14:paraId="4E5F7B5F" w14:textId="77777777" w:rsidR="00727B53" w:rsidRDefault="00727B53" w:rsidP="00727B53">
            <w:pPr>
              <w:widowControl w:val="0"/>
              <w:rPr>
                <w:rFonts w:ascii="Times New Roman" w:eastAsia="Times New Roman" w:hAnsi="Times New Roman" w:cs="Times New Roman"/>
                <w:bCs/>
                <w:kern w:val="0"/>
                <w:sz w:val="28"/>
                <w:szCs w:val="28"/>
                <w:lang w:eastAsia="ru-RU"/>
              </w:rPr>
            </w:pPr>
          </w:p>
          <w:p w14:paraId="400CD366" w14:textId="77777777" w:rsidR="00727B53" w:rsidRPr="001A76EB" w:rsidRDefault="00727B53" w:rsidP="00727B53">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14:paraId="4716D728" w14:textId="77777777"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6 Культура фахового мовлення: Навчальний посібник / За ред.. Н.Д. Бабич. –</w:t>
            </w:r>
          </w:p>
          <w:p w14:paraId="5248F0F9" w14:textId="77777777"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Чернівці: Книги - ХХІ, 2005. – 260с.</w:t>
            </w:r>
          </w:p>
          <w:p w14:paraId="53515952" w14:textId="77777777"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7 Чорненький Я.Я. Українська мова за професійним спрямуванням. Ділова</w:t>
            </w:r>
          </w:p>
          <w:p w14:paraId="72DC88F6" w14:textId="77777777"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 xml:space="preserve">українська мова. Теорія. Практика. Самостійна робота: </w:t>
            </w:r>
            <w:proofErr w:type="spellStart"/>
            <w:r w:rsidRPr="00875A4D">
              <w:rPr>
                <w:rFonts w:ascii="Times New Roman" w:eastAsia="Times New Roman" w:hAnsi="Times New Roman" w:cs="Times New Roman"/>
                <w:bCs/>
                <w:sz w:val="28"/>
                <w:szCs w:val="28"/>
              </w:rPr>
              <w:t>Навч</w:t>
            </w:r>
            <w:proofErr w:type="spellEnd"/>
            <w:r w:rsidRPr="00875A4D">
              <w:rPr>
                <w:rFonts w:ascii="Times New Roman" w:eastAsia="Times New Roman" w:hAnsi="Times New Roman" w:cs="Times New Roman"/>
                <w:bCs/>
                <w:sz w:val="28"/>
                <w:szCs w:val="28"/>
              </w:rPr>
              <w:t>. посібник. – К.:</w:t>
            </w:r>
          </w:p>
          <w:p w14:paraId="117F2DF8" w14:textId="77777777" w:rsidR="00875A4D" w:rsidRPr="00875A4D" w:rsidRDefault="00875A4D" w:rsidP="00875A4D">
            <w:pPr>
              <w:shd w:val="clear" w:color="auto" w:fill="FFFFFF"/>
              <w:jc w:val="both"/>
              <w:rPr>
                <w:rFonts w:ascii="Times New Roman" w:eastAsia="Times New Roman" w:hAnsi="Times New Roman" w:cs="Times New Roman"/>
                <w:bCs/>
                <w:sz w:val="28"/>
                <w:szCs w:val="28"/>
              </w:rPr>
            </w:pPr>
            <w:r w:rsidRPr="00875A4D">
              <w:rPr>
                <w:rFonts w:ascii="Times New Roman" w:eastAsia="Times New Roman" w:hAnsi="Times New Roman" w:cs="Times New Roman"/>
                <w:bCs/>
                <w:sz w:val="28"/>
                <w:szCs w:val="28"/>
              </w:rPr>
              <w:t>Центр навчальної літератури, 2004. – 304с.</w:t>
            </w:r>
          </w:p>
          <w:p w14:paraId="57134C73" w14:textId="77777777" w:rsidR="00727B53" w:rsidRDefault="00875A4D" w:rsidP="00875A4D">
            <w:pPr>
              <w:shd w:val="clear" w:color="auto" w:fill="FFFFFF"/>
              <w:rPr>
                <w:rFonts w:ascii="Times New Roman" w:hAnsi="Times New Roman" w:cs="Times New Roman"/>
                <w:sz w:val="28"/>
                <w:szCs w:val="28"/>
              </w:rPr>
            </w:pPr>
            <w:r w:rsidRPr="00875A4D">
              <w:rPr>
                <w:rFonts w:ascii="Times New Roman" w:eastAsia="Times New Roman" w:hAnsi="Times New Roman" w:cs="Times New Roman"/>
                <w:bCs/>
                <w:sz w:val="28"/>
                <w:szCs w:val="28"/>
              </w:rPr>
              <w:t>8 Діденко А.Н. Сучасне діловодство: Посібник. К. : Либідь. 2010. – 480с.</w:t>
            </w:r>
          </w:p>
          <w:p w14:paraId="2190D7A9" w14:textId="77777777" w:rsidR="00727B53" w:rsidRPr="00CB1923" w:rsidRDefault="00727B53" w:rsidP="00727B53">
            <w:pPr>
              <w:shd w:val="clear" w:color="auto" w:fill="FFFFFF"/>
              <w:rPr>
                <w:rFonts w:ascii="Times New Roman" w:hAnsi="Times New Roman" w:cs="Times New Roman"/>
                <w:sz w:val="28"/>
              </w:rPr>
            </w:pPr>
          </w:p>
          <w:p w14:paraId="4CAE41A4" w14:textId="77777777" w:rsidR="00727B53" w:rsidRPr="002E7039" w:rsidRDefault="00727B53" w:rsidP="00727B53">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Електронні ресурси</w:t>
            </w:r>
          </w:p>
          <w:p w14:paraId="541902D9" w14:textId="77777777" w:rsidR="00727B53" w:rsidRPr="001E153B" w:rsidRDefault="00E70268" w:rsidP="00727B53">
            <w:pPr>
              <w:pStyle w:val="a6"/>
              <w:numPr>
                <w:ilvl w:val="0"/>
                <w:numId w:val="15"/>
              </w:numPr>
              <w:spacing w:after="42" w:line="237" w:lineRule="auto"/>
              <w:jc w:val="both"/>
              <w:rPr>
                <w:rStyle w:val="a4"/>
                <w:rFonts w:ascii="Times New Roman" w:eastAsia="Calibri" w:hAnsi="Times New Roman" w:cs="Times New Roman"/>
                <w:color w:val="000000"/>
                <w:sz w:val="28"/>
                <w:szCs w:val="28"/>
                <w:u w:val="none"/>
                <w:lang w:eastAsia="uk-UA"/>
              </w:rPr>
            </w:pPr>
            <w:hyperlink r:id="rId10" w:history="1">
              <w:r w:rsidR="00727B53" w:rsidRPr="001E153B">
                <w:rPr>
                  <w:rStyle w:val="a4"/>
                  <w:rFonts w:ascii="Times New Roman" w:eastAsia="Calibri" w:hAnsi="Times New Roman" w:cs="Times New Roman"/>
                  <w:sz w:val="28"/>
                  <w:szCs w:val="28"/>
                  <w:lang w:eastAsia="uk-UA"/>
                </w:rPr>
                <w:t>https://uahistory.co/pidruchniki/popel-chemistry-11-class-2019-standard-level/</w:t>
              </w:r>
            </w:hyperlink>
          </w:p>
          <w:p w14:paraId="5E8F299A" w14:textId="77777777" w:rsidR="00727B53" w:rsidRPr="005A6A02" w:rsidRDefault="00727B53" w:rsidP="00727B53">
            <w:pPr>
              <w:pStyle w:val="a6"/>
              <w:numPr>
                <w:ilvl w:val="0"/>
                <w:numId w:val="15"/>
              </w:numPr>
              <w:spacing w:after="42" w:line="237" w:lineRule="auto"/>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14:paraId="353BF2EE" w14:textId="77777777"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14:paraId="57E36336" w14:textId="77777777"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14:paraId="4961E4C9" w14:textId="77777777" w:rsidR="00727B53" w:rsidRPr="00C0563F" w:rsidRDefault="00727B53" w:rsidP="00727B53">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727B53" w:rsidRPr="00716F86" w14:paraId="0CA946E9" w14:textId="77777777" w:rsidTr="00E55099">
        <w:tc>
          <w:tcPr>
            <w:tcW w:w="4106" w:type="dxa"/>
            <w:shd w:val="clear" w:color="auto" w:fill="339966"/>
          </w:tcPr>
          <w:p w14:paraId="59232D18" w14:textId="77777777" w:rsidR="00727B53" w:rsidRDefault="00727B53" w:rsidP="00727B5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3585D3F3" w14:textId="77777777" w:rsidR="00727B53" w:rsidRPr="009C6057" w:rsidRDefault="00727B53" w:rsidP="00727B53">
            <w:pPr>
              <w:widowControl w:val="0"/>
              <w:rPr>
                <w:rFonts w:ascii="Times New Roman" w:eastAsia="Times New Roman" w:hAnsi="Times New Roman" w:cs="Times New Roman"/>
                <w:sz w:val="28"/>
                <w:szCs w:val="28"/>
              </w:rPr>
            </w:pPr>
          </w:p>
        </w:tc>
        <w:tc>
          <w:tcPr>
            <w:tcW w:w="5954" w:type="dxa"/>
          </w:tcPr>
          <w:p w14:paraId="6A20F022" w14:textId="77777777" w:rsidR="00727B53" w:rsidRPr="009C6057" w:rsidRDefault="001E153B" w:rsidP="001E153B">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Літератури і мов</w:t>
            </w:r>
            <w:r w:rsidR="00727B53">
              <w:rPr>
                <w:rFonts w:ascii="Times New Roman" w:eastAsia="Times New Roman" w:hAnsi="Times New Roman" w:cs="Times New Roman"/>
                <w:sz w:val="28"/>
                <w:szCs w:val="28"/>
              </w:rPr>
              <w:t xml:space="preserve"> </w:t>
            </w:r>
          </w:p>
        </w:tc>
      </w:tr>
    </w:tbl>
    <w:p w14:paraId="5512041A" w14:textId="77777777" w:rsidR="001200C6" w:rsidRPr="00716F86" w:rsidRDefault="001200C6">
      <w:pPr>
        <w:rPr>
          <w:bCs/>
        </w:rPr>
      </w:pPr>
    </w:p>
    <w:p w14:paraId="2F3440C6" w14:textId="77777777" w:rsidR="00E46CD3" w:rsidRPr="00E46CD3" w:rsidRDefault="00E46CD3" w:rsidP="00E46CD3">
      <w:pPr>
        <w:spacing w:after="0" w:line="240" w:lineRule="auto"/>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Розглянуто та ухвалено на засіданні циклової комісії</w:t>
      </w:r>
    </w:p>
    <w:p w14:paraId="02A5B1EB" w14:textId="77777777" w:rsidR="00E46CD3" w:rsidRPr="00E46CD3" w:rsidRDefault="00E46CD3" w:rsidP="00E46CD3">
      <w:pPr>
        <w:spacing w:after="0" w:line="240" w:lineRule="auto"/>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літератури і мов</w:t>
      </w:r>
    </w:p>
    <w:p w14:paraId="29A72A83" w14:textId="77777777" w:rsidR="00E46CD3" w:rsidRPr="00E46CD3" w:rsidRDefault="00E46CD3" w:rsidP="00E46CD3">
      <w:pPr>
        <w:rPr>
          <w:rFonts w:ascii="Times New Roman" w:hAnsi="Times New Roman" w:cs="Times New Roman"/>
          <w:sz w:val="28"/>
          <w:szCs w:val="28"/>
        </w:rPr>
      </w:pPr>
      <w:r w:rsidRPr="00E46CD3">
        <w:rPr>
          <w:rFonts w:ascii="Times New Roman" w:hAnsi="Times New Roman" w:cs="Times New Roman"/>
          <w:sz w:val="28"/>
          <w:szCs w:val="28"/>
        </w:rPr>
        <w:t>протокол  29 серпня  2023  № 1</w:t>
      </w:r>
    </w:p>
    <w:tbl>
      <w:tblPr>
        <w:tblStyle w:val="a3"/>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1188"/>
        <w:gridCol w:w="6368"/>
      </w:tblGrid>
      <w:tr w:rsidR="00E46CD3" w:rsidRPr="00E46CD3" w14:paraId="68B97739" w14:textId="77777777" w:rsidTr="00E46CD3">
        <w:trPr>
          <w:trHeight w:val="827"/>
        </w:trPr>
        <w:tc>
          <w:tcPr>
            <w:tcW w:w="2115" w:type="dxa"/>
          </w:tcPr>
          <w:p w14:paraId="0D16A888" w14:textId="77777777" w:rsidR="00E46CD3" w:rsidRPr="00E46CD3" w:rsidRDefault="00E46CD3">
            <w:pPr>
              <w:rPr>
                <w:rFonts w:ascii="Times New Roman" w:eastAsia="Times New Roman" w:hAnsi="Times New Roman" w:cs="Times New Roman"/>
                <w:sz w:val="28"/>
                <w:szCs w:val="24"/>
                <w:lang w:eastAsia="ru-RU"/>
              </w:rPr>
            </w:pPr>
          </w:p>
          <w:p w14:paraId="394C11B8" w14:textId="77777777" w:rsidR="00E46CD3" w:rsidRPr="00E46CD3" w:rsidRDefault="00E46CD3">
            <w:pPr>
              <w:rPr>
                <w:rFonts w:ascii="Times New Roman" w:hAnsi="Times New Roman" w:cs="Times New Roman"/>
                <w:sz w:val="28"/>
                <w:szCs w:val="28"/>
              </w:rPr>
            </w:pPr>
            <w:r w:rsidRPr="00E46CD3">
              <w:rPr>
                <w:rFonts w:ascii="Times New Roman" w:eastAsia="Times New Roman" w:hAnsi="Times New Roman" w:cs="Times New Roman"/>
                <w:sz w:val="28"/>
                <w:szCs w:val="24"/>
                <w:lang w:eastAsia="ru-RU"/>
              </w:rPr>
              <w:t xml:space="preserve">Голова комісії                                </w:t>
            </w:r>
          </w:p>
        </w:tc>
        <w:tc>
          <w:tcPr>
            <w:tcW w:w="1188" w:type="dxa"/>
            <w:hideMark/>
          </w:tcPr>
          <w:p w14:paraId="36508F0B" w14:textId="77777777" w:rsidR="00E46CD3" w:rsidRPr="00E46CD3" w:rsidRDefault="00E46CD3">
            <w:pPr>
              <w:jc w:val="center"/>
              <w:rPr>
                <w:rFonts w:ascii="Times New Roman" w:hAnsi="Times New Roman" w:cs="Times New Roman"/>
                <w:sz w:val="28"/>
                <w:szCs w:val="28"/>
              </w:rPr>
            </w:pPr>
            <w:r w:rsidRPr="00E46CD3">
              <w:rPr>
                <w:rFonts w:ascii="Times New Roman" w:hAnsi="Times New Roman" w:cs="Times New Roman"/>
                <w:noProof/>
                <w:lang w:eastAsia="uk-UA"/>
              </w:rPr>
              <w:drawing>
                <wp:anchor distT="0" distB="0" distL="114300" distR="114300" simplePos="0" relativeHeight="251658240" behindDoc="0" locked="0" layoutInCell="1" allowOverlap="0" wp14:anchorId="7CF8A466" wp14:editId="69C7DEAE">
                  <wp:simplePos x="0" y="0"/>
                  <wp:positionH relativeFrom="page">
                    <wp:posOffset>-2197735</wp:posOffset>
                  </wp:positionH>
                  <wp:positionV relativeFrom="page">
                    <wp:posOffset>-3435985</wp:posOffset>
                  </wp:positionV>
                  <wp:extent cx="577215" cy="361315"/>
                  <wp:effectExtent l="19050" t="0" r="0" b="0"/>
                  <wp:wrapTopAndBottom/>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l="65106" t="59761" r="19151" b="26294"/>
                          <a:stretch>
                            <a:fillRect/>
                          </a:stretch>
                        </pic:blipFill>
                        <pic:spPr bwMode="auto">
                          <a:xfrm>
                            <a:off x="0" y="0"/>
                            <a:ext cx="577215" cy="361315"/>
                          </a:xfrm>
                          <a:prstGeom prst="rect">
                            <a:avLst/>
                          </a:prstGeom>
                          <a:noFill/>
                        </pic:spPr>
                      </pic:pic>
                    </a:graphicData>
                  </a:graphic>
                </wp:anchor>
              </w:drawing>
            </w:r>
          </w:p>
        </w:tc>
        <w:tc>
          <w:tcPr>
            <w:tcW w:w="6368" w:type="dxa"/>
          </w:tcPr>
          <w:p w14:paraId="4B8C729C" w14:textId="77777777" w:rsidR="00E46CD3" w:rsidRPr="00E46CD3" w:rsidRDefault="00E46CD3">
            <w:pPr>
              <w:rPr>
                <w:rFonts w:ascii="Times New Roman" w:eastAsia="Times New Roman" w:hAnsi="Times New Roman" w:cs="Times New Roman"/>
                <w:sz w:val="28"/>
                <w:szCs w:val="24"/>
                <w:lang w:eastAsia="ru-RU"/>
              </w:rPr>
            </w:pPr>
          </w:p>
          <w:p w14:paraId="6615ADCD" w14:textId="77777777" w:rsidR="00E46CD3" w:rsidRPr="00E46CD3" w:rsidRDefault="00E46CD3">
            <w:pPr>
              <w:rPr>
                <w:rFonts w:ascii="Times New Roman" w:eastAsia="Times New Roman" w:hAnsi="Times New Roman" w:cs="Times New Roman"/>
                <w:sz w:val="28"/>
                <w:szCs w:val="24"/>
                <w:lang w:eastAsia="ru-RU"/>
              </w:rPr>
            </w:pPr>
            <w:r w:rsidRPr="00E46CD3">
              <w:rPr>
                <w:rFonts w:ascii="Times New Roman" w:eastAsia="Times New Roman" w:hAnsi="Times New Roman" w:cs="Times New Roman"/>
                <w:sz w:val="28"/>
                <w:szCs w:val="24"/>
                <w:lang w:eastAsia="ru-RU"/>
              </w:rPr>
              <w:t>Галина СТРУГЕРЯН</w:t>
            </w:r>
          </w:p>
        </w:tc>
      </w:tr>
    </w:tbl>
    <w:p w14:paraId="2E1FB92C" w14:textId="77777777"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48C764F"/>
    <w:multiLevelType w:val="hybridMultilevel"/>
    <w:tmpl w:val="2A2650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2"/>
  </w:num>
  <w:num w:numId="3">
    <w:abstractNumId w:val="3"/>
  </w:num>
  <w:num w:numId="4">
    <w:abstractNumId w:val="11"/>
  </w:num>
  <w:num w:numId="5">
    <w:abstractNumId w:val="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4"/>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170"/>
    <w:rsid w:val="0002031E"/>
    <w:rsid w:val="00034DCA"/>
    <w:rsid w:val="00047316"/>
    <w:rsid w:val="00050F84"/>
    <w:rsid w:val="00060676"/>
    <w:rsid w:val="0006430E"/>
    <w:rsid w:val="000847F4"/>
    <w:rsid w:val="00084D13"/>
    <w:rsid w:val="00086519"/>
    <w:rsid w:val="000B2A9D"/>
    <w:rsid w:val="000D5868"/>
    <w:rsid w:val="000E6F3C"/>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1E153B"/>
    <w:rsid w:val="00212702"/>
    <w:rsid w:val="00221EEA"/>
    <w:rsid w:val="00236CC5"/>
    <w:rsid w:val="0024325C"/>
    <w:rsid w:val="00246E8B"/>
    <w:rsid w:val="00247336"/>
    <w:rsid w:val="00257473"/>
    <w:rsid w:val="00262442"/>
    <w:rsid w:val="00292D5C"/>
    <w:rsid w:val="002958FE"/>
    <w:rsid w:val="0029597F"/>
    <w:rsid w:val="002A4F10"/>
    <w:rsid w:val="002E53D0"/>
    <w:rsid w:val="002E7039"/>
    <w:rsid w:val="0031117E"/>
    <w:rsid w:val="00311A74"/>
    <w:rsid w:val="00321B18"/>
    <w:rsid w:val="00322390"/>
    <w:rsid w:val="00343C4F"/>
    <w:rsid w:val="0036257A"/>
    <w:rsid w:val="00377D5D"/>
    <w:rsid w:val="00397477"/>
    <w:rsid w:val="003C7134"/>
    <w:rsid w:val="003D09BB"/>
    <w:rsid w:val="00423235"/>
    <w:rsid w:val="00424196"/>
    <w:rsid w:val="00432D9C"/>
    <w:rsid w:val="0045713E"/>
    <w:rsid w:val="004659F3"/>
    <w:rsid w:val="00471F12"/>
    <w:rsid w:val="004755F7"/>
    <w:rsid w:val="00477C29"/>
    <w:rsid w:val="00514796"/>
    <w:rsid w:val="00525508"/>
    <w:rsid w:val="00533042"/>
    <w:rsid w:val="00564ED0"/>
    <w:rsid w:val="0057409C"/>
    <w:rsid w:val="00577AAD"/>
    <w:rsid w:val="00577B76"/>
    <w:rsid w:val="00580133"/>
    <w:rsid w:val="00582FA4"/>
    <w:rsid w:val="005A6A02"/>
    <w:rsid w:val="005C5C7F"/>
    <w:rsid w:val="00607828"/>
    <w:rsid w:val="00613635"/>
    <w:rsid w:val="0062092E"/>
    <w:rsid w:val="006260F7"/>
    <w:rsid w:val="006339D6"/>
    <w:rsid w:val="006652BE"/>
    <w:rsid w:val="00666CF9"/>
    <w:rsid w:val="0067702F"/>
    <w:rsid w:val="00683D4D"/>
    <w:rsid w:val="00690FA7"/>
    <w:rsid w:val="006977A8"/>
    <w:rsid w:val="006A6E32"/>
    <w:rsid w:val="006C6B56"/>
    <w:rsid w:val="006C705A"/>
    <w:rsid w:val="006E4CAC"/>
    <w:rsid w:val="006F625A"/>
    <w:rsid w:val="006F64AE"/>
    <w:rsid w:val="006F679D"/>
    <w:rsid w:val="007021CA"/>
    <w:rsid w:val="00716F86"/>
    <w:rsid w:val="007229FE"/>
    <w:rsid w:val="00727B53"/>
    <w:rsid w:val="00735CA2"/>
    <w:rsid w:val="00740CE9"/>
    <w:rsid w:val="00744247"/>
    <w:rsid w:val="00750B1C"/>
    <w:rsid w:val="00761B37"/>
    <w:rsid w:val="00764CBE"/>
    <w:rsid w:val="00766D27"/>
    <w:rsid w:val="00790F97"/>
    <w:rsid w:val="00795455"/>
    <w:rsid w:val="007D077F"/>
    <w:rsid w:val="007D3882"/>
    <w:rsid w:val="007D6833"/>
    <w:rsid w:val="007E16ED"/>
    <w:rsid w:val="007F72BD"/>
    <w:rsid w:val="0080062D"/>
    <w:rsid w:val="008072E7"/>
    <w:rsid w:val="00813475"/>
    <w:rsid w:val="00875A4D"/>
    <w:rsid w:val="008829A1"/>
    <w:rsid w:val="00884A21"/>
    <w:rsid w:val="008B6279"/>
    <w:rsid w:val="008D19B3"/>
    <w:rsid w:val="00900CBC"/>
    <w:rsid w:val="00927A37"/>
    <w:rsid w:val="00980170"/>
    <w:rsid w:val="009A2C46"/>
    <w:rsid w:val="009A45D6"/>
    <w:rsid w:val="009A570D"/>
    <w:rsid w:val="009B2D04"/>
    <w:rsid w:val="009C3D26"/>
    <w:rsid w:val="009C6057"/>
    <w:rsid w:val="009E2826"/>
    <w:rsid w:val="009E4785"/>
    <w:rsid w:val="009F11F3"/>
    <w:rsid w:val="009F62D1"/>
    <w:rsid w:val="00A22922"/>
    <w:rsid w:val="00A24D9E"/>
    <w:rsid w:val="00A272EC"/>
    <w:rsid w:val="00A50A62"/>
    <w:rsid w:val="00A6287F"/>
    <w:rsid w:val="00A93E5A"/>
    <w:rsid w:val="00A972FE"/>
    <w:rsid w:val="00AA1F53"/>
    <w:rsid w:val="00AB0342"/>
    <w:rsid w:val="00AB74BA"/>
    <w:rsid w:val="00AC7230"/>
    <w:rsid w:val="00AF062F"/>
    <w:rsid w:val="00B00CF2"/>
    <w:rsid w:val="00B041A0"/>
    <w:rsid w:val="00B0500D"/>
    <w:rsid w:val="00B24FEF"/>
    <w:rsid w:val="00B313E1"/>
    <w:rsid w:val="00B50E68"/>
    <w:rsid w:val="00B51538"/>
    <w:rsid w:val="00B52CEA"/>
    <w:rsid w:val="00B80283"/>
    <w:rsid w:val="00B87058"/>
    <w:rsid w:val="00BA1EEA"/>
    <w:rsid w:val="00C0563F"/>
    <w:rsid w:val="00C1012B"/>
    <w:rsid w:val="00C50EBC"/>
    <w:rsid w:val="00C81C99"/>
    <w:rsid w:val="00C8351B"/>
    <w:rsid w:val="00C83650"/>
    <w:rsid w:val="00CB1923"/>
    <w:rsid w:val="00CB7B9D"/>
    <w:rsid w:val="00D2225E"/>
    <w:rsid w:val="00D51BF0"/>
    <w:rsid w:val="00D8425F"/>
    <w:rsid w:val="00D85F8E"/>
    <w:rsid w:val="00D94793"/>
    <w:rsid w:val="00DB6AD5"/>
    <w:rsid w:val="00DC2A72"/>
    <w:rsid w:val="00E030FB"/>
    <w:rsid w:val="00E14606"/>
    <w:rsid w:val="00E22804"/>
    <w:rsid w:val="00E25C23"/>
    <w:rsid w:val="00E34762"/>
    <w:rsid w:val="00E46CD3"/>
    <w:rsid w:val="00E55099"/>
    <w:rsid w:val="00E760F3"/>
    <w:rsid w:val="00EA77B6"/>
    <w:rsid w:val="00EB2030"/>
    <w:rsid w:val="00EB5D19"/>
    <w:rsid w:val="00EF6F52"/>
    <w:rsid w:val="00F12C8F"/>
    <w:rsid w:val="00F15FDA"/>
    <w:rsid w:val="00F17A25"/>
    <w:rsid w:val="00F233F9"/>
    <w:rsid w:val="00F8572B"/>
    <w:rsid w:val="00F92234"/>
    <w:rsid w:val="00FC07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4E1C12"/>
  <w15:docId w15:val="{43375862-0D9A-4990-BF0F-0C6AE94F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1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ий текст з від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2">
    <w:name w:val="Body Text 2"/>
    <w:basedOn w:val="a"/>
    <w:link w:val="20"/>
    <w:uiPriority w:val="99"/>
    <w:unhideWhenUsed/>
    <w:rsid w:val="00B0500D"/>
    <w:pPr>
      <w:widowControl w:val="0"/>
      <w:autoSpaceDE w:val="0"/>
      <w:autoSpaceDN w:val="0"/>
      <w:adjustRightInd w:val="0"/>
      <w:spacing w:after="120" w:line="480" w:lineRule="auto"/>
    </w:pPr>
    <w:rPr>
      <w:rFonts w:ascii="Times New Roman" w:eastAsia="Times New Roman" w:hAnsi="Times New Roman" w:cs="Times New Roman"/>
      <w:kern w:val="0"/>
      <w:sz w:val="20"/>
      <w:szCs w:val="20"/>
    </w:rPr>
  </w:style>
  <w:style w:type="character" w:customStyle="1" w:styleId="20">
    <w:name w:val="Основний текст 2 Знак"/>
    <w:basedOn w:val="a0"/>
    <w:link w:val="2"/>
    <w:uiPriority w:val="99"/>
    <w:rsid w:val="00B0500D"/>
    <w:rPr>
      <w:rFonts w:ascii="Times New Roman" w:eastAsia="Times New Roman" w:hAnsi="Times New Roman" w:cs="Times New Roman"/>
      <w:kern w:val="0"/>
      <w:sz w:val="20"/>
      <w:szCs w:val="20"/>
    </w:rPr>
  </w:style>
  <w:style w:type="paragraph" w:styleId="21">
    <w:name w:val="Body Text Indent 2"/>
    <w:basedOn w:val="a"/>
    <w:link w:val="22"/>
    <w:rsid w:val="00B0500D"/>
    <w:pPr>
      <w:widowControl w:val="0"/>
      <w:autoSpaceDE w:val="0"/>
      <w:autoSpaceDN w:val="0"/>
      <w:adjustRightInd w:val="0"/>
      <w:spacing w:after="120" w:line="480" w:lineRule="auto"/>
      <w:ind w:left="283"/>
    </w:pPr>
    <w:rPr>
      <w:rFonts w:ascii="Times New Roman" w:eastAsia="Times New Roman" w:hAnsi="Times New Roman" w:cs="Times New Roman"/>
      <w:kern w:val="0"/>
      <w:sz w:val="20"/>
      <w:szCs w:val="20"/>
    </w:rPr>
  </w:style>
  <w:style w:type="character" w:customStyle="1" w:styleId="22">
    <w:name w:val="Основний текст з відступом 2 Знак"/>
    <w:basedOn w:val="a0"/>
    <w:link w:val="21"/>
    <w:rsid w:val="00B0500D"/>
    <w:rPr>
      <w:rFonts w:ascii="Times New Roman" w:eastAsia="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3646">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76120290">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199637">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knq-myhi-f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uahistory.co/pidruchniki/popel-chemistry-11-class-2019-standard-level/" TargetMode="External"/><Relationship Id="rId4" Type="http://schemas.openxmlformats.org/officeDocument/2006/relationships/settings" Target="settings.xml"/><Relationship Id="rId9" Type="http://schemas.openxmlformats.org/officeDocument/2006/relationships/hyperlink" Target="https://meet.google.com/knq-myhi-f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F4803-A093-4AE4-88D9-EF684A90A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16803</Words>
  <Characters>9579</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2025-11-18T09:30:00Z</dcterms:created>
  <dcterms:modified xsi:type="dcterms:W3CDTF">2025-11-19T10:45:00Z</dcterms:modified>
</cp:coreProperties>
</file>