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F596FCC" w14:textId="77777777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14:paraId="2B748B0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14:paraId="4E38AC5D" w14:textId="77777777" w:rsidTr="0097050B">
        <w:tc>
          <w:tcPr>
            <w:tcW w:w="4195" w:type="dxa"/>
            <w:shd w:val="clear" w:color="auto" w:fill="9CC2E5" w:themeFill="accent1" w:themeFillTint="99"/>
          </w:tcPr>
          <w:p w14:paraId="144C7ED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BBE33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0D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D426D" w14:textId="6B74D282" w:rsidR="002958FE" w:rsidRPr="002958FE" w:rsidRDefault="0045713E" w:rsidP="0067702F">
            <w:pPr>
              <w:widowControl w:val="0"/>
              <w:rPr>
                <w:kern w:val="0"/>
                <w:lang w:val="ru-RU"/>
                <w14:ligatures w14:val="none"/>
              </w:rPr>
            </w:pPr>
            <w:r w:rsidRPr="002958FE">
              <w:rPr>
                <w:kern w:val="0"/>
                <w:lang w:val="ru-RU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pt" o:ole="">
                  <v:imagedata r:id="rId6" o:title=""/>
                </v:shape>
                <o:OLEObject Type="Embed" ProgID="CorelDraw.Graphic.20" ShapeID="_x0000_i1025" DrawAspect="Content" ObjectID="_1824373849" r:id="rId7"/>
              </w:object>
            </w:r>
          </w:p>
          <w:p w14:paraId="05AA3E3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  <w14:ligatures w14:val="none"/>
              </w:rPr>
            </w:pPr>
          </w:p>
          <w:p w14:paraId="6F20BB89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14:paraId="55C75986" w14:textId="77777777"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3864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14:paraId="5BC2531A" w14:textId="38785EEA" w:rsidR="002958FE" w:rsidRPr="006C705A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«</w:t>
            </w:r>
            <w:r w:rsidR="00B92FDE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Технічна механіка</w:t>
            </w:r>
            <w:r w:rsidRPr="006C705A">
              <w:rPr>
                <w:rFonts w:ascii="Georgia" w:eastAsia="Times New Roman" w:hAnsi="Georgia" w:cs="Times New Roman"/>
                <w:b/>
                <w:color w:val="1F3864" w:themeColor="accent5" w:themeShade="80"/>
                <w:sz w:val="48"/>
                <w:szCs w:val="48"/>
                <w:lang w:eastAsia="uk-UA"/>
              </w:rPr>
              <w:t>»</w:t>
            </w:r>
          </w:p>
          <w:p w14:paraId="48FAFC17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5FA5CA8E" w14:textId="501F2CB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Галузь знань:</w:t>
            </w:r>
            <w:r w:rsidR="003F6D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27 Транспорт </w:t>
            </w:r>
          </w:p>
          <w:p w14:paraId="76589F5F" w14:textId="77777777"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6165E4AE" w14:textId="77777777" w:rsidR="00595E5A" w:rsidRPr="00595E5A" w:rsidRDefault="002958FE" w:rsidP="00595E5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="00595E5A" w:rsidRPr="00595E5A">
              <w:rPr>
                <w:rFonts w:ascii="Times New Roman" w:eastAsia="Times New Roman" w:hAnsi="Times New Roman" w:cs="Times New Roman"/>
                <w:b/>
                <w:i/>
                <w:iCs/>
                <w:color w:val="1F4E79"/>
                <w:sz w:val="28"/>
                <w:szCs w:val="28"/>
                <w:lang w:eastAsia="uk-UA"/>
              </w:rPr>
              <w:t>«Технічне обслуговування та ремонт пристроїв електропостачання залізниць»</w:t>
            </w:r>
          </w:p>
          <w:p w14:paraId="099FB03C" w14:textId="61C37ACF" w:rsidR="006C705A" w:rsidRPr="002958FE" w:rsidRDefault="00595E5A" w:rsidP="00595E5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595E5A">
              <w:rPr>
                <w:rFonts w:ascii="Times New Roman" w:eastAsia="Times New Roman" w:hAnsi="Times New Roman" w:cs="Times New Roman"/>
                <w:b/>
                <w:i/>
                <w:iCs/>
                <w:color w:val="1F4E79"/>
                <w:sz w:val="28"/>
                <w:szCs w:val="28"/>
                <w:lang w:eastAsia="uk-UA"/>
              </w:rPr>
              <w:t xml:space="preserve"> </w:t>
            </w:r>
          </w:p>
        </w:tc>
      </w:tr>
      <w:tr w:rsidR="0045713E" w:rsidRPr="002958FE" w14:paraId="3817700D" w14:textId="77777777" w:rsidTr="003D09BB">
        <w:tc>
          <w:tcPr>
            <w:tcW w:w="4195" w:type="dxa"/>
            <w:shd w:val="clear" w:color="auto" w:fill="BDFC92"/>
          </w:tcPr>
          <w:p w14:paraId="6F3938F5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55DE364E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0C4DB5C" w14:textId="77777777" w:rsidTr="003D09BB">
        <w:tc>
          <w:tcPr>
            <w:tcW w:w="4195" w:type="dxa"/>
            <w:shd w:val="clear" w:color="auto" w:fill="BDFC92"/>
          </w:tcPr>
          <w:p w14:paraId="76328554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245051E7" w14:textId="77777777" w:rsidTr="003D09BB">
        <w:tc>
          <w:tcPr>
            <w:tcW w:w="4195" w:type="dxa"/>
            <w:shd w:val="clear" w:color="auto" w:fill="BDFC92"/>
          </w:tcPr>
          <w:p w14:paraId="6B201B68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0283D2D9" w:rsidR="002958FE" w:rsidRPr="002958FE" w:rsidRDefault="00595E5A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14:paraId="1D144AC6" w14:textId="77777777" w:rsidTr="003D09BB">
        <w:tc>
          <w:tcPr>
            <w:tcW w:w="4195" w:type="dxa"/>
            <w:shd w:val="clear" w:color="auto" w:fill="BDFC92"/>
          </w:tcPr>
          <w:p w14:paraId="3862E0F0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0264E062" w14:textId="77777777" w:rsidTr="003D09BB">
        <w:tc>
          <w:tcPr>
            <w:tcW w:w="4195" w:type="dxa"/>
            <w:shd w:val="clear" w:color="auto" w:fill="BDFC92"/>
          </w:tcPr>
          <w:p w14:paraId="2E85490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78908CB7" w:rsidR="002958FE" w:rsidRPr="002958FE" w:rsidRDefault="002958FE" w:rsidP="00595E5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595E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14:paraId="64B9F387" w14:textId="77777777" w:rsidTr="003D09BB">
        <w:tc>
          <w:tcPr>
            <w:tcW w:w="4195" w:type="dxa"/>
            <w:shd w:val="clear" w:color="auto" w:fill="BDFC92"/>
          </w:tcPr>
          <w:p w14:paraId="7300B750" w14:textId="6BFD4663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18478A15" w:rsidR="002958FE" w:rsidRPr="002958FE" w:rsidRDefault="00595E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кредити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7E3B532" w14:textId="77777777" w:rsidTr="003D09BB">
        <w:tc>
          <w:tcPr>
            <w:tcW w:w="4195" w:type="dxa"/>
            <w:shd w:val="clear" w:color="auto" w:fill="BDFC92"/>
          </w:tcPr>
          <w:p w14:paraId="4CC0656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75705514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екції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– </w:t>
            </w:r>
            <w:r w:rsidR="00595E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годин;</w:t>
            </w:r>
          </w:p>
          <w:p w14:paraId="45B84BFB" w14:textId="5E0FB519" w:rsidR="002F7FD2" w:rsidRPr="002F7FD2" w:rsidRDefault="002F7FD2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лабораторні роботи – </w:t>
            </w:r>
            <w:r w:rsidR="00595E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B92FD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8A8CBC6" w14:textId="3E555D49"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</w:pPr>
            <w:proofErr w:type="spellStart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>самостійна</w:t>
            </w:r>
            <w:proofErr w:type="spellEnd"/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робота – </w:t>
            </w:r>
            <w:r w:rsidR="00595E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x-none"/>
              </w:rPr>
              <w:t xml:space="preserve"> годин.</w:t>
            </w:r>
          </w:p>
          <w:p w14:paraId="0E9E3F01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1F4EF1E" w14:textId="77777777" w:rsidTr="003D09BB">
        <w:tc>
          <w:tcPr>
            <w:tcW w:w="4195" w:type="dxa"/>
            <w:shd w:val="clear" w:color="auto" w:fill="BDFC92"/>
          </w:tcPr>
          <w:p w14:paraId="25AB22F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39C0D495" w14:textId="716A4A70" w:rsidR="002958FE" w:rsidRPr="008375B2" w:rsidRDefault="00B92FD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31695BD6" w14:textId="77777777"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FED997D" w14:textId="77777777" w:rsidTr="003D09BB">
        <w:tc>
          <w:tcPr>
            <w:tcW w:w="4195" w:type="dxa"/>
            <w:shd w:val="clear" w:color="auto" w:fill="BDFC92"/>
          </w:tcPr>
          <w:p w14:paraId="1C862B97" w14:textId="5289141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  <w:r w:rsidR="009C26E5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</w:p>
        </w:tc>
        <w:tc>
          <w:tcPr>
            <w:tcW w:w="5728" w:type="dxa"/>
            <w:gridSpan w:val="2"/>
          </w:tcPr>
          <w:p w14:paraId="4B86BEFD" w14:textId="749F7D39" w:rsidR="009C26E5" w:rsidRDefault="009C26E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 Ірина Миколаївна</w:t>
            </w:r>
          </w:p>
          <w:p w14:paraId="62430397" w14:textId="6FD4A339" w:rsidR="00397477" w:rsidRPr="002958FE" w:rsidRDefault="003F6DF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Головіна Олена Миколаївна</w:t>
            </w:r>
          </w:p>
        </w:tc>
      </w:tr>
      <w:tr w:rsidR="0067702F" w:rsidRPr="002958FE" w14:paraId="25D1BD24" w14:textId="77777777" w:rsidTr="003D09BB">
        <w:tc>
          <w:tcPr>
            <w:tcW w:w="4195" w:type="dxa"/>
            <w:shd w:val="clear" w:color="auto" w:fill="BDFC92"/>
          </w:tcPr>
          <w:p w14:paraId="19261DE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09D69C09" w14:textId="0EDD8BD2" w:rsidR="009C26E5" w:rsidRDefault="009C26E5" w:rsidP="009C26E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 Ірина Миколаївна, викладач,</w:t>
            </w:r>
          </w:p>
          <w:p w14:paraId="36DEB087" w14:textId="01BB2FF1" w:rsidR="009C26E5" w:rsidRDefault="009C26E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  <w:p w14:paraId="57C8A5BF" w14:textId="1DEDC901" w:rsidR="009C26E5" w:rsidRDefault="009C26E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Головіна Олена Миколаївна, викладач, </w:t>
            </w:r>
          </w:p>
          <w:p w14:paraId="577E5D65" w14:textId="24598690" w:rsidR="002958FE" w:rsidRPr="002958FE" w:rsidRDefault="003F6DFD" w:rsidP="00FF55B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спеціаліст </w:t>
            </w:r>
            <w:proofErr w:type="spellStart"/>
            <w:r w:rsidR="00FF55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вищої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702F" w:rsidRPr="002958FE" w14:paraId="334D409F" w14:textId="77777777" w:rsidTr="003D09BB">
        <w:tc>
          <w:tcPr>
            <w:tcW w:w="4195" w:type="dxa"/>
            <w:shd w:val="clear" w:color="auto" w:fill="BDFC92"/>
          </w:tcPr>
          <w:p w14:paraId="7A51D28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14:paraId="15C130E4" w14:textId="77777777" w:rsidR="009C26E5" w:rsidRDefault="009C26E5" w:rsidP="009C26E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 Ірина Миколаївна</w:t>
            </w:r>
          </w:p>
          <w:p w14:paraId="2F1E710E" w14:textId="15F51E8B" w:rsidR="009C26E5" w:rsidRPr="009C26E5" w:rsidRDefault="00FF55B5" w:rsidP="003F6D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C26E5" w:rsidRPr="009C26E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i.n.grishina.z@gmail.com</w:t>
              </w:r>
            </w:hyperlink>
          </w:p>
          <w:p w14:paraId="7925AA7B" w14:textId="4B90481B" w:rsidR="009C26E5" w:rsidRDefault="009C26E5" w:rsidP="003F6DFD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Головіна Олена Миколаївна</w:t>
            </w:r>
          </w:p>
          <w:p w14:paraId="3007B8E7" w14:textId="594E6250" w:rsidR="003F6DFD" w:rsidRPr="009D4DDA" w:rsidRDefault="00FF55B5" w:rsidP="003F6D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9" w:history="1">
              <w:r w:rsidR="003F6DFD" w:rsidRPr="00C72A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elegol</w:t>
              </w:r>
              <w:r w:rsidR="003F6DFD" w:rsidRPr="009D4DD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181175@</w:t>
              </w:r>
              <w:r w:rsidR="003F6DFD" w:rsidRPr="00C72A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="003F6DFD" w:rsidRPr="009D4DD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3F6DFD" w:rsidRPr="00C72A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</w:tc>
      </w:tr>
      <w:tr w:rsidR="0045713E" w:rsidRPr="002958FE" w14:paraId="77AE116D" w14:textId="77777777" w:rsidTr="003D09BB">
        <w:tc>
          <w:tcPr>
            <w:tcW w:w="4195" w:type="dxa"/>
            <w:shd w:val="clear" w:color="auto" w:fill="BDFC92"/>
          </w:tcPr>
          <w:p w14:paraId="35B4F146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20CBB5D3" w14:textId="77777777" w:rsidR="009C26E5" w:rsidRDefault="009C26E5" w:rsidP="009C26E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Гришина Ірина Миколаївна</w:t>
            </w:r>
          </w:p>
          <w:p w14:paraId="22B01B06" w14:textId="73A9E28A" w:rsidR="009C26E5" w:rsidRDefault="009C26E5" w:rsidP="00FC0765">
            <w:pPr>
              <w:widowControl w:val="0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Головіна Олена Миколаївна</w:t>
            </w:r>
          </w:p>
          <w:p w14:paraId="7998D847" w14:textId="198BFFE8" w:rsidR="00E94BC8" w:rsidRPr="00397477" w:rsidRDefault="00FF55B5" w:rsidP="00E94BC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https://classroom.google.com/c/ODAwMjAwNTMzODk5?cjc=lbigoevo</w:t>
              </w:r>
            </w:hyperlink>
          </w:p>
        </w:tc>
      </w:tr>
      <w:tr w:rsidR="0067702F" w:rsidRPr="002958FE" w14:paraId="452786B8" w14:textId="77777777" w:rsidTr="003D09BB">
        <w:tc>
          <w:tcPr>
            <w:tcW w:w="4195" w:type="dxa"/>
            <w:shd w:val="clear" w:color="auto" w:fill="BDFC92"/>
          </w:tcPr>
          <w:p w14:paraId="6BDF89B1" w14:textId="6405D95F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5698025D"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14:paraId="79B23851" w14:textId="43FDDEB9" w:rsidR="00397477" w:rsidRPr="00607828" w:rsidRDefault="0045713E" w:rsidP="00E94BC8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Заняття та консультації в онлайн форматі проводяться на платформі </w:t>
            </w:r>
            <w:r w:rsidR="003F6D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="00E94BC8">
              <w:rPr>
                <w:rFonts w:ascii="Times New Roman" w:hAnsi="Times New Roman" w:cs="Times New Roman"/>
                <w:sz w:val="28"/>
                <w:szCs w:val="28"/>
              </w:rPr>
              <w:t xml:space="preserve"> за посиланням:</w:t>
            </w:r>
            <w:r w:rsidR="003F6DFD" w:rsidRPr="00E9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1" w:history="1"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us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web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zoom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us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j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/89996584139?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pwd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JaMao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XdRlGQna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47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ECsGj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899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Jkw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Va</w:t>
              </w:r>
              <w:r w:rsidR="00E94BC8" w:rsidRPr="0007115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.1</w:t>
              </w:r>
            </w:hyperlink>
          </w:p>
        </w:tc>
      </w:tr>
      <w:tr w:rsidR="0067702F" w:rsidRPr="002958FE" w14:paraId="50A035A5" w14:textId="77777777" w:rsidTr="003D09BB">
        <w:tc>
          <w:tcPr>
            <w:tcW w:w="4195" w:type="dxa"/>
            <w:shd w:val="clear" w:color="auto" w:fill="BDFC92"/>
          </w:tcPr>
          <w:p w14:paraId="18680E19" w14:textId="3EC43A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F192F8" w14:textId="62E37564" w:rsidR="00A570D1" w:rsidRPr="002958FE" w:rsidRDefault="00B60384" w:rsidP="007469E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Дисципліна «Технічна механіка»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 – є однією з фундаментальних</w:t>
            </w:r>
            <w:r w:rsidR="006204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>загальнотехнічних</w:t>
            </w:r>
            <w:proofErr w:type="spellEnd"/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дисциплін, в якій поєднуються такі розділи, як теоретична механіка (ТМ), опір матеріалів (ОМ) і деталі машин</w:t>
            </w:r>
            <w:r w:rsidR="00595E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(ДМ). ТМ – наука, що вивчає найбільш загальні закономірності механічного руху і рівноваги матеріальних тіл і систем. ОМ – наука про інженерні методи розрахунків на міцність, жорсткість і стійкість елементів машин і споруд. При проектуванні та виробництві машин та систем завжди виникає питання розрахунку їх елементів конструкцій на міцність, жорсткість і стійкість, а також питання вибору оптимальних параметрів елементів конструкцій з погляду зниження витрат матеріалів при забезпеченні їх надійності та довговічності (ДМ). Технічна механіка є основою для вивчення низки </w:t>
            </w:r>
            <w:proofErr w:type="spellStart"/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>професійноорієнтованих</w:t>
            </w:r>
            <w:proofErr w:type="spellEnd"/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</w:t>
            </w:r>
            <w:r w:rsidR="007469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 Це перша дисципліна,</w:t>
            </w:r>
            <w:r w:rsidR="00A57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69E9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 xml:space="preserve">встановлює зв'язок між фундаментальними науковими дисциплінами (фізика, вища математика і теоретична механіка) і прикладними задачами та методами їхнього розв'язку, які виникають при проектуванні машин і механізмів залізничного </w:t>
            </w:r>
            <w:r w:rsidR="007469E9">
              <w:rPr>
                <w:rFonts w:ascii="Times New Roman" w:hAnsi="Times New Roman" w:cs="Times New Roman"/>
                <w:sz w:val="28"/>
                <w:szCs w:val="28"/>
              </w:rPr>
              <w:t>транспорту</w:t>
            </w:r>
            <w:r w:rsidR="00A570D1" w:rsidRPr="00A570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6671AE9F" w14:textId="77777777" w:rsidTr="003D09BB">
        <w:tc>
          <w:tcPr>
            <w:tcW w:w="4195" w:type="dxa"/>
            <w:shd w:val="clear" w:color="auto" w:fill="BDFC92"/>
          </w:tcPr>
          <w:p w14:paraId="550A3F67" w14:textId="3E392A99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2D36D70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465DB01E" w14:textId="743E9A37" w:rsidR="00B60384" w:rsidRPr="00B60384" w:rsidRDefault="00B80283" w:rsidP="00B60384">
            <w:pPr>
              <w:widowControl w:val="0"/>
              <w:tabs>
                <w:tab w:val="left" w:pos="517"/>
              </w:tabs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B60384">
              <w:rPr>
                <w:rFonts w:ascii="Times New Roman" w:hAnsi="Times New Roman" w:cs="Times New Roman"/>
                <w:sz w:val="28"/>
                <w:szCs w:val="28"/>
              </w:rPr>
              <w:t>Технічна механіка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="00B60384" w:rsidRP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 xml:space="preserve"> формуванн</w:t>
            </w:r>
            <w:r w:rsid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>я</w:t>
            </w:r>
            <w:r w:rsidR="00B60384" w:rsidRP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 xml:space="preserve"> системи знань щодо основних законів руху та рівноваги матеріальних тіл, вивченн</w:t>
            </w:r>
            <w:r w:rsid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>я</w:t>
            </w:r>
            <w:r w:rsidR="00B60384" w:rsidRP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 xml:space="preserve"> правил основних розрахунків елементарних конструкцій на міцність, жорсткість та стійкість, ознайомленн</w:t>
            </w:r>
            <w:r w:rsid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>я</w:t>
            </w:r>
            <w:r w:rsidR="00B60384" w:rsidRPr="00B6038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uk-UA" w:bidi="uk-UA"/>
                <w14:ligatures w14:val="none"/>
              </w:rPr>
              <w:t xml:space="preserve"> з конструкцією та загальними вимогами до машин та деталей.</w:t>
            </w:r>
          </w:p>
          <w:p w14:paraId="2C285ECB" w14:textId="58EA62F7" w:rsidR="002958FE" w:rsidRPr="003F6DFD" w:rsidRDefault="002958FE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A5159" w14:textId="77777777"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14:paraId="79A1233A" w14:textId="77777777" w:rsidR="00B60384" w:rsidRDefault="00B60384" w:rsidP="00B60384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</w:pPr>
            <w:r w:rsidRPr="00B60384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  <w:t xml:space="preserve">вивчення правил та законів, методів розрахунків рівноваги і руху матеріальної точки, твердого тіла, механічної системи та </w:t>
            </w:r>
            <w:r w:rsidRPr="00B60384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  <w:lastRenderedPageBreak/>
              <w:t xml:space="preserve">типових елементів конструкцій відповідно до залізничного транспорту; </w:t>
            </w:r>
          </w:p>
          <w:p w14:paraId="44AA81A6" w14:textId="77777777" w:rsidR="00330FAD" w:rsidRDefault="00B60384" w:rsidP="00B60384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</w:pPr>
            <w:r w:rsidRPr="00B60384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  <w:t>оволодіння оптимальними розрахунковими схемами, здійснення розрахунків типових елементів конструкцій, вибір оптимальних рішень, володіння постановкою задач, вибором методу розв’язання та аналізом рішення</w:t>
            </w:r>
            <w:r w:rsidR="00330FAD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 w:bidi="uk-UA"/>
                <w14:ligatures w14:val="none"/>
              </w:rPr>
              <w:t>;</w:t>
            </w:r>
          </w:p>
          <w:p w14:paraId="2BE40A73" w14:textId="4845BEE8" w:rsidR="00B80283" w:rsidRPr="004755F7" w:rsidRDefault="00330FAD" w:rsidP="00330FA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  <w14:ligatures w14:val="none"/>
              </w:rPr>
              <w:t>вироблення навичок науково-технічного аналізу.</w:t>
            </w:r>
          </w:p>
        </w:tc>
      </w:tr>
      <w:tr w:rsidR="0067702F" w:rsidRPr="002958FE" w14:paraId="614DA95A" w14:textId="77777777" w:rsidTr="003D09BB">
        <w:tc>
          <w:tcPr>
            <w:tcW w:w="4195" w:type="dxa"/>
            <w:shd w:val="clear" w:color="auto" w:fill="BDFC92"/>
          </w:tcPr>
          <w:p w14:paraId="32450997" w14:textId="5949EDE2"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14:paraId="6863CD0E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14:paraId="57BE7883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14:paraId="41221F0B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14:paraId="550DC096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14:paraId="63C4456C" w14:textId="7BA82490"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16E2E10E" w14:textId="77777777" w:rsidR="001B753C" w:rsidRPr="001B753C" w:rsidRDefault="001B753C" w:rsidP="001B753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53C">
              <w:rPr>
                <w:rFonts w:ascii="Times New Roman" w:hAnsi="Times New Roman" w:cs="Times New Roman"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14:paraId="7BCA6B4C" w14:textId="77777777" w:rsidR="001B753C" w:rsidRPr="001B753C" w:rsidRDefault="001B753C" w:rsidP="001B753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53C">
              <w:rPr>
                <w:rFonts w:ascii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об’єктів залізничного транспорту, їх систем та елементів.</w:t>
            </w:r>
          </w:p>
          <w:p w14:paraId="1D8DBB0D" w14:textId="289D270A" w:rsidR="00377D5D" w:rsidRPr="002958FE" w:rsidRDefault="00FF55B5" w:rsidP="000151F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5EB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СК 8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</w:tc>
      </w:tr>
      <w:tr w:rsidR="00764CBE" w:rsidRPr="00716F86" w14:paraId="2D7A444B" w14:textId="77777777" w:rsidTr="003D09BB">
        <w:tc>
          <w:tcPr>
            <w:tcW w:w="4195" w:type="dxa"/>
            <w:shd w:val="clear" w:color="auto" w:fill="BDFC92"/>
          </w:tcPr>
          <w:p w14:paraId="7B66D468" w14:textId="39A49EEC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52896A6A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викладати свої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думки.</w:t>
            </w:r>
          </w:p>
          <w:p w14:paraId="25F91676" w14:textId="3E80AA7F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bookmarkEnd w:id="0"/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2FED162F" w14:textId="77777777"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знати:</w:t>
            </w:r>
          </w:p>
          <w:p w14:paraId="1283D6B3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основні поняття та аксіоми статики; </w:t>
            </w:r>
          </w:p>
          <w:p w14:paraId="5F3156EA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методи визначення реакцій </w:t>
            </w:r>
            <w:proofErr w:type="spellStart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зв’язків</w:t>
            </w:r>
            <w:proofErr w:type="spellEnd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;</w:t>
            </w:r>
          </w:p>
          <w:p w14:paraId="7E23B158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способи визначення рівнодіючої;</w:t>
            </w:r>
          </w:p>
          <w:p w14:paraId="6BD46123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властивості головного </w:t>
            </w:r>
            <w:proofErr w:type="spellStart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вектора</w:t>
            </w:r>
            <w:proofErr w:type="spellEnd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та головного моменту; </w:t>
            </w:r>
          </w:p>
          <w:p w14:paraId="78005388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умови рівноваги та рівняння рівноваги;</w:t>
            </w:r>
          </w:p>
          <w:p w14:paraId="2B63BC46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визначення повздовжньої сили у поперечному перерізі бруса;</w:t>
            </w:r>
          </w:p>
          <w:p w14:paraId="671E17E0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характер розподілення </w:t>
            </w:r>
            <w:proofErr w:type="spellStart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напруг</w:t>
            </w:r>
            <w:proofErr w:type="spellEnd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по поперечному перерізу, визначення їх величин;</w:t>
            </w:r>
          </w:p>
          <w:p w14:paraId="69AAA03E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закон </w:t>
            </w:r>
            <w:proofErr w:type="spellStart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Гука</w:t>
            </w:r>
            <w:proofErr w:type="spellEnd"/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при основних деформаціях;</w:t>
            </w:r>
          </w:p>
          <w:p w14:paraId="51E2A1B5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методику будування епюр внутрішніх силових факторів;</w:t>
            </w:r>
          </w:p>
          <w:p w14:paraId="5CFD7F51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умови розрахунку на зріз та зминання;</w:t>
            </w:r>
          </w:p>
          <w:p w14:paraId="5612F222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основні розрахункові формули;</w:t>
            </w:r>
          </w:p>
          <w:p w14:paraId="541E3A99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диференціальну залежність між згинаючим моментом, поперечною силою та інтенсивністю розподіленого навантаження;</w:t>
            </w:r>
          </w:p>
          <w:p w14:paraId="34C78DFB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оцінку раціональності перерізу; </w:t>
            </w:r>
          </w:p>
          <w:p w14:paraId="75AA103E" w14:textId="77777777" w:rsidR="006D4571" w:rsidRDefault="006D4571" w:rsidP="006D4571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область використання, переваги і недоліки з’єднань деталей машин: заклепочних, зварних, різьбових, шпонкових та шліцьових; </w:t>
            </w:r>
          </w:p>
          <w:p w14:paraId="3C154D0E" w14:textId="562B08B5" w:rsidR="004755F7" w:rsidRPr="006D4571" w:rsidRDefault="006D4571" w:rsidP="00FE6108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6D457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класифікацію механічних передач, їх принцип роботи, устрій, переваги та недоліки.</w:t>
            </w:r>
          </w:p>
          <w:p w14:paraId="41E114C7" w14:textId="50131E13"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E74B5" w:themeColor="accent1" w:themeShade="BF"/>
                <w:sz w:val="28"/>
                <w:szCs w:val="28"/>
              </w:rPr>
              <w:t>вміти:</w:t>
            </w:r>
          </w:p>
          <w:p w14:paraId="5E1330DE" w14:textId="77777777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користуватися характеристиками сили;</w:t>
            </w:r>
          </w:p>
          <w:p w14:paraId="2D6EC065" w14:textId="3328394E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знаходити напрямки та величини всіх </w:t>
            </w:r>
            <w:r w:rsidR="00E5545E">
              <w:rPr>
                <w:rFonts w:ascii="Times New Roman" w:hAnsi="Times New Roman" w:cs="Times New Roman"/>
                <w:iCs/>
                <w:sz w:val="28"/>
                <w:szCs w:val="28"/>
              </w:rPr>
              <w:t>видів</w:t>
            </w: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</w:t>
            </w:r>
            <w:proofErr w:type="spellStart"/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зв’язків</w:t>
            </w:r>
            <w:proofErr w:type="spellEnd"/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14:paraId="69A9F265" w14:textId="77777777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розв’язувати задачі, пов’язані з рівновагою плоскої системи збіжних сил та плоскої системи довільно розміщених сил;</w:t>
            </w:r>
          </w:p>
          <w:p w14:paraId="08E30260" w14:textId="77777777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визначати реакції опор балок по заданим навантаженням;</w:t>
            </w:r>
          </w:p>
          <w:p w14:paraId="40986002" w14:textId="59455EAA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знаходити центр ваги плоских перерізів;</w:t>
            </w:r>
          </w:p>
          <w:p w14:paraId="554D8E20" w14:textId="7478FB25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виконувати розрахунок систем, які працюють на розтяг або стиск;</w:t>
            </w:r>
          </w:p>
          <w:p w14:paraId="34689904" w14:textId="620D8B82" w:rsid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будувати епюри повздовжніх сил та нормальних напружень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епюри поперечних сил та згинаючих моментів при прямому </w:t>
            </w: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поперечному згині, перевіряти правильність їх побудови;  </w:t>
            </w:r>
          </w:p>
          <w:p w14:paraId="3309EC2E" w14:textId="77777777" w:rsidR="00E5545E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виконувати перевірочні розрахунки брусів з умов міцності та жорсткості при основних деформаціях;</w:t>
            </w:r>
          </w:p>
          <w:p w14:paraId="6EBD16CF" w14:textId="77777777" w:rsidR="00E5545E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виконувати перевірочні розрахунки болтових, шпонкових, заклепкових та зварних з’єднань</w:t>
            </w:r>
            <w:r w:rsidR="00E5545E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14:paraId="04E62FBA" w14:textId="6720F58A" w:rsidR="006D4571" w:rsidRPr="006D4571" w:rsidRDefault="006D4571" w:rsidP="006D4571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D4571">
              <w:rPr>
                <w:rFonts w:ascii="Times New Roman" w:hAnsi="Times New Roman" w:cs="Times New Roman"/>
                <w:iCs/>
                <w:sz w:val="28"/>
                <w:szCs w:val="28"/>
              </w:rPr>
              <w:t>виконувати геометричний та кінематичний розрахунок механічних передач.</w:t>
            </w:r>
          </w:p>
          <w:p w14:paraId="32EF9D82" w14:textId="1F42F838" w:rsidR="00D2225E" w:rsidRPr="00D2225E" w:rsidRDefault="004755F7" w:rsidP="00B011FB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користуватися доступними джерелами знань; добирати матеріал до реферату, доповіді, </w:t>
            </w:r>
            <w:r w:rsidR="003E036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презентації, 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самостійної роботи</w:t>
            </w:r>
            <w:r w:rsidR="00E5545E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  <w:tr w:rsidR="00761B37" w:rsidRPr="00716F86" w14:paraId="35B9AB2D" w14:textId="77777777" w:rsidTr="003D09BB">
        <w:tc>
          <w:tcPr>
            <w:tcW w:w="4195" w:type="dxa"/>
            <w:shd w:val="clear" w:color="auto" w:fill="BDFC92"/>
          </w:tcPr>
          <w:p w14:paraId="3BD3E47F" w14:textId="58FB20CB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AF1B500" w14:textId="7112E491" w:rsidR="00761B37" w:rsidRPr="004755F7" w:rsidRDefault="00E5545E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Фізика, математика, інженерна графіка</w:t>
            </w:r>
          </w:p>
        </w:tc>
      </w:tr>
      <w:tr w:rsidR="00761B37" w:rsidRPr="00716F86" w14:paraId="2BA9D81B" w14:textId="77777777" w:rsidTr="003D09BB">
        <w:tc>
          <w:tcPr>
            <w:tcW w:w="4195" w:type="dxa"/>
            <w:shd w:val="clear" w:color="auto" w:fill="BDFC92"/>
          </w:tcPr>
          <w:p w14:paraId="020D0260" w14:textId="7EB1D034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4820C171" w14:textId="544A1481" w:rsidR="00D51BF0" w:rsidRPr="00377D5D" w:rsidRDefault="00F25BBE" w:rsidP="00F21ACB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</w:t>
            </w:r>
            <w:r w:rsidR="0077114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постачання залізниць, </w:t>
            </w:r>
            <w:r w:rsidR="00F21ACB">
              <w:rPr>
                <w:rFonts w:ascii="Times New Roman" w:hAnsi="Times New Roman" w:cs="Times New Roman"/>
                <w:bCs/>
                <w:sz w:val="28"/>
                <w:szCs w:val="28"/>
              </w:rPr>
              <w:t>електричні станції та підстанції, тягові підстанції залізниць та метрополітенів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64CBE" w:rsidRPr="00716F86" w14:paraId="3885942E" w14:textId="77777777" w:rsidTr="003D09BB">
        <w:tc>
          <w:tcPr>
            <w:tcW w:w="4195" w:type="dxa"/>
            <w:shd w:val="clear" w:color="auto" w:fill="BDFC92"/>
          </w:tcPr>
          <w:p w14:paraId="469AB056" w14:textId="38528778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3864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3864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2212A3B6" w14:textId="2A88964C" w:rsidR="00AB74BA" w:rsidRPr="00AB74BA" w:rsidRDefault="00A272EC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1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 xml:space="preserve">Теоретична </w:t>
            </w:r>
            <w:r w:rsidR="00F25BBE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>механіка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4"/>
                <w:lang w:eastAsia="ru-RU"/>
                <w14:ligatures w14:val="none"/>
              </w:rPr>
              <w:t>.</w:t>
            </w:r>
          </w:p>
          <w:p w14:paraId="1A14D44B" w14:textId="54FAB3BB"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5BBE" w:rsidRPr="00F25BB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Основні поняття та аксіоми статики. Зв’язки та їх реакції.</w:t>
            </w:r>
          </w:p>
          <w:p w14:paraId="085EC31D" w14:textId="0ABCB947"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5B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Плоска система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5B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збіжних сил.</w:t>
            </w:r>
            <w:r w:rsidR="00F21ACB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5BBE">
              <w:rPr>
                <w:rFonts w:ascii="Times New Roman" w:hAnsi="Times New Roman"/>
                <w:sz w:val="28"/>
                <w:szCs w:val="28"/>
              </w:rPr>
              <w:t>Методи визначення рівнодіючої плоскої системи збіжних сил.</w:t>
            </w:r>
          </w:p>
          <w:p w14:paraId="523BEBA7" w14:textId="33D37E04" w:rsid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5BBE" w:rsidRPr="00F25BB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Пара сил. Момент сили відносно точки та осі.</w:t>
            </w:r>
          </w:p>
          <w:p w14:paraId="6E5BBB43" w14:textId="41B12B7E" w:rsidR="00F25BBE" w:rsidRPr="00F25BBE" w:rsidRDefault="00F25BBE" w:rsidP="00F25B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F25BB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Головний вектор та головний момент плоскої системи довільно розміщених сил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Pr="00F25BB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0B567A50" w14:textId="38BE65C6" w:rsidR="00F25BBE" w:rsidRDefault="00F25BB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21A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</w:t>
            </w:r>
            <w:r w:rsidRPr="00F25BB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івняння рівноваги плоскої системи сил.</w:t>
            </w:r>
          </w:p>
          <w:p w14:paraId="7B352ECA" w14:textId="3F42A98D" w:rsidR="00F25BBE" w:rsidRDefault="00F25BBE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Визначення зусиль та реакцій кріплень балок.</w:t>
            </w:r>
          </w:p>
          <w:p w14:paraId="0569144C" w14:textId="7BFB8984" w:rsidR="00F25BBE" w:rsidRDefault="00F25BBE" w:rsidP="00F25BBE">
            <w:pPr>
              <w:pStyle w:val="a6"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Центр ваги тіла.</w:t>
            </w:r>
          </w:p>
          <w:p w14:paraId="25655537" w14:textId="13CE31A1" w:rsidR="00F25BBE" w:rsidRDefault="00F25BBE" w:rsidP="00F25BBE">
            <w:pPr>
              <w:pStyle w:val="a6"/>
              <w:tabs>
                <w:tab w:val="left" w:pos="198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7C39FD" w:rsidRPr="005563B8">
              <w:rPr>
                <w:rFonts w:ascii="Times New Roman" w:hAnsi="Times New Roman"/>
                <w:sz w:val="28"/>
                <w:szCs w:val="28"/>
              </w:rPr>
              <w:t>Кінематика. Динаміка.</w:t>
            </w:r>
          </w:p>
          <w:p w14:paraId="76AE28E8" w14:textId="5377F2C5" w:rsidR="00A272EC" w:rsidRPr="00084D13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2 </w:t>
            </w:r>
            <w:r w:rsidR="007C39FD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Опір матеріалів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F1DF389" w14:textId="3F955E7E" w:rsidR="007C39FD" w:rsidRPr="005563B8" w:rsidRDefault="00A272EC" w:rsidP="007C39FD">
            <w:pPr>
              <w:pStyle w:val="a6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7C39FD">
              <w:rPr>
                <w:rFonts w:ascii="Times New Roman" w:hAnsi="Times New Roman"/>
                <w:sz w:val="28"/>
                <w:szCs w:val="28"/>
              </w:rPr>
              <w:t>Основні положення опору матеріалів. Основні деформації</w:t>
            </w:r>
            <w:r w:rsidR="007C39FD" w:rsidRPr="003A6C0D">
              <w:rPr>
                <w:rFonts w:ascii="Times New Roman" w:hAnsi="Times New Roman"/>
                <w:sz w:val="28"/>
                <w:szCs w:val="28"/>
              </w:rPr>
              <w:t>.</w:t>
            </w:r>
            <w:r w:rsidR="007C39FD">
              <w:rPr>
                <w:rFonts w:ascii="Times New Roman" w:hAnsi="Times New Roman"/>
                <w:sz w:val="28"/>
                <w:szCs w:val="28"/>
              </w:rPr>
              <w:t xml:space="preserve"> Метод перерізів</w:t>
            </w:r>
            <w:r w:rsidR="007C39FD" w:rsidRPr="003A6C0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FB7A851" w14:textId="768B0BE2" w:rsidR="007C39FD" w:rsidRPr="007C39FD" w:rsidRDefault="00A272EC" w:rsidP="007C39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 2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7C39FD" w:rsidRPr="007C39FD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Деформація розтяг – стиск. </w:t>
            </w:r>
          </w:p>
          <w:p w14:paraId="2835D486" w14:textId="1E6DDEF3" w:rsidR="00A272EC" w:rsidRPr="00A272EC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9D4DD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Pr="00A272EC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7C39FD" w:rsidRPr="00CA46E5">
              <w:rPr>
                <w:rFonts w:ascii="Times New Roman" w:hAnsi="Times New Roman"/>
                <w:sz w:val="28"/>
                <w:szCs w:val="28"/>
              </w:rPr>
              <w:t>Деформації: зсув та зріз</w:t>
            </w:r>
            <w:r w:rsidR="00F21ACB">
              <w:rPr>
                <w:rFonts w:ascii="Times New Roman" w:hAnsi="Times New Roman"/>
                <w:sz w:val="28"/>
                <w:szCs w:val="28"/>
              </w:rPr>
              <w:t>, кручення</w:t>
            </w:r>
            <w:r w:rsidR="007C39FD" w:rsidRPr="00CA46E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2DD783F" w14:textId="6B196208" w:rsid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Тема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7C39FD" w:rsidRPr="007C39F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Чистий та поперечний згин прямого бруса.</w:t>
            </w:r>
          </w:p>
          <w:p w14:paraId="50A042E2" w14:textId="5A75B1F3" w:rsidR="007C39FD" w:rsidRPr="00084D13" w:rsidRDefault="007C39FD" w:rsidP="007C39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Деталі машин</w:t>
            </w:r>
            <w:r w:rsidRPr="00AB74B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1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1E6D74E" w14:textId="0E963C47" w:rsidR="00A1182B" w:rsidRPr="00A1182B" w:rsidRDefault="007C39FD" w:rsidP="00A1182B">
            <w:pPr>
              <w:pStyle w:val="a6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>Тема 1</w:t>
            </w:r>
            <w:r w:rsidR="00A1182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1182B" w:rsidRPr="00A1182B">
              <w:rPr>
                <w:rFonts w:ascii="Times New Roman" w:hAnsi="Times New Roman"/>
                <w:sz w:val="28"/>
                <w:szCs w:val="28"/>
              </w:rPr>
              <w:t xml:space="preserve">Загальні положення деталей машин. </w:t>
            </w:r>
          </w:p>
          <w:p w14:paraId="46D5BCBD" w14:textId="684984F4" w:rsidR="007C39FD" w:rsidRPr="007C39FD" w:rsidRDefault="00A1182B" w:rsidP="00A1182B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182B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З’єднання деталей машин.</w:t>
            </w:r>
          </w:p>
          <w:p w14:paraId="10B68889" w14:textId="61AE6C3F" w:rsidR="007C39FD" w:rsidRPr="00A272EC" w:rsidRDefault="007C39FD" w:rsidP="007C39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eastAsia="ru-RU"/>
                <w14:ligatures w14:val="none"/>
              </w:rPr>
              <w:t>Тема</w:t>
            </w:r>
            <w:r w:rsidR="009D4DD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="00F21AC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>2</w:t>
            </w:r>
            <w:r w:rsidR="009D4DDA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pacing w:val="-2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="00A1182B" w:rsidRPr="00A1182B">
              <w:rPr>
                <w:rFonts w:ascii="Times New Roman" w:hAnsi="Times New Roman"/>
                <w:sz w:val="28"/>
                <w:szCs w:val="28"/>
              </w:rPr>
              <w:t>Механічні передачі.</w:t>
            </w:r>
            <w:r w:rsidR="00F21ACB">
              <w:rPr>
                <w:rFonts w:ascii="Times New Roman" w:hAnsi="Times New Roman"/>
                <w:sz w:val="28"/>
                <w:szCs w:val="28"/>
              </w:rPr>
              <w:t xml:space="preserve"> Деталі та вузли.</w:t>
            </w:r>
          </w:p>
          <w:p w14:paraId="271D36C3" w14:textId="77777777" w:rsidR="00AB74BA" w:rsidRPr="007C39FD" w:rsidRDefault="00AB74BA" w:rsidP="007C39FD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color w:val="2E74B5" w:themeColor="accent1" w:themeShade="BF"/>
                <w:sz w:val="28"/>
                <w:szCs w:val="28"/>
                <w:u w:val="single"/>
              </w:rPr>
            </w:pPr>
          </w:p>
          <w:p w14:paraId="6ED62DBF" w14:textId="787BFE91" w:rsidR="00A1182B" w:rsidRPr="00A1182B" w:rsidRDefault="00A1182B" w:rsidP="00A1182B">
            <w:pPr>
              <w:widowControl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A1182B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lastRenderedPageBreak/>
              <w:t>Теми лабораторних занять</w:t>
            </w:r>
          </w:p>
          <w:p w14:paraId="70BD0A65" w14:textId="67520894" w:rsidR="008755D9" w:rsidRPr="008755D9" w:rsidRDefault="00A1182B" w:rsidP="008755D9">
            <w:pPr>
              <w:tabs>
                <w:tab w:val="left" w:pos="94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A1182B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ЛЗ 1</w:t>
            </w:r>
            <w:r w:rsidRPr="00A1182B">
              <w:rPr>
                <w:rFonts w:ascii="Times New Roman" w:hAnsi="Times New Roman" w:cs="Times New Roman"/>
                <w:bCs/>
                <w:color w:val="2E74B5" w:themeColor="accent1" w:themeShade="BF"/>
                <w:sz w:val="28"/>
                <w:szCs w:val="28"/>
              </w:rPr>
              <w:t xml:space="preserve"> </w:t>
            </w:r>
            <w:proofErr w:type="spellStart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Визначення</w:t>
            </w:r>
            <w:proofErr w:type="spellEnd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центра ваги </w:t>
            </w:r>
            <w:proofErr w:type="spellStart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плоскої</w:t>
            </w:r>
            <w:proofErr w:type="spellEnd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фігури</w:t>
            </w:r>
            <w:proofErr w:type="spellEnd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дослідним</w:t>
            </w:r>
            <w:proofErr w:type="spellEnd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шляхом </w:t>
            </w:r>
            <w:r w:rsidR="00F21A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</w:t>
            </w:r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за допомогою </w:t>
            </w:r>
            <w:proofErr w:type="spellStart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розрахунк</w:t>
            </w:r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ів</w:t>
            </w:r>
            <w:proofErr w:type="spellEnd"/>
            <w:r w:rsidR="008755D9" w:rsidRPr="008755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</w:p>
          <w:p w14:paraId="313F0E73" w14:textId="496E7047" w:rsidR="00A1182B" w:rsidRPr="00A1182B" w:rsidRDefault="008755D9" w:rsidP="00A1182B">
            <w:pPr>
              <w:widowControl w:val="0"/>
              <w:spacing w:after="160" w:line="259" w:lineRule="auto"/>
              <w:jc w:val="both"/>
              <w:rPr>
                <w:rFonts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1182B" w:rsidRPr="00A1182B">
              <w:rPr>
                <w:rFonts w:eastAsia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63A14E6" w14:textId="77777777" w:rsidR="003E036B" w:rsidRDefault="003E036B" w:rsidP="003E036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E74B5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0ABC3E9D" w14:textId="3A69FD86" w:rsidR="003E036B" w:rsidRDefault="003E036B" w:rsidP="003E036B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  <w:t xml:space="preserve">Тема: </w:t>
            </w:r>
            <w:r w:rsidR="00F96339" w:rsidRPr="00F9633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Кінематика точки. Траєкторія, шлях, час, швидкість, прискорення. Прості рухи тіла. Складний рух.  </w:t>
            </w:r>
          </w:p>
          <w:p w14:paraId="5062A45D" w14:textId="25F6F12B" w:rsidR="003E036B" w:rsidRPr="00EF6F52" w:rsidRDefault="003E036B" w:rsidP="003E036B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96339">
              <w:rPr>
                <w:rFonts w:ascii="Times New Roman" w:hAnsi="Times New Roman"/>
                <w:sz w:val="28"/>
                <w:szCs w:val="28"/>
              </w:rPr>
              <w:t>Динаміка. Основні поняття.</w:t>
            </w:r>
          </w:p>
          <w:p w14:paraId="5246C14D" w14:textId="29A3F272" w:rsidR="001A56AB" w:rsidRDefault="001A56AB" w:rsidP="001A56AB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Застосування методу перерізів.</w:t>
            </w:r>
          </w:p>
          <w:p w14:paraId="6DD16595" w14:textId="11DAEF99" w:rsidR="001A56AB" w:rsidRDefault="001A56AB" w:rsidP="001A56AB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Розрахунки на міцність при розтягу-стиску.</w:t>
            </w:r>
          </w:p>
          <w:p w14:paraId="08B8BC0B" w14:textId="1D063300" w:rsidR="001A56AB" w:rsidRDefault="001A56AB" w:rsidP="001A56AB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>Тема:</w:t>
            </w:r>
            <w:r w:rsidRPr="00B515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F2663">
              <w:rPr>
                <w:rFonts w:ascii="Times New Roman" w:hAnsi="Times New Roman"/>
                <w:sz w:val="28"/>
                <w:szCs w:val="28"/>
              </w:rPr>
              <w:t>Розрахунки на міцність при крученні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25EAEED" w14:textId="77777777" w:rsidR="002958FE" w:rsidRDefault="001A56AB" w:rsidP="00F9633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Основні вимоги до машин та </w:t>
            </w:r>
            <w:r w:rsidR="00F96339">
              <w:rPr>
                <w:rFonts w:ascii="Times New Roman" w:hAnsi="Times New Roman"/>
                <w:sz w:val="28"/>
                <w:szCs w:val="28"/>
              </w:rPr>
              <w:t>деталей машин. Загальні відомості про передачі обертального руху.</w:t>
            </w:r>
          </w:p>
          <w:p w14:paraId="376BAAD6" w14:textId="1F86685E" w:rsidR="00F96339" w:rsidRPr="00580133" w:rsidRDefault="00F96339" w:rsidP="00F96339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381A15B7" w14:textId="77777777" w:rsidTr="003D09BB">
        <w:tc>
          <w:tcPr>
            <w:tcW w:w="4195" w:type="dxa"/>
            <w:shd w:val="clear" w:color="auto" w:fill="BDFC92"/>
          </w:tcPr>
          <w:p w14:paraId="73DAAC49" w14:textId="465C5203"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21E7E5A7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86207C4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3D0CAB6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3BFD8029" w14:textId="77777777" w:rsidR="00423235" w:rsidRPr="00423235" w:rsidRDefault="00423235" w:rsidP="002F7FD2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271051AD" w14:textId="072A68C9"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767CCDF0" w14:textId="77777777" w:rsidTr="003D09BB">
        <w:tc>
          <w:tcPr>
            <w:tcW w:w="4195" w:type="dxa"/>
            <w:shd w:val="clear" w:color="auto" w:fill="BDFC92"/>
          </w:tcPr>
          <w:p w14:paraId="6FE75302" w14:textId="52DCB50E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209C0439" w14:textId="77777777" w:rsidR="009352ED" w:rsidRPr="00AF062F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5AB0E9" w14:textId="3783BEC0" w:rsidR="009352ED" w:rsidRPr="00AF062F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F963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E41A8F1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7FB1EA3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фронтальне, вибіркове опитування;</w:t>
            </w:r>
          </w:p>
          <w:p w14:paraId="17D31B13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письмове опитування;</w:t>
            </w:r>
          </w:p>
          <w:p w14:paraId="18C262CC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 перевірка домашнього завдання;</w:t>
            </w:r>
          </w:p>
          <w:p w14:paraId="7454FD1B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7B7EDC35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4CD2D091" w14:textId="49A188B1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лабораторний контроль;</w:t>
            </w:r>
          </w:p>
          <w:p w14:paraId="4E98397F" w14:textId="77777777" w:rsidR="009352ED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індивідуальна співбесіда;</w:t>
            </w:r>
          </w:p>
          <w:p w14:paraId="40E2896A" w14:textId="77777777" w:rsidR="009352ED" w:rsidRPr="00AF062F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8685B21" w14:textId="4DBE7DE6" w:rsidR="00AF062F" w:rsidRPr="00AF062F" w:rsidRDefault="009352ED" w:rsidP="009352E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6865D859" w14:textId="77777777" w:rsidTr="003D09BB">
        <w:tc>
          <w:tcPr>
            <w:tcW w:w="4195" w:type="dxa"/>
            <w:shd w:val="clear" w:color="auto" w:fill="BDFC92"/>
          </w:tcPr>
          <w:p w14:paraId="51DDB79F" w14:textId="1F61DF90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05BEA2D9" w14:textId="77777777" w:rsidR="00F96339" w:rsidRDefault="009352ED" w:rsidP="009D4DD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Поточний та підсумковий контроль навчальних досягнень студентів здійснюється за 4-бальною шкалою. </w:t>
            </w:r>
          </w:p>
          <w:p w14:paraId="47ABB64C" w14:textId="44D04A49" w:rsidR="009352ED" w:rsidRPr="009352ED" w:rsidRDefault="009352ED" w:rsidP="009D4DD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не володіє  знаннями значної частини навчального матеріалу, не володіє практичними навичками дисципліни. </w:t>
            </w:r>
          </w:p>
          <w:p w14:paraId="217D60EC" w14:textId="4DC8DBC1" w:rsidR="009352ED" w:rsidRPr="009352ED" w:rsidRDefault="009352ED" w:rsidP="009D4DD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основних фундаментальних положень матеріалу дисципліни; відповідь на поставлені запитання недостатньо самостійна, не аргументована. Здобувачу освіти не вистачає знань для аналізу викладеного матеріалу і виконання розрахунків та рішення складних практичних задач. </w:t>
            </w:r>
          </w:p>
          <w:p w14:paraId="61FBF302" w14:textId="77777777" w:rsidR="009352ED" w:rsidRPr="009352ED" w:rsidRDefault="009352ED" w:rsidP="009D4DDA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«Добре» - здобувач освіти добре володіє матеріалом та має глибокий рівень знань в обсязі обов’язкового матеріалу, вміє давати аргументовані відповіді на запитання і проводити теоретичні розрахунки, але з певними </w:t>
            </w:r>
            <w:proofErr w:type="spellStart"/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>неточностями</w:t>
            </w:r>
            <w:proofErr w:type="spellEnd"/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>. При рішенні складних практичних задач потребує незначної допомоги викладача.</w:t>
            </w:r>
            <w:r w:rsidRPr="009352ED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E98D85B" w14:textId="19A67330" w:rsidR="009352ED" w:rsidRDefault="009352ED" w:rsidP="009D4DD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2ED">
              <w:rPr>
                <w:rFonts w:ascii="Times New Roman" w:hAnsi="Times New Roman" w:cs="Times New Roman"/>
                <w:bCs/>
                <w:sz w:val="28"/>
                <w:szCs w:val="28"/>
              </w:rPr>
              <w:t>«Відмінно» - здобувач освіти має міцні знання</w:t>
            </w:r>
          </w:p>
          <w:p w14:paraId="79DEBA08" w14:textId="21332BD7" w:rsidR="009352ED" w:rsidRDefault="009352ED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вільно володіє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навчальним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матеріалом, визначеним програмою,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чітко,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логічно</w:t>
            </w:r>
            <w:proofErr w:type="spellEnd"/>
            <w:r w:rsidRPr="00FB53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послідовно,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аргументовано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відповідає на запитання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науково аналізує </w:t>
            </w:r>
            <w:r w:rsidR="005C00F3">
              <w:rPr>
                <w:rFonts w:ascii="Times New Roman" w:hAnsi="Times New Roman" w:cs="Times New Roman"/>
                <w:bCs/>
                <w:sz w:val="28"/>
                <w:szCs w:val="28"/>
              </w:rPr>
              <w:t>закономірності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5C00F3">
              <w:rPr>
                <w:rFonts w:ascii="Times New Roman" w:hAnsi="Times New Roman" w:cs="Times New Roman"/>
                <w:bCs/>
                <w:sz w:val="28"/>
                <w:szCs w:val="28"/>
              </w:rPr>
              <w:t>що використовуються при побудові машин та механізмів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Вміє проводити теоретичні розрахунки, розв</w:t>
            </w:r>
            <w:r w:rsidRPr="00FB534C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язувати складні практичні задачі,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використовувати різноманітні джерела знань, застосовувати знання при вирішенні професійних питань.</w:t>
            </w:r>
          </w:p>
          <w:p w14:paraId="41DA2262" w14:textId="0C3F8784"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AF062F" w:rsidRPr="00716F86" w14:paraId="2C4217F9" w14:textId="77777777" w:rsidTr="003D09BB">
        <w:tc>
          <w:tcPr>
            <w:tcW w:w="4195" w:type="dxa"/>
            <w:shd w:val="clear" w:color="auto" w:fill="BDFC92"/>
          </w:tcPr>
          <w:p w14:paraId="2A27A6CE" w14:textId="469F4B83"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14:paraId="00F1ACAA" w14:textId="04EBC822"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3864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14:paraId="112EECC1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Системи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еквівалентні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системи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Рівнодіюча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сила. </w:t>
            </w:r>
          </w:p>
          <w:p w14:paraId="503D64A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Аксіоми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статики. </w:t>
            </w:r>
          </w:p>
          <w:p w14:paraId="5E4B51E1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Зв'язки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зв'язків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реакції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зв'язків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A90FE35" w14:textId="56EDDE8B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Плоска система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збіжних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геометричний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спосіб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lastRenderedPageBreak/>
              <w:t>рівнодіючої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застосування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розв’язуванні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задач. </w:t>
            </w:r>
          </w:p>
          <w:p w14:paraId="7774E615" w14:textId="3C5FC2D2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Проекції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X та </w:t>
            </w:r>
            <w:proofErr w:type="gram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</w:t>
            </w:r>
            <w:proofErr w:type="gramEnd"/>
            <w:r w:rsidR="005C00F3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="005C00F3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налітичний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спосіб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рівнодіючої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(на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плоскої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системи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збіжних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сил). </w:t>
            </w:r>
          </w:p>
          <w:p w14:paraId="5AABA19F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Два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рівняння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плоскої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системи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збіжних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застосування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реакцій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простих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зв'язків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564437B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Пара сил: характеристика пари сил,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еквівалентність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пар сил,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складання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системи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пар сил. </w:t>
            </w:r>
          </w:p>
          <w:p w14:paraId="727D7CAE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Моменти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відносно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точок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різні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випадки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Важелі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важелів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II виду. </w:t>
            </w:r>
          </w:p>
          <w:p w14:paraId="5325057D" w14:textId="57CEDE2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Плоска система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довільно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розміщених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сил; </w:t>
            </w:r>
            <w:r w:rsid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ведення сил до точки. Зведення плоскої системи сил до заданого центра.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</w:p>
          <w:p w14:paraId="4E506400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Умови рівноваги та рівняння рівноваги плоскої системи сил: три види рівнянь рівноваги, їх використання при розрахунках.</w:t>
            </w:r>
          </w:p>
          <w:p w14:paraId="7D193ACC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Класифікація навантажень та види опор. Розподілені навантаження. Балочні системи.</w:t>
            </w:r>
          </w:p>
          <w:p w14:paraId="4BF1AC67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Способи визначення зусиль та реакцій кріплень балок.</w:t>
            </w:r>
          </w:p>
          <w:p w14:paraId="116FD4D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Центр рівноваги. Центр паралельних сил. Центр ваги тіла. Координати центра ваги.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</w:p>
          <w:p w14:paraId="0A452BC1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Способи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центра ваги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плоскої фігури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.</w:t>
            </w:r>
          </w:p>
          <w:p w14:paraId="1AAC30F4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Кінематика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–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поняття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(система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відліку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траєкторія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шлях,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швидкість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прискорення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);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ADED010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Швидкість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точки;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прискорення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прямолінійному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русі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тіла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рівняння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рівномірного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нерівномірного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0E0E455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Прискорення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криволінійному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русі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Нормальне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дотичне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прискорення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точки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залежно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прискорення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EA467A5" w14:textId="31CF77DB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lastRenderedPageBreak/>
              <w:t>Формули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="009D4DDA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графіки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рівномірного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нерівномірного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точки. </w:t>
            </w:r>
          </w:p>
          <w:p w14:paraId="44290BD1" w14:textId="0158193D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Аксіоми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динаміки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закон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динаміки</w:t>
            </w:r>
            <w:proofErr w:type="spellEnd"/>
            <w:r w:rsid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.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тяжіння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75B739D3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інерції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поступальному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прямолінійному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криволінійному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рухах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тіла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обертальному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русі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Відцентрові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інерції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застосування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113238E2" w14:textId="4FFF0663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Робота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постійної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прямолінійному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відрізку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шляху; робота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рівнодіючої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робота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тяжіння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Робота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прикладеної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до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обертового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тіла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4EBCF8DD" w14:textId="77D3FAA3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Потужність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формули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потужності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поступальному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обертальному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рухах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 </w:t>
            </w:r>
          </w:p>
          <w:p w14:paraId="42A40A0E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Механічна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енергія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кінетична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потенціальна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закон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збереження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енергії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одиниці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енергії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C2554DC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положення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опору матеріалів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пружні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пластичні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Поняття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про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жорсткість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F352BCE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гіпотези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припущення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в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опорі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схеми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елементів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5DE33F0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зовнішні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внутрішні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метод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перерізів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внутрішні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фактори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(ВСФ) та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зв'язок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бруса. </w:t>
            </w:r>
          </w:p>
          <w:p w14:paraId="387B3735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Механічні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напру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ження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нормальні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дотичні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формули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обчислення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різних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;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допустимі напруження,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одиниці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механічних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напружень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6A01CEDB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розтяг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стиск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Поздовжні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нормальні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напру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ження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абсолютна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відносна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6269A942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Закон Гука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розтягу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стиску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Модуль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пружності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роду; формула Гука і приклад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використання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A8F32EE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розтягу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стиску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допустима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напруга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коефіцієнт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запасу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lastRenderedPageBreak/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Три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задач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розрахунках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привести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2A181CB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зминання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зминання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21868D47" w14:textId="3BDA3D72" w:rsidR="009352ED" w:rsidRPr="00110B22" w:rsidRDefault="009352ED" w:rsidP="00AD40A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Деформації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зсув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зріз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дотичні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напруги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зрізі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 на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міцність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зрізі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41E6B2BC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кручення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дотичні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напруги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крученні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крученні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4A63BD3F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Чистий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прямого бруса.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Згинаючий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момент, правило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знаків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6F6009C1" w14:textId="0485881D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Епюри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поперечних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згинаючих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моментів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правила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перевірки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епюр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епюр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балок,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навантажених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силами і моментами. </w:t>
            </w:r>
          </w:p>
          <w:p w14:paraId="5263123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Нормальні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та дотичні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напру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ження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чистому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,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побудова епюр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DBED7C5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Умова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деформації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геометричні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при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формули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D6869D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Балки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однакового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опору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згину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780A06B1" w14:textId="4885E456" w:rsidR="009352ED" w:rsidRPr="005A0578" w:rsidRDefault="009352ED" w:rsidP="001C4B95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Деталі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машин: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машин;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деталі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вимоги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до деталей. </w:t>
            </w:r>
          </w:p>
          <w:p w14:paraId="33AFA2D2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для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виготовлення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 машин,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їх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характеристики. </w:t>
            </w:r>
          </w:p>
          <w:p w14:paraId="74062921" w14:textId="2CCE07BE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Різьбові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деталі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засоби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проти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самовідгвичування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гайок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2B64C4D6" w14:textId="3069346D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Шпонкові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3E0044E" w14:textId="4189ECFA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Заклепочні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41217E0" w14:textId="6354FA86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Зварні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52AC9A9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в машинах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механізмах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передач,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Кінематичні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силові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співвідношення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в передачах. </w:t>
            </w:r>
          </w:p>
          <w:p w14:paraId="658737B4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lastRenderedPageBreak/>
              <w:t>Фрикційні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недоліки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;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варіатори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деталей. </w:t>
            </w:r>
          </w:p>
          <w:p w14:paraId="0F70D00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Зубчасті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недоліки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застосування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в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техніці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</w:p>
          <w:p w14:paraId="75E97C00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геометричні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циліндричної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евольвентної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зубчастої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прямими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зубами. </w:t>
            </w:r>
          </w:p>
          <w:p w14:paraId="1946F594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зубчастих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коліс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руйнування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зубів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247DFB1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Конічні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зубчасті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особливості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недоліки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застосування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в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техніці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2A5D7A9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Передача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гвинт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-гайка: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загальні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відомості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ККД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гвинтової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пари,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розрахунок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гвинта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міцність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F34E545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Черв'ячні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загальні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характеристики,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передаточне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число, ККД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черв’ячної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деталей. </w:t>
            </w:r>
          </w:p>
          <w:p w14:paraId="0B4C6FEC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Редуктори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одноступінчастих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редукторів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0E6E5AC6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Пасові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недоліки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деталей,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геометрія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A9D0D96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Ланцюгові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переваги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недоліки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ланцюгів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параметри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передачі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361EFB0D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матеріали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валів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та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осей.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Приклади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валів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5D91E71B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Підшипники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ковзання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глухих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рознімних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підшипників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415BD84A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Підшипники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основних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типів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Підбір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перевірка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підшипників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на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довговічність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  <w:p w14:paraId="7B8574C8" w14:textId="77777777" w:rsidR="009352ED" w:rsidRPr="009352ED" w:rsidRDefault="009352ED" w:rsidP="009352E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</w:pP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Муфти: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класифікація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конструкції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муфт.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Вибір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перевірний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розрахунок</w:t>
            </w:r>
            <w:proofErr w:type="spellEnd"/>
            <w:r w:rsidRPr="009352E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муфт. </w:t>
            </w:r>
          </w:p>
          <w:p w14:paraId="4E36ED80" w14:textId="3C679681" w:rsidR="00582FA4" w:rsidRPr="00740CE9" w:rsidRDefault="009352ED" w:rsidP="009B10AB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lastRenderedPageBreak/>
              <w:t>Перелік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коротка характеристика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найбільш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поширених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r w:rsidR="009B10AB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у</w:t>
            </w:r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техніці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механізмів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,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з'єднань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і деталей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загального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 </w:t>
            </w:r>
            <w:proofErr w:type="spellStart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>призначення</w:t>
            </w:r>
            <w:proofErr w:type="spellEnd"/>
            <w:r w:rsidRPr="005A0578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uk-UA"/>
              </w:rPr>
              <w:t xml:space="preserve">. </w:t>
            </w:r>
          </w:p>
        </w:tc>
      </w:tr>
      <w:tr w:rsidR="006F625A" w:rsidRPr="00716F86" w14:paraId="7D6D0BB5" w14:textId="77777777" w:rsidTr="003D09BB">
        <w:tc>
          <w:tcPr>
            <w:tcW w:w="4195" w:type="dxa"/>
            <w:shd w:val="clear" w:color="auto" w:fill="BDFC92"/>
          </w:tcPr>
          <w:p w14:paraId="0084C391" w14:textId="10681385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484DF93C" w14:textId="77777777" w:rsidR="00110B22" w:rsidRPr="00110B22" w:rsidRDefault="00110B22" w:rsidP="00110B22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 доброчесності. Очікується, що роботи здобувачів фахової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Списування, втручання в роботу інших здобувачів освіти становлять, але не обмежують, приклади можливої академічної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Виявлення ознак академічної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викладачем, незалежно від </w:t>
            </w:r>
            <w:r w:rsidRPr="00110B22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масштабів плагіату чи обману. </w:t>
            </w:r>
          </w:p>
          <w:p w14:paraId="725F4BA9" w14:textId="77777777" w:rsidR="00110B22" w:rsidRPr="00110B22" w:rsidRDefault="00110B22" w:rsidP="00110B22">
            <w:pPr>
              <w:widowControl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4CE67C91" w14:textId="77777777" w:rsidR="00110B22" w:rsidRPr="00110B22" w:rsidRDefault="00110B22" w:rsidP="00110B22">
            <w:pPr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4145AF5A" w14:textId="77777777" w:rsidR="00110B22" w:rsidRPr="00110B22" w:rsidRDefault="00110B22" w:rsidP="009D4DDA">
            <w:pPr>
              <w:widowControl w:val="0"/>
              <w:numPr>
                <w:ilvl w:val="0"/>
                <w:numId w:val="2"/>
              </w:numPr>
              <w:ind w:left="368" w:hanging="3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4692F73F" w14:textId="435948CB" w:rsidR="00110B22" w:rsidRPr="00110B22" w:rsidRDefault="00110B22" w:rsidP="009D4DDA">
            <w:pPr>
              <w:pStyle w:val="a6"/>
              <w:widowControl w:val="0"/>
              <w:numPr>
                <w:ilvl w:val="0"/>
                <w:numId w:val="2"/>
              </w:numPr>
              <w:ind w:left="368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0F2417DD" w14:textId="77777777" w:rsidR="00110B22" w:rsidRPr="00110B22" w:rsidRDefault="00110B22" w:rsidP="00110B22">
            <w:pPr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76B422F1" w14:textId="77777777" w:rsidR="00110B22" w:rsidRPr="00110B22" w:rsidRDefault="00110B22" w:rsidP="00110B22">
            <w:pPr>
              <w:widowControl w:val="0"/>
              <w:numPr>
                <w:ilvl w:val="0"/>
                <w:numId w:val="2"/>
              </w:numPr>
              <w:spacing w:after="160" w:line="259" w:lineRule="auto"/>
              <w:ind w:left="37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усього навчального курсу активно розвиваються автономні навички здобувачів освіти, які можуть підготувати </w:t>
            </w: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додаткову інформацію за темою, що не увійшла до переліку тем практичних занять та виступити з презентацією чи з доповіддю. </w:t>
            </w:r>
          </w:p>
          <w:p w14:paraId="77AD7773" w14:textId="0B95C446" w:rsidR="00110B22" w:rsidRPr="00110B22" w:rsidRDefault="00110B22" w:rsidP="005C00F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Відвідання занять є важливою складовою навчання. Всі здобувачі освіти відвідають усі лекції, лабораторні, та практичні заняття курсу. Здобувачі фахової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 (особисто або через старосту чи класного керівника). У будь-якому випадку здобувачі фахової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зобов’язані дотримуватися термінів визначених для виконання всіх видів письмових робіт, передбачених навчальним курсом. Пропущені з поважної причини практичні заняття (лабораторні роботи, 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04F4DEC" w14:textId="55BF4575" w:rsidR="006F625A" w:rsidRPr="002E7039" w:rsidRDefault="00110B22" w:rsidP="005C00F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B22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виставлення підсумкової оцінки ґрунтується на врахуванні оцінок, набраних при поточному опитуванні, тестуванні,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самостійній роботі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при виконанні лабораторних, практичних та контрольних робіт за темами.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цьому обов’язково враховуються присутність на заняттях та активність здобувача освіти під час; недопустимість запізнень на заняття без поважних причин; користування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14:paraId="330C8657" w14:textId="77777777" w:rsidTr="003D09BB">
        <w:tc>
          <w:tcPr>
            <w:tcW w:w="4195" w:type="dxa"/>
            <w:shd w:val="clear" w:color="auto" w:fill="BDFC92"/>
          </w:tcPr>
          <w:p w14:paraId="5FE5C26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796B0D0A" w14:textId="1AE03FBB"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14:paraId="27926220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9.1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Бондаренко А.А. Теоретична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Підручник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У 2 ч. –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1: Статика.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Кінематика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К.: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Знання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2004. – 599 с. </w:t>
            </w:r>
          </w:p>
          <w:p w14:paraId="35CB2F95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9.2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Бондаренко А.А. Теоретична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Підручник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У 2 ч. –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2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Динаміка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К.: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Знання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, 2004. – 59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с. </w:t>
            </w:r>
          </w:p>
          <w:p w14:paraId="4EED2552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9.3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Булгаков В.М.,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Черниш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О.М.,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Войтюк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Д.Г.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Технічна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Навчальний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посібник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Ніжин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: «MILANIK». 2011. – 600 с.</w:t>
            </w:r>
          </w:p>
          <w:p w14:paraId="7ABD8B7C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9.4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Писаренко Г.С.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Опір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матеріалів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Підручник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/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Г.С.Писаренко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, О.Л.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Квітка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, Е.С.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gram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Уманський.-</w:t>
            </w:r>
            <w:proofErr w:type="gram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2-ге вид.,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допов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І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перероб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К.: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Вища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школа, 2004. – 655 с. </w:t>
            </w:r>
          </w:p>
          <w:p w14:paraId="549D05F0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9.5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Мархель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І.І.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Деталі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машин: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навч.посіб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К.: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Алерта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2005, - 368 с. </w:t>
            </w:r>
          </w:p>
          <w:p w14:paraId="1C49A4B2" w14:textId="77777777" w:rsidR="00110B22" w:rsidRPr="00110B22" w:rsidRDefault="00110B22" w:rsidP="00110B22">
            <w:pPr>
              <w:pStyle w:val="a6"/>
              <w:widowControl w:val="0"/>
              <w:ind w:left="37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ru-RU"/>
              </w:rPr>
            </w:pPr>
          </w:p>
          <w:p w14:paraId="351C4ABA" w14:textId="1EBB8E2A"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65CDDA18" w14:textId="77777777" w:rsidR="00110B22" w:rsidRPr="00110B22" w:rsidRDefault="00110B22" w:rsidP="00110B22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9.6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Павловський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М.А. Теоретична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– К.: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Техніка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2002. – 512 с. </w:t>
            </w:r>
          </w:p>
          <w:p w14:paraId="2534CA06" w14:textId="5591F4A6" w:rsidR="00110B22" w:rsidRPr="00110B22" w:rsidRDefault="00110B22" w:rsidP="00110B22">
            <w:pPr>
              <w:spacing w:after="3" w:line="275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9.7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Павлище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В.Т., Харченко Є.В., 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Барвінський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А.Ф., 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Гаршнєв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Ю.Г.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Прикладна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–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Львів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Інтелект-Захід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2004, - 368 с. </w:t>
            </w:r>
          </w:p>
          <w:p w14:paraId="753712F5" w14:textId="77777777" w:rsidR="00110B22" w:rsidRPr="00110B22" w:rsidRDefault="00110B22" w:rsidP="00110B22">
            <w:pPr>
              <w:spacing w:after="27" w:line="253" w:lineRule="auto"/>
              <w:ind w:right="6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9.8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Гурняк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Л.І.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Опір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матеріалів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навч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посіб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/ Л.І.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Гурняк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Ю.В.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Гуцуля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Т.Б.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Юзьків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-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Львів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Новий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світ-2000, 2005. - 362 с. </w:t>
            </w:r>
          </w:p>
          <w:p w14:paraId="5CDF257B" w14:textId="77777777" w:rsidR="00110B22" w:rsidRPr="00110B22" w:rsidRDefault="00110B22" w:rsidP="00110B22">
            <w:pPr>
              <w:spacing w:after="27" w:line="253" w:lineRule="auto"/>
              <w:ind w:right="6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9.9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Борозенець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Г.М.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, Павлов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В.М.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Семак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І.В.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Деталі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машин: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навч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посіб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– К.: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Видавничий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дім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«Кондор», 2021. – 220 с. </w:t>
            </w:r>
          </w:p>
          <w:p w14:paraId="77ADCFD9" w14:textId="77777777" w:rsidR="00110B22" w:rsidRPr="00110B22" w:rsidRDefault="00110B22" w:rsidP="00110B22">
            <w:pPr>
              <w:spacing w:after="17" w:line="259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9.10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Ройзман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В.П. 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Опір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матеріалів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 -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Львів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Афіша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, 2004, - 114 с. </w:t>
            </w:r>
          </w:p>
          <w:p w14:paraId="620BB4D0" w14:textId="77777777" w:rsidR="00110B22" w:rsidRPr="00110B22" w:rsidRDefault="00110B22" w:rsidP="00110B22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9.11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Цасюк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В.В.  Теоретична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.-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Львів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Афіша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, 2003, - 402 с.</w:t>
            </w:r>
          </w:p>
          <w:p w14:paraId="76246880" w14:textId="77777777" w:rsidR="00110B22" w:rsidRPr="00110B22" w:rsidRDefault="00110B22" w:rsidP="00110B22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9.12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Антоненко І.І.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Технічна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механіка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навчальний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посібник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/І.І. Антоненко, С.М. Перга –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Кривий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proofErr w:type="spellStart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Ріг</w:t>
            </w:r>
            <w:proofErr w:type="spellEnd"/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: КДПУ, 2016.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r w:rsidRPr="00110B2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91с.</w:t>
            </w:r>
          </w:p>
          <w:p w14:paraId="5FE6C47B" w14:textId="383D57AF" w:rsidR="005C5C7F" w:rsidRPr="00110B22" w:rsidRDefault="005C5C7F" w:rsidP="00110B22">
            <w:pPr>
              <w:spacing w:after="42" w:line="237" w:lineRule="auto"/>
              <w:ind w:left="1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14:paraId="7BADEAFD" w14:textId="77777777" w:rsidTr="003D09BB">
        <w:tc>
          <w:tcPr>
            <w:tcW w:w="4195" w:type="dxa"/>
            <w:shd w:val="clear" w:color="auto" w:fill="BDFC92"/>
          </w:tcPr>
          <w:p w14:paraId="7D169CCE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1C704AFF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2673839C" w:rsidR="009C6057" w:rsidRPr="009C6057" w:rsidRDefault="00110B22" w:rsidP="00110B2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F17A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14:paraId="44D9C59D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34033021" w14:textId="4244BDDC" w:rsidR="00C83650" w:rsidRPr="00C83650" w:rsidRDefault="00095D4B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</w:t>
            </w:r>
          </w:p>
          <w:p w14:paraId="795A317C" w14:textId="150C9A0D" w:rsidR="00C83650" w:rsidRPr="00C83650" w:rsidRDefault="00C83650" w:rsidP="00E94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протокол від ____________202</w:t>
            </w:r>
            <w:r w:rsidR="00E94B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№___</w:t>
            </w:r>
          </w:p>
        </w:tc>
      </w:tr>
      <w:tr w:rsidR="00C83650" w:rsidRPr="00C83650" w14:paraId="0E5A4A7D" w14:textId="77777777" w:rsidTr="00C83650">
        <w:tc>
          <w:tcPr>
            <w:tcW w:w="7797" w:type="dxa"/>
            <w:hideMark/>
          </w:tcPr>
          <w:p w14:paraId="70CCF72E" w14:textId="088D6015" w:rsidR="00C83650" w:rsidRPr="00C83650" w:rsidRDefault="00C83650" w:rsidP="00E94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Голова циклової </w:t>
            </w:r>
            <w:proofErr w:type="spellStart"/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комісії</w:t>
            </w:r>
            <w:r w:rsidR="002E7039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E94BC8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  <w:proofErr w:type="spellEnd"/>
            <w:r w:rsidR="00E94BC8">
              <w:rPr>
                <w:rFonts w:ascii="Times New Roman" w:hAnsi="Times New Roman" w:cs="Times New Roman"/>
                <w:sz w:val="28"/>
                <w:szCs w:val="28"/>
              </w:rPr>
              <w:t xml:space="preserve"> РУСЛЯКОВА</w:t>
            </w:r>
          </w:p>
        </w:tc>
      </w:tr>
    </w:tbl>
    <w:p w14:paraId="0925D63F" w14:textId="77777777"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58D"/>
    <w:multiLevelType w:val="hybridMultilevel"/>
    <w:tmpl w:val="7CE606D2"/>
    <w:lvl w:ilvl="0" w:tplc="FD86C0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C3183B"/>
    <w:multiLevelType w:val="hybridMultilevel"/>
    <w:tmpl w:val="22D2201E"/>
    <w:lvl w:ilvl="0" w:tplc="CA606AAE">
      <w:start w:val="1"/>
      <w:numFmt w:val="decimal"/>
      <w:lvlText w:val="%1.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76B4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F2038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0CA4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6E04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84E1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C2C0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A4D6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78579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921A52"/>
    <w:multiLevelType w:val="multilevel"/>
    <w:tmpl w:val="CCE86F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2"/>
  </w:num>
  <w:num w:numId="5">
    <w:abstractNumId w:val="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9"/>
  </w:num>
  <w:num w:numId="15">
    <w:abstractNumId w:val="3"/>
  </w:num>
  <w:num w:numId="16">
    <w:abstractNumId w:val="8"/>
  </w:num>
  <w:num w:numId="1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70"/>
    <w:rsid w:val="000151FD"/>
    <w:rsid w:val="0002031E"/>
    <w:rsid w:val="00060676"/>
    <w:rsid w:val="0006430E"/>
    <w:rsid w:val="00084D13"/>
    <w:rsid w:val="00095D4B"/>
    <w:rsid w:val="00110B22"/>
    <w:rsid w:val="00116895"/>
    <w:rsid w:val="001200C6"/>
    <w:rsid w:val="001641A5"/>
    <w:rsid w:val="00174579"/>
    <w:rsid w:val="0017561C"/>
    <w:rsid w:val="001A1901"/>
    <w:rsid w:val="001A56AB"/>
    <w:rsid w:val="001B1F8D"/>
    <w:rsid w:val="001B36E7"/>
    <w:rsid w:val="001B417C"/>
    <w:rsid w:val="001B753C"/>
    <w:rsid w:val="001E0623"/>
    <w:rsid w:val="00236CC5"/>
    <w:rsid w:val="00257473"/>
    <w:rsid w:val="00262442"/>
    <w:rsid w:val="002958FE"/>
    <w:rsid w:val="0029597F"/>
    <w:rsid w:val="002A4F10"/>
    <w:rsid w:val="002E53D0"/>
    <w:rsid w:val="002E7039"/>
    <w:rsid w:val="002F7FD2"/>
    <w:rsid w:val="00321B18"/>
    <w:rsid w:val="00322390"/>
    <w:rsid w:val="00330FAD"/>
    <w:rsid w:val="0036257A"/>
    <w:rsid w:val="00377D5D"/>
    <w:rsid w:val="00397477"/>
    <w:rsid w:val="003C7134"/>
    <w:rsid w:val="003D09BB"/>
    <w:rsid w:val="003E036B"/>
    <w:rsid w:val="003F6DFD"/>
    <w:rsid w:val="00423235"/>
    <w:rsid w:val="0045713E"/>
    <w:rsid w:val="00471F12"/>
    <w:rsid w:val="004755F7"/>
    <w:rsid w:val="00477C29"/>
    <w:rsid w:val="00533042"/>
    <w:rsid w:val="00564ED0"/>
    <w:rsid w:val="00577AAD"/>
    <w:rsid w:val="00577B76"/>
    <w:rsid w:val="00580133"/>
    <w:rsid w:val="00582FA4"/>
    <w:rsid w:val="00595E5A"/>
    <w:rsid w:val="005A0578"/>
    <w:rsid w:val="005C00F3"/>
    <w:rsid w:val="005C5C7F"/>
    <w:rsid w:val="006004E7"/>
    <w:rsid w:val="00607828"/>
    <w:rsid w:val="0062046F"/>
    <w:rsid w:val="0062092E"/>
    <w:rsid w:val="006260F7"/>
    <w:rsid w:val="00630695"/>
    <w:rsid w:val="006652BE"/>
    <w:rsid w:val="0067702F"/>
    <w:rsid w:val="00683D4D"/>
    <w:rsid w:val="00690FA7"/>
    <w:rsid w:val="006C6B56"/>
    <w:rsid w:val="006C705A"/>
    <w:rsid w:val="006D4571"/>
    <w:rsid w:val="006F625A"/>
    <w:rsid w:val="006F64AE"/>
    <w:rsid w:val="007021CA"/>
    <w:rsid w:val="00716F86"/>
    <w:rsid w:val="007229FE"/>
    <w:rsid w:val="00735CA2"/>
    <w:rsid w:val="00740CE9"/>
    <w:rsid w:val="00744247"/>
    <w:rsid w:val="007469E9"/>
    <w:rsid w:val="00761B37"/>
    <w:rsid w:val="00764CBE"/>
    <w:rsid w:val="00766D27"/>
    <w:rsid w:val="00771149"/>
    <w:rsid w:val="00790F97"/>
    <w:rsid w:val="007C39FD"/>
    <w:rsid w:val="007D3882"/>
    <w:rsid w:val="007F72BD"/>
    <w:rsid w:val="0080062D"/>
    <w:rsid w:val="00813475"/>
    <w:rsid w:val="008375B2"/>
    <w:rsid w:val="008755D9"/>
    <w:rsid w:val="008829A1"/>
    <w:rsid w:val="00884A21"/>
    <w:rsid w:val="008B6279"/>
    <w:rsid w:val="008D19B3"/>
    <w:rsid w:val="00927A37"/>
    <w:rsid w:val="009352ED"/>
    <w:rsid w:val="0097050B"/>
    <w:rsid w:val="00980170"/>
    <w:rsid w:val="009A570D"/>
    <w:rsid w:val="009B10AB"/>
    <w:rsid w:val="009B2D04"/>
    <w:rsid w:val="009C26E5"/>
    <w:rsid w:val="009C3D26"/>
    <w:rsid w:val="009C6057"/>
    <w:rsid w:val="009D4DDA"/>
    <w:rsid w:val="009E4785"/>
    <w:rsid w:val="009F11F3"/>
    <w:rsid w:val="00A016FF"/>
    <w:rsid w:val="00A1182B"/>
    <w:rsid w:val="00A24D9E"/>
    <w:rsid w:val="00A272EC"/>
    <w:rsid w:val="00A570D1"/>
    <w:rsid w:val="00A972FE"/>
    <w:rsid w:val="00AA1F53"/>
    <w:rsid w:val="00AB74BA"/>
    <w:rsid w:val="00AC7230"/>
    <w:rsid w:val="00AF062F"/>
    <w:rsid w:val="00B011FB"/>
    <w:rsid w:val="00B041A0"/>
    <w:rsid w:val="00B24FEF"/>
    <w:rsid w:val="00B313E1"/>
    <w:rsid w:val="00B50E68"/>
    <w:rsid w:val="00B51538"/>
    <w:rsid w:val="00B60384"/>
    <w:rsid w:val="00B80283"/>
    <w:rsid w:val="00B87058"/>
    <w:rsid w:val="00B92FDE"/>
    <w:rsid w:val="00BA1EEA"/>
    <w:rsid w:val="00C0563F"/>
    <w:rsid w:val="00C50EBC"/>
    <w:rsid w:val="00C81C99"/>
    <w:rsid w:val="00C83650"/>
    <w:rsid w:val="00D2225E"/>
    <w:rsid w:val="00D51BF0"/>
    <w:rsid w:val="00D8425F"/>
    <w:rsid w:val="00D94793"/>
    <w:rsid w:val="00DB6AD5"/>
    <w:rsid w:val="00DC2A72"/>
    <w:rsid w:val="00E030FB"/>
    <w:rsid w:val="00E22804"/>
    <w:rsid w:val="00E25C23"/>
    <w:rsid w:val="00E34762"/>
    <w:rsid w:val="00E5545E"/>
    <w:rsid w:val="00E94BC8"/>
    <w:rsid w:val="00EA77B6"/>
    <w:rsid w:val="00EF6F52"/>
    <w:rsid w:val="00F12C8F"/>
    <w:rsid w:val="00F15FDA"/>
    <w:rsid w:val="00F17A25"/>
    <w:rsid w:val="00F21ACB"/>
    <w:rsid w:val="00F25BBE"/>
    <w:rsid w:val="00F96339"/>
    <w:rsid w:val="00FC0765"/>
    <w:rsid w:val="00FC22C4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n.grishina.z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s05web.zoom.us/j/89996584139?pwd=JaMao0XdRlGQna47ECsGj899Jkw5Va.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assroom.google.com/c/ODAwMjAwNTMzODk5?cjc=lbigoev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egol181175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23979-E34B-4741-B75E-D529A383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1592</TotalTime>
  <Pages>14</Pages>
  <Words>3093</Words>
  <Characters>17634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65</cp:revision>
  <dcterms:created xsi:type="dcterms:W3CDTF">2024-08-03T18:08:00Z</dcterms:created>
  <dcterms:modified xsi:type="dcterms:W3CDTF">2025-11-11T11:44:00Z</dcterms:modified>
</cp:coreProperties>
</file>