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D667D" w14:paraId="4F596FCC" w14:textId="77777777" w:rsidTr="00073061">
        <w:trPr>
          <w:gridAfter w:val="1"/>
          <w:wAfter w:w="13" w:type="dxa"/>
        </w:trPr>
        <w:tc>
          <w:tcPr>
            <w:tcW w:w="9910" w:type="dxa"/>
            <w:gridSpan w:val="2"/>
            <w:shd w:val="clear" w:color="auto" w:fill="A8D08D" w:themeFill="accent6" w:themeFillTint="99"/>
            <w:vAlign w:val="center"/>
          </w:tcPr>
          <w:p w14:paraId="2B748B04" w14:textId="77777777" w:rsidR="002958FE" w:rsidRPr="002D667D" w:rsidRDefault="002958FE" w:rsidP="0067702F">
            <w:pPr>
              <w:widowControl w:val="0"/>
              <w:jc w:val="center"/>
              <w:rPr>
                <w:rFonts w:ascii="Times New Roman" w:hAnsi="Times New Roman" w:cs="Times New Roman"/>
                <w:b/>
                <w:bCs/>
                <w:noProof/>
                <w:sz w:val="28"/>
                <w:szCs w:val="28"/>
              </w:rPr>
            </w:pPr>
            <w:bookmarkStart w:id="0" w:name="_Hlk173774512"/>
            <w:r w:rsidRPr="002D667D">
              <w:rPr>
                <w:rFonts w:ascii="Times New Roman" w:hAnsi="Times New Roman" w:cs="Times New Roman"/>
                <w:b/>
                <w:bCs/>
                <w:noProof/>
                <w:sz w:val="28"/>
                <w:szCs w:val="28"/>
              </w:rPr>
              <w:t>Міністерство освіти і науки України</w:t>
            </w:r>
          </w:p>
          <w:p w14:paraId="3105E123" w14:textId="77777777" w:rsidR="002958FE" w:rsidRPr="002D667D" w:rsidRDefault="002958FE" w:rsidP="0067702F">
            <w:pPr>
              <w:widowControl w:val="0"/>
              <w:jc w:val="center"/>
              <w:rPr>
                <w:rFonts w:ascii="Times New Roman" w:hAnsi="Times New Roman" w:cs="Times New Roman"/>
                <w:b/>
                <w:bCs/>
                <w:noProof/>
                <w:sz w:val="28"/>
                <w:szCs w:val="28"/>
              </w:rPr>
            </w:pPr>
            <w:r w:rsidRPr="002D667D">
              <w:rPr>
                <w:rFonts w:ascii="Times New Roman" w:hAnsi="Times New Roman" w:cs="Times New Roman"/>
                <w:b/>
                <w:bCs/>
                <w:noProof/>
                <w:sz w:val="28"/>
                <w:szCs w:val="28"/>
              </w:rPr>
              <w:t>Харківський фаховий коледж транспортних технологій</w:t>
            </w:r>
          </w:p>
          <w:p w14:paraId="499AB689" w14:textId="77777777" w:rsidR="002958FE" w:rsidRPr="002D667D" w:rsidRDefault="002958FE" w:rsidP="0067702F">
            <w:pPr>
              <w:widowControl w:val="0"/>
              <w:jc w:val="center"/>
              <w:rPr>
                <w:rFonts w:ascii="Times New Roman" w:hAnsi="Times New Roman" w:cs="Times New Roman"/>
                <w:b/>
                <w:bCs/>
                <w:noProof/>
                <w:sz w:val="28"/>
                <w:szCs w:val="28"/>
              </w:rPr>
            </w:pPr>
          </w:p>
        </w:tc>
      </w:tr>
      <w:tr w:rsidR="0067702F" w:rsidRPr="002D667D"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D667D" w:rsidRDefault="002958FE" w:rsidP="0067702F">
            <w:pPr>
              <w:widowControl w:val="0"/>
              <w:jc w:val="center"/>
              <w:rPr>
                <w:rFonts w:ascii="Times New Roman" w:hAnsi="Times New Roman" w:cs="Times New Roman"/>
                <w:b/>
                <w:bCs/>
                <w:noProof/>
                <w:sz w:val="48"/>
                <w:szCs w:val="48"/>
              </w:rPr>
            </w:pPr>
            <w:r w:rsidRPr="002D667D">
              <w:rPr>
                <w:rFonts w:ascii="Times New Roman" w:hAnsi="Times New Roman" w:cs="Times New Roman"/>
                <w:b/>
                <w:bCs/>
                <w:noProof/>
                <w:color w:val="2E74B5" w:themeColor="accent5" w:themeShade="BF"/>
                <w:sz w:val="48"/>
                <w:szCs w:val="48"/>
              </w:rPr>
              <w:t>СИЛАБУС</w:t>
            </w:r>
          </w:p>
        </w:tc>
      </w:tr>
      <w:tr w:rsidR="002958FE" w:rsidRPr="002D667D" w14:paraId="4E38AC5D" w14:textId="77777777" w:rsidTr="00073061">
        <w:tc>
          <w:tcPr>
            <w:tcW w:w="4195" w:type="dxa"/>
            <w:shd w:val="clear" w:color="auto" w:fill="DEEAF6" w:themeFill="accent5" w:themeFillTint="33"/>
          </w:tcPr>
          <w:p w14:paraId="144C7EDE" w14:textId="77777777" w:rsidR="002958FE" w:rsidRPr="002D667D" w:rsidRDefault="002958FE" w:rsidP="0067702F">
            <w:pPr>
              <w:widowControl w:val="0"/>
              <w:rPr>
                <w:rFonts w:ascii="Times New Roman" w:hAnsi="Times New Roman" w:cs="Times New Roman"/>
                <w:noProof/>
                <w:sz w:val="28"/>
                <w:szCs w:val="28"/>
              </w:rPr>
            </w:pPr>
          </w:p>
          <w:p w14:paraId="55ABBE33" w14:textId="77777777" w:rsidR="002958FE" w:rsidRPr="002D667D" w:rsidRDefault="002958FE" w:rsidP="0067702F">
            <w:pPr>
              <w:widowControl w:val="0"/>
              <w:rPr>
                <w:rFonts w:ascii="Times New Roman" w:hAnsi="Times New Roman" w:cs="Times New Roman"/>
                <w:noProof/>
                <w:sz w:val="28"/>
                <w:szCs w:val="28"/>
              </w:rPr>
            </w:pPr>
          </w:p>
          <w:p w14:paraId="4D30DDE4" w14:textId="77777777" w:rsidR="002958FE" w:rsidRPr="002D667D" w:rsidRDefault="002958FE" w:rsidP="0067702F">
            <w:pPr>
              <w:widowControl w:val="0"/>
              <w:rPr>
                <w:rFonts w:ascii="Times New Roman" w:hAnsi="Times New Roman" w:cs="Times New Roman"/>
                <w:noProof/>
                <w:sz w:val="28"/>
                <w:szCs w:val="28"/>
              </w:rPr>
            </w:pPr>
          </w:p>
          <w:p w14:paraId="66BD426D" w14:textId="6B74D282" w:rsidR="002958FE" w:rsidRPr="002D667D" w:rsidRDefault="0045713E" w:rsidP="0067702F">
            <w:pPr>
              <w:widowControl w:val="0"/>
              <w:rPr>
                <w:noProof/>
                <w:kern w:val="0"/>
                <w14:ligatures w14:val="none"/>
              </w:rPr>
            </w:pPr>
            <w:r w:rsidRPr="002D667D">
              <w:rPr>
                <w:noProof/>
                <w:kern w:val="0"/>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pt;height:108.8pt" o:ole="">
                  <v:imagedata r:id="rId5" o:title=""/>
                </v:shape>
                <o:OLEObject Type="Embed" ProgID="CorelDraw.Graphic.20" ShapeID="_x0000_i1025" DrawAspect="Content" ObjectID="_1824369533" r:id="rId6"/>
              </w:object>
            </w:r>
          </w:p>
          <w:p w14:paraId="05AA3E32" w14:textId="77777777" w:rsidR="002958FE" w:rsidRPr="002D667D" w:rsidRDefault="002958FE" w:rsidP="0067702F">
            <w:pPr>
              <w:widowControl w:val="0"/>
              <w:rPr>
                <w:rFonts w:ascii="Times New Roman" w:hAnsi="Times New Roman" w:cs="Times New Roman"/>
                <w:noProof/>
                <w:kern w:val="0"/>
                <w:sz w:val="28"/>
                <w:szCs w:val="28"/>
                <w14:ligatures w14:val="none"/>
              </w:rPr>
            </w:pPr>
          </w:p>
          <w:p w14:paraId="6F20BB89" w14:textId="77777777" w:rsidR="002958FE" w:rsidRPr="002D667D" w:rsidRDefault="002958FE" w:rsidP="0067702F">
            <w:pPr>
              <w:widowControl w:val="0"/>
              <w:rPr>
                <w:rFonts w:ascii="Times New Roman" w:hAnsi="Times New Roman" w:cs="Times New Roman"/>
                <w:noProof/>
                <w:sz w:val="28"/>
                <w:szCs w:val="28"/>
              </w:rPr>
            </w:pPr>
          </w:p>
        </w:tc>
        <w:tc>
          <w:tcPr>
            <w:tcW w:w="5728" w:type="dxa"/>
            <w:gridSpan w:val="2"/>
            <w:shd w:val="clear" w:color="auto" w:fill="A8D08D" w:themeFill="accent6" w:themeFillTint="99"/>
          </w:tcPr>
          <w:p w14:paraId="55C75986" w14:textId="77777777" w:rsidR="002958FE" w:rsidRPr="002D667D" w:rsidRDefault="002958FE" w:rsidP="0045713E">
            <w:pPr>
              <w:widowControl w:val="0"/>
              <w:jc w:val="center"/>
              <w:rPr>
                <w:rFonts w:ascii="Calibri" w:eastAsia="Calibri" w:hAnsi="Calibri" w:cs="Calibri"/>
                <w:noProof/>
                <w:color w:val="1F4E79" w:themeColor="accent5" w:themeShade="80"/>
                <w:sz w:val="36"/>
                <w:szCs w:val="36"/>
                <w:lang w:eastAsia="uk-UA"/>
              </w:rPr>
            </w:pPr>
            <w:r w:rsidRPr="002D667D">
              <w:rPr>
                <w:rFonts w:ascii="Times New Roman" w:eastAsia="Times New Roman" w:hAnsi="Times New Roman" w:cs="Times New Roman"/>
                <w:b/>
                <w:noProof/>
                <w:color w:val="1F4E79" w:themeColor="accent5" w:themeShade="80"/>
                <w:sz w:val="36"/>
                <w:szCs w:val="36"/>
                <w:lang w:eastAsia="uk-UA"/>
              </w:rPr>
              <w:t>Навчальна дисципліна</w:t>
            </w:r>
          </w:p>
          <w:p w14:paraId="5BC2531A" w14:textId="012AF64B" w:rsidR="002958FE" w:rsidRPr="002D667D" w:rsidRDefault="002958FE" w:rsidP="0045713E">
            <w:pPr>
              <w:widowControl w:val="0"/>
              <w:jc w:val="center"/>
              <w:rPr>
                <w:rFonts w:ascii="Times New Roman" w:eastAsia="Times New Roman" w:hAnsi="Times New Roman" w:cs="Times New Roman"/>
                <w:b/>
                <w:noProof/>
                <w:color w:val="1F4E79" w:themeColor="accent5" w:themeShade="80"/>
                <w:sz w:val="36"/>
                <w:szCs w:val="36"/>
                <w:lang w:eastAsia="uk-UA"/>
              </w:rPr>
            </w:pPr>
            <w:r w:rsidRPr="002D667D">
              <w:rPr>
                <w:rFonts w:ascii="Times New Roman" w:eastAsia="Times New Roman" w:hAnsi="Times New Roman" w:cs="Times New Roman"/>
                <w:b/>
                <w:noProof/>
                <w:color w:val="1F4E79" w:themeColor="accent5" w:themeShade="80"/>
                <w:sz w:val="36"/>
                <w:szCs w:val="36"/>
                <w:lang w:eastAsia="uk-UA"/>
              </w:rPr>
              <w:t>«</w:t>
            </w:r>
            <w:r w:rsidR="00073061" w:rsidRPr="002D667D">
              <w:rPr>
                <w:rFonts w:ascii="Times New Roman" w:eastAsia="Times New Roman" w:hAnsi="Times New Roman" w:cs="Times New Roman"/>
                <w:b/>
                <w:noProof/>
                <w:color w:val="1F4E79" w:themeColor="accent5" w:themeShade="80"/>
                <w:sz w:val="36"/>
                <w:szCs w:val="36"/>
                <w:lang w:eastAsia="uk-UA"/>
              </w:rPr>
              <w:t xml:space="preserve">Технологія </w:t>
            </w:r>
            <w:r w:rsidR="00AF3C26" w:rsidRPr="002D667D">
              <w:rPr>
                <w:rFonts w:ascii="Times New Roman" w:eastAsia="Times New Roman" w:hAnsi="Times New Roman" w:cs="Times New Roman"/>
                <w:b/>
                <w:noProof/>
                <w:color w:val="1F4E79" w:themeColor="accent5" w:themeShade="80"/>
                <w:sz w:val="36"/>
                <w:szCs w:val="36"/>
                <w:lang w:eastAsia="uk-UA"/>
              </w:rPr>
              <w:t>галузі</w:t>
            </w:r>
            <w:r w:rsidR="00073061" w:rsidRPr="002D667D">
              <w:rPr>
                <w:rFonts w:ascii="Times New Roman" w:eastAsia="Times New Roman" w:hAnsi="Times New Roman" w:cs="Times New Roman"/>
                <w:b/>
                <w:noProof/>
                <w:color w:val="1F4E79" w:themeColor="accent5" w:themeShade="80"/>
                <w:sz w:val="36"/>
                <w:szCs w:val="36"/>
                <w:lang w:eastAsia="uk-UA"/>
              </w:rPr>
              <w:t xml:space="preserve"> </w:t>
            </w:r>
            <w:r w:rsidR="0017794D" w:rsidRPr="002D667D">
              <w:rPr>
                <w:rFonts w:ascii="Times New Roman" w:eastAsia="Times New Roman" w:hAnsi="Times New Roman" w:cs="Times New Roman"/>
                <w:b/>
                <w:noProof/>
                <w:color w:val="1F4E79" w:themeColor="accent5" w:themeShade="80"/>
                <w:sz w:val="36"/>
                <w:szCs w:val="36"/>
                <w:lang w:eastAsia="uk-UA"/>
              </w:rPr>
              <w:t>і</w:t>
            </w:r>
            <w:r w:rsidR="00073061" w:rsidRPr="002D667D">
              <w:rPr>
                <w:rFonts w:ascii="Times New Roman" w:eastAsia="Times New Roman" w:hAnsi="Times New Roman" w:cs="Times New Roman"/>
                <w:b/>
                <w:noProof/>
                <w:color w:val="1F4E79" w:themeColor="accent5" w:themeShade="80"/>
                <w:sz w:val="36"/>
                <w:szCs w:val="36"/>
                <w:lang w:eastAsia="uk-UA"/>
              </w:rPr>
              <w:t xml:space="preserve"> технічн</w:t>
            </w:r>
            <w:r w:rsidR="0017794D" w:rsidRPr="002D667D">
              <w:rPr>
                <w:rFonts w:ascii="Times New Roman" w:eastAsia="Times New Roman" w:hAnsi="Times New Roman" w:cs="Times New Roman"/>
                <w:b/>
                <w:noProof/>
                <w:color w:val="1F4E79" w:themeColor="accent5" w:themeShade="80"/>
                <w:sz w:val="36"/>
                <w:szCs w:val="36"/>
                <w:lang w:eastAsia="uk-UA"/>
              </w:rPr>
              <w:t>і</w:t>
            </w:r>
            <w:r w:rsidR="00073061" w:rsidRPr="002D667D">
              <w:rPr>
                <w:rFonts w:ascii="Times New Roman" w:eastAsia="Times New Roman" w:hAnsi="Times New Roman" w:cs="Times New Roman"/>
                <w:b/>
                <w:noProof/>
                <w:color w:val="1F4E79" w:themeColor="accent5" w:themeShade="80"/>
                <w:sz w:val="36"/>
                <w:szCs w:val="36"/>
                <w:lang w:eastAsia="uk-UA"/>
              </w:rPr>
              <w:t xml:space="preserve"> засоби залізничного транспорту</w:t>
            </w:r>
            <w:r w:rsidRPr="002D667D">
              <w:rPr>
                <w:rFonts w:ascii="Times New Roman" w:eastAsia="Times New Roman" w:hAnsi="Times New Roman" w:cs="Times New Roman"/>
                <w:b/>
                <w:noProof/>
                <w:color w:val="1F4E79" w:themeColor="accent5" w:themeShade="80"/>
                <w:sz w:val="36"/>
                <w:szCs w:val="36"/>
                <w:lang w:eastAsia="uk-UA"/>
              </w:rPr>
              <w:t>»</w:t>
            </w:r>
          </w:p>
          <w:p w14:paraId="48FAFC17" w14:textId="77777777" w:rsidR="002958FE" w:rsidRPr="002D667D" w:rsidRDefault="002958FE" w:rsidP="0045713E">
            <w:pPr>
              <w:widowControl w:val="0"/>
              <w:jc w:val="both"/>
              <w:rPr>
                <w:rFonts w:ascii="Calibri" w:eastAsia="Calibri" w:hAnsi="Calibri" w:cs="Calibri"/>
                <w:noProof/>
                <w:color w:val="C00000"/>
                <w:sz w:val="28"/>
                <w:szCs w:val="28"/>
                <w:lang w:eastAsia="uk-UA"/>
              </w:rPr>
            </w:pPr>
          </w:p>
          <w:p w14:paraId="5FA5CA8E" w14:textId="77777777" w:rsidR="002958FE" w:rsidRPr="002D667D" w:rsidRDefault="002958FE" w:rsidP="0045713E">
            <w:pPr>
              <w:widowControl w:val="0"/>
              <w:jc w:val="both"/>
              <w:rPr>
                <w:rFonts w:ascii="Times New Roman" w:eastAsia="Times New Roman" w:hAnsi="Times New Roman" w:cs="Times New Roman"/>
                <w:bCs/>
                <w:noProof/>
                <w:color w:val="000000"/>
                <w:sz w:val="28"/>
                <w:szCs w:val="28"/>
                <w:lang w:eastAsia="uk-UA"/>
              </w:rPr>
            </w:pPr>
            <w:r w:rsidRPr="002D667D">
              <w:rPr>
                <w:rFonts w:ascii="Times New Roman" w:eastAsia="Times New Roman" w:hAnsi="Times New Roman" w:cs="Times New Roman"/>
                <w:bCs/>
                <w:noProof/>
                <w:color w:val="000000"/>
                <w:sz w:val="28"/>
                <w:szCs w:val="28"/>
                <w:lang w:eastAsia="uk-UA"/>
              </w:rPr>
              <w:t xml:space="preserve">Галузь знань:27 Транспорт </w:t>
            </w:r>
          </w:p>
          <w:p w14:paraId="76589F5F" w14:textId="77777777" w:rsidR="002958FE" w:rsidRPr="002D667D" w:rsidRDefault="002958FE" w:rsidP="0045713E">
            <w:pPr>
              <w:widowControl w:val="0"/>
              <w:jc w:val="both"/>
              <w:rPr>
                <w:rFonts w:ascii="Calibri" w:eastAsia="Calibri" w:hAnsi="Calibri" w:cs="Calibri"/>
                <w:bCs/>
                <w:noProof/>
                <w:color w:val="000000"/>
                <w:sz w:val="28"/>
                <w:szCs w:val="28"/>
                <w:lang w:eastAsia="uk-UA"/>
              </w:rPr>
            </w:pPr>
            <w:r w:rsidRPr="002D667D">
              <w:rPr>
                <w:rFonts w:ascii="Times New Roman" w:eastAsia="Times New Roman" w:hAnsi="Times New Roman" w:cs="Times New Roman"/>
                <w:bCs/>
                <w:noProof/>
                <w:color w:val="000000"/>
                <w:sz w:val="28"/>
                <w:szCs w:val="28"/>
                <w:lang w:eastAsia="uk-UA"/>
              </w:rPr>
              <w:t xml:space="preserve">Спеціальність: 273 Залізничний транспорт </w:t>
            </w:r>
          </w:p>
          <w:p w14:paraId="40E6EE08" w14:textId="71D8D794" w:rsidR="002958FE" w:rsidRPr="002D667D" w:rsidRDefault="002958FE" w:rsidP="0045713E">
            <w:pPr>
              <w:widowControl w:val="0"/>
              <w:jc w:val="both"/>
              <w:rPr>
                <w:rFonts w:ascii="Times New Roman" w:eastAsia="Times New Roman" w:hAnsi="Times New Roman" w:cs="Times New Roman"/>
                <w:b/>
                <w:i/>
                <w:iCs/>
                <w:noProof/>
                <w:color w:val="000000"/>
                <w:sz w:val="28"/>
                <w:szCs w:val="28"/>
                <w:lang w:eastAsia="uk-UA"/>
              </w:rPr>
            </w:pPr>
            <w:r w:rsidRPr="002D667D">
              <w:rPr>
                <w:rFonts w:ascii="Times New Roman" w:eastAsia="Times New Roman" w:hAnsi="Times New Roman" w:cs="Times New Roman"/>
                <w:bCs/>
                <w:noProof/>
                <w:color w:val="000000"/>
                <w:sz w:val="28"/>
                <w:szCs w:val="28"/>
                <w:lang w:eastAsia="uk-UA"/>
              </w:rPr>
              <w:t xml:space="preserve">ОПП: </w:t>
            </w:r>
            <w:r w:rsidR="002D667D" w:rsidRPr="002D667D">
              <w:rPr>
                <w:rFonts w:ascii="Times New Roman" w:eastAsia="Times New Roman" w:hAnsi="Times New Roman" w:cs="Times New Roman"/>
                <w:b/>
                <w:i/>
                <w:iCs/>
                <w:noProof/>
                <w:color w:val="000000"/>
                <w:sz w:val="28"/>
                <w:szCs w:val="28"/>
                <w:lang w:eastAsia="uk-UA"/>
              </w:rPr>
              <w:t>«Технічне обслуговування та ремонт пристроїв електропостачання залізниць»</w:t>
            </w:r>
          </w:p>
          <w:p w14:paraId="099FB03C" w14:textId="32EB0796" w:rsidR="002958FE" w:rsidRPr="002D667D" w:rsidRDefault="002958FE" w:rsidP="0045713E">
            <w:pPr>
              <w:widowControl w:val="0"/>
              <w:jc w:val="both"/>
              <w:rPr>
                <w:rFonts w:ascii="Times New Roman" w:eastAsia="Times New Roman" w:hAnsi="Times New Roman" w:cs="Times New Roman"/>
                <w:b/>
                <w:i/>
                <w:iCs/>
                <w:noProof/>
                <w:color w:val="000000"/>
                <w:sz w:val="28"/>
                <w:szCs w:val="28"/>
                <w:lang w:eastAsia="uk-UA"/>
              </w:rPr>
            </w:pPr>
          </w:p>
        </w:tc>
      </w:tr>
      <w:tr w:rsidR="0045713E" w:rsidRPr="002D667D" w14:paraId="3817700D" w14:textId="77777777" w:rsidTr="00073061">
        <w:tc>
          <w:tcPr>
            <w:tcW w:w="4195" w:type="dxa"/>
            <w:shd w:val="clear" w:color="auto" w:fill="C5E0B3" w:themeFill="accent6" w:themeFillTint="66"/>
          </w:tcPr>
          <w:p w14:paraId="6F3938F5"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Рівень освіти</w:t>
            </w:r>
          </w:p>
        </w:tc>
        <w:tc>
          <w:tcPr>
            <w:tcW w:w="5728" w:type="dxa"/>
            <w:gridSpan w:val="2"/>
          </w:tcPr>
          <w:p w14:paraId="014B12A8" w14:textId="0D943201"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фахова передвища</w:t>
            </w:r>
            <w:r w:rsidR="006C37F6" w:rsidRPr="002D667D">
              <w:rPr>
                <w:rFonts w:ascii="Times New Roman" w:hAnsi="Times New Roman" w:cs="Times New Roman"/>
                <w:noProof/>
                <w:sz w:val="28"/>
                <w:szCs w:val="28"/>
              </w:rPr>
              <w:t xml:space="preserve"> освіта</w:t>
            </w:r>
          </w:p>
        </w:tc>
      </w:tr>
      <w:tr w:rsidR="00060676" w:rsidRPr="002D667D" w14:paraId="10C4DB5C" w14:textId="77777777" w:rsidTr="00073061">
        <w:tc>
          <w:tcPr>
            <w:tcW w:w="4195" w:type="dxa"/>
            <w:shd w:val="clear" w:color="auto" w:fill="C5E0B3" w:themeFill="accent6" w:themeFillTint="66"/>
          </w:tcPr>
          <w:p w14:paraId="76328554"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Освітньо-професійний ступінь</w:t>
            </w:r>
          </w:p>
        </w:tc>
        <w:tc>
          <w:tcPr>
            <w:tcW w:w="5728" w:type="dxa"/>
            <w:gridSpan w:val="2"/>
          </w:tcPr>
          <w:p w14:paraId="0B31CE52" w14:textId="77777777"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фаховий молодший бакалавр</w:t>
            </w:r>
          </w:p>
        </w:tc>
      </w:tr>
      <w:tr w:rsidR="00060676" w:rsidRPr="002D667D" w14:paraId="245051E7" w14:textId="77777777" w:rsidTr="00073061">
        <w:tc>
          <w:tcPr>
            <w:tcW w:w="4195" w:type="dxa"/>
            <w:shd w:val="clear" w:color="auto" w:fill="C5E0B3" w:themeFill="accent6" w:themeFillTint="66"/>
          </w:tcPr>
          <w:p w14:paraId="6B201B68"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Статус навчальної дисципліни</w:t>
            </w:r>
          </w:p>
        </w:tc>
        <w:tc>
          <w:tcPr>
            <w:tcW w:w="5728" w:type="dxa"/>
            <w:gridSpan w:val="2"/>
          </w:tcPr>
          <w:p w14:paraId="49C84D75" w14:textId="55F261D7" w:rsidR="002958FE" w:rsidRPr="002D667D" w:rsidRDefault="0017794D"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обов’язкова</w:t>
            </w:r>
          </w:p>
        </w:tc>
      </w:tr>
      <w:tr w:rsidR="00060676" w:rsidRPr="002D667D" w14:paraId="1D144AC6" w14:textId="77777777" w:rsidTr="00073061">
        <w:tc>
          <w:tcPr>
            <w:tcW w:w="4195" w:type="dxa"/>
            <w:shd w:val="clear" w:color="auto" w:fill="C5E0B3" w:themeFill="accent6" w:themeFillTint="66"/>
          </w:tcPr>
          <w:p w14:paraId="3862E0F0"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Мова навчання</w:t>
            </w:r>
          </w:p>
        </w:tc>
        <w:tc>
          <w:tcPr>
            <w:tcW w:w="5728" w:type="dxa"/>
            <w:gridSpan w:val="2"/>
          </w:tcPr>
          <w:p w14:paraId="445C1EBE" w14:textId="77777777"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українська</w:t>
            </w:r>
          </w:p>
        </w:tc>
      </w:tr>
      <w:tr w:rsidR="00060676" w:rsidRPr="002D667D" w14:paraId="0264E062" w14:textId="77777777" w:rsidTr="00073061">
        <w:tc>
          <w:tcPr>
            <w:tcW w:w="4195" w:type="dxa"/>
            <w:shd w:val="clear" w:color="auto" w:fill="C5E0B3" w:themeFill="accent6" w:themeFillTint="66"/>
          </w:tcPr>
          <w:p w14:paraId="2E85490D" w14:textId="77777777" w:rsidR="002958FE" w:rsidRPr="002D667D" w:rsidRDefault="002958F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Рік навчання/семестр</w:t>
            </w:r>
          </w:p>
        </w:tc>
        <w:tc>
          <w:tcPr>
            <w:tcW w:w="5728" w:type="dxa"/>
            <w:gridSpan w:val="2"/>
          </w:tcPr>
          <w:p w14:paraId="4A503743" w14:textId="3CBB3B4D"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І/</w:t>
            </w:r>
            <w:r w:rsidR="002D667D" w:rsidRPr="002D667D">
              <w:rPr>
                <w:rFonts w:ascii="Times New Roman" w:hAnsi="Times New Roman" w:cs="Times New Roman"/>
                <w:noProof/>
                <w:sz w:val="28"/>
                <w:szCs w:val="28"/>
              </w:rPr>
              <w:t>2</w:t>
            </w:r>
          </w:p>
        </w:tc>
      </w:tr>
      <w:tr w:rsidR="00060676" w:rsidRPr="002D667D" w14:paraId="64B9F387" w14:textId="77777777" w:rsidTr="00073061">
        <w:tc>
          <w:tcPr>
            <w:tcW w:w="4195" w:type="dxa"/>
            <w:shd w:val="clear" w:color="auto" w:fill="C5E0B3" w:themeFill="accent6" w:themeFillTint="66"/>
          </w:tcPr>
          <w:p w14:paraId="7300B750" w14:textId="603752C0" w:rsidR="002958FE" w:rsidRPr="002D667D" w:rsidRDefault="002958FE" w:rsidP="0067702F">
            <w:pPr>
              <w:widowControl w:val="0"/>
              <w:rPr>
                <w:rFonts w:ascii="Times New Roman" w:hAnsi="Times New Roman" w:cs="Times New Roman"/>
                <w:noProof/>
                <w:sz w:val="28"/>
                <w:szCs w:val="28"/>
              </w:rPr>
            </w:pPr>
            <w:r w:rsidRPr="002D667D">
              <w:rPr>
                <w:rFonts w:ascii="Times New Roman" w:eastAsia="Times New Roman" w:hAnsi="Times New Roman" w:cs="Times New Roman"/>
                <w:noProof/>
                <w:sz w:val="28"/>
                <w:szCs w:val="28"/>
              </w:rPr>
              <w:t xml:space="preserve">Обсяг </w:t>
            </w:r>
            <w:r w:rsidR="006C37F6" w:rsidRPr="002D667D">
              <w:rPr>
                <w:rFonts w:ascii="Times New Roman" w:eastAsia="Times New Roman" w:hAnsi="Times New Roman" w:cs="Times New Roman"/>
                <w:noProof/>
                <w:sz w:val="28"/>
                <w:szCs w:val="28"/>
              </w:rPr>
              <w:t xml:space="preserve">навчальної </w:t>
            </w:r>
            <w:r w:rsidRPr="002D667D">
              <w:rPr>
                <w:rFonts w:ascii="Times New Roman" w:eastAsia="Times New Roman" w:hAnsi="Times New Roman" w:cs="Times New Roman"/>
                <w:noProof/>
                <w:sz w:val="28"/>
                <w:szCs w:val="28"/>
              </w:rPr>
              <w:t xml:space="preserve">дисципліни (кредити ЄКТС/загальна кількість годин) </w:t>
            </w:r>
          </w:p>
        </w:tc>
        <w:tc>
          <w:tcPr>
            <w:tcW w:w="5728" w:type="dxa"/>
            <w:gridSpan w:val="2"/>
          </w:tcPr>
          <w:p w14:paraId="7D855C3E" w14:textId="79F1A107" w:rsidR="002958FE" w:rsidRPr="002D667D" w:rsidRDefault="00FB79E4" w:rsidP="0045713E">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2</w:t>
            </w:r>
            <w:r w:rsidR="002958FE" w:rsidRPr="002D667D">
              <w:rPr>
                <w:rFonts w:ascii="Times New Roman" w:eastAsia="Times New Roman" w:hAnsi="Times New Roman" w:cs="Times New Roman"/>
                <w:noProof/>
                <w:sz w:val="28"/>
                <w:szCs w:val="28"/>
              </w:rPr>
              <w:t xml:space="preserve"> кредити ЄКТС/</w:t>
            </w:r>
            <w:r w:rsidRPr="002D667D">
              <w:rPr>
                <w:rFonts w:ascii="Times New Roman" w:eastAsia="Times New Roman" w:hAnsi="Times New Roman" w:cs="Times New Roman"/>
                <w:noProof/>
                <w:sz w:val="28"/>
                <w:szCs w:val="28"/>
              </w:rPr>
              <w:t>60</w:t>
            </w:r>
            <w:r w:rsidR="002958FE" w:rsidRPr="002D667D">
              <w:rPr>
                <w:rFonts w:ascii="Times New Roman" w:eastAsia="Times New Roman" w:hAnsi="Times New Roman" w:cs="Times New Roman"/>
                <w:noProof/>
                <w:sz w:val="28"/>
                <w:szCs w:val="28"/>
              </w:rPr>
              <w:t xml:space="preserve"> годин</w:t>
            </w:r>
          </w:p>
          <w:p w14:paraId="0030A1C0" w14:textId="77777777" w:rsidR="002958FE" w:rsidRPr="002D667D" w:rsidRDefault="002958FE" w:rsidP="0045713E">
            <w:pPr>
              <w:widowControl w:val="0"/>
              <w:jc w:val="both"/>
              <w:rPr>
                <w:rFonts w:ascii="Times New Roman" w:hAnsi="Times New Roman" w:cs="Times New Roman"/>
                <w:noProof/>
                <w:sz w:val="28"/>
                <w:szCs w:val="28"/>
              </w:rPr>
            </w:pPr>
          </w:p>
        </w:tc>
      </w:tr>
      <w:tr w:rsidR="0067702F" w:rsidRPr="002D667D" w14:paraId="67E3B532" w14:textId="77777777" w:rsidTr="00073061">
        <w:trPr>
          <w:trHeight w:val="1096"/>
        </w:trPr>
        <w:tc>
          <w:tcPr>
            <w:tcW w:w="4195" w:type="dxa"/>
            <w:shd w:val="clear" w:color="auto" w:fill="C5E0B3" w:themeFill="accent6" w:themeFillTint="66"/>
          </w:tcPr>
          <w:p w14:paraId="4CC06566" w14:textId="77777777" w:rsidR="002958FE" w:rsidRPr="002D667D" w:rsidRDefault="002958F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Види занять та обсяг в годинах</w:t>
            </w:r>
          </w:p>
        </w:tc>
        <w:tc>
          <w:tcPr>
            <w:tcW w:w="5728" w:type="dxa"/>
            <w:gridSpan w:val="2"/>
          </w:tcPr>
          <w:p w14:paraId="0BFEDCBD" w14:textId="060D6BB0" w:rsidR="002958FE" w:rsidRPr="002D667D" w:rsidRDefault="002958FE" w:rsidP="005075B1">
            <w:pPr>
              <w:widowControl w:val="0"/>
              <w:jc w:val="both"/>
              <w:rPr>
                <w:rFonts w:ascii="Times New Roman" w:eastAsia="Times New Roman" w:hAnsi="Times New Roman" w:cs="Times New Roman"/>
                <w:bCs/>
                <w:noProof/>
                <w:sz w:val="28"/>
                <w:szCs w:val="28"/>
              </w:rPr>
            </w:pPr>
            <w:r w:rsidRPr="002D667D">
              <w:rPr>
                <w:rFonts w:ascii="Times New Roman" w:eastAsia="Times New Roman" w:hAnsi="Times New Roman" w:cs="Times New Roman"/>
                <w:bCs/>
                <w:noProof/>
                <w:sz w:val="28"/>
                <w:szCs w:val="28"/>
              </w:rPr>
              <w:t xml:space="preserve">лекції – </w:t>
            </w:r>
            <w:r w:rsidR="002D667D" w:rsidRPr="002D667D">
              <w:rPr>
                <w:rFonts w:ascii="Times New Roman" w:eastAsia="Times New Roman" w:hAnsi="Times New Roman" w:cs="Times New Roman"/>
                <w:bCs/>
                <w:noProof/>
                <w:sz w:val="28"/>
                <w:szCs w:val="28"/>
              </w:rPr>
              <w:t>24</w:t>
            </w:r>
            <w:r w:rsidRPr="002D667D">
              <w:rPr>
                <w:rFonts w:ascii="Times New Roman" w:eastAsia="Times New Roman" w:hAnsi="Times New Roman" w:cs="Times New Roman"/>
                <w:bCs/>
                <w:noProof/>
                <w:sz w:val="28"/>
                <w:szCs w:val="28"/>
              </w:rPr>
              <w:t xml:space="preserve"> годин;</w:t>
            </w:r>
          </w:p>
          <w:p w14:paraId="4B66FA9A" w14:textId="7D4625C2" w:rsidR="002958FE" w:rsidRPr="002D667D" w:rsidRDefault="001F07D0" w:rsidP="005075B1">
            <w:pPr>
              <w:widowControl w:val="0"/>
              <w:jc w:val="both"/>
              <w:rPr>
                <w:rFonts w:ascii="Times New Roman" w:eastAsia="Times New Roman" w:hAnsi="Times New Roman" w:cs="Times New Roman"/>
                <w:bCs/>
                <w:noProof/>
                <w:sz w:val="28"/>
                <w:szCs w:val="28"/>
              </w:rPr>
            </w:pPr>
            <w:r w:rsidRPr="002D667D">
              <w:rPr>
                <w:rFonts w:ascii="Times New Roman" w:eastAsia="Times New Roman" w:hAnsi="Times New Roman" w:cs="Times New Roman"/>
                <w:bCs/>
                <w:noProof/>
                <w:kern w:val="0"/>
                <w:sz w:val="28"/>
                <w:szCs w:val="28"/>
                <w:lang w:eastAsia="ru-RU"/>
                <w14:ligatures w14:val="none"/>
              </w:rPr>
              <w:t>практичні</w:t>
            </w:r>
            <w:r w:rsidRPr="002D667D">
              <w:rPr>
                <w:rFonts w:ascii="Times New Roman" w:eastAsia="Times New Roman" w:hAnsi="Times New Roman" w:cs="Times New Roman"/>
                <w:bCs/>
                <w:noProof/>
                <w:sz w:val="28"/>
                <w:szCs w:val="28"/>
              </w:rPr>
              <w:t xml:space="preserve"> </w:t>
            </w:r>
            <w:r w:rsidR="002958FE" w:rsidRPr="002D667D">
              <w:rPr>
                <w:rFonts w:ascii="Times New Roman" w:eastAsia="Times New Roman" w:hAnsi="Times New Roman" w:cs="Times New Roman"/>
                <w:bCs/>
                <w:noProof/>
                <w:sz w:val="28"/>
                <w:szCs w:val="28"/>
              </w:rPr>
              <w:t xml:space="preserve">заняття – </w:t>
            </w:r>
            <w:r w:rsidR="00FB79E4" w:rsidRPr="002D667D">
              <w:rPr>
                <w:rFonts w:ascii="Times New Roman" w:eastAsia="Times New Roman" w:hAnsi="Times New Roman" w:cs="Times New Roman"/>
                <w:bCs/>
                <w:noProof/>
                <w:sz w:val="28"/>
                <w:szCs w:val="28"/>
              </w:rPr>
              <w:t>1</w:t>
            </w:r>
            <w:r w:rsidR="00073061" w:rsidRPr="002D667D">
              <w:rPr>
                <w:rFonts w:ascii="Times New Roman" w:eastAsia="Times New Roman" w:hAnsi="Times New Roman" w:cs="Times New Roman"/>
                <w:bCs/>
                <w:noProof/>
                <w:sz w:val="28"/>
                <w:szCs w:val="28"/>
              </w:rPr>
              <w:t>2</w:t>
            </w:r>
            <w:r w:rsidR="002958FE" w:rsidRPr="002D667D">
              <w:rPr>
                <w:rFonts w:ascii="Times New Roman" w:eastAsia="Times New Roman" w:hAnsi="Times New Roman" w:cs="Times New Roman"/>
                <w:bCs/>
                <w:noProof/>
                <w:sz w:val="28"/>
                <w:szCs w:val="28"/>
              </w:rPr>
              <w:t xml:space="preserve"> годин;</w:t>
            </w:r>
          </w:p>
          <w:p w14:paraId="48A8CBC6" w14:textId="0E7626D1" w:rsidR="002958FE" w:rsidRPr="002D667D" w:rsidRDefault="002958FE" w:rsidP="005075B1">
            <w:pPr>
              <w:widowControl w:val="0"/>
              <w:jc w:val="both"/>
              <w:rPr>
                <w:rFonts w:ascii="Times New Roman" w:eastAsia="Times New Roman" w:hAnsi="Times New Roman" w:cs="Times New Roman"/>
                <w:bCs/>
                <w:noProof/>
                <w:sz w:val="28"/>
                <w:szCs w:val="28"/>
              </w:rPr>
            </w:pPr>
            <w:r w:rsidRPr="002D667D">
              <w:rPr>
                <w:rFonts w:ascii="Times New Roman" w:eastAsia="Times New Roman" w:hAnsi="Times New Roman" w:cs="Times New Roman"/>
                <w:bCs/>
                <w:noProof/>
                <w:sz w:val="28"/>
                <w:szCs w:val="28"/>
              </w:rPr>
              <w:t xml:space="preserve">самостійна робота – </w:t>
            </w:r>
            <w:r w:rsidR="002D667D" w:rsidRPr="002D667D">
              <w:rPr>
                <w:rFonts w:ascii="Times New Roman" w:eastAsia="Times New Roman" w:hAnsi="Times New Roman" w:cs="Times New Roman"/>
                <w:bCs/>
                <w:noProof/>
                <w:sz w:val="28"/>
                <w:szCs w:val="28"/>
              </w:rPr>
              <w:t>22</w:t>
            </w:r>
            <w:r w:rsidRPr="002D667D">
              <w:rPr>
                <w:rFonts w:ascii="Times New Roman" w:eastAsia="Times New Roman" w:hAnsi="Times New Roman" w:cs="Times New Roman"/>
                <w:bCs/>
                <w:noProof/>
                <w:sz w:val="28"/>
                <w:szCs w:val="28"/>
              </w:rPr>
              <w:t xml:space="preserve"> годин.</w:t>
            </w:r>
          </w:p>
          <w:p w14:paraId="0E9E3F01" w14:textId="77777777" w:rsidR="002958FE" w:rsidRPr="002D667D" w:rsidRDefault="002958FE" w:rsidP="0045713E">
            <w:pPr>
              <w:widowControl w:val="0"/>
              <w:jc w:val="both"/>
              <w:rPr>
                <w:rFonts w:ascii="Times New Roman" w:hAnsi="Times New Roman" w:cs="Times New Roman"/>
                <w:noProof/>
                <w:sz w:val="28"/>
                <w:szCs w:val="28"/>
              </w:rPr>
            </w:pPr>
          </w:p>
        </w:tc>
      </w:tr>
      <w:tr w:rsidR="0067702F" w:rsidRPr="002D667D" w14:paraId="31F4EF1E" w14:textId="77777777" w:rsidTr="00073061">
        <w:tc>
          <w:tcPr>
            <w:tcW w:w="4195" w:type="dxa"/>
            <w:shd w:val="clear" w:color="auto" w:fill="C5E0B3" w:themeFill="accent6" w:themeFillTint="66"/>
          </w:tcPr>
          <w:p w14:paraId="25AB22F8" w14:textId="77777777" w:rsidR="002958FE" w:rsidRPr="002D667D" w:rsidRDefault="002958F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Форма підсумкового контролю</w:t>
            </w:r>
          </w:p>
        </w:tc>
        <w:tc>
          <w:tcPr>
            <w:tcW w:w="5728" w:type="dxa"/>
            <w:gridSpan w:val="2"/>
          </w:tcPr>
          <w:p w14:paraId="01DBE4B0" w14:textId="77777777" w:rsidR="006C37F6" w:rsidRPr="002D667D" w:rsidRDefault="00073061"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диференційований залік</w:t>
            </w:r>
          </w:p>
          <w:p w14:paraId="31695BD6" w14:textId="7C772539" w:rsidR="00073061" w:rsidRPr="002D667D" w:rsidRDefault="00073061" w:rsidP="0045713E">
            <w:pPr>
              <w:widowControl w:val="0"/>
              <w:jc w:val="both"/>
              <w:rPr>
                <w:rFonts w:ascii="Times New Roman" w:hAnsi="Times New Roman" w:cs="Times New Roman"/>
                <w:noProof/>
                <w:sz w:val="28"/>
                <w:szCs w:val="28"/>
              </w:rPr>
            </w:pPr>
          </w:p>
        </w:tc>
      </w:tr>
      <w:tr w:rsidR="0067702F" w:rsidRPr="002D667D" w14:paraId="3FED997D" w14:textId="77777777" w:rsidTr="00073061">
        <w:tc>
          <w:tcPr>
            <w:tcW w:w="4195" w:type="dxa"/>
            <w:shd w:val="clear" w:color="auto" w:fill="C5E0B3" w:themeFill="accent6" w:themeFillTint="66"/>
          </w:tcPr>
          <w:p w14:paraId="1C862B97" w14:textId="77777777" w:rsidR="002958FE" w:rsidRPr="002D667D" w:rsidRDefault="002958F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Викладач</w:t>
            </w:r>
          </w:p>
        </w:tc>
        <w:tc>
          <w:tcPr>
            <w:tcW w:w="5728" w:type="dxa"/>
            <w:gridSpan w:val="2"/>
          </w:tcPr>
          <w:p w14:paraId="3046A6B9" w14:textId="00F3D66A" w:rsidR="002958FE" w:rsidRPr="002D667D" w:rsidRDefault="001F07D0"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Гуторова</w:t>
            </w:r>
            <w:r w:rsidR="002958FE" w:rsidRPr="002D667D">
              <w:rPr>
                <w:rFonts w:ascii="Times New Roman" w:hAnsi="Times New Roman" w:cs="Times New Roman"/>
                <w:noProof/>
                <w:sz w:val="28"/>
                <w:szCs w:val="28"/>
              </w:rPr>
              <w:t xml:space="preserve"> Світлана Ми</w:t>
            </w:r>
            <w:r w:rsidRPr="002D667D">
              <w:rPr>
                <w:rFonts w:ascii="Times New Roman" w:hAnsi="Times New Roman" w:cs="Times New Roman"/>
                <w:noProof/>
                <w:sz w:val="28"/>
                <w:szCs w:val="28"/>
              </w:rPr>
              <w:t>хайлівна</w:t>
            </w:r>
          </w:p>
          <w:p w14:paraId="62430397" w14:textId="77777777" w:rsidR="006C37F6" w:rsidRPr="002D667D" w:rsidRDefault="006C37F6" w:rsidP="0045713E">
            <w:pPr>
              <w:widowControl w:val="0"/>
              <w:jc w:val="both"/>
              <w:rPr>
                <w:rFonts w:ascii="Times New Roman" w:hAnsi="Times New Roman" w:cs="Times New Roman"/>
                <w:noProof/>
                <w:sz w:val="28"/>
                <w:szCs w:val="28"/>
              </w:rPr>
            </w:pPr>
          </w:p>
        </w:tc>
      </w:tr>
      <w:tr w:rsidR="0067702F" w:rsidRPr="002D667D" w14:paraId="25D1BD24" w14:textId="77777777" w:rsidTr="00073061">
        <w:tc>
          <w:tcPr>
            <w:tcW w:w="4195" w:type="dxa"/>
            <w:shd w:val="clear" w:color="auto" w:fill="C5E0B3" w:themeFill="accent6" w:themeFillTint="66"/>
          </w:tcPr>
          <w:p w14:paraId="19261DE4"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Посада, кваліфікаційна категорія, науковий ступінь, педагогічне звання</w:t>
            </w:r>
          </w:p>
        </w:tc>
        <w:tc>
          <w:tcPr>
            <w:tcW w:w="5728" w:type="dxa"/>
            <w:gridSpan w:val="2"/>
          </w:tcPr>
          <w:p w14:paraId="66556042" w14:textId="257559AE"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викладач,</w:t>
            </w:r>
          </w:p>
          <w:p w14:paraId="745AB929" w14:textId="21FE3265" w:rsidR="002958FE" w:rsidRPr="002D667D" w:rsidRDefault="002958F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спеціаліст вищої категорії</w:t>
            </w:r>
          </w:p>
          <w:p w14:paraId="577E5D65" w14:textId="26C49AC2" w:rsidR="002958FE" w:rsidRPr="002D667D" w:rsidRDefault="002958FE" w:rsidP="0045713E">
            <w:pPr>
              <w:widowControl w:val="0"/>
              <w:jc w:val="both"/>
              <w:rPr>
                <w:rFonts w:ascii="Times New Roman" w:hAnsi="Times New Roman" w:cs="Times New Roman"/>
                <w:noProof/>
                <w:sz w:val="28"/>
                <w:szCs w:val="28"/>
              </w:rPr>
            </w:pPr>
          </w:p>
        </w:tc>
      </w:tr>
      <w:tr w:rsidR="0067702F" w:rsidRPr="002D667D" w14:paraId="334D409F" w14:textId="77777777" w:rsidTr="00073061">
        <w:tc>
          <w:tcPr>
            <w:tcW w:w="4195" w:type="dxa"/>
            <w:shd w:val="clear" w:color="auto" w:fill="C5E0B3" w:themeFill="accent6" w:themeFillTint="66"/>
          </w:tcPr>
          <w:p w14:paraId="7A51D28F" w14:textId="77777777" w:rsidR="002958FE" w:rsidRPr="002D667D" w:rsidRDefault="002958F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Е-mail викладача</w:t>
            </w:r>
          </w:p>
        </w:tc>
        <w:tc>
          <w:tcPr>
            <w:tcW w:w="5728" w:type="dxa"/>
            <w:gridSpan w:val="2"/>
          </w:tcPr>
          <w:p w14:paraId="077A6702" w14:textId="431FCD7A" w:rsidR="006C37F6" w:rsidRPr="002D667D" w:rsidRDefault="00A94165" w:rsidP="0045713E">
            <w:pPr>
              <w:widowControl w:val="0"/>
              <w:jc w:val="both"/>
              <w:rPr>
                <w:rFonts w:ascii="Times New Roman" w:hAnsi="Times New Roman" w:cs="Times New Roman"/>
                <w:noProof/>
                <w:sz w:val="28"/>
                <w:szCs w:val="28"/>
              </w:rPr>
            </w:pPr>
            <w:hyperlink r:id="rId7" w:history="1">
              <w:r w:rsidR="00BD2774" w:rsidRPr="002D667D">
                <w:rPr>
                  <w:rStyle w:val="a4"/>
                  <w:rFonts w:ascii="Times New Roman" w:hAnsi="Times New Roman" w:cs="Times New Roman"/>
                  <w:noProof/>
                  <w:sz w:val="28"/>
                  <w:szCs w:val="28"/>
                </w:rPr>
                <w:t>gutorovasvetlana25@gmail.com</w:t>
              </w:r>
            </w:hyperlink>
          </w:p>
          <w:p w14:paraId="3007B8E7" w14:textId="19CA786B" w:rsidR="00BD2774" w:rsidRPr="002D667D" w:rsidRDefault="00BD2774" w:rsidP="0045713E">
            <w:pPr>
              <w:widowControl w:val="0"/>
              <w:jc w:val="both"/>
              <w:rPr>
                <w:rFonts w:ascii="Times New Roman" w:hAnsi="Times New Roman" w:cs="Times New Roman"/>
                <w:noProof/>
                <w:sz w:val="28"/>
                <w:szCs w:val="28"/>
              </w:rPr>
            </w:pPr>
          </w:p>
        </w:tc>
      </w:tr>
      <w:tr w:rsidR="0045713E" w:rsidRPr="002D667D" w14:paraId="77AE116D" w14:textId="77777777" w:rsidTr="00073061">
        <w:tc>
          <w:tcPr>
            <w:tcW w:w="4195" w:type="dxa"/>
            <w:shd w:val="clear" w:color="auto" w:fill="C5E0B3" w:themeFill="accent6" w:themeFillTint="66"/>
          </w:tcPr>
          <w:p w14:paraId="35B4F146" w14:textId="77777777" w:rsidR="002958FE" w:rsidRPr="002D667D" w:rsidRDefault="002958F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Посилання на сайт для дистанційного навчання</w:t>
            </w:r>
          </w:p>
        </w:tc>
        <w:tc>
          <w:tcPr>
            <w:tcW w:w="5728" w:type="dxa"/>
            <w:gridSpan w:val="2"/>
          </w:tcPr>
          <w:p w14:paraId="7998D847" w14:textId="250FBF48" w:rsidR="006C37F6" w:rsidRPr="002D667D" w:rsidRDefault="00A94165" w:rsidP="0045713E">
            <w:pPr>
              <w:widowControl w:val="0"/>
              <w:jc w:val="both"/>
              <w:rPr>
                <w:rFonts w:ascii="Times New Roman" w:hAnsi="Times New Roman" w:cs="Times New Roman"/>
                <w:noProof/>
                <w:sz w:val="28"/>
                <w:szCs w:val="28"/>
              </w:rPr>
            </w:pPr>
            <w:hyperlink r:id="rId8" w:history="1">
              <w:r w:rsidR="002D667D" w:rsidRPr="002D667D">
                <w:rPr>
                  <w:rStyle w:val="a4"/>
                  <w:rFonts w:ascii="Times New Roman" w:hAnsi="Times New Roman" w:cs="Times New Roman"/>
                  <w:noProof/>
                  <w:sz w:val="28"/>
                  <w:szCs w:val="28"/>
                </w:rPr>
                <w:t>https://classroom.google.com/c/NzQ1NTQyNDYyMTUy?cjc=emfnfe5</w:t>
              </w:r>
            </w:hyperlink>
          </w:p>
        </w:tc>
      </w:tr>
      <w:tr w:rsidR="0067702F" w:rsidRPr="002D667D" w14:paraId="452786B8" w14:textId="77777777" w:rsidTr="00073061">
        <w:tc>
          <w:tcPr>
            <w:tcW w:w="4195" w:type="dxa"/>
            <w:shd w:val="clear" w:color="auto" w:fill="C5E0B3" w:themeFill="accent6" w:themeFillTint="66"/>
          </w:tcPr>
          <w:p w14:paraId="6BDF89B1" w14:textId="6405D95F" w:rsidR="002958FE" w:rsidRPr="002D667D" w:rsidRDefault="0045713E"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Навчальні заняття та консультації</w:t>
            </w:r>
          </w:p>
        </w:tc>
        <w:tc>
          <w:tcPr>
            <w:tcW w:w="5728" w:type="dxa"/>
            <w:gridSpan w:val="2"/>
          </w:tcPr>
          <w:p w14:paraId="68A4065F" w14:textId="252AA9A1" w:rsidR="0045713E" w:rsidRPr="002D667D" w:rsidRDefault="0045713E" w:rsidP="0045713E">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Відповідно до розкладу занять та консультацій.</w:t>
            </w:r>
          </w:p>
          <w:p w14:paraId="34AFE2FD" w14:textId="77777777" w:rsidR="0045713E" w:rsidRPr="002D667D" w:rsidRDefault="0045713E" w:rsidP="0045713E">
            <w:pPr>
              <w:widowControl w:val="0"/>
              <w:jc w:val="both"/>
              <w:rPr>
                <w:rStyle w:val="a4"/>
                <w:rFonts w:ascii="Times New Roman" w:hAnsi="Times New Roman" w:cs="Times New Roman"/>
                <w:noProof/>
                <w:sz w:val="28"/>
                <w:szCs w:val="28"/>
              </w:rPr>
            </w:pPr>
            <w:r w:rsidRPr="002D667D">
              <w:rPr>
                <w:rFonts w:ascii="Times New Roman" w:hAnsi="Times New Roman" w:cs="Times New Roman"/>
                <w:noProof/>
                <w:sz w:val="28"/>
                <w:szCs w:val="28"/>
              </w:rPr>
              <w:t xml:space="preserve">Заняття та консультації в онлайн форматі проводяться на платформі Google Meet за посиланням: </w:t>
            </w:r>
            <w:r w:rsidRPr="002D667D">
              <w:rPr>
                <w:noProof/>
              </w:rPr>
              <w:t xml:space="preserve"> </w:t>
            </w:r>
            <w:hyperlink r:id="rId9" w:history="1">
              <w:r w:rsidR="00BD2774" w:rsidRPr="002D667D">
                <w:rPr>
                  <w:rStyle w:val="a4"/>
                  <w:rFonts w:ascii="Times New Roman" w:hAnsi="Times New Roman" w:cs="Times New Roman"/>
                  <w:noProof/>
                  <w:sz w:val="28"/>
                  <w:szCs w:val="28"/>
                </w:rPr>
                <w:t xml:space="preserve"> https://meet.google.com/aqi-eado-ows</w:t>
              </w:r>
            </w:hyperlink>
          </w:p>
          <w:p w14:paraId="79B23851" w14:textId="719D2561" w:rsidR="00FB79E4" w:rsidRPr="002D667D" w:rsidRDefault="00FB79E4" w:rsidP="0045713E">
            <w:pPr>
              <w:widowControl w:val="0"/>
              <w:jc w:val="both"/>
              <w:rPr>
                <w:rFonts w:ascii="Times New Roman" w:hAnsi="Times New Roman" w:cs="Times New Roman"/>
                <w:noProof/>
                <w:sz w:val="28"/>
                <w:szCs w:val="28"/>
              </w:rPr>
            </w:pPr>
          </w:p>
        </w:tc>
      </w:tr>
      <w:tr w:rsidR="0067702F" w:rsidRPr="002D667D" w14:paraId="50A035A5" w14:textId="77777777" w:rsidTr="00073061">
        <w:tc>
          <w:tcPr>
            <w:tcW w:w="4195" w:type="dxa"/>
            <w:shd w:val="clear" w:color="auto" w:fill="C5E0B3" w:themeFill="accent6" w:themeFillTint="66"/>
          </w:tcPr>
          <w:p w14:paraId="18680E19" w14:textId="3EC43A77" w:rsidR="002958FE" w:rsidRPr="002D667D" w:rsidRDefault="0045713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lastRenderedPageBreak/>
              <w:t>Анотація навчальної дисципліни</w:t>
            </w:r>
          </w:p>
        </w:tc>
        <w:tc>
          <w:tcPr>
            <w:tcW w:w="5728" w:type="dxa"/>
            <w:gridSpan w:val="2"/>
          </w:tcPr>
          <w:p w14:paraId="1EBAC210" w14:textId="596C178C"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Навчальна дисципліна «Технологія галузі і технічні засоби залізничного транспорту» є однією з провідних дисциплін, які забезпечують якісну підготовку фахових молодших бакалаврів 273 Залізничний транспорт освітньої-професійної програми «Технічне обслуговування, ремонт та   експлуатація тягового рухомого складу». Програма навчальної дисципліни «Технологія галузі і технічні засоби залізничного транспорту» передбачає вивчення основного обладнання та споруд залізничного транспорту, технічних засобів залізниць, їх утримання, ремонт і експлуатацію, а також питань організації перевізного процесу та взаємодії всіх підприємств залізничного транспорту.</w:t>
            </w:r>
          </w:p>
          <w:p w14:paraId="7DB3ACC3" w14:textId="77777777"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Залізничний транспорт складається з багатьох галузей, які взаємодіють між собою, залежать одна від одної і формують в цілому чітко налагоджений господарський організм, єдину систему, створену для виконання основної функції залізниць - перевезення вантажів і пасажирів.</w:t>
            </w:r>
          </w:p>
          <w:p w14:paraId="6AF192F8" w14:textId="70F7A395" w:rsidR="002958FE"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 xml:space="preserve">При підготовці фахівців цієї багатогалузевої системи різних спеціальностей і профілю, особливо майбутніх експлуатаційників, управлінців, економістів і господарників, необхідний увідний курс, який би в цілому ознайомив студентів з залізничним транспортом, надав правильну фахову орієнтацію і підготовив їх для подальшого більш глибокого вивчення спеціальних дисциплін. </w:t>
            </w:r>
          </w:p>
        </w:tc>
      </w:tr>
      <w:tr w:rsidR="0067702F" w:rsidRPr="002D667D" w14:paraId="6671AE9F" w14:textId="77777777" w:rsidTr="00073061">
        <w:tc>
          <w:tcPr>
            <w:tcW w:w="4195" w:type="dxa"/>
            <w:shd w:val="clear" w:color="auto" w:fill="C5E0B3" w:themeFill="accent6" w:themeFillTint="66"/>
          </w:tcPr>
          <w:p w14:paraId="550A3F67" w14:textId="3E392A99" w:rsidR="00B80283" w:rsidRPr="002D667D" w:rsidRDefault="00B80283" w:rsidP="00B80283">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t xml:space="preserve">Мета та завдання навчальної дисципліни </w:t>
            </w:r>
          </w:p>
          <w:p w14:paraId="2D36D708" w14:textId="77777777" w:rsidR="002958FE" w:rsidRPr="002D667D" w:rsidRDefault="002958FE" w:rsidP="0067702F">
            <w:pPr>
              <w:widowControl w:val="0"/>
              <w:rPr>
                <w:rFonts w:ascii="Times New Roman" w:hAnsi="Times New Roman" w:cs="Times New Roman"/>
                <w:noProof/>
                <w:sz w:val="28"/>
                <w:szCs w:val="28"/>
              </w:rPr>
            </w:pPr>
          </w:p>
        </w:tc>
        <w:tc>
          <w:tcPr>
            <w:tcW w:w="5728" w:type="dxa"/>
            <w:gridSpan w:val="2"/>
          </w:tcPr>
          <w:p w14:paraId="53244FF5" w14:textId="77777777"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b/>
                <w:bCs/>
                <w:i/>
                <w:iCs/>
                <w:noProof/>
                <w:color w:val="00B050"/>
                <w:sz w:val="28"/>
                <w:szCs w:val="28"/>
              </w:rPr>
              <w:t>Мета</w:t>
            </w:r>
            <w:r w:rsidRPr="002D667D">
              <w:rPr>
                <w:rFonts w:ascii="Times New Roman" w:hAnsi="Times New Roman" w:cs="Times New Roman"/>
                <w:b/>
                <w:bCs/>
                <w:i/>
                <w:iCs/>
                <w:noProof/>
                <w:color w:val="2F5496" w:themeColor="accent1" w:themeShade="BF"/>
                <w:sz w:val="28"/>
                <w:szCs w:val="28"/>
              </w:rPr>
              <w:t xml:space="preserve"> </w:t>
            </w:r>
            <w:r w:rsidRPr="002D667D">
              <w:rPr>
                <w:rFonts w:ascii="Times New Roman" w:hAnsi="Times New Roman" w:cs="Times New Roman"/>
                <w:noProof/>
                <w:sz w:val="28"/>
                <w:szCs w:val="28"/>
              </w:rPr>
              <w:t>вивчення навчальної дисципліни «Технологія галузі і технічні засоби залізничного транспорту» полягає у підготовці фахівців зі  спеціальностей  273 Залізничний транспорт, здатних розв’язувати комплексні завдання в галузі професійної діяльності у сфері транспортних систем та технологій, а саме:</w:t>
            </w:r>
          </w:p>
          <w:p w14:paraId="331C3FA6" w14:textId="77777777"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 ознайомлення з видами транспорту та їх взаємодією, з роллю залізничного транспорту в економіці України, зі структурою управління залізничним транспортом;</w:t>
            </w:r>
          </w:p>
          <w:p w14:paraId="5DC28E62" w14:textId="77777777"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lastRenderedPageBreak/>
              <w:t xml:space="preserve"> - вивчення основного обладнання та споруд залізничного транспорту, технічних засобів залізниць, вимог до їх утримання, ремонту і експлуатації;</w:t>
            </w:r>
          </w:p>
          <w:p w14:paraId="0BDD1F98" w14:textId="77777777" w:rsidR="00073061"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 формування системи знань з питань організації руху поїздів, маневрової роботи та взаємодії всіх підрозділів залізничного транспорту.</w:t>
            </w:r>
          </w:p>
          <w:p w14:paraId="449DE367" w14:textId="3D11C377" w:rsidR="00A67C53" w:rsidRPr="002D667D" w:rsidRDefault="00073061" w:rsidP="00073061">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 озброїти студентів знаннями необхідними для задоволення вимог в перевезенні пасажирів та вантажів при безумовному забезпеченні безпеки руху та зберігання вантажів</w:t>
            </w:r>
            <w:r w:rsidR="00A67C53" w:rsidRPr="002D667D">
              <w:rPr>
                <w:rFonts w:ascii="Times New Roman" w:hAnsi="Times New Roman" w:cs="Times New Roman"/>
                <w:noProof/>
                <w:sz w:val="28"/>
                <w:szCs w:val="28"/>
              </w:rPr>
              <w:t>.</w:t>
            </w:r>
          </w:p>
          <w:p w14:paraId="2BE40A73" w14:textId="6591B684" w:rsidR="00B80283" w:rsidRPr="002D667D" w:rsidRDefault="00A67C53" w:rsidP="00073061">
            <w:pPr>
              <w:spacing w:after="160" w:line="259" w:lineRule="auto"/>
              <w:jc w:val="both"/>
              <w:rPr>
                <w:rFonts w:ascii="Times New Roman" w:hAnsi="Times New Roman" w:cs="Times New Roman"/>
                <w:noProof/>
                <w:sz w:val="28"/>
                <w:szCs w:val="28"/>
              </w:rPr>
            </w:pPr>
            <w:r w:rsidRPr="002D667D">
              <w:rPr>
                <w:rFonts w:ascii="Times New Roman" w:hAnsi="Times New Roman" w:cs="Times New Roman"/>
                <w:b/>
                <w:bCs/>
                <w:i/>
                <w:iCs/>
                <w:noProof/>
                <w:color w:val="00B050"/>
                <w:sz w:val="28"/>
                <w:szCs w:val="28"/>
              </w:rPr>
              <w:t>Завданням</w:t>
            </w:r>
            <w:r w:rsidRPr="002D667D">
              <w:rPr>
                <w:rFonts w:ascii="Times New Roman" w:hAnsi="Times New Roman" w:cs="Times New Roman"/>
                <w:b/>
                <w:bCs/>
                <w:i/>
                <w:iCs/>
                <w:noProof/>
                <w:color w:val="2F5496" w:themeColor="accent1" w:themeShade="BF"/>
                <w:sz w:val="28"/>
                <w:szCs w:val="28"/>
              </w:rPr>
              <w:t xml:space="preserve"> </w:t>
            </w:r>
            <w:r w:rsidR="00073061" w:rsidRPr="002D667D">
              <w:rPr>
                <w:rFonts w:ascii="Times New Roman" w:hAnsi="Times New Roman" w:cs="Times New Roman"/>
                <w:noProof/>
                <w:sz w:val="28"/>
                <w:szCs w:val="28"/>
              </w:rPr>
              <w:t>«Технологія галузі і технічні засоби залізничного транспорту» є підготовка спеціалістів на такому рівні, який повинен відповідати технології та передовому досвіду роботи депо, залізничних станцій, та інших лінійних підрозділів залізниці, питанням організації перевізного процесу та взаємодії всіх структурних підрозділів залізничного транспорту.</w:t>
            </w:r>
          </w:p>
        </w:tc>
      </w:tr>
      <w:tr w:rsidR="0067702F" w:rsidRPr="002D667D" w14:paraId="614DA95A" w14:textId="77777777" w:rsidTr="00073061">
        <w:tc>
          <w:tcPr>
            <w:tcW w:w="4195" w:type="dxa"/>
            <w:shd w:val="clear" w:color="auto" w:fill="C5E0B3" w:themeFill="accent6" w:themeFillTint="66"/>
          </w:tcPr>
          <w:p w14:paraId="32450997" w14:textId="66DA2117" w:rsidR="002958FE" w:rsidRPr="002D667D" w:rsidRDefault="00106BEE" w:rsidP="00716F86">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lastRenderedPageBreak/>
              <w:t>Програмні к</w:t>
            </w:r>
            <w:r w:rsidR="00716F86" w:rsidRPr="002D667D">
              <w:rPr>
                <w:rFonts w:ascii="Times New Roman" w:hAnsi="Times New Roman" w:cs="Times New Roman"/>
                <w:bCs/>
                <w:noProof/>
                <w:sz w:val="28"/>
                <w:szCs w:val="28"/>
              </w:rPr>
              <w:t>омпетентності</w:t>
            </w:r>
          </w:p>
        </w:tc>
        <w:tc>
          <w:tcPr>
            <w:tcW w:w="5728" w:type="dxa"/>
            <w:gridSpan w:val="2"/>
          </w:tcPr>
          <w:p w14:paraId="422AF9B6" w14:textId="77871B88"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ЗК 3 Здатність оцінювати та забезпечувати якість виконуваних робіт.</w:t>
            </w:r>
          </w:p>
          <w:p w14:paraId="05BA97E2" w14:textId="1B9A4169"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ЗК 4</w:t>
            </w:r>
            <w:r w:rsidR="0028732E" w:rsidRPr="002D667D">
              <w:rPr>
                <w:rFonts w:ascii="Times New Roman" w:hAnsi="Times New Roman" w:cs="Times New Roman"/>
                <w:noProof/>
                <w:sz w:val="28"/>
                <w:szCs w:val="28"/>
              </w:rPr>
              <w:t> </w:t>
            </w:r>
            <w:r w:rsidRPr="002D667D">
              <w:rPr>
                <w:rFonts w:ascii="Times New Roman" w:hAnsi="Times New Roman" w:cs="Times New Roman"/>
                <w:noProof/>
                <w:sz w:val="28"/>
                <w:szCs w:val="28"/>
              </w:rPr>
              <w:t>Здатність вчитися і оволодівати сучасними знаннями.</w:t>
            </w:r>
          </w:p>
          <w:p w14:paraId="626167A1" w14:textId="3BE46C3A"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ЗК 5</w:t>
            </w:r>
            <w:r w:rsidR="0028732E" w:rsidRPr="002D667D">
              <w:rPr>
                <w:rFonts w:ascii="Times New Roman" w:hAnsi="Times New Roman" w:cs="Times New Roman"/>
                <w:noProof/>
                <w:sz w:val="28"/>
                <w:szCs w:val="28"/>
              </w:rPr>
              <w:t> </w:t>
            </w:r>
            <w:r w:rsidRPr="002D667D">
              <w:rPr>
                <w:rFonts w:ascii="Times New Roman" w:hAnsi="Times New Roman" w:cs="Times New Roman"/>
                <w:noProof/>
                <w:sz w:val="28"/>
                <w:szCs w:val="28"/>
              </w:rPr>
              <w:t>Здатність застосовувати теоретичні знання на практиці.</w:t>
            </w:r>
          </w:p>
          <w:p w14:paraId="4DD183F9" w14:textId="5EF613F5"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ЗК 6</w:t>
            </w:r>
            <w:r w:rsidR="0028732E" w:rsidRPr="002D667D">
              <w:rPr>
                <w:rFonts w:ascii="Times New Roman" w:hAnsi="Times New Roman" w:cs="Times New Roman"/>
                <w:noProof/>
                <w:sz w:val="28"/>
                <w:szCs w:val="28"/>
              </w:rPr>
              <w:t> </w:t>
            </w:r>
            <w:r w:rsidRPr="002D667D">
              <w:rPr>
                <w:rFonts w:ascii="Times New Roman" w:hAnsi="Times New Roman" w:cs="Times New Roman"/>
                <w:noProof/>
                <w:sz w:val="28"/>
                <w:szCs w:val="28"/>
              </w:rPr>
              <w:t>Здатність спілкуватися державною мовою як усно, так і письмово.</w:t>
            </w:r>
          </w:p>
          <w:p w14:paraId="338AAA03" w14:textId="2F05CD43"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ЗК 8 Здатність використовувати інформаційні та комунікаційні технології.</w:t>
            </w:r>
          </w:p>
          <w:p w14:paraId="0CA04A3A" w14:textId="4055122F" w:rsidR="0017794D" w:rsidRPr="002D667D" w:rsidRDefault="0017794D"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4C3E2CB" w14:textId="039C6A10" w:rsidR="00A67C53" w:rsidRPr="002D667D" w:rsidRDefault="00A67C53"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5C7934CA" w14:textId="35B28710" w:rsidR="002958FE" w:rsidRPr="002D667D" w:rsidRDefault="00716F86"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3 Здатність дотримуватись у професійній діяльності законів України, вимог норма</w:t>
            </w:r>
            <w:r w:rsidR="0017794D" w:rsidRPr="002D667D">
              <w:rPr>
                <w:rFonts w:ascii="Times New Roman" w:hAnsi="Times New Roman" w:cs="Times New Roman"/>
                <w:noProof/>
                <w:sz w:val="28"/>
                <w:szCs w:val="28"/>
              </w:rPr>
              <w:t>-</w:t>
            </w:r>
            <w:r w:rsidRPr="002D667D">
              <w:rPr>
                <w:rFonts w:ascii="Times New Roman" w:hAnsi="Times New Roman" w:cs="Times New Roman"/>
                <w:noProof/>
                <w:sz w:val="28"/>
                <w:szCs w:val="28"/>
              </w:rPr>
              <w:lastRenderedPageBreak/>
              <w:t>тивно-правових документів, Правил технічної експлуатації залізниць України, інструкцій та рекомендацій з обслуговування, ремонту та експлуатації пристроїв тягового рухомого складу, його систем та елементів.</w:t>
            </w:r>
          </w:p>
          <w:p w14:paraId="1CC95F02" w14:textId="7F0E8A76"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5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14:paraId="4EA21C47" w14:textId="6364F464" w:rsidR="0017794D" w:rsidRPr="002D667D" w:rsidRDefault="0017794D" w:rsidP="0017794D">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 xml:space="preserve">СК 6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14:paraId="6BE2D02B" w14:textId="34304F7D" w:rsidR="0017794D" w:rsidRPr="002D667D" w:rsidRDefault="0017794D" w:rsidP="0017794D">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w:t>
            </w:r>
          </w:p>
          <w:p w14:paraId="302F0912" w14:textId="10EBED8F" w:rsidR="00696A4B" w:rsidRPr="002D667D" w:rsidRDefault="00696A4B" w:rsidP="00696A4B">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9 Здатність застосовувати знання вимог охорони праці, електробезпеки та протипо</w:t>
            </w:r>
            <w:r w:rsidR="0017794D" w:rsidRPr="002D667D">
              <w:rPr>
                <w:rFonts w:ascii="Times New Roman" w:hAnsi="Times New Roman" w:cs="Times New Roman"/>
                <w:noProof/>
                <w:sz w:val="28"/>
                <w:szCs w:val="28"/>
              </w:rPr>
              <w:t>-</w:t>
            </w:r>
            <w:r w:rsidRPr="002D667D">
              <w:rPr>
                <w:rFonts w:ascii="Times New Roman" w:hAnsi="Times New Roman" w:cs="Times New Roman"/>
                <w:noProof/>
                <w:sz w:val="28"/>
                <w:szCs w:val="28"/>
              </w:rPr>
              <w:t>жежної безпеки під час проведення технічного обслуговування, ремонту та експлуатації об’єктів залізничного транспорту, їх систем та елементів.</w:t>
            </w:r>
          </w:p>
          <w:p w14:paraId="30783619" w14:textId="77777777" w:rsidR="0017794D" w:rsidRPr="002D667D" w:rsidRDefault="0017794D" w:rsidP="0017794D">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p>
          <w:p w14:paraId="1D8DBB0D" w14:textId="53F7FE3D" w:rsidR="0017794D" w:rsidRPr="002D667D" w:rsidRDefault="0017794D" w:rsidP="0017794D">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СК 11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rsidR="00764CBE" w:rsidRPr="002D667D" w14:paraId="2D7A444B" w14:textId="77777777" w:rsidTr="00073061">
        <w:tc>
          <w:tcPr>
            <w:tcW w:w="4195" w:type="dxa"/>
            <w:shd w:val="clear" w:color="auto" w:fill="C5E0B3" w:themeFill="accent6" w:themeFillTint="66"/>
          </w:tcPr>
          <w:p w14:paraId="7B66D468" w14:textId="39A49EEC" w:rsidR="002958FE" w:rsidRPr="002D667D" w:rsidRDefault="00716F86"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lastRenderedPageBreak/>
              <w:t>Очікувані результати навчання</w:t>
            </w:r>
          </w:p>
        </w:tc>
        <w:tc>
          <w:tcPr>
            <w:tcW w:w="5728" w:type="dxa"/>
            <w:gridSpan w:val="2"/>
          </w:tcPr>
          <w:p w14:paraId="3E0711E1" w14:textId="77777777" w:rsidR="00377D5D" w:rsidRPr="002D667D" w:rsidRDefault="00377D5D" w:rsidP="00377D5D">
            <w:pPr>
              <w:widowControl w:val="0"/>
              <w:jc w:val="both"/>
              <w:rPr>
                <w:rFonts w:ascii="Times New Roman" w:hAnsi="Times New Roman" w:cs="Times New Roman"/>
                <w:bCs/>
                <w:noProof/>
                <w:sz w:val="28"/>
                <w:szCs w:val="28"/>
              </w:rPr>
            </w:pPr>
            <w:bookmarkStart w:id="1" w:name="_GoBack"/>
            <w:bookmarkEnd w:id="1"/>
            <w:r w:rsidRPr="002D667D">
              <w:rPr>
                <w:rFonts w:ascii="Times New Roman" w:hAnsi="Times New Roman" w:cs="Times New Roman"/>
                <w:bCs/>
                <w:noProof/>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0E3CD485" w14:textId="05B0973C"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РН5 Застосовувати у професійній діяльності вимоги Закону України «Про залізничний </w:t>
            </w:r>
            <w:r w:rsidRPr="002D667D">
              <w:rPr>
                <w:rFonts w:ascii="Times New Roman" w:hAnsi="Times New Roman" w:cs="Times New Roman"/>
                <w:bCs/>
                <w:noProof/>
                <w:sz w:val="28"/>
                <w:szCs w:val="28"/>
              </w:rPr>
              <w:lastRenderedPageBreak/>
              <w:t>транспорт»; основи законодавства України в галузі охорони довкілля і природокорис</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тування; Правила технічної експлуатації заліз</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ниць України; інструкції; нормативно-правові документи та рекомендації з експлуатації, ремонту та обслуговування об’єктів залізнич</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ного транспорту, їх систем та елементів.</w:t>
            </w:r>
          </w:p>
          <w:p w14:paraId="4EB1B35B" w14:textId="77777777"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РН6 Експлуатувати об’єкти залізничного транспорту з дотриманням безпеки руху поїздів.</w:t>
            </w:r>
          </w:p>
          <w:p w14:paraId="27D777ED" w14:textId="4DFDEE17"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РН7 Використовувати у професійній діяль</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ності знання нормативно-правових актів, інструкцій з охорони праці, пожежної безпеки та електробезпеки.</w:t>
            </w:r>
          </w:p>
          <w:p w14:paraId="3932870D" w14:textId="417DEA09" w:rsidR="0017794D" w:rsidRPr="002D667D" w:rsidRDefault="0017794D"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r w:rsidR="002D667D" w:rsidRPr="002D667D">
              <w:rPr>
                <w:rFonts w:ascii="Times New Roman" w:hAnsi="Times New Roman" w:cs="Times New Roman"/>
                <w:bCs/>
                <w:noProof/>
                <w:sz w:val="28"/>
                <w:szCs w:val="28"/>
              </w:rPr>
              <w:t>.</w:t>
            </w:r>
          </w:p>
          <w:p w14:paraId="19D41B7C" w14:textId="515BB37B"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РН12</w:t>
            </w:r>
            <w:r w:rsidR="0028732E" w:rsidRPr="002D667D">
              <w:rPr>
                <w:rFonts w:ascii="Times New Roman" w:hAnsi="Times New Roman" w:cs="Times New Roman"/>
                <w:bCs/>
                <w:noProof/>
                <w:sz w:val="28"/>
                <w:szCs w:val="28"/>
              </w:rPr>
              <w:t> </w:t>
            </w:r>
            <w:r w:rsidRPr="002D667D">
              <w:rPr>
                <w:rFonts w:ascii="Times New Roman" w:hAnsi="Times New Roman" w:cs="Times New Roman"/>
                <w:bCs/>
                <w:noProof/>
                <w:sz w:val="28"/>
                <w:szCs w:val="28"/>
              </w:rPr>
              <w:t>Використовувати технологічне устат</w:t>
            </w:r>
            <w:r w:rsidR="0028732E"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14:paraId="792F2049" w14:textId="21A3C62B"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РН13</w:t>
            </w:r>
            <w:r w:rsidR="0028732E" w:rsidRPr="002D667D">
              <w:rPr>
                <w:rFonts w:ascii="Times New Roman" w:hAnsi="Times New Roman" w:cs="Times New Roman"/>
                <w:bCs/>
                <w:noProof/>
                <w:sz w:val="28"/>
                <w:szCs w:val="28"/>
              </w:rPr>
              <w:t> </w:t>
            </w:r>
            <w:r w:rsidRPr="002D667D">
              <w:rPr>
                <w:rFonts w:ascii="Times New Roman" w:hAnsi="Times New Roman" w:cs="Times New Roman"/>
                <w:bCs/>
                <w:noProof/>
                <w:sz w:val="28"/>
                <w:szCs w:val="28"/>
              </w:rPr>
              <w:t>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порту, їх систем та елементів.</w:t>
            </w:r>
          </w:p>
          <w:p w14:paraId="1AAD62D9" w14:textId="5154585E" w:rsidR="00504151" w:rsidRPr="002D667D" w:rsidRDefault="00504151" w:rsidP="0050415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РН15 Використовувати знання про облікові форми та інші документи інформаційного забезпечення для організації виробничого процесу.</w:t>
            </w:r>
          </w:p>
          <w:p w14:paraId="68B8DC0E" w14:textId="71BB4F55" w:rsidR="002958FE" w:rsidRPr="002D667D" w:rsidRDefault="00377D5D" w:rsidP="00716F86">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РН16</w:t>
            </w:r>
            <w:r w:rsidR="0028732E" w:rsidRPr="002D667D">
              <w:rPr>
                <w:rFonts w:ascii="Times New Roman" w:hAnsi="Times New Roman" w:cs="Times New Roman"/>
                <w:bCs/>
                <w:noProof/>
                <w:sz w:val="28"/>
                <w:szCs w:val="28"/>
              </w:rPr>
              <w:t> </w:t>
            </w:r>
            <w:r w:rsidRPr="002D667D">
              <w:rPr>
                <w:rFonts w:ascii="Times New Roman" w:hAnsi="Times New Roman" w:cs="Times New Roman"/>
                <w:bCs/>
                <w:noProof/>
                <w:sz w:val="28"/>
                <w:szCs w:val="28"/>
              </w:rPr>
              <w:t>Використовувати у професійній діяль</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ності та набувати нові знання і уміння для оптимізації робіт з технічного обслуговуван</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ня, ремонту та експлуатації об’єктів заліз</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ничного транспорту, їх систем та елементів.</w:t>
            </w:r>
          </w:p>
          <w:p w14:paraId="25F91676" w14:textId="3E80AA7F" w:rsidR="00377D5D" w:rsidRPr="002D667D" w:rsidRDefault="00377D5D" w:rsidP="00377D5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Згідно з вимогами навчальної програми </w:t>
            </w:r>
            <w:r w:rsidR="001B417C" w:rsidRPr="002D667D">
              <w:rPr>
                <w:rFonts w:ascii="Times New Roman" w:hAnsi="Times New Roman" w:cs="Times New Roman"/>
                <w:bCs/>
                <w:noProof/>
                <w:sz w:val="28"/>
                <w:szCs w:val="28"/>
              </w:rPr>
              <w:t xml:space="preserve">дисципліни </w:t>
            </w:r>
            <w:r w:rsidRPr="002D667D">
              <w:rPr>
                <w:rFonts w:ascii="Times New Roman" w:hAnsi="Times New Roman" w:cs="Times New Roman"/>
                <w:bCs/>
                <w:noProof/>
                <w:sz w:val="28"/>
                <w:szCs w:val="28"/>
              </w:rPr>
              <w:t xml:space="preserve">студенти повинні </w:t>
            </w:r>
          </w:p>
          <w:p w14:paraId="2D855109" w14:textId="28A03AB6" w:rsidR="00377D5D" w:rsidRPr="002D667D" w:rsidRDefault="00377D5D" w:rsidP="00377D5D">
            <w:pPr>
              <w:widowControl w:val="0"/>
              <w:jc w:val="both"/>
              <w:rPr>
                <w:rFonts w:ascii="Times New Roman" w:hAnsi="Times New Roman" w:cs="Times New Roman"/>
                <w:bCs/>
                <w:noProof/>
                <w:color w:val="00B050"/>
                <w:sz w:val="28"/>
                <w:szCs w:val="28"/>
              </w:rPr>
            </w:pPr>
            <w:r w:rsidRPr="002D667D">
              <w:rPr>
                <w:rFonts w:ascii="Times New Roman" w:hAnsi="Times New Roman" w:cs="Times New Roman"/>
                <w:b/>
                <w:bCs/>
                <w:i/>
                <w:noProof/>
                <w:color w:val="00B050"/>
                <w:sz w:val="28"/>
                <w:szCs w:val="28"/>
              </w:rPr>
              <w:t>знати:</w:t>
            </w:r>
            <w:r w:rsidRPr="002D667D">
              <w:rPr>
                <w:rFonts w:ascii="Times New Roman" w:hAnsi="Times New Roman" w:cs="Times New Roman"/>
                <w:bCs/>
                <w:noProof/>
                <w:color w:val="00B050"/>
                <w:sz w:val="28"/>
                <w:szCs w:val="28"/>
              </w:rPr>
              <w:t xml:space="preserve"> </w:t>
            </w:r>
          </w:p>
          <w:p w14:paraId="6821751E" w14:textId="39DF6751"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обов’язки працівників залізничного транс</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 xml:space="preserve">порту, структуру управління залізницями України, габарити на залізниці, їх значення; </w:t>
            </w:r>
          </w:p>
          <w:p w14:paraId="6696F54F" w14:textId="745B26C7"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 порядок проектування нових залізниць, будову земляного полотна, штучних споруд, </w:t>
            </w:r>
            <w:r w:rsidRPr="002D667D">
              <w:rPr>
                <w:rFonts w:ascii="Times New Roman" w:hAnsi="Times New Roman" w:cs="Times New Roman"/>
                <w:bCs/>
                <w:noProof/>
                <w:sz w:val="28"/>
                <w:szCs w:val="28"/>
              </w:rPr>
              <w:lastRenderedPageBreak/>
              <w:t>верхньої будови колії, підприємства колійного господарства, їх функції, види ремонту колії;</w:t>
            </w:r>
          </w:p>
          <w:p w14:paraId="484DC9BD" w14:textId="03997BBA"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основні види і будову вагонів, їх харак-теристики, структуру і роботу вагонного господарства, види та терміни ремонту вагонів;</w:t>
            </w:r>
          </w:p>
          <w:p w14:paraId="6B414308" w14:textId="322C42B9"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локомотиви, їх класифікацію, загальну будову і принцип роботи локомотивів, структуру і роботу локомотивного госпо-дарства, планово-попереджувальну систему ремонту і обслуговування локомотивів, методику і призначення тягових розрахунків;</w:t>
            </w:r>
          </w:p>
          <w:p w14:paraId="41B56EE9" w14:textId="4AC4FD50"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схеми електропостачання та правила  охорони праці при роботі на електрифікованих лініях;</w:t>
            </w:r>
          </w:p>
          <w:p w14:paraId="686CB4C9" w14:textId="4A8B5695"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схеми станцій, технічне оснащення, необхідне для забезпечення перевезень паса</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жирів та вантажів, прийому та відправлення поїздів;</w:t>
            </w:r>
          </w:p>
          <w:p w14:paraId="2D60828D" w14:textId="3BC613CD"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призначення і види пристроїв автоматики, роботу СЦБ на станціях і перегонах, застосування різних видів зв’язку;</w:t>
            </w:r>
          </w:p>
          <w:p w14:paraId="6A7D148A" w14:textId="49B19D66"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принципи планування перевезень, організації вантажної і комерційної роботи, організації пасажирських перевезень;</w:t>
            </w:r>
          </w:p>
          <w:p w14:paraId="5B89F09C" w14:textId="403B7419"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основне обладнання і пристрої для вантажних і пасажирських перевезень;</w:t>
            </w:r>
          </w:p>
          <w:p w14:paraId="55E081E3" w14:textId="46DFD27C"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основи експлуатаційної роботи, керівництво рухом поїздів;</w:t>
            </w:r>
          </w:p>
          <w:p w14:paraId="20E3CCEA" w14:textId="51A3798E"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організацію матеріально-технічного поста</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чання залізниць, роботу складського госпо</w:t>
            </w:r>
            <w:r w:rsidR="0017794D" w:rsidRPr="002D667D">
              <w:rPr>
                <w:rFonts w:ascii="Times New Roman" w:hAnsi="Times New Roman" w:cs="Times New Roman"/>
                <w:bCs/>
                <w:noProof/>
                <w:sz w:val="28"/>
                <w:szCs w:val="28"/>
              </w:rPr>
              <w:t>-</w:t>
            </w:r>
            <w:r w:rsidRPr="002D667D">
              <w:rPr>
                <w:rFonts w:ascii="Times New Roman" w:hAnsi="Times New Roman" w:cs="Times New Roman"/>
                <w:bCs/>
                <w:noProof/>
                <w:sz w:val="28"/>
                <w:szCs w:val="28"/>
              </w:rPr>
              <w:t>дарства;</w:t>
            </w:r>
          </w:p>
          <w:p w14:paraId="5E38F29D" w14:textId="5E8568E5"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основні поняття і визначення, відомості про будову колій, вагонів, контактної мережі, СЦБ та зв’язку  в метрополітенах.</w:t>
            </w:r>
          </w:p>
          <w:p w14:paraId="3F160011" w14:textId="77777777" w:rsidR="0017794D" w:rsidRPr="002D667D" w:rsidRDefault="0017794D" w:rsidP="00073061">
            <w:pPr>
              <w:widowControl w:val="0"/>
              <w:jc w:val="both"/>
              <w:rPr>
                <w:rFonts w:ascii="Times New Roman" w:hAnsi="Times New Roman" w:cs="Times New Roman"/>
                <w:bCs/>
                <w:noProof/>
                <w:sz w:val="28"/>
                <w:szCs w:val="28"/>
              </w:rPr>
            </w:pPr>
          </w:p>
          <w:p w14:paraId="49C0676C" w14:textId="77777777" w:rsidR="00073061" w:rsidRPr="002D667D" w:rsidRDefault="00073061" w:rsidP="00073061">
            <w:pPr>
              <w:widowControl w:val="0"/>
              <w:jc w:val="both"/>
              <w:rPr>
                <w:rFonts w:ascii="Times New Roman" w:hAnsi="Times New Roman" w:cs="Times New Roman"/>
                <w:b/>
                <w:i/>
                <w:iCs/>
                <w:noProof/>
                <w:color w:val="00B050"/>
                <w:sz w:val="28"/>
                <w:szCs w:val="28"/>
              </w:rPr>
            </w:pPr>
            <w:r w:rsidRPr="002D667D">
              <w:rPr>
                <w:rFonts w:ascii="Times New Roman" w:hAnsi="Times New Roman" w:cs="Times New Roman"/>
                <w:b/>
                <w:i/>
                <w:iCs/>
                <w:noProof/>
                <w:color w:val="00B050"/>
                <w:sz w:val="28"/>
                <w:szCs w:val="28"/>
              </w:rPr>
              <w:t xml:space="preserve">вміти: </w:t>
            </w:r>
          </w:p>
          <w:p w14:paraId="754C73C5" w14:textId="11FB1C76"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давати характеристику елементам колії і штучним спорудам;</w:t>
            </w:r>
          </w:p>
          <w:p w14:paraId="11024F18" w14:textId="60E5D0B6"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показати на схемах основні елементи конструкції вагонів, пояснити принцип роботи і взаємозв’язок усіх частин вагона.</w:t>
            </w:r>
          </w:p>
          <w:p w14:paraId="20A10F62" w14:textId="6022105A"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оцінити стан колісних пар, автозчепних приладів та гальм з точки зору безпеки руху;</w:t>
            </w:r>
          </w:p>
          <w:p w14:paraId="5DD7D6E6" w14:textId="77777777"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  розрізняти частини електровоза і тепловоза, пояснювати принцип роботи і взаємозв’язок </w:t>
            </w:r>
            <w:r w:rsidRPr="002D667D">
              <w:rPr>
                <w:rFonts w:ascii="Times New Roman" w:hAnsi="Times New Roman" w:cs="Times New Roman"/>
                <w:bCs/>
                <w:noProof/>
                <w:sz w:val="28"/>
                <w:szCs w:val="28"/>
              </w:rPr>
              <w:lastRenderedPageBreak/>
              <w:t>усіх частин і обладнання;</w:t>
            </w:r>
          </w:p>
          <w:p w14:paraId="3C5C2D84" w14:textId="6D0AE72E"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визначати за схемою станції колії для прийому пасажирських, вантажних поїздів, райони маневрової роботи;</w:t>
            </w:r>
          </w:p>
          <w:p w14:paraId="374AF360" w14:textId="670EA4C1"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порівнювати роботу залізниці при різних видах автоматики і зв’язку;</w:t>
            </w:r>
          </w:p>
          <w:p w14:paraId="51677C38" w14:textId="45CF2D8A" w:rsidR="00073061"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розрізняти види сполучень;</w:t>
            </w:r>
          </w:p>
          <w:p w14:paraId="32EF9D82" w14:textId="48F9CEDC" w:rsidR="00377D5D" w:rsidRPr="002D667D" w:rsidRDefault="00073061" w:rsidP="00073061">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аналізувати графік руху поїздів, план їх формування та вміти розробляти  заходи до виконання розкладу руху поїздів.</w:t>
            </w:r>
          </w:p>
        </w:tc>
      </w:tr>
      <w:tr w:rsidR="00761B37" w:rsidRPr="002D667D" w14:paraId="35B9AB2D" w14:textId="77777777" w:rsidTr="00073061">
        <w:tc>
          <w:tcPr>
            <w:tcW w:w="4195" w:type="dxa"/>
            <w:shd w:val="clear" w:color="auto" w:fill="C5E0B3" w:themeFill="accent6" w:themeFillTint="66"/>
          </w:tcPr>
          <w:p w14:paraId="3BD3E47F" w14:textId="58FB20CB" w:rsidR="00761B37" w:rsidRPr="002D667D" w:rsidRDefault="00761B37" w:rsidP="0067702F">
            <w:pPr>
              <w:widowControl w:val="0"/>
              <w:rPr>
                <w:rFonts w:ascii="Times New Roman" w:hAnsi="Times New Roman" w:cs="Times New Roman"/>
                <w:noProof/>
                <w:sz w:val="28"/>
                <w:szCs w:val="28"/>
              </w:rPr>
            </w:pPr>
            <w:r w:rsidRPr="002D667D">
              <w:rPr>
                <w:rFonts w:ascii="Times New Roman" w:hAnsi="Times New Roman" w:cs="Times New Roman"/>
                <w:noProof/>
                <w:sz w:val="28"/>
                <w:szCs w:val="28"/>
              </w:rPr>
              <w:lastRenderedPageBreak/>
              <w:t>Пререквізити</w:t>
            </w:r>
          </w:p>
        </w:tc>
        <w:tc>
          <w:tcPr>
            <w:tcW w:w="5728" w:type="dxa"/>
            <w:gridSpan w:val="2"/>
          </w:tcPr>
          <w:p w14:paraId="4AF1B500" w14:textId="6DA38CDB" w:rsidR="00761B37" w:rsidRPr="002D667D" w:rsidRDefault="0017794D" w:rsidP="00377D5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Для підвищення ефективності вивчення навчальної дисципліни «Технологія галузі і технічні засоби залізничного транспорту» здобувач освіти повинен до початку курсу мати знання з таких дисциплін: «Фізика», «Хімія», «Основи правознавства», «Електро-техніка та електричні вимірювання».</w:t>
            </w:r>
          </w:p>
        </w:tc>
      </w:tr>
      <w:tr w:rsidR="00761B37" w:rsidRPr="002D667D" w14:paraId="2BA9D81B" w14:textId="77777777" w:rsidTr="00073061">
        <w:tc>
          <w:tcPr>
            <w:tcW w:w="4195" w:type="dxa"/>
            <w:shd w:val="clear" w:color="auto" w:fill="C5E0B3" w:themeFill="accent6" w:themeFillTint="66"/>
          </w:tcPr>
          <w:p w14:paraId="020D0260" w14:textId="7EB1D034" w:rsidR="00761B37" w:rsidRPr="002D667D" w:rsidRDefault="00761B37"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Постреквізити</w:t>
            </w:r>
          </w:p>
        </w:tc>
        <w:tc>
          <w:tcPr>
            <w:tcW w:w="5728" w:type="dxa"/>
            <w:gridSpan w:val="2"/>
          </w:tcPr>
          <w:p w14:paraId="4820C171" w14:textId="1DC0E821" w:rsidR="0017794D" w:rsidRPr="002D667D" w:rsidRDefault="00761B37" w:rsidP="0017794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Навчальна дисципліна </w:t>
            </w:r>
            <w:r w:rsidR="0017794D" w:rsidRPr="002D667D">
              <w:rPr>
                <w:rFonts w:ascii="Times New Roman" w:hAnsi="Times New Roman" w:cs="Times New Roman"/>
                <w:bCs/>
                <w:noProof/>
                <w:sz w:val="28"/>
                <w:szCs w:val="28"/>
              </w:rPr>
              <w:t xml:space="preserve">«Технологія галузі і технічні засоби залізничного транспорту» </w:t>
            </w:r>
            <w:r w:rsidRPr="002D667D">
              <w:rPr>
                <w:rFonts w:ascii="Times New Roman" w:hAnsi="Times New Roman" w:cs="Times New Roman"/>
                <w:bCs/>
                <w:noProof/>
                <w:sz w:val="28"/>
                <w:szCs w:val="28"/>
              </w:rPr>
              <w:t xml:space="preserve"> дає можливість в подальшому опановувати </w:t>
            </w:r>
            <w:r w:rsidR="00B52A99" w:rsidRPr="002D667D">
              <w:rPr>
                <w:rFonts w:ascii="Times New Roman" w:hAnsi="Times New Roman" w:cs="Times New Roman"/>
                <w:bCs/>
                <w:noProof/>
                <w:sz w:val="28"/>
                <w:szCs w:val="28"/>
              </w:rPr>
              <w:t xml:space="preserve">такі </w:t>
            </w:r>
            <w:r w:rsidRPr="002D667D">
              <w:rPr>
                <w:rFonts w:ascii="Times New Roman" w:hAnsi="Times New Roman" w:cs="Times New Roman"/>
                <w:bCs/>
                <w:noProof/>
                <w:sz w:val="28"/>
                <w:szCs w:val="28"/>
              </w:rPr>
              <w:t>навчальні дисципліни</w:t>
            </w:r>
            <w:bookmarkStart w:id="2" w:name="_Hlk179455612"/>
            <w:r w:rsidR="00B52A99" w:rsidRPr="002D667D">
              <w:rPr>
                <w:rFonts w:ascii="Times New Roman" w:hAnsi="Times New Roman" w:cs="Times New Roman"/>
                <w:bCs/>
                <w:noProof/>
                <w:sz w:val="28"/>
                <w:szCs w:val="28"/>
              </w:rPr>
              <w:t>: «Технічна експлуатація залізниць та безпека руху»,</w:t>
            </w:r>
            <w:r w:rsidR="0017794D" w:rsidRPr="002D667D">
              <w:rPr>
                <w:rFonts w:ascii="Times New Roman" w:hAnsi="Times New Roman" w:cs="Times New Roman"/>
                <w:bCs/>
                <w:noProof/>
                <w:sz w:val="28"/>
                <w:szCs w:val="28"/>
              </w:rPr>
              <w:t xml:space="preserve"> «</w:t>
            </w:r>
            <w:r w:rsidR="002D667D" w:rsidRPr="002D667D">
              <w:rPr>
                <w:rFonts w:ascii="Times New Roman" w:hAnsi="Times New Roman" w:cs="Times New Roman"/>
                <w:bCs/>
                <w:noProof/>
                <w:sz w:val="28"/>
                <w:szCs w:val="28"/>
              </w:rPr>
              <w:t>Технологія обслуговування і ремонт пристроїв електропостачання залізниць</w:t>
            </w:r>
            <w:r w:rsidR="0017794D" w:rsidRPr="002D667D">
              <w:rPr>
                <w:rFonts w:ascii="Times New Roman" w:hAnsi="Times New Roman" w:cs="Times New Roman"/>
                <w:bCs/>
                <w:noProof/>
                <w:sz w:val="28"/>
                <w:szCs w:val="28"/>
              </w:rPr>
              <w:t>»</w:t>
            </w:r>
            <w:bookmarkEnd w:id="2"/>
          </w:p>
        </w:tc>
      </w:tr>
      <w:tr w:rsidR="00764CBE" w:rsidRPr="002D667D" w14:paraId="3885942E" w14:textId="77777777" w:rsidTr="00073061">
        <w:tc>
          <w:tcPr>
            <w:tcW w:w="4195" w:type="dxa"/>
            <w:shd w:val="clear" w:color="auto" w:fill="C5E0B3" w:themeFill="accent6" w:themeFillTint="66"/>
          </w:tcPr>
          <w:p w14:paraId="469AB056" w14:textId="38528778" w:rsidR="002958FE" w:rsidRPr="002D667D" w:rsidRDefault="00761B37"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Навчальна логістика</w:t>
            </w:r>
          </w:p>
        </w:tc>
        <w:tc>
          <w:tcPr>
            <w:tcW w:w="5728" w:type="dxa"/>
            <w:gridSpan w:val="2"/>
          </w:tcPr>
          <w:p w14:paraId="014590D1" w14:textId="70B20599" w:rsidR="00761B37" w:rsidRPr="002D667D" w:rsidRDefault="00761B37" w:rsidP="00A272EC">
            <w:pPr>
              <w:widowControl w:val="0"/>
              <w:jc w:val="center"/>
              <w:rPr>
                <w:rFonts w:ascii="Times New Roman" w:hAnsi="Times New Roman" w:cs="Times New Roman"/>
                <w:b/>
                <w:bCs/>
                <w:i/>
                <w:iCs/>
                <w:noProof/>
                <w:color w:val="00B050"/>
                <w:sz w:val="28"/>
                <w:szCs w:val="28"/>
                <w:u w:val="single"/>
              </w:rPr>
            </w:pPr>
            <w:r w:rsidRPr="002D667D">
              <w:rPr>
                <w:rFonts w:ascii="Times New Roman" w:hAnsi="Times New Roman" w:cs="Times New Roman"/>
                <w:b/>
                <w:bCs/>
                <w:i/>
                <w:iCs/>
                <w:noProof/>
                <w:color w:val="00B050"/>
                <w:sz w:val="28"/>
                <w:szCs w:val="28"/>
                <w:u w:val="single"/>
              </w:rPr>
              <w:t>Теми лекцій</w:t>
            </w:r>
          </w:p>
          <w:p w14:paraId="46D200B7" w14:textId="262B9E4E" w:rsidR="00073061" w:rsidRPr="002D667D" w:rsidRDefault="00073061" w:rsidP="00073061">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1  Загальні відомості про заліз-ничний транспорт. Колія та колійне господарство</w:t>
            </w:r>
          </w:p>
          <w:p w14:paraId="01723790" w14:textId="77777777" w:rsidR="00073061" w:rsidRPr="002D667D" w:rsidRDefault="00073061" w:rsidP="00073061">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Роль транспорту в економіці країни. Єдина транспортна система</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15CA42F1" w14:textId="5027125C" w:rsidR="00073061" w:rsidRPr="002D667D" w:rsidRDefault="00073061" w:rsidP="00073061">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Основні етапи розвитку залізничного транспорту. Структура управління заліз-ничним транспортом.</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0B76D0CD" w14:textId="77777777" w:rsidR="00073061" w:rsidRPr="002D667D" w:rsidRDefault="00073061" w:rsidP="00073061">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 xml:space="preserve">Поняття про габарити на залізницях, їх різновиди. </w:t>
            </w:r>
          </w:p>
          <w:p w14:paraId="6834FEC2" w14:textId="77777777" w:rsidR="00073061" w:rsidRPr="002D667D" w:rsidRDefault="00073061" w:rsidP="00073061">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 xml:space="preserve">Траса, план та профіль колії. </w:t>
            </w:r>
          </w:p>
          <w:p w14:paraId="541E3619" w14:textId="77777777" w:rsidR="00073061" w:rsidRPr="002D667D" w:rsidRDefault="00073061" w:rsidP="00073061">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Категорії ліній.</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260E4888" w14:textId="77777777" w:rsidR="00073061" w:rsidRPr="002D667D" w:rsidRDefault="00073061" w:rsidP="00073061">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2D667D">
              <w:rPr>
                <w:rFonts w:ascii="Times New Roman" w:eastAsia="Times New Roman" w:hAnsi="Times New Roman" w:cs="Times New Roman"/>
                <w:noProof/>
                <w:spacing w:val="2"/>
                <w:kern w:val="0"/>
                <w:sz w:val="28"/>
                <w:szCs w:val="28"/>
                <w:lang w:eastAsia="ru-RU"/>
                <w14:ligatures w14:val="none"/>
              </w:rPr>
              <w:t>Призначення і складові елементи верхньої будови колії.</w:t>
            </w:r>
          </w:p>
          <w:p w14:paraId="7E729F3E" w14:textId="77777777" w:rsidR="002D667D" w:rsidRPr="002D667D" w:rsidRDefault="00073061"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2D667D">
              <w:rPr>
                <w:rFonts w:ascii="Times New Roman" w:eastAsia="Times New Roman" w:hAnsi="Times New Roman" w:cs="Times New Roman"/>
                <w:noProof/>
                <w:spacing w:val="2"/>
                <w:kern w:val="0"/>
                <w:sz w:val="28"/>
                <w:szCs w:val="28"/>
                <w:lang w:eastAsia="ru-RU"/>
                <w14:ligatures w14:val="none"/>
              </w:rPr>
              <w:t>Переїзди, колійні загородження</w:t>
            </w:r>
            <w:r w:rsidR="002D667D" w:rsidRPr="002D667D">
              <w:rPr>
                <w:rFonts w:ascii="Times New Roman" w:eastAsia="Times New Roman" w:hAnsi="Times New Roman" w:cs="Times New Roman"/>
                <w:noProof/>
                <w:spacing w:val="2"/>
                <w:kern w:val="0"/>
                <w:sz w:val="28"/>
                <w:szCs w:val="28"/>
                <w:lang w:eastAsia="ru-RU"/>
                <w14:ligatures w14:val="none"/>
              </w:rPr>
              <w:t>.</w:t>
            </w:r>
            <w:r w:rsidRPr="002D667D">
              <w:rPr>
                <w:rFonts w:ascii="Times New Roman" w:eastAsia="Times New Roman" w:hAnsi="Times New Roman" w:cs="Times New Roman"/>
                <w:noProof/>
                <w:spacing w:val="2"/>
                <w:kern w:val="0"/>
                <w:sz w:val="28"/>
                <w:szCs w:val="28"/>
                <w:lang w:eastAsia="ru-RU"/>
                <w14:ligatures w14:val="none"/>
              </w:rPr>
              <w:t xml:space="preserve"> </w:t>
            </w:r>
          </w:p>
          <w:p w14:paraId="4740E588"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16"/>
                <w:szCs w:val="16"/>
                <w:lang w:eastAsia="ru-RU"/>
                <w14:ligatures w14:val="none"/>
              </w:rPr>
            </w:pPr>
          </w:p>
          <w:p w14:paraId="6860C43F" w14:textId="0E53FDEB"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2 Вагони і вагонне господарство. Локомотиви і локомотивне господарство</w:t>
            </w:r>
          </w:p>
          <w:p w14:paraId="6355A16A"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 xml:space="preserve">Колісні пари та автозчепний пристрій. </w:t>
            </w:r>
          </w:p>
          <w:p w14:paraId="671E5B5D"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Призначення і принцип дії гальм.</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12A3E24B"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 xml:space="preserve">Система технічного обслуговування і ремонту вагонів. </w:t>
            </w:r>
          </w:p>
          <w:p w14:paraId="342D131D"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4 </w:t>
            </w:r>
            <w:r w:rsidRPr="002D667D">
              <w:rPr>
                <w:rFonts w:ascii="Times New Roman" w:eastAsia="Times New Roman" w:hAnsi="Times New Roman" w:cs="Times New Roman"/>
                <w:noProof/>
                <w:spacing w:val="2"/>
                <w:kern w:val="0"/>
                <w:sz w:val="28"/>
                <w:szCs w:val="28"/>
                <w:lang w:eastAsia="ru-RU"/>
                <w14:ligatures w14:val="none"/>
              </w:rPr>
              <w:t>Поняття про тяговий рухомий склад і його класифікація.</w:t>
            </w:r>
          </w:p>
          <w:p w14:paraId="2E6A03DF"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Види ремонтів локомотивів та моторвагонного рухомого складу</w:t>
            </w:r>
            <w:r w:rsidRPr="002D667D">
              <w:rPr>
                <w:rFonts w:ascii="Times New Roman" w:eastAsia="Times New Roman" w:hAnsi="Times New Roman" w:cs="Times New Roman"/>
                <w:b/>
                <w:bCs/>
                <w:noProof/>
                <w:color w:val="00B050"/>
                <w:spacing w:val="2"/>
                <w:kern w:val="0"/>
                <w:sz w:val="28"/>
                <w:szCs w:val="28"/>
                <w:lang w:eastAsia="ru-RU"/>
                <w14:ligatures w14:val="none"/>
              </w:rPr>
              <w:t xml:space="preserve">. </w:t>
            </w:r>
          </w:p>
          <w:p w14:paraId="3D641CF1"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16"/>
                <w:szCs w:val="16"/>
                <w:lang w:eastAsia="ru-RU"/>
                <w14:ligatures w14:val="none"/>
              </w:rPr>
            </w:pPr>
          </w:p>
          <w:p w14:paraId="10DF7E19" w14:textId="3227D6B1"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3 Електропостачання залізниць</w:t>
            </w:r>
          </w:p>
          <w:p w14:paraId="68F52CA4" w14:textId="70B69ABD"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Загальні відомості про електро-постачання залізниць.</w:t>
            </w:r>
          </w:p>
          <w:p w14:paraId="20BE8C30"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 xml:space="preserve">Система тягового електропостачання. </w:t>
            </w:r>
          </w:p>
          <w:p w14:paraId="4914C389"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Тягові підстанції</w:t>
            </w:r>
          </w:p>
          <w:p w14:paraId="3C9E3E27"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 xml:space="preserve">Особливості експлуатації тягової мережі. </w:t>
            </w:r>
          </w:p>
          <w:p w14:paraId="1DC340C7"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Вимоги ПТЕ до утримання споруд і пристроїв електропостачання залізниць.</w:t>
            </w:r>
          </w:p>
          <w:p w14:paraId="53A3F02F"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16"/>
                <w:szCs w:val="16"/>
                <w:lang w:eastAsia="ru-RU"/>
                <w14:ligatures w14:val="none"/>
              </w:rPr>
            </w:pPr>
          </w:p>
          <w:p w14:paraId="0E2165A8" w14:textId="1394EF10"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4 Роздільні пункти та організація їх роботи</w:t>
            </w:r>
          </w:p>
          <w:p w14:paraId="32458B5D"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 xml:space="preserve">Призначення роздільних пунктів та їх класифікація. </w:t>
            </w:r>
          </w:p>
          <w:p w14:paraId="31004481"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Технологічний процес роботи станції, технічно-розпорядчий акт станції.</w:t>
            </w:r>
            <w:r w:rsidRPr="002D667D">
              <w:rPr>
                <w:rFonts w:ascii="Times New Roman" w:eastAsia="Times New Roman" w:hAnsi="Times New Roman" w:cs="Times New Roman"/>
                <w:b/>
                <w:bCs/>
                <w:noProof/>
                <w:color w:val="00B050"/>
                <w:spacing w:val="2"/>
                <w:kern w:val="0"/>
                <w:sz w:val="28"/>
                <w:szCs w:val="28"/>
                <w:lang w:eastAsia="ru-RU"/>
                <w14:ligatures w14:val="none"/>
              </w:rPr>
              <w:t xml:space="preserve"> </w:t>
            </w:r>
          </w:p>
          <w:p w14:paraId="7250DAE8"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 xml:space="preserve">Пристрої і організація роботи роздільних пунктів. </w:t>
            </w:r>
          </w:p>
          <w:p w14:paraId="22EAF284"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Залізничні вузли.</w:t>
            </w:r>
          </w:p>
          <w:p w14:paraId="5425BC4C"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16"/>
                <w:szCs w:val="16"/>
                <w:lang w:eastAsia="ru-RU"/>
                <w14:ligatures w14:val="none"/>
              </w:rPr>
            </w:pPr>
          </w:p>
          <w:p w14:paraId="363F73C5" w14:textId="6D78F396"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5 Автоматика, телемеханіка і зв'язок на залізничному транспорті</w:t>
            </w:r>
          </w:p>
          <w:p w14:paraId="4C855109"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Призначення засобів сигналізації, централізації і блокування.</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3B49250F" w14:textId="285B2ACA"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Класифікація і призначення сигналів</w:t>
            </w:r>
          </w:p>
          <w:p w14:paraId="001F77C9"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Пристрої сигналізації і блокування на перегонах.</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52430A7F"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Пристрої сигналізації, централізації і блокування на станціях.</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70F697FB"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Зв’язок і інформаційні системи.</w:t>
            </w:r>
          </w:p>
          <w:p w14:paraId="4632D425"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6 Організація вантажної та комерційної роботи. Організація пасажирських перевезень</w:t>
            </w:r>
          </w:p>
          <w:p w14:paraId="27015A85"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Вантажні станції, райони, склади і складське господарство.</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79FA7A4D"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Криті склади, криті і відкриті платформи.</w:t>
            </w:r>
          </w:p>
          <w:p w14:paraId="1932E1F2"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Особливості умов перевезення окремих видів вантажів.</w:t>
            </w:r>
          </w:p>
          <w:p w14:paraId="5012D210" w14:textId="78C2EF5D"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 xml:space="preserve">Загальні основи організації пасажирських перевезень. </w:t>
            </w:r>
          </w:p>
          <w:p w14:paraId="7D117EC9"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 xml:space="preserve">Особливості приміського сполучення. </w:t>
            </w:r>
          </w:p>
          <w:p w14:paraId="2339D018"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lastRenderedPageBreak/>
              <w:t xml:space="preserve">Тема 6 </w:t>
            </w:r>
            <w:r w:rsidRPr="002D667D">
              <w:rPr>
                <w:rFonts w:ascii="Times New Roman" w:eastAsia="Times New Roman" w:hAnsi="Times New Roman" w:cs="Times New Roman"/>
                <w:noProof/>
                <w:spacing w:val="2"/>
                <w:kern w:val="0"/>
                <w:sz w:val="28"/>
                <w:szCs w:val="28"/>
                <w:lang w:eastAsia="ru-RU"/>
                <w14:ligatures w14:val="none"/>
              </w:rPr>
              <w:t>Умови перевезення пасажирів, багажу, вантажобагажу і пошти.</w:t>
            </w:r>
          </w:p>
          <w:p w14:paraId="7BF0F1EC"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16"/>
                <w:szCs w:val="16"/>
                <w:lang w:eastAsia="ru-RU"/>
                <w14:ligatures w14:val="none"/>
              </w:rPr>
            </w:pPr>
          </w:p>
          <w:p w14:paraId="657DD654"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Розділ 7 Організація руху поїздів</w:t>
            </w:r>
          </w:p>
          <w:p w14:paraId="27944E6D"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1 </w:t>
            </w:r>
            <w:r w:rsidRPr="002D667D">
              <w:rPr>
                <w:rFonts w:ascii="Times New Roman" w:eastAsia="Times New Roman" w:hAnsi="Times New Roman" w:cs="Times New Roman"/>
                <w:noProof/>
                <w:spacing w:val="2"/>
                <w:kern w:val="0"/>
                <w:sz w:val="28"/>
                <w:szCs w:val="28"/>
                <w:lang w:eastAsia="ru-RU"/>
                <w14:ligatures w14:val="none"/>
              </w:rPr>
              <w:t xml:space="preserve">Організація вагонопотоків. </w:t>
            </w:r>
          </w:p>
          <w:p w14:paraId="7F917360" w14:textId="77777777"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2 </w:t>
            </w:r>
            <w:r w:rsidRPr="002D667D">
              <w:rPr>
                <w:rFonts w:ascii="Times New Roman" w:eastAsia="Times New Roman" w:hAnsi="Times New Roman" w:cs="Times New Roman"/>
                <w:noProof/>
                <w:spacing w:val="2"/>
                <w:kern w:val="0"/>
                <w:sz w:val="28"/>
                <w:szCs w:val="28"/>
                <w:lang w:eastAsia="ru-RU"/>
                <w14:ligatures w14:val="none"/>
              </w:rPr>
              <w:t>Класифікація поїздів.</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0A042A88" w14:textId="34EDCA6A"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3 </w:t>
            </w:r>
            <w:r w:rsidRPr="002D667D">
              <w:rPr>
                <w:rFonts w:ascii="Times New Roman" w:eastAsia="Times New Roman" w:hAnsi="Times New Roman" w:cs="Times New Roman"/>
                <w:noProof/>
                <w:spacing w:val="2"/>
                <w:kern w:val="0"/>
                <w:sz w:val="28"/>
                <w:szCs w:val="28"/>
                <w:lang w:eastAsia="ru-RU"/>
                <w14:ligatures w14:val="none"/>
              </w:rPr>
              <w:t>Поняття про пропускну і провізну спроможність залізниць.</w:t>
            </w:r>
            <w:r w:rsidRPr="002D667D">
              <w:rPr>
                <w:rFonts w:ascii="Times New Roman" w:eastAsia="Times New Roman" w:hAnsi="Times New Roman" w:cs="Times New Roman"/>
                <w:b/>
                <w:bCs/>
                <w:noProof/>
                <w:spacing w:val="2"/>
                <w:kern w:val="0"/>
                <w:sz w:val="28"/>
                <w:szCs w:val="28"/>
                <w:lang w:eastAsia="ru-RU"/>
                <w14:ligatures w14:val="none"/>
              </w:rPr>
              <w:t xml:space="preserve"> </w:t>
            </w:r>
          </w:p>
          <w:p w14:paraId="5CE0523C"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4 </w:t>
            </w:r>
            <w:r w:rsidRPr="002D667D">
              <w:rPr>
                <w:rFonts w:ascii="Times New Roman" w:eastAsia="Times New Roman" w:hAnsi="Times New Roman" w:cs="Times New Roman"/>
                <w:noProof/>
                <w:spacing w:val="2"/>
                <w:kern w:val="0"/>
                <w:sz w:val="28"/>
                <w:szCs w:val="28"/>
                <w:lang w:eastAsia="ru-RU"/>
                <w14:ligatures w14:val="none"/>
              </w:rPr>
              <w:t xml:space="preserve">Поняття про експлуатаційну роботу. </w:t>
            </w:r>
          </w:p>
          <w:p w14:paraId="24BFB5CB" w14:textId="77777777" w:rsidR="002D667D" w:rsidRPr="002D667D" w:rsidRDefault="002D667D" w:rsidP="002D667D">
            <w:pPr>
              <w:shd w:val="clear" w:color="auto" w:fill="FFFFFF"/>
              <w:jc w:val="both"/>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5 </w:t>
            </w:r>
            <w:r w:rsidRPr="002D667D">
              <w:rPr>
                <w:rFonts w:ascii="Times New Roman" w:eastAsia="Times New Roman" w:hAnsi="Times New Roman" w:cs="Times New Roman"/>
                <w:noProof/>
                <w:spacing w:val="2"/>
                <w:kern w:val="0"/>
                <w:sz w:val="28"/>
                <w:szCs w:val="28"/>
                <w:lang w:eastAsia="ru-RU"/>
                <w14:ligatures w14:val="none"/>
              </w:rPr>
              <w:t>Основні показники експлуатаційної роботи залізниць.</w:t>
            </w:r>
          </w:p>
          <w:p w14:paraId="69ADF919" w14:textId="771D7966" w:rsidR="002D667D" w:rsidRPr="002D667D" w:rsidRDefault="002D667D" w:rsidP="002D667D">
            <w:pPr>
              <w:shd w:val="clear" w:color="auto" w:fill="FFFFFF"/>
              <w:jc w:val="both"/>
              <w:rPr>
                <w:rFonts w:ascii="Times New Roman" w:eastAsia="Times New Roman" w:hAnsi="Times New Roman" w:cs="Times New Roman"/>
                <w:b/>
                <w:bCs/>
                <w:noProof/>
                <w:color w:val="00B050"/>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6 </w:t>
            </w:r>
            <w:r w:rsidRPr="002D667D">
              <w:rPr>
                <w:rFonts w:ascii="Times New Roman" w:eastAsia="Times New Roman" w:hAnsi="Times New Roman" w:cs="Times New Roman"/>
                <w:noProof/>
                <w:spacing w:val="2"/>
                <w:kern w:val="0"/>
                <w:sz w:val="28"/>
                <w:szCs w:val="28"/>
                <w:lang w:eastAsia="ru-RU"/>
                <w14:ligatures w14:val="none"/>
              </w:rPr>
              <w:t>Основні визначення поняття про будову метрополітенів.</w:t>
            </w:r>
            <w:r w:rsidRPr="002D667D">
              <w:rPr>
                <w:rFonts w:ascii="Times New Roman" w:eastAsia="Times New Roman" w:hAnsi="Times New Roman" w:cs="Times New Roman"/>
                <w:b/>
                <w:bCs/>
                <w:noProof/>
                <w:color w:val="00B050"/>
                <w:spacing w:val="2"/>
                <w:kern w:val="0"/>
                <w:sz w:val="28"/>
                <w:szCs w:val="28"/>
                <w:lang w:eastAsia="ru-RU"/>
                <w14:ligatures w14:val="none"/>
              </w:rPr>
              <w:t xml:space="preserve"> </w:t>
            </w:r>
          </w:p>
          <w:p w14:paraId="0B08DC5B" w14:textId="2DD75718" w:rsidR="002D667D" w:rsidRPr="002D667D" w:rsidRDefault="002D667D" w:rsidP="002D667D">
            <w:pPr>
              <w:widowControl w:val="0"/>
              <w:rPr>
                <w:rFonts w:ascii="Times New Roman" w:eastAsia="Times New Roman" w:hAnsi="Times New Roman" w:cs="Times New Roman"/>
                <w:noProof/>
                <w:spacing w:val="2"/>
                <w:kern w:val="0"/>
                <w:sz w:val="28"/>
                <w:szCs w:val="28"/>
                <w:lang w:eastAsia="ru-RU"/>
                <w14:ligatures w14:val="none"/>
              </w:rPr>
            </w:pPr>
            <w:r w:rsidRPr="002D667D">
              <w:rPr>
                <w:rFonts w:ascii="Times New Roman" w:eastAsia="Times New Roman" w:hAnsi="Times New Roman" w:cs="Times New Roman"/>
                <w:b/>
                <w:bCs/>
                <w:noProof/>
                <w:color w:val="00B050"/>
                <w:spacing w:val="2"/>
                <w:kern w:val="0"/>
                <w:sz w:val="28"/>
                <w:szCs w:val="28"/>
                <w:lang w:eastAsia="ru-RU"/>
                <w14:ligatures w14:val="none"/>
              </w:rPr>
              <w:t xml:space="preserve">Тема 7 </w:t>
            </w:r>
            <w:r w:rsidRPr="002D667D">
              <w:rPr>
                <w:rFonts w:ascii="Times New Roman" w:eastAsia="Times New Roman" w:hAnsi="Times New Roman" w:cs="Times New Roman"/>
                <w:noProof/>
                <w:spacing w:val="2"/>
                <w:kern w:val="0"/>
                <w:sz w:val="28"/>
                <w:szCs w:val="28"/>
                <w:lang w:eastAsia="ru-RU"/>
                <w14:ligatures w14:val="none"/>
              </w:rPr>
              <w:t>Особливості пристроїв метрополіте-нів.</w:t>
            </w:r>
          </w:p>
          <w:p w14:paraId="366A1EA0" w14:textId="77777777" w:rsidR="002D667D" w:rsidRPr="002D667D" w:rsidRDefault="002D667D" w:rsidP="002D667D">
            <w:pPr>
              <w:widowControl w:val="0"/>
              <w:rPr>
                <w:rFonts w:ascii="Times New Roman" w:eastAsia="Times New Roman" w:hAnsi="Times New Roman" w:cs="Times New Roman"/>
                <w:noProof/>
                <w:spacing w:val="2"/>
                <w:kern w:val="0"/>
                <w:sz w:val="16"/>
                <w:szCs w:val="16"/>
                <w:lang w:eastAsia="ru-RU"/>
                <w14:ligatures w14:val="none"/>
              </w:rPr>
            </w:pPr>
          </w:p>
          <w:p w14:paraId="585BE57F" w14:textId="6DFA384E" w:rsidR="00965300" w:rsidRPr="002D667D" w:rsidRDefault="00965300" w:rsidP="002D667D">
            <w:pPr>
              <w:widowControl w:val="0"/>
              <w:jc w:val="center"/>
              <w:rPr>
                <w:rFonts w:ascii="Times New Roman" w:hAnsi="Times New Roman" w:cs="Times New Roman"/>
                <w:b/>
                <w:bCs/>
                <w:i/>
                <w:iCs/>
                <w:noProof/>
                <w:color w:val="00B050"/>
                <w:sz w:val="28"/>
                <w:szCs w:val="28"/>
                <w:u w:val="single"/>
              </w:rPr>
            </w:pPr>
            <w:r w:rsidRPr="002D667D">
              <w:rPr>
                <w:rFonts w:ascii="Times New Roman" w:hAnsi="Times New Roman" w:cs="Times New Roman"/>
                <w:b/>
                <w:bCs/>
                <w:i/>
                <w:iCs/>
                <w:noProof/>
                <w:color w:val="00B050"/>
                <w:sz w:val="28"/>
                <w:szCs w:val="28"/>
                <w:u w:val="single"/>
              </w:rPr>
              <w:t>Теми практичних занять</w:t>
            </w:r>
          </w:p>
          <w:p w14:paraId="720FEAB8" w14:textId="77777777" w:rsidR="00E31513" w:rsidRPr="002D667D" w:rsidRDefault="00E31513"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 xml:space="preserve">Практична робота 1 </w:t>
            </w:r>
            <w:r w:rsidRPr="002D667D">
              <w:rPr>
                <w:rFonts w:ascii="Times New Roman" w:hAnsi="Times New Roman" w:cs="Times New Roman"/>
                <w:noProof/>
                <w:color w:val="000000" w:themeColor="text1"/>
                <w:sz w:val="28"/>
                <w:szCs w:val="28"/>
              </w:rPr>
              <w:t>Призначення і будова стрілочних переводів</w:t>
            </w:r>
          </w:p>
          <w:p w14:paraId="5384D3F7" w14:textId="75AF2351" w:rsidR="00E31513" w:rsidRPr="002D667D" w:rsidRDefault="00E31513"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 xml:space="preserve">Практична робота 2 </w:t>
            </w:r>
            <w:r w:rsidRPr="002D667D">
              <w:rPr>
                <w:rFonts w:ascii="Times New Roman" w:hAnsi="Times New Roman" w:cs="Times New Roman"/>
                <w:noProof/>
                <w:color w:val="000000" w:themeColor="text1"/>
                <w:sz w:val="28"/>
                <w:szCs w:val="28"/>
              </w:rPr>
              <w:t>Ознайомлення з класифікацією вагонів та основними тех-нічними характеристиками.</w:t>
            </w:r>
          </w:p>
          <w:p w14:paraId="73F58BF7" w14:textId="77777777" w:rsidR="002D667D" w:rsidRPr="002D667D" w:rsidRDefault="00E31513"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 xml:space="preserve">Практична робота 3 </w:t>
            </w:r>
            <w:r w:rsidRPr="002D667D">
              <w:rPr>
                <w:rFonts w:ascii="Times New Roman" w:hAnsi="Times New Roman" w:cs="Times New Roman"/>
                <w:noProof/>
                <w:color w:val="000000" w:themeColor="text1"/>
                <w:sz w:val="28"/>
                <w:szCs w:val="28"/>
              </w:rPr>
              <w:t>Ознайомлення з ос-новними серіями тепловозів та електровозів, їх технічними характеристиками</w:t>
            </w:r>
            <w:r w:rsidR="002D667D" w:rsidRPr="002D667D">
              <w:rPr>
                <w:rFonts w:ascii="Times New Roman" w:hAnsi="Times New Roman" w:cs="Times New Roman"/>
                <w:noProof/>
                <w:color w:val="000000" w:themeColor="text1"/>
                <w:sz w:val="28"/>
                <w:szCs w:val="28"/>
              </w:rPr>
              <w:t>.</w:t>
            </w:r>
          </w:p>
          <w:p w14:paraId="4E28DDF1" w14:textId="30DF9B96" w:rsidR="00B42950" w:rsidRPr="002D667D" w:rsidRDefault="002D667D"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Практична робота 4</w:t>
            </w:r>
            <w:r w:rsidRPr="002D667D">
              <w:rPr>
                <w:rFonts w:ascii="Times New Roman" w:hAnsi="Times New Roman" w:cs="Times New Roman"/>
                <w:noProof/>
                <w:color w:val="00B050"/>
                <w:sz w:val="28"/>
                <w:szCs w:val="28"/>
              </w:rPr>
              <w:t xml:space="preserve"> </w:t>
            </w:r>
            <w:r w:rsidRPr="002D667D">
              <w:rPr>
                <w:rFonts w:ascii="Times New Roman" w:hAnsi="Times New Roman" w:cs="Times New Roman"/>
                <w:noProof/>
                <w:color w:val="000000" w:themeColor="text1"/>
                <w:sz w:val="28"/>
                <w:szCs w:val="28"/>
              </w:rPr>
              <w:t>Будова контактної мережі та секціонування контактної мережі</w:t>
            </w:r>
            <w:r w:rsidR="00E31513" w:rsidRPr="002D667D">
              <w:rPr>
                <w:rFonts w:ascii="Times New Roman" w:hAnsi="Times New Roman" w:cs="Times New Roman"/>
                <w:noProof/>
                <w:color w:val="000000" w:themeColor="text1"/>
                <w:sz w:val="28"/>
                <w:szCs w:val="28"/>
              </w:rPr>
              <w:t xml:space="preserve"> </w:t>
            </w:r>
          </w:p>
          <w:p w14:paraId="50F0527D" w14:textId="00F63DB5" w:rsidR="00E31513" w:rsidRPr="002D667D" w:rsidRDefault="00E31513"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 xml:space="preserve">Практична робота </w:t>
            </w:r>
            <w:r w:rsidR="002D667D" w:rsidRPr="002D667D">
              <w:rPr>
                <w:rFonts w:ascii="Times New Roman" w:hAnsi="Times New Roman" w:cs="Times New Roman"/>
                <w:b/>
                <w:bCs/>
                <w:noProof/>
                <w:color w:val="00B050"/>
                <w:sz w:val="28"/>
                <w:szCs w:val="28"/>
              </w:rPr>
              <w:t>5</w:t>
            </w:r>
            <w:r w:rsidRPr="002D667D">
              <w:rPr>
                <w:rFonts w:ascii="Times New Roman" w:hAnsi="Times New Roman" w:cs="Times New Roman"/>
                <w:b/>
                <w:bCs/>
                <w:noProof/>
                <w:color w:val="00B050"/>
                <w:sz w:val="28"/>
                <w:szCs w:val="28"/>
              </w:rPr>
              <w:t xml:space="preserve"> </w:t>
            </w:r>
            <w:r w:rsidRPr="002D667D">
              <w:rPr>
                <w:rFonts w:ascii="Times New Roman" w:hAnsi="Times New Roman" w:cs="Times New Roman"/>
                <w:noProof/>
                <w:color w:val="000000" w:themeColor="text1"/>
                <w:sz w:val="28"/>
                <w:szCs w:val="28"/>
              </w:rPr>
              <w:t>Ознайомлення з типо-вими схемами станцій та розташуванням основних пристроїв.</w:t>
            </w:r>
          </w:p>
          <w:p w14:paraId="6DAB3655" w14:textId="3E654F68" w:rsidR="002D667D" w:rsidRPr="002D667D" w:rsidRDefault="002D667D"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Практична робота 6</w:t>
            </w:r>
            <w:r w:rsidRPr="002D667D">
              <w:rPr>
                <w:rFonts w:ascii="Times New Roman" w:hAnsi="Times New Roman" w:cs="Times New Roman"/>
                <w:noProof/>
                <w:color w:val="00B050"/>
                <w:sz w:val="28"/>
                <w:szCs w:val="28"/>
              </w:rPr>
              <w:t xml:space="preserve"> </w:t>
            </w:r>
            <w:r w:rsidRPr="002D667D">
              <w:rPr>
                <w:rFonts w:ascii="Times New Roman" w:hAnsi="Times New Roman" w:cs="Times New Roman"/>
                <w:noProof/>
                <w:color w:val="000000" w:themeColor="text1"/>
                <w:sz w:val="28"/>
                <w:szCs w:val="28"/>
              </w:rPr>
              <w:t>Класифікація та при-значення світлофорів, основні сигнальні кольори.</w:t>
            </w:r>
          </w:p>
          <w:p w14:paraId="4FA410A3" w14:textId="42D6F24A" w:rsidR="002D667D" w:rsidRPr="002D667D" w:rsidRDefault="002D667D" w:rsidP="00E31513">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b/>
                <w:bCs/>
                <w:noProof/>
                <w:color w:val="00B050"/>
                <w:sz w:val="28"/>
                <w:szCs w:val="28"/>
              </w:rPr>
              <w:t>Практична робота 7</w:t>
            </w:r>
            <w:r w:rsidRPr="002D667D">
              <w:rPr>
                <w:rFonts w:ascii="Times New Roman" w:hAnsi="Times New Roman" w:cs="Times New Roman"/>
                <w:noProof/>
                <w:color w:val="00B050"/>
                <w:sz w:val="28"/>
                <w:szCs w:val="28"/>
              </w:rPr>
              <w:t xml:space="preserve"> </w:t>
            </w:r>
            <w:r w:rsidRPr="002D667D">
              <w:rPr>
                <w:rFonts w:ascii="Times New Roman" w:hAnsi="Times New Roman" w:cs="Times New Roman"/>
                <w:noProof/>
                <w:color w:val="000000" w:themeColor="text1"/>
                <w:sz w:val="28"/>
                <w:szCs w:val="28"/>
              </w:rPr>
              <w:t xml:space="preserve">Графік руху поїздів. </w:t>
            </w:r>
          </w:p>
          <w:p w14:paraId="4B19D986" w14:textId="77777777" w:rsidR="002D667D" w:rsidRPr="002D667D" w:rsidRDefault="002D667D" w:rsidP="00E31513">
            <w:pPr>
              <w:widowControl w:val="0"/>
              <w:jc w:val="both"/>
              <w:rPr>
                <w:rFonts w:ascii="Times New Roman" w:hAnsi="Times New Roman" w:cs="Times New Roman"/>
                <w:noProof/>
                <w:color w:val="000000" w:themeColor="text1"/>
                <w:sz w:val="28"/>
                <w:szCs w:val="28"/>
              </w:rPr>
            </w:pPr>
          </w:p>
          <w:p w14:paraId="36167937" w14:textId="2A210CAF" w:rsidR="00761B37" w:rsidRPr="002D667D" w:rsidRDefault="00761B37" w:rsidP="0036257A">
            <w:pPr>
              <w:widowControl w:val="0"/>
              <w:jc w:val="center"/>
              <w:rPr>
                <w:rFonts w:ascii="Times New Roman" w:hAnsi="Times New Roman" w:cs="Times New Roman"/>
                <w:b/>
                <w:bCs/>
                <w:i/>
                <w:iCs/>
                <w:noProof/>
                <w:color w:val="00B050"/>
                <w:sz w:val="28"/>
                <w:szCs w:val="28"/>
                <w:u w:val="single"/>
              </w:rPr>
            </w:pPr>
            <w:r w:rsidRPr="002D667D">
              <w:rPr>
                <w:rFonts w:ascii="Times New Roman" w:hAnsi="Times New Roman" w:cs="Times New Roman"/>
                <w:b/>
                <w:bCs/>
                <w:i/>
                <w:iCs/>
                <w:noProof/>
                <w:color w:val="00B050"/>
                <w:sz w:val="28"/>
                <w:szCs w:val="28"/>
                <w:u w:val="single"/>
              </w:rPr>
              <w:t>Теми самостійної роботи</w:t>
            </w:r>
          </w:p>
          <w:p w14:paraId="3E4E87AB" w14:textId="37611F39" w:rsidR="00FE1192" w:rsidRPr="002D667D" w:rsidRDefault="00FE1192" w:rsidP="00FE1192">
            <w:pPr>
              <w:widowControl w:val="0"/>
              <w:jc w:val="both"/>
              <w:rPr>
                <w:rFonts w:ascii="Times New Roman" w:hAnsi="Times New Roman" w:cs="Times New Roman"/>
                <w:b/>
                <w:bCs/>
                <w:noProof/>
                <w:color w:val="00B050"/>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Загальні відомості про нормативні документи, які регламентують діяльність залізничного транспорту</w:t>
            </w:r>
            <w:r w:rsidRPr="002D667D">
              <w:rPr>
                <w:rFonts w:ascii="Times New Roman" w:hAnsi="Times New Roman" w:cs="Times New Roman"/>
                <w:b/>
                <w:bCs/>
                <w:noProof/>
                <w:color w:val="00B050"/>
                <w:sz w:val="28"/>
                <w:szCs w:val="28"/>
              </w:rPr>
              <w:t>.</w:t>
            </w:r>
          </w:p>
          <w:p w14:paraId="65B77765" w14:textId="77777777" w:rsidR="00FE1192" w:rsidRPr="002D667D" w:rsidRDefault="00FE1192"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Штучні споруди.</w:t>
            </w:r>
          </w:p>
          <w:p w14:paraId="7C704FB3" w14:textId="7902D8D3" w:rsidR="00FE1192" w:rsidRPr="002D667D" w:rsidRDefault="00FE1192"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Спеціальний рухомий склад і знімні рухомі одиниці</w:t>
            </w:r>
            <w:r w:rsidR="002D667D" w:rsidRPr="002D667D">
              <w:rPr>
                <w:rFonts w:ascii="Times New Roman" w:hAnsi="Times New Roman" w:cs="Times New Roman"/>
                <w:noProof/>
                <w:sz w:val="28"/>
                <w:szCs w:val="28"/>
              </w:rPr>
              <w:t>.</w:t>
            </w:r>
          </w:p>
          <w:p w14:paraId="7D451FC5" w14:textId="5D4FB7F7" w:rsidR="002D667D" w:rsidRPr="002D667D" w:rsidRDefault="002D667D"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t>Тема:</w:t>
            </w:r>
            <w:r w:rsidRPr="002D667D">
              <w:rPr>
                <w:rFonts w:ascii="Times New Roman" w:hAnsi="Times New Roman" w:cs="Times New Roman"/>
                <w:noProof/>
                <w:color w:val="00B050"/>
                <w:sz w:val="28"/>
                <w:szCs w:val="28"/>
              </w:rPr>
              <w:t xml:space="preserve"> </w:t>
            </w:r>
            <w:r w:rsidRPr="002D667D">
              <w:rPr>
                <w:rFonts w:ascii="Times New Roman" w:hAnsi="Times New Roman" w:cs="Times New Roman"/>
                <w:noProof/>
                <w:sz w:val="28"/>
                <w:szCs w:val="28"/>
              </w:rPr>
              <w:t>Роз'їзди та обгінні пункти</w:t>
            </w:r>
          </w:p>
          <w:p w14:paraId="4CEEC821" w14:textId="77777777" w:rsidR="00FE1192" w:rsidRPr="002D667D" w:rsidRDefault="00FE1192" w:rsidP="00FE1192">
            <w:pPr>
              <w:widowControl w:val="0"/>
              <w:jc w:val="both"/>
              <w:rPr>
                <w:rFonts w:ascii="Times New Roman" w:hAnsi="Times New Roman" w:cs="Times New Roman"/>
                <w:b/>
                <w:bCs/>
                <w:noProof/>
                <w:color w:val="00B050"/>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Апаратура виявлення нагрітих букс</w:t>
            </w:r>
          </w:p>
          <w:p w14:paraId="7F80703A" w14:textId="77777777" w:rsidR="00FE1192" w:rsidRPr="002D667D" w:rsidRDefault="00FE1192" w:rsidP="00FE1192">
            <w:pPr>
              <w:widowControl w:val="0"/>
              <w:jc w:val="both"/>
              <w:rPr>
                <w:rFonts w:ascii="Times New Roman" w:hAnsi="Times New Roman" w:cs="Times New Roman"/>
                <w:b/>
                <w:bCs/>
                <w:noProof/>
                <w:color w:val="00B050"/>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Автоматична переїзна сигналізація</w:t>
            </w:r>
          </w:p>
          <w:p w14:paraId="292B27BA" w14:textId="5F65210F" w:rsidR="00FE1192" w:rsidRPr="002D667D" w:rsidRDefault="00FE1192"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t xml:space="preserve">Тема: </w:t>
            </w:r>
            <w:r w:rsidR="002D667D" w:rsidRPr="002D667D">
              <w:rPr>
                <w:rFonts w:ascii="Times New Roman" w:hAnsi="Times New Roman" w:cs="Times New Roman"/>
                <w:noProof/>
                <w:sz w:val="28"/>
                <w:szCs w:val="28"/>
              </w:rPr>
              <w:t>Організація вантажної і комерційної роботи на під’їзних коліях.</w:t>
            </w:r>
            <w:r w:rsidRPr="002D667D">
              <w:rPr>
                <w:rFonts w:ascii="Times New Roman" w:hAnsi="Times New Roman" w:cs="Times New Roman"/>
                <w:noProof/>
                <w:sz w:val="28"/>
                <w:szCs w:val="28"/>
              </w:rPr>
              <w:t xml:space="preserve"> </w:t>
            </w:r>
          </w:p>
          <w:p w14:paraId="779FD4D2" w14:textId="7C9FE1B3" w:rsidR="00FE1192" w:rsidRPr="002D667D" w:rsidRDefault="00FE1192"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lastRenderedPageBreak/>
              <w:t xml:space="preserve">Тема: </w:t>
            </w:r>
            <w:r w:rsidR="002D667D" w:rsidRPr="002D667D">
              <w:rPr>
                <w:rFonts w:ascii="Times New Roman" w:hAnsi="Times New Roman" w:cs="Times New Roman"/>
                <w:noProof/>
                <w:sz w:val="28"/>
                <w:szCs w:val="28"/>
              </w:rPr>
              <w:t>Перевезення небезпечних вантажів.</w:t>
            </w:r>
          </w:p>
          <w:p w14:paraId="49B47CB7" w14:textId="414FFDC5" w:rsidR="00FE1192" w:rsidRPr="002D667D" w:rsidRDefault="00FE1192" w:rsidP="00FE1192">
            <w:pPr>
              <w:widowControl w:val="0"/>
              <w:jc w:val="both"/>
              <w:rPr>
                <w:rFonts w:ascii="Times New Roman" w:hAnsi="Times New Roman" w:cs="Times New Roman"/>
                <w:b/>
                <w:bCs/>
                <w:noProof/>
                <w:color w:val="00B050"/>
                <w:sz w:val="28"/>
                <w:szCs w:val="28"/>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Матеріально-технічне забезпечення залізничного транспорту</w:t>
            </w:r>
            <w:r w:rsidR="002D667D" w:rsidRPr="002D667D">
              <w:rPr>
                <w:rFonts w:ascii="Times New Roman" w:hAnsi="Times New Roman" w:cs="Times New Roman"/>
                <w:noProof/>
                <w:sz w:val="28"/>
                <w:szCs w:val="28"/>
              </w:rPr>
              <w:t>.</w:t>
            </w:r>
          </w:p>
          <w:p w14:paraId="2C215F35" w14:textId="31664B4D" w:rsidR="00FE1192" w:rsidRPr="002D667D" w:rsidRDefault="00FE1192" w:rsidP="00FE1192">
            <w:pPr>
              <w:widowControl w:val="0"/>
              <w:jc w:val="both"/>
              <w:rPr>
                <w:rFonts w:ascii="Times New Roman" w:hAnsi="Times New Roman" w:cs="Times New Roman"/>
                <w:noProof/>
                <w:sz w:val="28"/>
                <w:szCs w:val="28"/>
              </w:rPr>
            </w:pPr>
            <w:r w:rsidRPr="002D667D">
              <w:rPr>
                <w:rFonts w:ascii="Times New Roman" w:hAnsi="Times New Roman" w:cs="Times New Roman"/>
                <w:b/>
                <w:bCs/>
                <w:noProof/>
                <w:color w:val="00B050"/>
                <w:sz w:val="28"/>
                <w:szCs w:val="28"/>
              </w:rPr>
              <w:t>Тема:</w:t>
            </w:r>
            <w:r w:rsidR="002D667D" w:rsidRPr="002D667D">
              <w:rPr>
                <w:rFonts w:ascii="Times New Roman" w:hAnsi="Times New Roman" w:cs="Times New Roman"/>
                <w:b/>
                <w:bCs/>
                <w:noProof/>
                <w:color w:val="00B050"/>
                <w:sz w:val="28"/>
                <w:szCs w:val="28"/>
              </w:rPr>
              <w:t xml:space="preserve"> </w:t>
            </w:r>
            <w:r w:rsidR="002D667D" w:rsidRPr="002D667D">
              <w:rPr>
                <w:rFonts w:ascii="Times New Roman" w:hAnsi="Times New Roman" w:cs="Times New Roman"/>
                <w:noProof/>
                <w:sz w:val="28"/>
                <w:szCs w:val="28"/>
              </w:rPr>
              <w:t xml:space="preserve">Маса та довжина поїзда. Поїзні документи.  </w:t>
            </w:r>
          </w:p>
          <w:p w14:paraId="376BAAD6" w14:textId="5A7CA31C" w:rsidR="002958FE" w:rsidRPr="002D667D" w:rsidRDefault="00FE1192" w:rsidP="00FE1192">
            <w:pPr>
              <w:jc w:val="both"/>
              <w:rPr>
                <w:rFonts w:ascii="Times New Roman" w:eastAsia="Arial" w:hAnsi="Times New Roman" w:cs="Times New Roman"/>
                <w:noProof/>
                <w:color w:val="000000"/>
                <w:sz w:val="28"/>
                <w:szCs w:val="28"/>
                <w:lang w:eastAsia="uk-UA"/>
              </w:rPr>
            </w:pPr>
            <w:r w:rsidRPr="002D667D">
              <w:rPr>
                <w:rFonts w:ascii="Times New Roman" w:hAnsi="Times New Roman" w:cs="Times New Roman"/>
                <w:b/>
                <w:bCs/>
                <w:noProof/>
                <w:color w:val="00B050"/>
                <w:sz w:val="28"/>
                <w:szCs w:val="28"/>
              </w:rPr>
              <w:t xml:space="preserve">Тема: </w:t>
            </w:r>
            <w:r w:rsidRPr="002D667D">
              <w:rPr>
                <w:rFonts w:ascii="Times New Roman" w:hAnsi="Times New Roman" w:cs="Times New Roman"/>
                <w:noProof/>
                <w:sz w:val="28"/>
                <w:szCs w:val="28"/>
              </w:rPr>
              <w:t>Харківський метрополітен</w:t>
            </w:r>
            <w:r w:rsidR="002D667D" w:rsidRPr="002D667D">
              <w:rPr>
                <w:rFonts w:ascii="Times New Roman" w:hAnsi="Times New Roman" w:cs="Times New Roman"/>
                <w:noProof/>
                <w:sz w:val="28"/>
                <w:szCs w:val="28"/>
              </w:rPr>
              <w:t>.</w:t>
            </w:r>
          </w:p>
        </w:tc>
      </w:tr>
      <w:tr w:rsidR="00AF062F" w:rsidRPr="002D667D" w14:paraId="381A15B7" w14:textId="77777777" w:rsidTr="00C75436">
        <w:tc>
          <w:tcPr>
            <w:tcW w:w="4195" w:type="dxa"/>
            <w:shd w:val="clear" w:color="auto" w:fill="C5E0B3" w:themeFill="accent6" w:themeFillTint="66"/>
          </w:tcPr>
          <w:p w14:paraId="73DAAC49" w14:textId="465C5203" w:rsidR="00AF062F" w:rsidRPr="002D667D" w:rsidRDefault="00AF062F"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lastRenderedPageBreak/>
              <w:t>Методи навчання</w:t>
            </w:r>
          </w:p>
        </w:tc>
        <w:tc>
          <w:tcPr>
            <w:tcW w:w="5728" w:type="dxa"/>
            <w:gridSpan w:val="2"/>
          </w:tcPr>
          <w:p w14:paraId="5B293BDA" w14:textId="2C1F80BB" w:rsidR="00AF062F" w:rsidRPr="002D667D" w:rsidRDefault="00AF062F" w:rsidP="00AF062F">
            <w:pPr>
              <w:widowControl w:val="0"/>
              <w:jc w:val="both"/>
              <w:rPr>
                <w:rFonts w:ascii="Times New Roman" w:hAnsi="Times New Roman" w:cs="Times New Roman"/>
                <w:noProof/>
                <w:sz w:val="28"/>
                <w:szCs w:val="28"/>
              </w:rPr>
            </w:pPr>
            <w:r w:rsidRPr="002D667D">
              <w:rPr>
                <w:rFonts w:ascii="Times New Roman" w:hAnsi="Times New Roman" w:cs="Times New Roman"/>
                <w:noProof/>
                <w:sz w:val="28"/>
                <w:szCs w:val="28"/>
              </w:rPr>
              <w:t>Для формувань уміння та навичок застосовуються такі методи навчання:</w:t>
            </w:r>
          </w:p>
          <w:p w14:paraId="6B22AD45" w14:textId="3D652AEB" w:rsidR="00EF65FB" w:rsidRPr="002D667D" w:rsidRDefault="00357F02" w:rsidP="00357F02">
            <w:pPr>
              <w:widowControl w:val="0"/>
              <w:ind w:left="87"/>
              <w:jc w:val="both"/>
              <w:rPr>
                <w:rFonts w:ascii="Times New Roman" w:hAnsi="Times New Roman" w:cs="Times New Roman"/>
                <w:noProof/>
                <w:sz w:val="28"/>
                <w:szCs w:val="28"/>
              </w:rPr>
            </w:pPr>
            <w:r w:rsidRPr="002D667D">
              <w:rPr>
                <w:rFonts w:ascii="Times New Roman" w:hAnsi="Times New Roman" w:cs="Times New Roman"/>
                <w:noProof/>
                <w:sz w:val="28"/>
                <w:szCs w:val="28"/>
              </w:rPr>
              <w:t>- </w:t>
            </w:r>
            <w:r w:rsidR="00EF65FB" w:rsidRPr="002D667D">
              <w:rPr>
                <w:rFonts w:ascii="Times New Roman" w:hAnsi="Times New Roman" w:cs="Times New Roman"/>
                <w:noProof/>
                <w:sz w:val="28"/>
                <w:szCs w:val="28"/>
              </w:rPr>
              <w:t>вербальні (лекція, бесіда, інформування, пояснення, розповідь, дискусія);</w:t>
            </w:r>
          </w:p>
          <w:p w14:paraId="2C5E325E" w14:textId="57CBF86F" w:rsidR="00EF65FB" w:rsidRPr="002D667D" w:rsidRDefault="00357F02" w:rsidP="00357F02">
            <w:pPr>
              <w:widowControl w:val="0"/>
              <w:ind w:left="87"/>
              <w:jc w:val="both"/>
              <w:rPr>
                <w:rFonts w:ascii="Times New Roman" w:hAnsi="Times New Roman" w:cs="Times New Roman"/>
                <w:noProof/>
                <w:sz w:val="28"/>
                <w:szCs w:val="28"/>
              </w:rPr>
            </w:pPr>
            <w:r w:rsidRPr="002D667D">
              <w:rPr>
                <w:rFonts w:ascii="Times New Roman" w:hAnsi="Times New Roman" w:cs="Times New Roman"/>
                <w:noProof/>
                <w:sz w:val="28"/>
                <w:szCs w:val="28"/>
              </w:rPr>
              <w:t>- </w:t>
            </w:r>
            <w:r w:rsidR="00EF65FB" w:rsidRPr="002D667D">
              <w:rPr>
                <w:rFonts w:ascii="Times New Roman" w:hAnsi="Times New Roman" w:cs="Times New Roman"/>
                <w:noProof/>
                <w:sz w:val="28"/>
                <w:szCs w:val="28"/>
              </w:rPr>
              <w:t>наочні (ілюстрація, демонстрація, самостійне спостереження);</w:t>
            </w:r>
          </w:p>
          <w:p w14:paraId="34BF1531" w14:textId="66CA2EC0" w:rsidR="00EF65FB" w:rsidRPr="002D667D" w:rsidRDefault="00357F02" w:rsidP="00357F02">
            <w:pPr>
              <w:widowControl w:val="0"/>
              <w:ind w:left="87"/>
              <w:jc w:val="both"/>
              <w:rPr>
                <w:rFonts w:ascii="Times New Roman" w:hAnsi="Times New Roman" w:cs="Times New Roman"/>
                <w:noProof/>
                <w:sz w:val="28"/>
                <w:szCs w:val="28"/>
              </w:rPr>
            </w:pPr>
            <w:r w:rsidRPr="002D667D">
              <w:rPr>
                <w:rFonts w:ascii="Times New Roman" w:hAnsi="Times New Roman" w:cs="Times New Roman"/>
                <w:noProof/>
                <w:sz w:val="28"/>
                <w:szCs w:val="28"/>
              </w:rPr>
              <w:t>- </w:t>
            </w:r>
            <w:r w:rsidR="00EF65FB" w:rsidRPr="002D667D">
              <w:rPr>
                <w:rFonts w:ascii="Times New Roman" w:hAnsi="Times New Roman" w:cs="Times New Roman"/>
                <w:noProof/>
                <w:sz w:val="28"/>
                <w:szCs w:val="28"/>
              </w:rPr>
              <w:t>практичні (усні, письмові, графічні вправи, тестування, досліди, експерименти, проєкти, кейси, екскурсії, конференції);</w:t>
            </w:r>
          </w:p>
          <w:p w14:paraId="219CD8DC" w14:textId="73567F17" w:rsidR="00EF65FB" w:rsidRPr="002D667D" w:rsidRDefault="00357F02" w:rsidP="00357F02">
            <w:pPr>
              <w:widowControl w:val="0"/>
              <w:ind w:left="87"/>
              <w:jc w:val="both"/>
              <w:rPr>
                <w:rFonts w:ascii="Times New Roman" w:hAnsi="Times New Roman" w:cs="Times New Roman"/>
                <w:noProof/>
                <w:sz w:val="28"/>
                <w:szCs w:val="28"/>
              </w:rPr>
            </w:pPr>
            <w:r w:rsidRPr="002D667D">
              <w:rPr>
                <w:rFonts w:ascii="Times New Roman" w:hAnsi="Times New Roman" w:cs="Times New Roman"/>
                <w:noProof/>
                <w:sz w:val="28"/>
                <w:szCs w:val="28"/>
              </w:rPr>
              <w:t>- </w:t>
            </w:r>
            <w:r w:rsidR="00EF65FB" w:rsidRPr="002D667D">
              <w:rPr>
                <w:rFonts w:ascii="Times New Roman" w:hAnsi="Times New Roman" w:cs="Times New Roman"/>
                <w:noProof/>
                <w:sz w:val="28"/>
                <w:szCs w:val="28"/>
              </w:rPr>
              <w:t>інтерактивні методи;</w:t>
            </w:r>
          </w:p>
          <w:p w14:paraId="271051AD" w14:textId="0CCB5FAA" w:rsidR="00AF062F" w:rsidRPr="002D667D" w:rsidRDefault="00357F02" w:rsidP="00EF65FB">
            <w:pPr>
              <w:widowControl w:val="0"/>
              <w:ind w:left="87"/>
              <w:jc w:val="both"/>
              <w:rPr>
                <w:rFonts w:ascii="Times New Roman" w:hAnsi="Times New Roman" w:cs="Times New Roman"/>
                <w:noProof/>
                <w:sz w:val="28"/>
                <w:szCs w:val="28"/>
              </w:rPr>
            </w:pPr>
            <w:r w:rsidRPr="002D667D">
              <w:rPr>
                <w:rFonts w:ascii="Times New Roman" w:hAnsi="Times New Roman" w:cs="Times New Roman"/>
                <w:noProof/>
                <w:sz w:val="28"/>
                <w:szCs w:val="28"/>
              </w:rPr>
              <w:t>- </w:t>
            </w:r>
            <w:r w:rsidR="00EF65FB" w:rsidRPr="002D667D">
              <w:rPr>
                <w:rFonts w:ascii="Times New Roman" w:hAnsi="Times New Roman" w:cs="Times New Roman"/>
                <w:noProof/>
                <w:sz w:val="28"/>
                <w:szCs w:val="28"/>
              </w:rPr>
              <w:t>самостійна позааудиторна (індивідуальна) робота студентів.</w:t>
            </w:r>
          </w:p>
        </w:tc>
      </w:tr>
      <w:tr w:rsidR="00AF062F" w:rsidRPr="002D667D" w14:paraId="767CCDF0" w14:textId="77777777" w:rsidTr="00C75436">
        <w:tc>
          <w:tcPr>
            <w:tcW w:w="4195" w:type="dxa"/>
            <w:shd w:val="clear" w:color="auto" w:fill="C5E0B3" w:themeFill="accent6" w:themeFillTint="66"/>
          </w:tcPr>
          <w:p w14:paraId="6FE75302" w14:textId="52DCB50E" w:rsidR="00AF062F" w:rsidRPr="002D667D" w:rsidRDefault="00AF062F"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Засоби діагностики</w:t>
            </w:r>
          </w:p>
        </w:tc>
        <w:tc>
          <w:tcPr>
            <w:tcW w:w="5728" w:type="dxa"/>
            <w:gridSpan w:val="2"/>
          </w:tcPr>
          <w:p w14:paraId="31BFFF8B" w14:textId="363BCAE8"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письмовий або комп’ютерний тестовий контроль;</w:t>
            </w:r>
          </w:p>
          <w:p w14:paraId="44A5C58A" w14:textId="7B613CE1"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контрольні роботи – 2;</w:t>
            </w:r>
          </w:p>
          <w:p w14:paraId="5C0FD644" w14:textId="56900AF4" w:rsidR="00AF062F" w:rsidRPr="002D667D" w:rsidRDefault="00357F02" w:rsidP="00C9048A">
            <w:pPr>
              <w:widowControl w:val="0"/>
              <w:ind w:left="92"/>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w:t>
            </w:r>
            <w:r w:rsidR="00AF062F" w:rsidRPr="002D667D">
              <w:rPr>
                <w:rFonts w:ascii="Times New Roman" w:hAnsi="Times New Roman" w:cs="Times New Roman"/>
                <w:bCs/>
                <w:noProof/>
                <w:sz w:val="28"/>
                <w:szCs w:val="28"/>
              </w:rPr>
              <w:t>обов’язкове домашнє завдання (ОДЗ);</w:t>
            </w:r>
          </w:p>
          <w:p w14:paraId="70F915FB" w14:textId="167F39E7" w:rsidR="00AF062F" w:rsidRPr="002D667D" w:rsidRDefault="00357F02" w:rsidP="00C9048A">
            <w:pPr>
              <w:widowControl w:val="0"/>
              <w:ind w:left="92"/>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w:t>
            </w:r>
            <w:r w:rsidR="00AF062F" w:rsidRPr="002D667D">
              <w:rPr>
                <w:rFonts w:ascii="Times New Roman" w:hAnsi="Times New Roman" w:cs="Times New Roman"/>
                <w:bCs/>
                <w:noProof/>
                <w:sz w:val="28"/>
                <w:szCs w:val="28"/>
              </w:rPr>
              <w:t>оцінка активності студентів на занятті;</w:t>
            </w:r>
          </w:p>
          <w:p w14:paraId="251891A8" w14:textId="1F0065BA" w:rsidR="00AF062F" w:rsidRPr="002D667D" w:rsidRDefault="00357F02" w:rsidP="00C9048A">
            <w:pPr>
              <w:widowControl w:val="0"/>
              <w:ind w:left="92"/>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w:t>
            </w:r>
            <w:r w:rsidR="00AF062F" w:rsidRPr="002D667D">
              <w:rPr>
                <w:rFonts w:ascii="Times New Roman" w:hAnsi="Times New Roman" w:cs="Times New Roman"/>
                <w:bCs/>
                <w:noProof/>
                <w:sz w:val="28"/>
                <w:szCs w:val="28"/>
              </w:rPr>
              <w:t>перевірка тезисного конспекту;</w:t>
            </w:r>
          </w:p>
          <w:p w14:paraId="41A0767D" w14:textId="7FFC1E4C" w:rsidR="00AF062F" w:rsidRPr="002D667D" w:rsidRDefault="00357F02" w:rsidP="00C9048A">
            <w:pPr>
              <w:widowControl w:val="0"/>
              <w:ind w:left="92"/>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w:t>
            </w:r>
            <w:r w:rsidR="00AF062F" w:rsidRPr="002D667D">
              <w:rPr>
                <w:rFonts w:ascii="Times New Roman" w:hAnsi="Times New Roman" w:cs="Times New Roman"/>
                <w:bCs/>
                <w:noProof/>
                <w:sz w:val="28"/>
                <w:szCs w:val="28"/>
              </w:rPr>
              <w:t>написання повідомлень, доповідей, рефератів;</w:t>
            </w:r>
          </w:p>
          <w:p w14:paraId="58BBC81C" w14:textId="32D258FD"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фронтальне опитування;</w:t>
            </w:r>
          </w:p>
          <w:p w14:paraId="05462C44" w14:textId="5D081BD1"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усне індивідуальне опитування;</w:t>
            </w:r>
          </w:p>
          <w:p w14:paraId="636FA8A8" w14:textId="34DE4322"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індивідуальні завдання;</w:t>
            </w:r>
          </w:p>
          <w:p w14:paraId="18685B21" w14:textId="32A9A106" w:rsidR="00AF062F" w:rsidRPr="002D667D" w:rsidRDefault="00357F02" w:rsidP="00C9048A">
            <w:pPr>
              <w:widowControl w:val="0"/>
              <w:ind w:left="92"/>
              <w:jc w:val="both"/>
              <w:rPr>
                <w:rFonts w:ascii="Times New Roman" w:hAnsi="Times New Roman" w:cs="Times New Roman"/>
                <w:b/>
                <w:noProof/>
                <w:sz w:val="28"/>
                <w:szCs w:val="28"/>
              </w:rPr>
            </w:pPr>
            <w:r w:rsidRPr="002D667D">
              <w:rPr>
                <w:rFonts w:ascii="Times New Roman" w:hAnsi="Times New Roman" w:cs="Times New Roman"/>
                <w:noProof/>
                <w:sz w:val="28"/>
                <w:szCs w:val="28"/>
              </w:rPr>
              <w:t>- </w:t>
            </w:r>
            <w:r w:rsidR="00AF062F" w:rsidRPr="002D667D">
              <w:rPr>
                <w:rFonts w:ascii="Times New Roman" w:hAnsi="Times New Roman" w:cs="Times New Roman"/>
                <w:noProof/>
                <w:sz w:val="28"/>
                <w:szCs w:val="28"/>
              </w:rPr>
              <w:t>студентські презентації</w:t>
            </w:r>
            <w:r w:rsidRPr="002D667D">
              <w:rPr>
                <w:rFonts w:ascii="Times New Roman" w:hAnsi="Times New Roman" w:cs="Times New Roman"/>
                <w:noProof/>
                <w:sz w:val="28"/>
                <w:szCs w:val="28"/>
              </w:rPr>
              <w:t>.</w:t>
            </w:r>
          </w:p>
        </w:tc>
      </w:tr>
      <w:tr w:rsidR="00761B37" w:rsidRPr="002D667D" w14:paraId="6865D859" w14:textId="77777777" w:rsidTr="00C75436">
        <w:tc>
          <w:tcPr>
            <w:tcW w:w="4195" w:type="dxa"/>
            <w:shd w:val="clear" w:color="auto" w:fill="C5E0B3" w:themeFill="accent6" w:themeFillTint="66"/>
          </w:tcPr>
          <w:p w14:paraId="51DDB79F" w14:textId="1F61DF90" w:rsidR="00761B37" w:rsidRPr="002D667D" w:rsidRDefault="00236CC5"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t>Критерії оцінювання</w:t>
            </w:r>
          </w:p>
        </w:tc>
        <w:tc>
          <w:tcPr>
            <w:tcW w:w="5728" w:type="dxa"/>
            <w:gridSpan w:val="2"/>
          </w:tcPr>
          <w:p w14:paraId="34FB7C8C" w14:textId="77777777" w:rsidR="0017794D" w:rsidRPr="002D667D" w:rsidRDefault="0017794D" w:rsidP="0017794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Оцінка «Незадовільно» ставиться тоді, коли здобувач освіти недостатньо володіє знаннями для виконання завдань з навчальної дисципліни, допускає численні помилки у вирішенні навіть простих завдань, не може самостійно аналізувати та синтезувати інформацію, відсутні навички логічного мислення або аргументації.</w:t>
            </w:r>
          </w:p>
          <w:p w14:paraId="2EE5E160" w14:textId="77777777" w:rsidR="0017794D" w:rsidRPr="002D667D" w:rsidRDefault="0017794D" w:rsidP="0017794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 xml:space="preserve">Оцінка «Задовільно» ставиться тоді, коли здобувач освіти має достатній обсяг знань, але з помітними прогалинами, здатний вирішувати прості завдання, але робить помилки при виконанні складніших задач, потребує додаткових пояснень або допомоги для вирішення нестандартних завдань, аргументація та логіка мислення потребують </w:t>
            </w:r>
            <w:r w:rsidRPr="002D667D">
              <w:rPr>
                <w:rFonts w:ascii="Times New Roman" w:hAnsi="Times New Roman" w:cs="Times New Roman"/>
                <w:bCs/>
                <w:noProof/>
                <w:sz w:val="28"/>
                <w:szCs w:val="28"/>
              </w:rPr>
              <w:lastRenderedPageBreak/>
              <w:t>покращення.</w:t>
            </w:r>
          </w:p>
          <w:p w14:paraId="4403E389" w14:textId="77777777" w:rsidR="0017794D" w:rsidRPr="002D667D" w:rsidRDefault="0017794D" w:rsidP="0017794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Оцінка «Добре» ставиться якщо здобувач освіти показує добрі знання з навчальної дисципліни, допускаючи незначні неточності, здатний застосовувати знання на практиці, може самостійно вирішувати стандартні завдання,  має добре розвинуті аналітичні та логічні навички, хоча іноді допускає помилки у висновках.</w:t>
            </w:r>
          </w:p>
          <w:p w14:paraId="41DA2262" w14:textId="643CD96E" w:rsidR="00AF062F" w:rsidRPr="002D667D" w:rsidRDefault="0017794D" w:rsidP="0017794D">
            <w:pPr>
              <w:widowControl w:val="0"/>
              <w:jc w:val="both"/>
              <w:rPr>
                <w:rFonts w:ascii="Times New Roman" w:hAnsi="Times New Roman" w:cs="Times New Roman"/>
                <w:bCs/>
                <w:noProof/>
                <w:sz w:val="28"/>
                <w:szCs w:val="28"/>
              </w:rPr>
            </w:pPr>
            <w:r w:rsidRPr="002D667D">
              <w:rPr>
                <w:rFonts w:ascii="Times New Roman" w:hAnsi="Times New Roman" w:cs="Times New Roman"/>
                <w:bCs/>
                <w:noProof/>
                <w:sz w:val="28"/>
                <w:szCs w:val="28"/>
              </w:rPr>
              <w:t>Оцінка «Відмінно» ставиться якщо здобувач освіти володіє повними та глибокими знаннями з навчальної дисципліни, датний застосовувати знання на практиці без помилок, може самостійно аналізувати та синтезувати інформацію, пропонуючи оригінальні рішення, демонструє високий рівень логічного мислення та аргументації.</w:t>
            </w:r>
          </w:p>
        </w:tc>
      </w:tr>
      <w:tr w:rsidR="00AF062F" w:rsidRPr="002D667D" w14:paraId="2C4217F9" w14:textId="77777777" w:rsidTr="00C75436">
        <w:tc>
          <w:tcPr>
            <w:tcW w:w="4195" w:type="dxa"/>
            <w:shd w:val="clear" w:color="auto" w:fill="C5E0B3" w:themeFill="accent6" w:themeFillTint="66"/>
          </w:tcPr>
          <w:p w14:paraId="2A27A6CE" w14:textId="469F4B83" w:rsidR="00AF062F" w:rsidRPr="002D667D" w:rsidRDefault="00764CBE" w:rsidP="0067702F">
            <w:pPr>
              <w:widowControl w:val="0"/>
              <w:rPr>
                <w:rFonts w:ascii="Times New Roman" w:hAnsi="Times New Roman" w:cs="Times New Roman"/>
                <w:bCs/>
                <w:noProof/>
                <w:sz w:val="28"/>
                <w:szCs w:val="28"/>
              </w:rPr>
            </w:pPr>
            <w:r w:rsidRPr="002D667D">
              <w:rPr>
                <w:rFonts w:ascii="Times New Roman" w:hAnsi="Times New Roman" w:cs="Times New Roman"/>
                <w:bCs/>
                <w:noProof/>
                <w:sz w:val="28"/>
                <w:szCs w:val="28"/>
              </w:rPr>
              <w:lastRenderedPageBreak/>
              <w:t xml:space="preserve">Перелік питань до підсумкового контролю вивчення навчальної дисципліни </w:t>
            </w:r>
          </w:p>
        </w:tc>
        <w:tc>
          <w:tcPr>
            <w:tcW w:w="5728" w:type="dxa"/>
            <w:gridSpan w:val="2"/>
          </w:tcPr>
          <w:p w14:paraId="6DAD6477" w14:textId="21F2AB4C" w:rsidR="0017794D" w:rsidRPr="002D667D" w:rsidRDefault="0017794D" w:rsidP="0017794D">
            <w:pPr>
              <w:widowControl w:val="0"/>
              <w:ind w:left="92"/>
              <w:jc w:val="center"/>
              <w:rPr>
                <w:rFonts w:ascii="Times New Roman" w:hAnsi="Times New Roman" w:cs="Times New Roman"/>
                <w:b/>
                <w:bCs/>
                <w:i/>
                <w:iCs/>
                <w:noProof/>
                <w:color w:val="00B050"/>
                <w:sz w:val="28"/>
                <w:szCs w:val="28"/>
              </w:rPr>
            </w:pPr>
            <w:r w:rsidRPr="002D667D">
              <w:rPr>
                <w:rFonts w:ascii="Times New Roman" w:hAnsi="Times New Roman" w:cs="Times New Roman"/>
                <w:b/>
                <w:bCs/>
                <w:i/>
                <w:iCs/>
                <w:noProof/>
                <w:color w:val="00B050"/>
                <w:sz w:val="28"/>
                <w:szCs w:val="28"/>
              </w:rPr>
              <w:t>Залікові питання</w:t>
            </w:r>
          </w:p>
          <w:p w14:paraId="6CB935C1" w14:textId="16B9B6FA"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 Що собою являють колія і міжколійя? Які установлені мінімальні відстані між осями колій?</w:t>
            </w:r>
          </w:p>
          <w:p w14:paraId="185013C5"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 Від яких показників і умов експлуатації залежить категорія залізничних ліній? Які існують категорії?</w:t>
            </w:r>
          </w:p>
          <w:p w14:paraId="53131A59"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 Охарактеризувати поняття про трасу, план і профіль залізничної лінії.</w:t>
            </w:r>
          </w:p>
          <w:p w14:paraId="1EE6A180"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 Що собою являє ухил, як вимірюється крутість ухилу</w:t>
            </w:r>
          </w:p>
          <w:p w14:paraId="10CE64D3"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 xml:space="preserve">5. Охарактеризувати призначення, основні конструктивні елементи земляного полотна. </w:t>
            </w:r>
          </w:p>
          <w:p w14:paraId="58FEA467" w14:textId="77046D1E"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6. 3 яких елементів складається типовий попе-речний профіль насипу? Яке їх призначення?</w:t>
            </w:r>
          </w:p>
          <w:p w14:paraId="3BF5F4A3" w14:textId="7FDB0CA2"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7. 3 яких елементів складається типовий попе-речний профіль виїмки? Яке їх призначення?</w:t>
            </w:r>
          </w:p>
          <w:p w14:paraId="65B6D64C"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8. Перерахувати і коротко охарактеризувати штучні споруди, які влаштовують на залізничних лініях.</w:t>
            </w:r>
          </w:p>
          <w:p w14:paraId="32480D95"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9. Охарактеризувати призначення і складові елементи верхньої будови колії.</w:t>
            </w:r>
          </w:p>
          <w:p w14:paraId="113DDD28"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10. Які норми утримання рейкової колії установлені по ширині і рівню?</w:t>
            </w:r>
          </w:p>
          <w:p w14:paraId="0D59FAB6"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11. Які існують види стрілочних переводів, основні елементи?</w:t>
            </w:r>
          </w:p>
          <w:p w14:paraId="4FF3CDEA"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 xml:space="preserve">12. З яких основних частин складається вагон? </w:t>
            </w:r>
          </w:p>
          <w:p w14:paraId="572F73E1" w14:textId="425BF3BD"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13. Як класифікуються вантажні та паса-жирські вагони?</w:t>
            </w:r>
          </w:p>
          <w:p w14:paraId="527D71D4"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lastRenderedPageBreak/>
              <w:t xml:space="preserve">14. Перерахувати основні техніко-економічні показники вагонів. </w:t>
            </w:r>
          </w:p>
          <w:p w14:paraId="3184ABDB"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15. 3 яких елементів складається колісна пара вагона? Як відбувається формування, огляд, обстеження і таврування колісних пар?</w:t>
            </w:r>
          </w:p>
          <w:p w14:paraId="49C1C23B"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 xml:space="preserve">16. Які бувають несправності колісних пар? </w:t>
            </w:r>
          </w:p>
          <w:p w14:paraId="29452AD3"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17. Яке призначення і з яких основних частин складається автозчепний пристрій?</w:t>
            </w:r>
          </w:p>
          <w:p w14:paraId="5D88AEE0"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18. Перерахувати і охарактеризувати основні вимоги до автозчепів.</w:t>
            </w:r>
          </w:p>
          <w:p w14:paraId="5FA9B97D"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19. В чому полягає призначення гальм? Які гальма за принципом дії застосовуються на залізницях?</w:t>
            </w:r>
          </w:p>
          <w:p w14:paraId="0D3DE2C1" w14:textId="0E90E9AD"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20. Охарактеризувати гальмове обладнання локомотивів.</w:t>
            </w:r>
          </w:p>
          <w:p w14:paraId="1A30C0A3"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21. Охарактеризувати гальмове обладнання вагонів.</w:t>
            </w:r>
          </w:p>
          <w:p w14:paraId="5B5ADB5F"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22. Привести види технічного обслуговування і ремонтів вантажних вагонів.</w:t>
            </w:r>
          </w:p>
          <w:p w14:paraId="479EA128"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23. Привести види технічного обслуговування і ремонтів пасажирських вагонів.</w:t>
            </w:r>
          </w:p>
          <w:p w14:paraId="2B99469C"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24. Привести класифікацію тягового рухомого складу.</w:t>
            </w:r>
          </w:p>
          <w:p w14:paraId="3236A8A9"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25. Привести класифікацію електрорухомого складу. Як він позначається?</w:t>
            </w:r>
          </w:p>
          <w:p w14:paraId="75F13B00" w14:textId="68614313"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26. Які характерні особливості будови теп-ловозів. Які вони бувають?</w:t>
            </w:r>
          </w:p>
          <w:p w14:paraId="42716683"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27. Які бувають тягові підстанції за родом струму, конструктивним виконанням і способом управління?</w:t>
            </w:r>
          </w:p>
          <w:p w14:paraId="13767EA4"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28. 3 яких основних елементів складається ланцюгова контактна підвіска?</w:t>
            </w:r>
          </w:p>
          <w:p w14:paraId="43E52541"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29. Як влаштовується повітряний проміжок і яке його призначення?</w:t>
            </w:r>
          </w:p>
          <w:p w14:paraId="48D319FC"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30. Як влаштовується нейтральна вставка і яке її призначення?</w:t>
            </w:r>
          </w:p>
          <w:p w14:paraId="6598BD8C"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31. Які основні вимоги до утримання пристроїв електропостачання на залізницях?</w:t>
            </w:r>
          </w:p>
          <w:p w14:paraId="2FAC9E5E"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32. Яке призначення мають роздільні пункти?</w:t>
            </w:r>
          </w:p>
          <w:p w14:paraId="0C445551" w14:textId="060ED953"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33. Як поділяються станції залежно від ха-рактеру та обсягів роботи?</w:t>
            </w:r>
          </w:p>
          <w:p w14:paraId="3489BDBF"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34. Як поділяються залізничні колії на роздільних пунктах?</w:t>
            </w:r>
          </w:p>
          <w:p w14:paraId="23412081"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35. Які колії відносяться до спеціальних?</w:t>
            </w:r>
          </w:p>
          <w:p w14:paraId="1488BFB8" w14:textId="4FABEF42"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36. Надати визначення повної та корисної довжини колії.</w:t>
            </w:r>
          </w:p>
          <w:p w14:paraId="5D2FBAED"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lastRenderedPageBreak/>
              <w:t>37. Що є межами станції?</w:t>
            </w:r>
          </w:p>
          <w:p w14:paraId="0B230213" w14:textId="258C07E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38. Надати визначення технологічного про-цесу роботи станції.</w:t>
            </w:r>
          </w:p>
          <w:p w14:paraId="59133C90"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39. Надати визначення технічно-розпорядчого акту станції.</w:t>
            </w:r>
          </w:p>
          <w:p w14:paraId="520739DA"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40. Назвати типи схем роздільних пунктів залежно від розташування приймально-відправних колій.</w:t>
            </w:r>
          </w:p>
          <w:p w14:paraId="7A433C5B"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41. Надати визначення роз’їзду та обгіного пункту.</w:t>
            </w:r>
          </w:p>
          <w:p w14:paraId="006F58F0"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42. Яка робота виконується на дільничних станціях?</w:t>
            </w:r>
          </w:p>
          <w:p w14:paraId="4AB395A0" w14:textId="0817EBE8"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43. Надати визначення сортувальної станції.</w:t>
            </w:r>
          </w:p>
          <w:p w14:paraId="667FFBEE"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44. Охарактеризувати призначення вантажних станцій.</w:t>
            </w:r>
          </w:p>
          <w:p w14:paraId="56F0D8D7" w14:textId="18C1E598"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45. Які операції здійснюються на паса-жирських станціях?</w:t>
            </w:r>
          </w:p>
          <w:p w14:paraId="70BB81D9"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46. Яке призначення мають залізничні вузли?</w:t>
            </w:r>
          </w:p>
          <w:p w14:paraId="6471688D" w14:textId="6191C88A"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47. Для чого призначені пристрої залізничної автоматики і телемеханіки?</w:t>
            </w:r>
          </w:p>
          <w:p w14:paraId="6DC4D9D6" w14:textId="30C74B8C"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48. Надати визначення сигналізації, цент-ралізації, блокування.</w:t>
            </w:r>
          </w:p>
          <w:p w14:paraId="33E5E72C" w14:textId="0C72408E"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49. Які сигнали застосовуються на залізнич-ному транспорті?</w:t>
            </w:r>
          </w:p>
          <w:p w14:paraId="15E2435A" w14:textId="1623474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50. Назвати основні кольори сигналів на заліз-ничному транспорті.</w:t>
            </w:r>
          </w:p>
          <w:p w14:paraId="243E884C"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51. Надати визначення напівавтоматичного блокування.</w:t>
            </w:r>
          </w:p>
          <w:p w14:paraId="0DFF92B8"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52. Що таке автоматичне блокування?</w:t>
            </w:r>
          </w:p>
          <w:p w14:paraId="20AC5EC8" w14:textId="52C8F3F6"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53. Призначення пристроїв сигналізації, цент-ралізації і блокування на станціях.</w:t>
            </w:r>
          </w:p>
          <w:p w14:paraId="0FBCF281" w14:textId="024417E9"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54. Як здійснюється керівництво експлуа-таційною, вантажною і комерційною роботою на вантажній станції?</w:t>
            </w:r>
          </w:p>
          <w:p w14:paraId="5EAFFC27" w14:textId="42C725FD"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55. Як класифікуються вантажі і вантажні перевезення залежно від характеру і способів транспортування, швидкості і кількості вантажу у відправці?</w:t>
            </w:r>
          </w:p>
          <w:p w14:paraId="20695456"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56. Пояснити призначення і особливості заповнення комплекту перевізних документів.</w:t>
            </w:r>
          </w:p>
          <w:p w14:paraId="03D53DDD" w14:textId="77777777"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57. Які вантажі належать до небезпечних і як вони класифікуються?</w:t>
            </w:r>
          </w:p>
          <w:p w14:paraId="26B2F9DD" w14:textId="6D09272D"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58. Як класифікуються пасажирські переве-зення за видами сполучень і категоріями поїздів?</w:t>
            </w:r>
          </w:p>
          <w:p w14:paraId="3B285E10" w14:textId="1330D6D2" w:rsidR="0017794D" w:rsidRPr="002D667D" w:rsidRDefault="0017794D" w:rsidP="0017794D">
            <w:pPr>
              <w:widowControl w:val="0"/>
              <w:jc w:val="both"/>
              <w:rPr>
                <w:rFonts w:ascii="Times New Roman" w:hAnsi="Times New Roman" w:cs="Times New Roman"/>
                <w:noProof/>
                <w:color w:val="000000" w:themeColor="text1"/>
                <w:sz w:val="28"/>
                <w:szCs w:val="28"/>
              </w:rPr>
            </w:pPr>
            <w:r w:rsidRPr="002D667D">
              <w:rPr>
                <w:rFonts w:ascii="Times New Roman" w:hAnsi="Times New Roman" w:cs="Times New Roman"/>
                <w:noProof/>
                <w:color w:val="000000" w:themeColor="text1"/>
                <w:sz w:val="28"/>
                <w:szCs w:val="28"/>
              </w:rPr>
              <w:t xml:space="preserve">59. У чому полягають особливості приміських </w:t>
            </w:r>
            <w:r w:rsidRPr="002D667D">
              <w:rPr>
                <w:rFonts w:ascii="Times New Roman" w:hAnsi="Times New Roman" w:cs="Times New Roman"/>
                <w:noProof/>
                <w:color w:val="000000" w:themeColor="text1"/>
                <w:sz w:val="28"/>
                <w:szCs w:val="28"/>
              </w:rPr>
              <w:lastRenderedPageBreak/>
              <w:t>пасажирських перевезень?</w:t>
            </w:r>
          </w:p>
          <w:p w14:paraId="4E36ED80" w14:textId="53ADF84D" w:rsidR="00764CBE" w:rsidRPr="002D667D" w:rsidRDefault="0017794D" w:rsidP="0017794D">
            <w:pPr>
              <w:spacing w:after="20" w:line="256" w:lineRule="auto"/>
              <w:jc w:val="both"/>
              <w:rPr>
                <w:rFonts w:ascii="Times New Roman" w:hAnsi="Times New Roman" w:cs="Times New Roman"/>
                <w:bCs/>
                <w:noProof/>
                <w:kern w:val="0"/>
                <w:sz w:val="28"/>
                <w:szCs w:val="28"/>
                <w14:ligatures w14:val="none"/>
              </w:rPr>
            </w:pPr>
            <w:r w:rsidRPr="002D667D">
              <w:rPr>
                <w:rFonts w:ascii="Times New Roman" w:hAnsi="Times New Roman" w:cs="Times New Roman"/>
                <w:noProof/>
                <w:color w:val="000000" w:themeColor="text1"/>
                <w:sz w:val="28"/>
                <w:szCs w:val="28"/>
              </w:rPr>
              <w:t>60. Що називається експлуатаційною роботою залізничного транспорту?</w:t>
            </w:r>
          </w:p>
        </w:tc>
      </w:tr>
      <w:tr w:rsidR="006F625A" w:rsidRPr="002D667D" w14:paraId="7D6D0BB5" w14:textId="77777777" w:rsidTr="00C75436">
        <w:tc>
          <w:tcPr>
            <w:tcW w:w="4195" w:type="dxa"/>
            <w:shd w:val="clear" w:color="auto" w:fill="C5E0B3" w:themeFill="accent6" w:themeFillTint="66"/>
          </w:tcPr>
          <w:p w14:paraId="0084C391" w14:textId="10681385" w:rsidR="006F625A" w:rsidRPr="002D667D" w:rsidRDefault="006F625A" w:rsidP="00764CBE">
            <w:pPr>
              <w:widowControl w:val="0"/>
              <w:rPr>
                <w:rFonts w:ascii="Times New Roman" w:eastAsia="Times New Roman" w:hAnsi="Times New Roman" w:cs="Times New Roman"/>
                <w:bCs/>
                <w:noProof/>
                <w:sz w:val="28"/>
                <w:szCs w:val="28"/>
              </w:rPr>
            </w:pPr>
            <w:r w:rsidRPr="002D667D">
              <w:rPr>
                <w:rFonts w:ascii="Times New Roman" w:eastAsia="Times New Roman" w:hAnsi="Times New Roman" w:cs="Times New Roman"/>
                <w:bCs/>
                <w:noProof/>
                <w:sz w:val="28"/>
                <w:szCs w:val="28"/>
              </w:rPr>
              <w:lastRenderedPageBreak/>
              <w:t xml:space="preserve">Політика </w:t>
            </w:r>
            <w:r w:rsidR="00A272EC" w:rsidRPr="002D667D">
              <w:rPr>
                <w:rFonts w:ascii="Times New Roman" w:eastAsia="Times New Roman" w:hAnsi="Times New Roman" w:cs="Times New Roman"/>
                <w:bCs/>
                <w:noProof/>
                <w:sz w:val="28"/>
                <w:szCs w:val="28"/>
              </w:rPr>
              <w:t xml:space="preserve">навчальної </w:t>
            </w:r>
            <w:r w:rsidRPr="002D667D">
              <w:rPr>
                <w:rFonts w:ascii="Times New Roman" w:eastAsia="Times New Roman" w:hAnsi="Times New Roman" w:cs="Times New Roman"/>
                <w:bCs/>
                <w:noProof/>
                <w:sz w:val="28"/>
                <w:szCs w:val="28"/>
              </w:rPr>
              <w:t>дисципліни</w:t>
            </w:r>
          </w:p>
        </w:tc>
        <w:tc>
          <w:tcPr>
            <w:tcW w:w="5728" w:type="dxa"/>
            <w:gridSpan w:val="2"/>
          </w:tcPr>
          <w:p w14:paraId="18639103" w14:textId="77777777" w:rsidR="001B417C" w:rsidRPr="002D667D" w:rsidRDefault="006F625A" w:rsidP="006F625A">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r w:rsidR="001B417C" w:rsidRPr="002D667D">
              <w:rPr>
                <w:rFonts w:ascii="Times New Roman" w:eastAsia="Times New Roman" w:hAnsi="Times New Roman" w:cs="Times New Roman"/>
                <w:noProof/>
                <w:sz w:val="28"/>
                <w:szCs w:val="28"/>
              </w:rPr>
              <w:t>.</w:t>
            </w:r>
          </w:p>
          <w:p w14:paraId="65DB6C2B" w14:textId="77777777" w:rsidR="001B417C" w:rsidRPr="002D667D" w:rsidRDefault="001B417C" w:rsidP="006F625A">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Основні принципи проведення занять:</w:t>
            </w:r>
          </w:p>
          <w:p w14:paraId="15F86106" w14:textId="3CDA364E" w:rsidR="001B417C" w:rsidRPr="002D667D" w:rsidRDefault="001C55C1" w:rsidP="001C55C1">
            <w:pPr>
              <w:pStyle w:val="a7"/>
              <w:widowControl w:val="0"/>
              <w:ind w:left="1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w:t>
            </w:r>
            <w:r w:rsidR="001B417C" w:rsidRPr="002D667D">
              <w:rPr>
                <w:rFonts w:ascii="Times New Roman" w:eastAsia="Times New Roman" w:hAnsi="Times New Roman" w:cs="Times New Roman"/>
                <w:noProof/>
                <w:sz w:val="28"/>
                <w:szCs w:val="28"/>
              </w:rPr>
              <w:t>відкритість до нових та неординарних ідей, толерантність, доброзичлива атмосфера взаєморозуміння та творчого розвитку;</w:t>
            </w:r>
          </w:p>
          <w:p w14:paraId="30064F85" w14:textId="4E085BDD" w:rsidR="001B417C" w:rsidRPr="002D667D" w:rsidRDefault="001C55C1" w:rsidP="001C55C1">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w:t>
            </w:r>
            <w:r w:rsidR="001B417C" w:rsidRPr="002D667D">
              <w:rPr>
                <w:rFonts w:ascii="Times New Roman" w:eastAsia="Times New Roman" w:hAnsi="Times New Roman" w:cs="Times New Roman"/>
                <w:noProof/>
                <w:sz w:val="28"/>
                <w:szCs w:val="28"/>
              </w:rPr>
              <w:t>усі завдання, передбачені навчальною програмою, мають бути виконані у встановлені терміни;</w:t>
            </w:r>
          </w:p>
          <w:p w14:paraId="72E58B93" w14:textId="6CB13589" w:rsidR="001B417C" w:rsidRPr="002D667D" w:rsidRDefault="001C55C1" w:rsidP="001C55C1">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w:t>
            </w:r>
            <w:r w:rsidR="001B417C" w:rsidRPr="002D667D">
              <w:rPr>
                <w:rFonts w:ascii="Times New Roman" w:eastAsia="Times New Roman" w:hAnsi="Times New Roman" w:cs="Times New Roman"/>
                <w:noProof/>
                <w:sz w:val="28"/>
                <w:szCs w:val="28"/>
              </w:rPr>
              <w:t>різні форми роботи на заняттях, дає можливість студентам максимально розкрити свій власний потенціал, розвинути навички інтелектуальної роботи в команді;</w:t>
            </w:r>
          </w:p>
          <w:p w14:paraId="2C4C9EF5" w14:textId="1E649BA0" w:rsidR="001B417C" w:rsidRPr="002D667D" w:rsidRDefault="001C55C1" w:rsidP="001C55C1">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w:t>
            </w:r>
            <w:r w:rsidR="001B417C" w:rsidRPr="002D667D">
              <w:rPr>
                <w:rFonts w:ascii="Times New Roman" w:eastAsia="Times New Roman" w:hAnsi="Times New Roman" w:cs="Times New Roman"/>
                <w:noProof/>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32B902B2" w14:textId="5C3E9943" w:rsidR="006F625A" w:rsidRPr="002D667D" w:rsidRDefault="001C55C1" w:rsidP="001C55C1">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w:t>
            </w:r>
            <w:r w:rsidR="001B417C" w:rsidRPr="002D667D">
              <w:rPr>
                <w:rFonts w:ascii="Times New Roman" w:eastAsia="Times New Roman" w:hAnsi="Times New Roman" w:cs="Times New Roman"/>
                <w:noProof/>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занять та виступити з презентацією чи з доповіддю.</w:t>
            </w:r>
            <w:r w:rsidR="006F625A" w:rsidRPr="002D667D">
              <w:rPr>
                <w:rFonts w:ascii="Times New Roman" w:eastAsia="Times New Roman" w:hAnsi="Times New Roman" w:cs="Times New Roman"/>
                <w:noProof/>
                <w:sz w:val="28"/>
                <w:szCs w:val="28"/>
              </w:rPr>
              <w:t xml:space="preserve"> </w:t>
            </w:r>
          </w:p>
          <w:p w14:paraId="221B9E68" w14:textId="4E142491" w:rsidR="00EF65FB" w:rsidRPr="002D667D" w:rsidRDefault="006F625A" w:rsidP="00EF65FB">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Відвідання занять є важливою складовою навчання. Всі здобувачі освіти відвід</w:t>
            </w:r>
            <w:r w:rsidR="001C55C1" w:rsidRPr="002D667D">
              <w:rPr>
                <w:rFonts w:ascii="Times New Roman" w:eastAsia="Times New Roman" w:hAnsi="Times New Roman" w:cs="Times New Roman"/>
                <w:noProof/>
                <w:sz w:val="28"/>
                <w:szCs w:val="28"/>
              </w:rPr>
              <w:t>у</w:t>
            </w:r>
            <w:r w:rsidRPr="002D667D">
              <w:rPr>
                <w:rFonts w:ascii="Times New Roman" w:eastAsia="Times New Roman" w:hAnsi="Times New Roman" w:cs="Times New Roman"/>
                <w:noProof/>
                <w:sz w:val="28"/>
                <w:szCs w:val="28"/>
              </w:rPr>
              <w:t>ють усі лекції</w:t>
            </w:r>
            <w:r w:rsidR="001B417C" w:rsidRPr="002D667D">
              <w:rPr>
                <w:rFonts w:ascii="Times New Roman" w:eastAsia="Times New Roman" w:hAnsi="Times New Roman" w:cs="Times New Roman"/>
                <w:noProof/>
                <w:sz w:val="28"/>
                <w:szCs w:val="28"/>
              </w:rPr>
              <w:t xml:space="preserve"> та</w:t>
            </w:r>
            <w:r w:rsidRPr="002D667D">
              <w:rPr>
                <w:rFonts w:ascii="Times New Roman" w:eastAsia="Times New Roman" w:hAnsi="Times New Roman" w:cs="Times New Roman"/>
                <w:noProof/>
                <w:sz w:val="28"/>
                <w:szCs w:val="28"/>
              </w:rPr>
              <w:t xml:space="preserve"> </w:t>
            </w:r>
            <w:r w:rsidR="001C55C1" w:rsidRPr="002D667D">
              <w:rPr>
                <w:rFonts w:ascii="Times New Roman" w:eastAsia="Times New Roman" w:hAnsi="Times New Roman" w:cs="Times New Roman"/>
                <w:noProof/>
                <w:sz w:val="28"/>
                <w:szCs w:val="28"/>
              </w:rPr>
              <w:t>практичні</w:t>
            </w:r>
            <w:r w:rsidR="001B417C" w:rsidRPr="002D667D">
              <w:rPr>
                <w:rFonts w:ascii="Times New Roman" w:eastAsia="Times New Roman" w:hAnsi="Times New Roman" w:cs="Times New Roman"/>
                <w:noProof/>
                <w:sz w:val="28"/>
                <w:szCs w:val="28"/>
              </w:rPr>
              <w:t xml:space="preserve"> заняття</w:t>
            </w:r>
            <w:r w:rsidRPr="002D667D">
              <w:rPr>
                <w:rFonts w:ascii="Times New Roman" w:eastAsia="Times New Roman" w:hAnsi="Times New Roman" w:cs="Times New Roman"/>
                <w:noProof/>
                <w:sz w:val="28"/>
                <w:szCs w:val="28"/>
              </w:rPr>
              <w:t>. Здобувачі фахової передвищої освіти повинні інформувати викладача про неможливість відвідати заняття</w:t>
            </w:r>
            <w:r w:rsidR="00321B18" w:rsidRPr="002D667D">
              <w:rPr>
                <w:rFonts w:ascii="Times New Roman" w:eastAsia="Times New Roman" w:hAnsi="Times New Roman" w:cs="Times New Roman"/>
                <w:noProof/>
                <w:sz w:val="28"/>
                <w:szCs w:val="28"/>
              </w:rPr>
              <w:t xml:space="preserve"> (особисто або через старосту чи класного керівника)</w:t>
            </w:r>
            <w:r w:rsidRPr="002D667D">
              <w:rPr>
                <w:rFonts w:ascii="Times New Roman" w:eastAsia="Times New Roman" w:hAnsi="Times New Roman" w:cs="Times New Roman"/>
                <w:noProof/>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w:t>
            </w:r>
            <w:r w:rsidRPr="002D667D">
              <w:rPr>
                <w:rFonts w:ascii="Times New Roman" w:eastAsia="Times New Roman" w:hAnsi="Times New Roman" w:cs="Times New Roman"/>
                <w:noProof/>
                <w:sz w:val="28"/>
                <w:szCs w:val="28"/>
              </w:rPr>
              <w:lastRenderedPageBreak/>
              <w:t xml:space="preserve">передбачених </w:t>
            </w:r>
            <w:r w:rsidR="00321B18" w:rsidRPr="002D667D">
              <w:rPr>
                <w:rFonts w:ascii="Times New Roman" w:eastAsia="Times New Roman" w:hAnsi="Times New Roman" w:cs="Times New Roman"/>
                <w:noProof/>
                <w:sz w:val="28"/>
                <w:szCs w:val="28"/>
              </w:rPr>
              <w:t xml:space="preserve">навчальним </w:t>
            </w:r>
            <w:r w:rsidRPr="002D667D">
              <w:rPr>
                <w:rFonts w:ascii="Times New Roman" w:eastAsia="Times New Roman" w:hAnsi="Times New Roman" w:cs="Times New Roman"/>
                <w:noProof/>
                <w:sz w:val="28"/>
                <w:szCs w:val="28"/>
              </w:rPr>
              <w:t>курсом.</w:t>
            </w:r>
            <w:r w:rsidR="00EF65FB" w:rsidRPr="002D667D">
              <w:rPr>
                <w:rFonts w:ascii="Times New Roman" w:eastAsia="Times New Roman" w:hAnsi="Times New Roman" w:cs="Times New Roman"/>
                <w:noProof/>
                <w:sz w:val="28"/>
                <w:szCs w:val="28"/>
              </w:rPr>
              <w:t xml:space="preserve">  Пропущені з поважної причини практичні заняття</w:t>
            </w:r>
            <w:r w:rsidR="001C55C1" w:rsidRPr="002D667D">
              <w:rPr>
                <w:rFonts w:ascii="Times New Roman" w:eastAsia="Times New Roman" w:hAnsi="Times New Roman" w:cs="Times New Roman"/>
                <w:noProof/>
                <w:sz w:val="28"/>
                <w:szCs w:val="28"/>
              </w:rPr>
              <w:t xml:space="preserve">, </w:t>
            </w:r>
            <w:r w:rsidR="00EF65FB" w:rsidRPr="002D667D">
              <w:rPr>
                <w:rFonts w:ascii="Times New Roman" w:eastAsia="Times New Roman" w:hAnsi="Times New Roman" w:cs="Times New Roman"/>
                <w:noProof/>
                <w:sz w:val="28"/>
                <w:szCs w:val="28"/>
              </w:rPr>
              <w:t>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F7FF379" w:rsidR="006F625A" w:rsidRPr="002D667D" w:rsidRDefault="006F625A" w:rsidP="006F625A">
            <w:pPr>
              <w:widowControl w:val="0"/>
              <w:jc w:val="both"/>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 xml:space="preserve">Політика виставлення </w:t>
            </w:r>
            <w:r w:rsidR="00321B18" w:rsidRPr="002D667D">
              <w:rPr>
                <w:rFonts w:ascii="Times New Roman" w:eastAsia="Times New Roman" w:hAnsi="Times New Roman" w:cs="Times New Roman"/>
                <w:noProof/>
                <w:sz w:val="28"/>
                <w:szCs w:val="28"/>
              </w:rPr>
              <w:t>підсумкової оцінки</w:t>
            </w:r>
            <w:r w:rsidRPr="002D667D">
              <w:rPr>
                <w:rFonts w:ascii="Times New Roman" w:eastAsia="Times New Roman" w:hAnsi="Times New Roman" w:cs="Times New Roman"/>
                <w:noProof/>
                <w:sz w:val="28"/>
                <w:szCs w:val="28"/>
              </w:rPr>
              <w:t xml:space="preserve"> ґрунтується на врахуван</w:t>
            </w:r>
            <w:r w:rsidR="00321B18" w:rsidRPr="002D667D">
              <w:rPr>
                <w:rFonts w:ascii="Times New Roman" w:eastAsia="Times New Roman" w:hAnsi="Times New Roman" w:cs="Times New Roman"/>
                <w:noProof/>
                <w:sz w:val="28"/>
                <w:szCs w:val="28"/>
              </w:rPr>
              <w:t>н</w:t>
            </w:r>
            <w:r w:rsidRPr="002D667D">
              <w:rPr>
                <w:rFonts w:ascii="Times New Roman" w:eastAsia="Times New Roman" w:hAnsi="Times New Roman" w:cs="Times New Roman"/>
                <w:noProof/>
                <w:sz w:val="28"/>
                <w:szCs w:val="28"/>
              </w:rPr>
              <w:t xml:space="preserve">і </w:t>
            </w:r>
            <w:r w:rsidR="00321B18" w:rsidRPr="002D667D">
              <w:rPr>
                <w:rFonts w:ascii="Times New Roman" w:eastAsia="Times New Roman" w:hAnsi="Times New Roman" w:cs="Times New Roman"/>
                <w:noProof/>
                <w:sz w:val="28"/>
                <w:szCs w:val="28"/>
              </w:rPr>
              <w:t>оцінок</w:t>
            </w:r>
            <w:r w:rsidRPr="002D667D">
              <w:rPr>
                <w:rFonts w:ascii="Times New Roman" w:eastAsia="Times New Roman" w:hAnsi="Times New Roman" w:cs="Times New Roman"/>
                <w:noProof/>
                <w:sz w:val="28"/>
                <w:szCs w:val="28"/>
              </w:rPr>
              <w:t xml:space="preserve">, набраних при поточному </w:t>
            </w:r>
            <w:r w:rsidR="00E25C23" w:rsidRPr="002D667D">
              <w:rPr>
                <w:rFonts w:ascii="Times New Roman" w:eastAsia="Times New Roman" w:hAnsi="Times New Roman" w:cs="Times New Roman"/>
                <w:noProof/>
                <w:sz w:val="28"/>
                <w:szCs w:val="28"/>
              </w:rPr>
              <w:t xml:space="preserve">опитуванні, </w:t>
            </w:r>
            <w:r w:rsidRPr="002D667D">
              <w:rPr>
                <w:rFonts w:ascii="Times New Roman" w:eastAsia="Times New Roman" w:hAnsi="Times New Roman" w:cs="Times New Roman"/>
                <w:noProof/>
                <w:sz w:val="28"/>
                <w:szCs w:val="28"/>
              </w:rPr>
              <w:t xml:space="preserve">тестуванні, самостійній роботі та балів підсумкового </w:t>
            </w:r>
            <w:r w:rsidR="00E25C23" w:rsidRPr="002D667D">
              <w:rPr>
                <w:rFonts w:ascii="Times New Roman" w:eastAsia="Times New Roman" w:hAnsi="Times New Roman" w:cs="Times New Roman"/>
                <w:noProof/>
                <w:sz w:val="28"/>
                <w:szCs w:val="28"/>
              </w:rPr>
              <w:t>контролю</w:t>
            </w:r>
            <w:r w:rsidRPr="002D667D">
              <w:rPr>
                <w:rFonts w:ascii="Times New Roman" w:eastAsia="Times New Roman" w:hAnsi="Times New Roman" w:cs="Times New Roman"/>
                <w:noProof/>
                <w:sz w:val="28"/>
                <w:szCs w:val="28"/>
              </w:rPr>
              <w:t xml:space="preserve">. При цьому обов’язково враховуються присутність на заняттях та активність здобувача освіти під час </w:t>
            </w:r>
            <w:r w:rsidR="00E25C23" w:rsidRPr="002D667D">
              <w:rPr>
                <w:rFonts w:ascii="Times New Roman" w:eastAsia="Times New Roman" w:hAnsi="Times New Roman" w:cs="Times New Roman"/>
                <w:noProof/>
                <w:sz w:val="28"/>
                <w:szCs w:val="28"/>
              </w:rPr>
              <w:t>занять</w:t>
            </w:r>
            <w:r w:rsidRPr="002D667D">
              <w:rPr>
                <w:rFonts w:ascii="Times New Roman" w:eastAsia="Times New Roman" w:hAnsi="Times New Roman" w:cs="Times New Roman"/>
                <w:noProof/>
                <w:sz w:val="28"/>
                <w:szCs w:val="28"/>
              </w:rPr>
              <w:t>; недопустимість запізнень на заняття</w:t>
            </w:r>
            <w:r w:rsidR="00E25C23" w:rsidRPr="002D667D">
              <w:rPr>
                <w:rFonts w:ascii="Times New Roman" w:eastAsia="Times New Roman" w:hAnsi="Times New Roman" w:cs="Times New Roman"/>
                <w:noProof/>
                <w:sz w:val="28"/>
                <w:szCs w:val="28"/>
              </w:rPr>
              <w:t xml:space="preserve"> без поважних причин</w:t>
            </w:r>
            <w:r w:rsidRPr="002D667D">
              <w:rPr>
                <w:rFonts w:ascii="Times New Roman" w:eastAsia="Times New Roman" w:hAnsi="Times New Roman" w:cs="Times New Roman"/>
                <w:noProof/>
                <w:sz w:val="28"/>
                <w:szCs w:val="28"/>
              </w:rPr>
              <w:t xml:space="preserve">; користування </w:t>
            </w:r>
            <w:r w:rsidR="00E25C23" w:rsidRPr="002D667D">
              <w:rPr>
                <w:rFonts w:ascii="Times New Roman" w:eastAsia="Times New Roman" w:hAnsi="Times New Roman" w:cs="Times New Roman"/>
                <w:noProof/>
                <w:sz w:val="28"/>
                <w:szCs w:val="28"/>
              </w:rPr>
              <w:t>гаджетами</w:t>
            </w:r>
            <w:r w:rsidRPr="002D667D">
              <w:rPr>
                <w:rFonts w:ascii="Times New Roman" w:eastAsia="Times New Roman" w:hAnsi="Times New Roman" w:cs="Times New Roman"/>
                <w:noProof/>
                <w:sz w:val="28"/>
                <w:szCs w:val="28"/>
              </w:rPr>
              <w:t xml:space="preserve"> під час заняття в цілях не пов’язаних з навчанням; списування та плагіат; несвоє</w:t>
            </w:r>
            <w:r w:rsidR="001C55C1" w:rsidRPr="002D667D">
              <w:rPr>
                <w:rFonts w:ascii="Times New Roman" w:eastAsia="Times New Roman" w:hAnsi="Times New Roman" w:cs="Times New Roman"/>
                <w:noProof/>
                <w:sz w:val="28"/>
                <w:szCs w:val="28"/>
              </w:rPr>
              <w:t>-</w:t>
            </w:r>
            <w:r w:rsidRPr="002D667D">
              <w:rPr>
                <w:rFonts w:ascii="Times New Roman" w:eastAsia="Times New Roman" w:hAnsi="Times New Roman" w:cs="Times New Roman"/>
                <w:noProof/>
                <w:sz w:val="28"/>
                <w:szCs w:val="28"/>
              </w:rPr>
              <w:t>часне виконання поставленого завдання та ін.</w:t>
            </w:r>
          </w:p>
        </w:tc>
      </w:tr>
      <w:tr w:rsidR="006F625A" w:rsidRPr="002D667D" w14:paraId="330C8657" w14:textId="77777777" w:rsidTr="00C75436">
        <w:tc>
          <w:tcPr>
            <w:tcW w:w="4195" w:type="dxa"/>
            <w:shd w:val="clear" w:color="auto" w:fill="C5E0B3" w:themeFill="accent6" w:themeFillTint="66"/>
          </w:tcPr>
          <w:p w14:paraId="5FE5C26B" w14:textId="77777777" w:rsidR="009C6057" w:rsidRPr="002D667D" w:rsidRDefault="009C6057" w:rsidP="009C6057">
            <w:pPr>
              <w:widowControl w:val="0"/>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lastRenderedPageBreak/>
              <w:t xml:space="preserve">Список рекомендованих джерел </w:t>
            </w:r>
          </w:p>
          <w:p w14:paraId="619302FE" w14:textId="77777777" w:rsidR="006F625A" w:rsidRPr="002D667D" w:rsidRDefault="006F625A" w:rsidP="00764CBE">
            <w:pPr>
              <w:widowControl w:val="0"/>
              <w:rPr>
                <w:rFonts w:ascii="Times New Roman" w:eastAsia="Times New Roman" w:hAnsi="Times New Roman" w:cs="Times New Roman"/>
                <w:bCs/>
                <w:noProof/>
                <w:sz w:val="28"/>
                <w:szCs w:val="28"/>
              </w:rPr>
            </w:pPr>
          </w:p>
        </w:tc>
        <w:tc>
          <w:tcPr>
            <w:tcW w:w="5728" w:type="dxa"/>
            <w:gridSpan w:val="2"/>
          </w:tcPr>
          <w:p w14:paraId="139142F0" w14:textId="77777777" w:rsidR="003F191A" w:rsidRPr="002D667D" w:rsidRDefault="009C6057" w:rsidP="003F191A">
            <w:pPr>
              <w:widowControl w:val="0"/>
              <w:jc w:val="both"/>
              <w:rPr>
                <w:rFonts w:ascii="Times New Roman" w:eastAsia="Times New Roman" w:hAnsi="Times New Roman" w:cs="Times New Roman"/>
                <w:b/>
                <w:i/>
                <w:iCs/>
                <w:noProof/>
                <w:color w:val="00B050"/>
                <w:sz w:val="28"/>
                <w:szCs w:val="28"/>
              </w:rPr>
            </w:pPr>
            <w:r w:rsidRPr="002D667D">
              <w:rPr>
                <w:rFonts w:ascii="Times New Roman" w:eastAsia="Times New Roman" w:hAnsi="Times New Roman" w:cs="Times New Roman"/>
                <w:b/>
                <w:i/>
                <w:iCs/>
                <w:noProof/>
                <w:color w:val="00B050"/>
                <w:sz w:val="28"/>
                <w:szCs w:val="28"/>
              </w:rPr>
              <w:t xml:space="preserve">Основна література </w:t>
            </w:r>
          </w:p>
          <w:p w14:paraId="68543396" w14:textId="1CA298B3" w:rsidR="00C75436" w:rsidRPr="002D667D"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2D667D">
              <w:rPr>
                <w:rFonts w:ascii="Times New Roman" w:eastAsia="Times New Roman" w:hAnsi="Times New Roman" w:cs="Times New Roman"/>
                <w:noProof/>
                <w:color w:val="212529"/>
                <w:kern w:val="0"/>
                <w:sz w:val="28"/>
                <w:szCs w:val="28"/>
                <w:lang w:eastAsia="ru-RU"/>
                <w14:ligatures w14:val="none"/>
              </w:rPr>
              <w:t>1 Корнійчук М.П., Липовець Н.В., Шамрай Д.О. Технологія галузі і технічні засоби залізничного транспорту. Частина І. Підручник. - К.: Дельта, 2006. 500 с.</w:t>
            </w:r>
          </w:p>
          <w:p w14:paraId="014BE527" w14:textId="1CAA5F18" w:rsidR="00C75436" w:rsidRPr="002D667D"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noProof/>
                <w:color w:val="212529"/>
                <w:kern w:val="0"/>
                <w:sz w:val="28"/>
                <w:szCs w:val="28"/>
                <w:lang w:eastAsia="ru-RU"/>
                <w14:ligatures w14:val="none"/>
              </w:rPr>
            </w:pPr>
            <w:r w:rsidRPr="002D667D">
              <w:rPr>
                <w:rFonts w:ascii="Times New Roman" w:eastAsia="Times New Roman" w:hAnsi="Times New Roman" w:cs="Times New Roman"/>
                <w:noProof/>
                <w:color w:val="212529"/>
                <w:kern w:val="0"/>
                <w:sz w:val="28"/>
                <w:szCs w:val="28"/>
                <w:lang w:eastAsia="ru-RU"/>
                <w14:ligatures w14:val="none"/>
              </w:rPr>
              <w:t>2 Корнійчук М.П., Липовець Н.В., Шамрай Д.О. Технологія галузі і технічні засоби залізничного транспорту. Частина ІІ. Підручник. - К.: Дельта, 2006. 500 с.</w:t>
            </w:r>
          </w:p>
          <w:p w14:paraId="16C4B34B" w14:textId="77777777" w:rsidR="00C75436" w:rsidRPr="002D667D" w:rsidRDefault="00C75436" w:rsidP="00C754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bCs/>
                <w:i/>
                <w:iCs/>
                <w:noProof/>
                <w:color w:val="00B050"/>
                <w:kern w:val="0"/>
                <w:sz w:val="28"/>
                <w:szCs w:val="28"/>
                <w:lang w:eastAsia="ru-RU"/>
                <w14:ligatures w14:val="none"/>
              </w:rPr>
            </w:pPr>
            <w:r w:rsidRPr="002D667D">
              <w:rPr>
                <w:rFonts w:ascii="Times New Roman" w:eastAsia="Times New Roman" w:hAnsi="Times New Roman" w:cs="Times New Roman"/>
                <w:b/>
                <w:bCs/>
                <w:i/>
                <w:iCs/>
                <w:noProof/>
                <w:color w:val="00B050"/>
                <w:kern w:val="0"/>
                <w:sz w:val="28"/>
                <w:szCs w:val="28"/>
                <w:lang w:eastAsia="ru-RU"/>
                <w14:ligatures w14:val="none"/>
              </w:rPr>
              <w:t>Допоміжна</w:t>
            </w:r>
          </w:p>
          <w:p w14:paraId="359F96D1" w14:textId="77777777" w:rsidR="00C75436" w:rsidRPr="002D667D" w:rsidRDefault="00C75436" w:rsidP="00C75436">
            <w:pPr>
              <w:widowControl w:val="0"/>
              <w:jc w:val="both"/>
              <w:rPr>
                <w:rFonts w:ascii="Times New Roman" w:eastAsia="Times New Roman" w:hAnsi="Times New Roman" w:cs="Times New Roman"/>
                <w:noProof/>
                <w:color w:val="212529"/>
                <w:kern w:val="0"/>
                <w:sz w:val="28"/>
                <w:szCs w:val="28"/>
                <w:lang w:eastAsia="ru-RU"/>
                <w14:ligatures w14:val="none"/>
              </w:rPr>
            </w:pPr>
            <w:r w:rsidRPr="002D667D">
              <w:rPr>
                <w:rFonts w:ascii="Times New Roman" w:eastAsia="Times New Roman" w:hAnsi="Times New Roman" w:cs="Times New Roman"/>
                <w:noProof/>
                <w:color w:val="212529"/>
                <w:kern w:val="0"/>
                <w:sz w:val="28"/>
                <w:szCs w:val="28"/>
                <w:lang w:eastAsia="ru-RU"/>
                <w14:ligatures w14:val="none"/>
              </w:rPr>
              <w:t>3 Коментарі та роз’яснення щодо застосування положень правил технічної експлуатації залізниць України. К., 2004. 408с</w:t>
            </w:r>
          </w:p>
          <w:p w14:paraId="3C735AEB" w14:textId="7D976F8E" w:rsidR="009C6057" w:rsidRPr="002D667D" w:rsidRDefault="009C6057" w:rsidP="00C75436">
            <w:pPr>
              <w:widowControl w:val="0"/>
              <w:jc w:val="both"/>
              <w:rPr>
                <w:rFonts w:ascii="Times New Roman" w:eastAsia="Times New Roman" w:hAnsi="Times New Roman" w:cs="Times New Roman"/>
                <w:i/>
                <w:iCs/>
                <w:noProof/>
                <w:color w:val="00B050"/>
                <w:sz w:val="28"/>
                <w:szCs w:val="28"/>
              </w:rPr>
            </w:pPr>
            <w:r w:rsidRPr="002D667D">
              <w:rPr>
                <w:rFonts w:ascii="Times New Roman" w:eastAsia="Times New Roman" w:hAnsi="Times New Roman" w:cs="Times New Roman"/>
                <w:b/>
                <w:i/>
                <w:iCs/>
                <w:noProof/>
                <w:color w:val="00B050"/>
                <w:sz w:val="28"/>
                <w:szCs w:val="28"/>
              </w:rPr>
              <w:t>Електронні ресурси</w:t>
            </w:r>
          </w:p>
          <w:p w14:paraId="0EA003AD" w14:textId="59AE88AE" w:rsidR="00C75436" w:rsidRPr="002D667D" w:rsidRDefault="00C75436" w:rsidP="00C75436">
            <w:pPr>
              <w:widowControl w:val="0"/>
              <w:shd w:val="clear" w:color="auto" w:fill="FFFFFF"/>
              <w:tabs>
                <w:tab w:val="left" w:pos="365"/>
              </w:tabs>
              <w:autoSpaceDE w:val="0"/>
              <w:autoSpaceDN w:val="0"/>
              <w:adjustRightInd w:val="0"/>
              <w:jc w:val="both"/>
              <w:rPr>
                <w:rFonts w:ascii="Times New Roman" w:eastAsia="Times New Roman" w:hAnsi="Times New Roman" w:cs="Times New Roman"/>
                <w:noProof/>
                <w:kern w:val="0"/>
                <w:sz w:val="28"/>
                <w:szCs w:val="28"/>
                <w:lang w:eastAsia="ru-RU"/>
                <w14:ligatures w14:val="none"/>
              </w:rPr>
            </w:pPr>
            <w:r w:rsidRPr="002D667D">
              <w:rPr>
                <w:rFonts w:ascii="Times New Roman" w:eastAsia="Times New Roman" w:hAnsi="Times New Roman" w:cs="Times New Roman"/>
                <w:noProof/>
                <w:kern w:val="0"/>
                <w:sz w:val="28"/>
                <w:szCs w:val="28"/>
                <w:lang w:eastAsia="ru-RU"/>
                <w14:ligatures w14:val="none"/>
              </w:rPr>
              <w:t xml:space="preserve">- </w:t>
            </w:r>
            <w:hyperlink r:id="rId10" w:history="1">
              <w:r w:rsidRPr="002D667D">
                <w:rPr>
                  <w:rFonts w:ascii="Times New Roman" w:eastAsia="Times New Roman" w:hAnsi="Times New Roman" w:cs="Times New Roman"/>
                  <w:noProof/>
                  <w:color w:val="0563C1"/>
                  <w:kern w:val="0"/>
                  <w:sz w:val="28"/>
                  <w:szCs w:val="28"/>
                  <w:u w:val="single"/>
                  <w:lang w:eastAsia="ru-RU"/>
                  <w14:ligatures w14:val="none"/>
                </w:rPr>
                <w:t>https://subr.in.ua/law/</w:t>
              </w:r>
            </w:hyperlink>
            <w:r w:rsidRPr="002D667D">
              <w:rPr>
                <w:rFonts w:ascii="Times New Roman" w:eastAsia="Times New Roman" w:hAnsi="Times New Roman" w:cs="Times New Roman"/>
                <w:noProof/>
                <w:kern w:val="0"/>
                <w:sz w:val="28"/>
                <w:szCs w:val="28"/>
                <w:lang w:eastAsia="ru-RU"/>
                <w14:ligatures w14:val="none"/>
              </w:rPr>
              <w:t xml:space="preserve"> - Нормативно-правові акти у сфері безпеки руху поїздів</w:t>
            </w:r>
            <w:r w:rsidRPr="002D667D">
              <w:rPr>
                <w:rFonts w:ascii="Times New Roman" w:eastAsia="Times New Roman" w:hAnsi="Times New Roman" w:cs="Times New Roman"/>
                <w:noProof/>
                <w:kern w:val="0"/>
                <w:sz w:val="28"/>
                <w:szCs w:val="28"/>
                <w:lang w:eastAsia="ru-RU"/>
                <w14:ligatures w14:val="none"/>
              </w:rPr>
              <w:tab/>
            </w:r>
          </w:p>
          <w:p w14:paraId="5FE6C47B" w14:textId="58A920CB" w:rsidR="009C6057" w:rsidRPr="002D667D" w:rsidRDefault="00C75436" w:rsidP="00C75436">
            <w:pPr>
              <w:widowControl w:val="0"/>
              <w:shd w:val="clear" w:color="auto" w:fill="FFFFFF"/>
              <w:tabs>
                <w:tab w:val="left" w:pos="365"/>
              </w:tabs>
              <w:autoSpaceDE w:val="0"/>
              <w:autoSpaceDN w:val="0"/>
              <w:adjustRightInd w:val="0"/>
              <w:rPr>
                <w:rFonts w:ascii="Times New Roman" w:eastAsia="Times New Roman" w:hAnsi="Times New Roman" w:cs="Times New Roman"/>
                <w:noProof/>
                <w:kern w:val="0"/>
                <w:sz w:val="28"/>
                <w:szCs w:val="28"/>
                <w:lang w:eastAsia="ru-RU"/>
                <w14:ligatures w14:val="none"/>
              </w:rPr>
            </w:pPr>
            <w:r w:rsidRPr="002D667D">
              <w:rPr>
                <w:rFonts w:ascii="Times New Roman" w:eastAsia="Times New Roman" w:hAnsi="Times New Roman" w:cs="Times New Roman"/>
                <w:noProof/>
                <w:kern w:val="0"/>
                <w:sz w:val="28"/>
                <w:szCs w:val="28"/>
                <w:lang w:eastAsia="ru-RU"/>
                <w14:ligatures w14:val="none"/>
              </w:rPr>
              <w:t xml:space="preserve">- </w:t>
            </w:r>
            <w:hyperlink r:id="rId11" w:history="1">
              <w:r w:rsidRPr="002D667D">
                <w:rPr>
                  <w:rFonts w:ascii="Times New Roman" w:eastAsia="Times New Roman" w:hAnsi="Times New Roman" w:cs="Times New Roman"/>
                  <w:noProof/>
                  <w:color w:val="0563C1"/>
                  <w:kern w:val="0"/>
                  <w:sz w:val="28"/>
                  <w:szCs w:val="28"/>
                  <w:u w:val="single"/>
                  <w:lang w:eastAsia="ru-RU"/>
                  <w14:ligatures w14:val="none"/>
                </w:rPr>
                <w:t>https://www.pz.gov.ua/</w:t>
              </w:r>
            </w:hyperlink>
            <w:r w:rsidRPr="002D667D">
              <w:rPr>
                <w:rFonts w:ascii="Times New Roman" w:eastAsia="Times New Roman" w:hAnsi="Times New Roman" w:cs="Times New Roman"/>
                <w:noProof/>
                <w:kern w:val="0"/>
                <w:sz w:val="28"/>
                <w:szCs w:val="28"/>
                <w:lang w:eastAsia="ru-RU"/>
                <w14:ligatures w14:val="none"/>
              </w:rPr>
              <w:t xml:space="preserve">  - Регіональна філія "Південна Залізниця" АТ "Укрзалізниця"</w:t>
            </w:r>
          </w:p>
        </w:tc>
      </w:tr>
      <w:tr w:rsidR="009C6057" w:rsidRPr="002D667D" w14:paraId="7BADEAFD" w14:textId="77777777" w:rsidTr="00C75436">
        <w:tc>
          <w:tcPr>
            <w:tcW w:w="4195" w:type="dxa"/>
            <w:shd w:val="clear" w:color="auto" w:fill="C5E0B3" w:themeFill="accent6" w:themeFillTint="66"/>
          </w:tcPr>
          <w:p w14:paraId="7D169CCE" w14:textId="77777777" w:rsidR="009C6057" w:rsidRPr="002D667D" w:rsidRDefault="009C6057" w:rsidP="009C6057">
            <w:pPr>
              <w:widowControl w:val="0"/>
              <w:rPr>
                <w:rFonts w:ascii="Times New Roman" w:eastAsia="Times New Roman" w:hAnsi="Times New Roman" w:cs="Times New Roman"/>
                <w:noProof/>
                <w:sz w:val="28"/>
                <w:szCs w:val="28"/>
              </w:rPr>
            </w:pPr>
            <w:r w:rsidRPr="002D667D">
              <w:rPr>
                <w:rFonts w:ascii="Times New Roman" w:eastAsia="Times New Roman" w:hAnsi="Times New Roman" w:cs="Times New Roman"/>
                <w:noProof/>
                <w:sz w:val="28"/>
                <w:szCs w:val="28"/>
              </w:rPr>
              <w:t>Циклова комісія</w:t>
            </w:r>
          </w:p>
          <w:p w14:paraId="1C704AFF" w14:textId="77777777" w:rsidR="009C6057" w:rsidRPr="002D667D" w:rsidRDefault="009C6057" w:rsidP="009C6057">
            <w:pPr>
              <w:widowControl w:val="0"/>
              <w:rPr>
                <w:rFonts w:ascii="Times New Roman" w:eastAsia="Times New Roman" w:hAnsi="Times New Roman" w:cs="Times New Roman"/>
                <w:noProof/>
                <w:sz w:val="28"/>
                <w:szCs w:val="28"/>
              </w:rPr>
            </w:pPr>
          </w:p>
        </w:tc>
        <w:tc>
          <w:tcPr>
            <w:tcW w:w="5728" w:type="dxa"/>
            <w:gridSpan w:val="2"/>
          </w:tcPr>
          <w:p w14:paraId="1AF9C958" w14:textId="5B24D43F" w:rsidR="009C6057" w:rsidRPr="002D667D" w:rsidRDefault="003F191A" w:rsidP="009C6057">
            <w:pPr>
              <w:widowControl w:val="0"/>
              <w:jc w:val="both"/>
              <w:rPr>
                <w:rFonts w:ascii="Times New Roman" w:eastAsia="Times New Roman" w:hAnsi="Times New Roman" w:cs="Times New Roman"/>
                <w:b/>
                <w:i/>
                <w:iCs/>
                <w:noProof/>
                <w:color w:val="002060"/>
                <w:sz w:val="28"/>
                <w:szCs w:val="28"/>
              </w:rPr>
            </w:pPr>
            <w:r w:rsidRPr="002D667D">
              <w:rPr>
                <w:rFonts w:ascii="Times New Roman" w:eastAsia="Times New Roman" w:hAnsi="Times New Roman" w:cs="Times New Roman"/>
                <w:noProof/>
                <w:sz w:val="28"/>
                <w:szCs w:val="28"/>
              </w:rPr>
              <w:t>Рухомого складу залізниць</w:t>
            </w:r>
          </w:p>
        </w:tc>
      </w:tr>
      <w:bookmarkEnd w:id="0"/>
    </w:tbl>
    <w:p w14:paraId="44D9C59D" w14:textId="77777777" w:rsidR="001200C6" w:rsidRPr="002D667D" w:rsidRDefault="001200C6">
      <w:pPr>
        <w:rPr>
          <w:bCs/>
          <w:noProof/>
        </w:rPr>
      </w:pPr>
    </w:p>
    <w:tbl>
      <w:tblPr>
        <w:tblW w:w="7797" w:type="dxa"/>
        <w:tblLook w:val="04A0" w:firstRow="1" w:lastRow="0" w:firstColumn="1" w:lastColumn="0" w:noHBand="0" w:noVBand="1"/>
      </w:tblPr>
      <w:tblGrid>
        <w:gridCol w:w="7797"/>
      </w:tblGrid>
      <w:tr w:rsidR="00C83650" w:rsidRPr="002D667D" w14:paraId="3CC17A93" w14:textId="77777777" w:rsidTr="00C83650">
        <w:tc>
          <w:tcPr>
            <w:tcW w:w="7797" w:type="dxa"/>
            <w:hideMark/>
          </w:tcPr>
          <w:p w14:paraId="17AEC203" w14:textId="2B3BC2D0" w:rsidR="00C83650" w:rsidRPr="002D667D" w:rsidRDefault="00C83650" w:rsidP="00C83650">
            <w:pPr>
              <w:spacing w:after="0" w:line="240" w:lineRule="auto"/>
              <w:jc w:val="both"/>
              <w:rPr>
                <w:rFonts w:ascii="Times New Roman" w:hAnsi="Times New Roman" w:cs="Times New Roman"/>
                <w:noProof/>
                <w:sz w:val="28"/>
                <w:szCs w:val="28"/>
              </w:rPr>
            </w:pPr>
            <w:r w:rsidRPr="002D667D">
              <w:rPr>
                <w:rFonts w:ascii="Times New Roman" w:hAnsi="Times New Roman" w:cs="Times New Roman"/>
                <w:noProof/>
                <w:sz w:val="28"/>
                <w:szCs w:val="28"/>
              </w:rPr>
              <w:t>Розглянуто та схвалено</w:t>
            </w:r>
          </w:p>
        </w:tc>
      </w:tr>
      <w:tr w:rsidR="00C83650" w:rsidRPr="002D667D" w14:paraId="2C46CAC3" w14:textId="77777777" w:rsidTr="00C83650">
        <w:tc>
          <w:tcPr>
            <w:tcW w:w="7797" w:type="dxa"/>
            <w:hideMark/>
          </w:tcPr>
          <w:p w14:paraId="65882BBF" w14:textId="77777777" w:rsidR="00C83650" w:rsidRPr="002D667D" w:rsidRDefault="00C83650" w:rsidP="00C83650">
            <w:pPr>
              <w:spacing w:after="0" w:line="240" w:lineRule="auto"/>
              <w:jc w:val="both"/>
              <w:rPr>
                <w:rFonts w:ascii="Times New Roman" w:hAnsi="Times New Roman" w:cs="Times New Roman"/>
                <w:noProof/>
                <w:sz w:val="28"/>
                <w:szCs w:val="28"/>
              </w:rPr>
            </w:pPr>
            <w:r w:rsidRPr="002D667D">
              <w:rPr>
                <w:rFonts w:ascii="Times New Roman" w:hAnsi="Times New Roman" w:cs="Times New Roman"/>
                <w:noProof/>
                <w:sz w:val="28"/>
                <w:szCs w:val="28"/>
              </w:rPr>
              <w:t>на засіданні циклової комісії</w:t>
            </w:r>
          </w:p>
          <w:p w14:paraId="34033021" w14:textId="7555BA84" w:rsidR="00C83650" w:rsidRPr="002D667D" w:rsidRDefault="00AC4BD7" w:rsidP="00C83650">
            <w:pPr>
              <w:spacing w:after="0" w:line="240" w:lineRule="auto"/>
              <w:jc w:val="both"/>
              <w:rPr>
                <w:rFonts w:ascii="Times New Roman" w:hAnsi="Times New Roman" w:cs="Times New Roman"/>
                <w:noProof/>
                <w:sz w:val="28"/>
                <w:szCs w:val="28"/>
              </w:rPr>
            </w:pPr>
            <w:r w:rsidRPr="002D667D">
              <w:rPr>
                <w:rFonts w:ascii="Times New Roman" w:hAnsi="Times New Roman" w:cs="Times New Roman"/>
                <w:noProof/>
                <w:sz w:val="28"/>
                <w:szCs w:val="28"/>
              </w:rPr>
              <w:t>рухомого складу залізниць</w:t>
            </w:r>
          </w:p>
          <w:p w14:paraId="795A317C" w14:textId="552186B9" w:rsidR="00C83650" w:rsidRPr="002D667D" w:rsidRDefault="00C83650" w:rsidP="00C83650">
            <w:pPr>
              <w:spacing w:after="0" w:line="240" w:lineRule="auto"/>
              <w:jc w:val="both"/>
              <w:rPr>
                <w:rFonts w:ascii="Times New Roman" w:hAnsi="Times New Roman" w:cs="Times New Roman"/>
                <w:noProof/>
                <w:sz w:val="28"/>
                <w:szCs w:val="28"/>
                <w:u w:val="single"/>
              </w:rPr>
            </w:pPr>
            <w:r w:rsidRPr="002D667D">
              <w:rPr>
                <w:rFonts w:ascii="Times New Roman" w:hAnsi="Times New Roman" w:cs="Times New Roman"/>
                <w:noProof/>
                <w:sz w:val="28"/>
                <w:szCs w:val="28"/>
              </w:rPr>
              <w:lastRenderedPageBreak/>
              <w:t>протокол від ____________202</w:t>
            </w:r>
            <w:r w:rsidR="003F191A" w:rsidRPr="002D667D">
              <w:rPr>
                <w:rFonts w:ascii="Times New Roman" w:hAnsi="Times New Roman" w:cs="Times New Roman"/>
                <w:noProof/>
                <w:sz w:val="28"/>
                <w:szCs w:val="28"/>
              </w:rPr>
              <w:t>4</w:t>
            </w:r>
            <w:r w:rsidRPr="002D667D">
              <w:rPr>
                <w:rFonts w:ascii="Times New Roman" w:hAnsi="Times New Roman" w:cs="Times New Roman"/>
                <w:noProof/>
                <w:sz w:val="28"/>
                <w:szCs w:val="28"/>
              </w:rPr>
              <w:t xml:space="preserve"> №___</w:t>
            </w:r>
          </w:p>
        </w:tc>
      </w:tr>
      <w:tr w:rsidR="00C83650" w:rsidRPr="002D667D" w14:paraId="0E5A4A7D" w14:textId="77777777" w:rsidTr="00820F0A">
        <w:trPr>
          <w:trHeight w:val="748"/>
        </w:trPr>
        <w:tc>
          <w:tcPr>
            <w:tcW w:w="7797" w:type="dxa"/>
            <w:hideMark/>
          </w:tcPr>
          <w:p w14:paraId="70CCF72E" w14:textId="2C5BF1DE" w:rsidR="00C83650" w:rsidRPr="002D667D" w:rsidRDefault="00C83650" w:rsidP="006260F7">
            <w:pPr>
              <w:spacing w:after="0" w:line="240" w:lineRule="auto"/>
              <w:jc w:val="both"/>
              <w:rPr>
                <w:rFonts w:ascii="Times New Roman" w:hAnsi="Times New Roman" w:cs="Times New Roman"/>
                <w:noProof/>
                <w:sz w:val="28"/>
                <w:szCs w:val="28"/>
              </w:rPr>
            </w:pPr>
            <w:r w:rsidRPr="002D667D">
              <w:rPr>
                <w:rFonts w:ascii="Times New Roman" w:hAnsi="Times New Roman" w:cs="Times New Roman"/>
                <w:noProof/>
                <w:sz w:val="28"/>
                <w:szCs w:val="28"/>
              </w:rPr>
              <w:lastRenderedPageBreak/>
              <w:t>Голова циклової комісії_______________</w:t>
            </w:r>
            <w:r w:rsidR="003F191A" w:rsidRPr="002D667D">
              <w:rPr>
                <w:rFonts w:ascii="Times New Roman" w:hAnsi="Times New Roman" w:cs="Times New Roman"/>
                <w:noProof/>
                <w:sz w:val="28"/>
                <w:szCs w:val="28"/>
              </w:rPr>
              <w:t>Євген</w:t>
            </w:r>
            <w:r w:rsidRPr="002D667D">
              <w:rPr>
                <w:rFonts w:ascii="Times New Roman" w:hAnsi="Times New Roman" w:cs="Times New Roman"/>
                <w:noProof/>
                <w:sz w:val="28"/>
                <w:szCs w:val="28"/>
              </w:rPr>
              <w:t xml:space="preserve"> </w:t>
            </w:r>
            <w:r w:rsidR="003F191A" w:rsidRPr="002D667D">
              <w:rPr>
                <w:rFonts w:ascii="Times New Roman" w:hAnsi="Times New Roman" w:cs="Times New Roman"/>
                <w:noProof/>
                <w:sz w:val="28"/>
                <w:szCs w:val="28"/>
              </w:rPr>
              <w:t>БАБЕНКО</w:t>
            </w:r>
          </w:p>
        </w:tc>
      </w:tr>
    </w:tbl>
    <w:p w14:paraId="0925D63F" w14:textId="77777777" w:rsidR="00C81C99" w:rsidRPr="002D667D" w:rsidRDefault="00C81C99" w:rsidP="006260F7">
      <w:pPr>
        <w:rPr>
          <w:rFonts w:ascii="Times New Roman" w:hAnsi="Times New Roman" w:cs="Times New Roman"/>
          <w:noProof/>
          <w:sz w:val="28"/>
          <w:szCs w:val="28"/>
        </w:rPr>
      </w:pPr>
    </w:p>
    <w:sectPr w:rsidR="00C81C99" w:rsidRPr="002D667D"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7QwNTGyNDUwNrE0NbdQ0lEKTi0uzszPAymwqAUAHZCCnywAAAA="/>
  </w:docVars>
  <w:rsids>
    <w:rsidRoot w:val="00980170"/>
    <w:rsid w:val="00060676"/>
    <w:rsid w:val="00073061"/>
    <w:rsid w:val="00106BEE"/>
    <w:rsid w:val="001200C6"/>
    <w:rsid w:val="00174579"/>
    <w:rsid w:val="0017794D"/>
    <w:rsid w:val="001A1901"/>
    <w:rsid w:val="001A2C1C"/>
    <w:rsid w:val="001B36E7"/>
    <w:rsid w:val="001B417C"/>
    <w:rsid w:val="001C55C1"/>
    <w:rsid w:val="001F07D0"/>
    <w:rsid w:val="002078AE"/>
    <w:rsid w:val="00226B04"/>
    <w:rsid w:val="00236CC5"/>
    <w:rsid w:val="00243A50"/>
    <w:rsid w:val="00275774"/>
    <w:rsid w:val="0028732E"/>
    <w:rsid w:val="002958FE"/>
    <w:rsid w:val="002D667D"/>
    <w:rsid w:val="002E53D0"/>
    <w:rsid w:val="00321B18"/>
    <w:rsid w:val="00357F02"/>
    <w:rsid w:val="0036257A"/>
    <w:rsid w:val="00377D5D"/>
    <w:rsid w:val="003A21C1"/>
    <w:rsid w:val="003F191A"/>
    <w:rsid w:val="004249E9"/>
    <w:rsid w:val="0045713E"/>
    <w:rsid w:val="00477C29"/>
    <w:rsid w:val="004B2075"/>
    <w:rsid w:val="004D2650"/>
    <w:rsid w:val="00504151"/>
    <w:rsid w:val="005075B1"/>
    <w:rsid w:val="00533042"/>
    <w:rsid w:val="00580133"/>
    <w:rsid w:val="006260F7"/>
    <w:rsid w:val="0063402B"/>
    <w:rsid w:val="0067702F"/>
    <w:rsid w:val="00690FA7"/>
    <w:rsid w:val="00696A4B"/>
    <w:rsid w:val="006A1859"/>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0F0A"/>
    <w:rsid w:val="008277E8"/>
    <w:rsid w:val="008829A1"/>
    <w:rsid w:val="008C62D1"/>
    <w:rsid w:val="008D19B3"/>
    <w:rsid w:val="00956F24"/>
    <w:rsid w:val="00965300"/>
    <w:rsid w:val="00980170"/>
    <w:rsid w:val="009C3D26"/>
    <w:rsid w:val="009C6057"/>
    <w:rsid w:val="00A272EC"/>
    <w:rsid w:val="00A67C53"/>
    <w:rsid w:val="00A94165"/>
    <w:rsid w:val="00A972FE"/>
    <w:rsid w:val="00AC4BD7"/>
    <w:rsid w:val="00AC7230"/>
    <w:rsid w:val="00AE17D6"/>
    <w:rsid w:val="00AF062F"/>
    <w:rsid w:val="00AF3C26"/>
    <w:rsid w:val="00B24FEF"/>
    <w:rsid w:val="00B313E1"/>
    <w:rsid w:val="00B42950"/>
    <w:rsid w:val="00B51538"/>
    <w:rsid w:val="00B52A99"/>
    <w:rsid w:val="00B80283"/>
    <w:rsid w:val="00BA1EEA"/>
    <w:rsid w:val="00BD2774"/>
    <w:rsid w:val="00BE6FB1"/>
    <w:rsid w:val="00C14A67"/>
    <w:rsid w:val="00C50EBC"/>
    <w:rsid w:val="00C75436"/>
    <w:rsid w:val="00C81C99"/>
    <w:rsid w:val="00C83650"/>
    <w:rsid w:val="00C9048A"/>
    <w:rsid w:val="00D8425F"/>
    <w:rsid w:val="00D94793"/>
    <w:rsid w:val="00DA14A3"/>
    <w:rsid w:val="00DB22B8"/>
    <w:rsid w:val="00E22804"/>
    <w:rsid w:val="00E25C23"/>
    <w:rsid w:val="00E31513"/>
    <w:rsid w:val="00EF65FB"/>
    <w:rsid w:val="00F00E5E"/>
    <w:rsid w:val="00F12C8F"/>
    <w:rsid w:val="00F15FDA"/>
    <w:rsid w:val="00F17A25"/>
    <w:rsid w:val="00F277E2"/>
    <w:rsid w:val="00FB33CE"/>
    <w:rsid w:val="00FB35BC"/>
    <w:rsid w:val="00FB79E4"/>
    <w:rsid w:val="00FE1192"/>
    <w:rsid w:val="00FF16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4DAD4"/>
  <w15:chartTrackingRefBased/>
  <w15:docId w15:val="{19BCA6F9-33B1-4597-8357-7EDAE013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styleId="a5">
    <w:name w:val="Unresolved Mention"/>
    <w:basedOn w:val="a0"/>
    <w:uiPriority w:val="99"/>
    <w:semiHidden/>
    <w:unhideWhenUsed/>
    <w:rsid w:val="008829A1"/>
    <w:rPr>
      <w:color w:val="605E5C"/>
      <w:shd w:val="clear" w:color="auto" w:fill="E1DFDD"/>
    </w:rPr>
  </w:style>
  <w:style w:type="character" w:styleId="a6">
    <w:name w:val="FollowedHyperlink"/>
    <w:basedOn w:val="a0"/>
    <w:uiPriority w:val="99"/>
    <w:semiHidden/>
    <w:unhideWhenUsed/>
    <w:rsid w:val="002958FE"/>
    <w:rPr>
      <w:color w:val="954F72" w:themeColor="followedHyperlink"/>
      <w:u w:val="single"/>
    </w:rPr>
  </w:style>
  <w:style w:type="paragraph" w:styleId="a7">
    <w:name w:val="List Paragraph"/>
    <w:basedOn w:val="a"/>
    <w:uiPriority w:val="34"/>
    <w:qFormat/>
    <w:rsid w:val="00377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zQ1NTQyNDYyMTUy?cjc=emfnfe5"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torovasvetlana25@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hyperlink" Target="https://www.pz.gov.ua/" TargetMode="External"/><Relationship Id="rId5" Type="http://schemas.openxmlformats.org/officeDocument/2006/relationships/image" Target="media/image1.emf"/><Relationship Id="rId10" Type="http://schemas.openxmlformats.org/officeDocument/2006/relationships/hyperlink" Target="https://subr.in.ua/law/" TargetMode="External"/><Relationship Id="rId4" Type="http://schemas.openxmlformats.org/officeDocument/2006/relationships/webSettings" Target="webSettings.xml"/><Relationship Id="rId9" Type="http://schemas.openxmlformats.org/officeDocument/2006/relationships/hyperlink" Target="https://meet.google.com/aqi-eado-ow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57825-144C-4673-9A2D-05A289E4F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16</Pages>
  <Words>2987</Words>
  <Characters>21417</Characters>
  <Application>Microsoft Office Word</Application>
  <DocSecurity>0</DocSecurity>
  <Lines>734</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Світлана Гуторова</cp:lastModifiedBy>
  <cp:revision>35</cp:revision>
  <dcterms:created xsi:type="dcterms:W3CDTF">2024-09-03T16:25:00Z</dcterms:created>
  <dcterms:modified xsi:type="dcterms:W3CDTF">2025-11-11T10:32:00Z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c12eabab578f4a80e20706a05f61554c504354b803a98d168848ed580ea65707</vt:lpwstr>
  </property>
</Properties>
</file>