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F67D45" w:rsidTr="00764CBE">
        <w:trPr>
          <w:gridAfter w:val="1"/>
          <w:wAfter w:w="13" w:type="dxa"/>
        </w:trPr>
        <w:tc>
          <w:tcPr>
            <w:tcW w:w="9910" w:type="dxa"/>
            <w:gridSpan w:val="2"/>
            <w:shd w:val="clear" w:color="auto" w:fill="FBE4D5" w:themeFill="accent2" w:themeFillTint="33"/>
            <w:vAlign w:val="center"/>
          </w:tcPr>
          <w:p w:rsidR="002958FE" w:rsidRPr="00F67D45" w:rsidRDefault="002958FE" w:rsidP="0067702F">
            <w:pPr>
              <w:widowControl w:val="0"/>
              <w:jc w:val="center"/>
              <w:rPr>
                <w:rFonts w:ascii="Times New Roman" w:hAnsi="Times New Roman" w:cs="Times New Roman"/>
                <w:b/>
                <w:bCs/>
                <w:sz w:val="28"/>
                <w:szCs w:val="28"/>
              </w:rPr>
            </w:pPr>
            <w:bookmarkStart w:id="0" w:name="_Hlk173774512"/>
            <w:r w:rsidRPr="00F67D45">
              <w:rPr>
                <w:rFonts w:ascii="Times New Roman" w:hAnsi="Times New Roman" w:cs="Times New Roman"/>
                <w:b/>
                <w:bCs/>
                <w:sz w:val="28"/>
                <w:szCs w:val="28"/>
              </w:rPr>
              <w:t>Міністерство освіти і науки України</w:t>
            </w:r>
          </w:p>
          <w:p w:rsidR="002958FE" w:rsidRPr="00F67D45" w:rsidRDefault="002958FE" w:rsidP="0067702F">
            <w:pPr>
              <w:widowControl w:val="0"/>
              <w:jc w:val="center"/>
              <w:rPr>
                <w:rFonts w:ascii="Times New Roman" w:hAnsi="Times New Roman" w:cs="Times New Roman"/>
                <w:b/>
                <w:bCs/>
                <w:sz w:val="28"/>
                <w:szCs w:val="28"/>
              </w:rPr>
            </w:pPr>
            <w:r w:rsidRPr="00F67D45">
              <w:rPr>
                <w:rFonts w:ascii="Times New Roman" w:hAnsi="Times New Roman" w:cs="Times New Roman"/>
                <w:b/>
                <w:bCs/>
                <w:sz w:val="28"/>
                <w:szCs w:val="28"/>
              </w:rPr>
              <w:t>Харківський фаховий коледж транспортних технологій</w:t>
            </w:r>
          </w:p>
          <w:p w:rsidR="002958FE" w:rsidRPr="00F67D45" w:rsidRDefault="002958FE" w:rsidP="0067702F">
            <w:pPr>
              <w:widowControl w:val="0"/>
              <w:jc w:val="center"/>
              <w:rPr>
                <w:rFonts w:ascii="Times New Roman" w:hAnsi="Times New Roman" w:cs="Times New Roman"/>
                <w:b/>
                <w:bCs/>
                <w:sz w:val="28"/>
                <w:szCs w:val="28"/>
              </w:rPr>
            </w:pPr>
          </w:p>
        </w:tc>
      </w:tr>
      <w:tr w:rsidR="0067702F" w:rsidRPr="00F67D45" w:rsidTr="00764CBE">
        <w:trPr>
          <w:gridAfter w:val="1"/>
          <w:wAfter w:w="13" w:type="dxa"/>
        </w:trPr>
        <w:tc>
          <w:tcPr>
            <w:tcW w:w="9910" w:type="dxa"/>
            <w:gridSpan w:val="2"/>
            <w:shd w:val="clear" w:color="auto" w:fill="FFFFFF" w:themeFill="background1"/>
            <w:vAlign w:val="center"/>
          </w:tcPr>
          <w:p w:rsidR="002958FE" w:rsidRPr="00F67D45" w:rsidRDefault="002958FE" w:rsidP="0067702F">
            <w:pPr>
              <w:widowControl w:val="0"/>
              <w:jc w:val="center"/>
              <w:rPr>
                <w:rFonts w:ascii="Times New Roman" w:hAnsi="Times New Roman" w:cs="Times New Roman"/>
                <w:b/>
                <w:bCs/>
                <w:sz w:val="48"/>
                <w:szCs w:val="48"/>
              </w:rPr>
            </w:pPr>
            <w:r w:rsidRPr="00F67D45">
              <w:rPr>
                <w:rFonts w:ascii="Times New Roman" w:hAnsi="Times New Roman" w:cs="Times New Roman"/>
                <w:b/>
                <w:bCs/>
                <w:color w:val="2E74B5" w:themeColor="accent5" w:themeShade="BF"/>
                <w:sz w:val="48"/>
                <w:szCs w:val="48"/>
              </w:rPr>
              <w:t>СИЛАБУС</w:t>
            </w:r>
          </w:p>
        </w:tc>
      </w:tr>
      <w:tr w:rsidR="002958FE" w:rsidRPr="00F67D45" w:rsidTr="00DA14A3">
        <w:tc>
          <w:tcPr>
            <w:tcW w:w="4195" w:type="dxa"/>
            <w:shd w:val="clear" w:color="auto" w:fill="DEEAF6" w:themeFill="accent5" w:themeFillTint="33"/>
          </w:tcPr>
          <w:p w:rsidR="002958FE" w:rsidRPr="00F67D45" w:rsidRDefault="002958FE" w:rsidP="0067702F">
            <w:pPr>
              <w:widowControl w:val="0"/>
              <w:rPr>
                <w:rFonts w:ascii="Times New Roman" w:hAnsi="Times New Roman" w:cs="Times New Roman"/>
                <w:sz w:val="28"/>
                <w:szCs w:val="28"/>
              </w:rPr>
            </w:pPr>
          </w:p>
          <w:p w:rsidR="002958FE" w:rsidRPr="00F67D45" w:rsidRDefault="002958FE" w:rsidP="0067702F">
            <w:pPr>
              <w:widowControl w:val="0"/>
              <w:rPr>
                <w:rFonts w:ascii="Times New Roman" w:hAnsi="Times New Roman" w:cs="Times New Roman"/>
                <w:sz w:val="28"/>
                <w:szCs w:val="28"/>
              </w:rPr>
            </w:pPr>
          </w:p>
          <w:p w:rsidR="002958FE" w:rsidRPr="00F67D45" w:rsidRDefault="002958FE" w:rsidP="0067702F">
            <w:pPr>
              <w:widowControl w:val="0"/>
              <w:rPr>
                <w:rFonts w:ascii="Times New Roman" w:hAnsi="Times New Roman" w:cs="Times New Roman"/>
                <w:sz w:val="28"/>
                <w:szCs w:val="28"/>
              </w:rPr>
            </w:pPr>
          </w:p>
          <w:p w:rsidR="002958FE" w:rsidRPr="00F67D45" w:rsidRDefault="0045713E" w:rsidP="0067702F">
            <w:pPr>
              <w:widowControl w:val="0"/>
              <w:rPr>
                <w:kern w:val="0"/>
              </w:rPr>
            </w:pPr>
            <w:r w:rsidRPr="00F67D45">
              <w:rPr>
                <w:kern w:val="0"/>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5521968" r:id="rId7"/>
              </w:object>
            </w:r>
          </w:p>
        </w:tc>
        <w:tc>
          <w:tcPr>
            <w:tcW w:w="5728" w:type="dxa"/>
            <w:gridSpan w:val="2"/>
            <w:shd w:val="clear" w:color="auto" w:fill="CFFAA4"/>
          </w:tcPr>
          <w:p w:rsidR="002958FE" w:rsidRPr="00F67D45" w:rsidRDefault="002958FE" w:rsidP="0045713E">
            <w:pPr>
              <w:widowControl w:val="0"/>
              <w:jc w:val="center"/>
              <w:rPr>
                <w:rFonts w:ascii="Calibri" w:eastAsia="Calibri" w:hAnsi="Calibri" w:cs="Calibri"/>
                <w:color w:val="1F4E79" w:themeColor="accent5" w:themeShade="80"/>
                <w:sz w:val="36"/>
                <w:szCs w:val="36"/>
                <w:lang w:eastAsia="uk-UA"/>
              </w:rPr>
            </w:pPr>
            <w:r w:rsidRPr="00F67D45">
              <w:rPr>
                <w:rFonts w:ascii="Times New Roman" w:eastAsia="Times New Roman" w:hAnsi="Times New Roman" w:cs="Times New Roman"/>
                <w:b/>
                <w:color w:val="1F4E79" w:themeColor="accent5" w:themeShade="80"/>
                <w:sz w:val="36"/>
                <w:szCs w:val="36"/>
                <w:lang w:eastAsia="uk-UA"/>
              </w:rPr>
              <w:t>Навчальна дисципліна</w:t>
            </w:r>
          </w:p>
          <w:p w:rsidR="002958FE" w:rsidRPr="00F67D45"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F67D45">
              <w:rPr>
                <w:rFonts w:ascii="Times New Roman" w:eastAsia="Times New Roman" w:hAnsi="Times New Roman" w:cs="Times New Roman"/>
                <w:b/>
                <w:color w:val="1F4E79" w:themeColor="accent5" w:themeShade="80"/>
                <w:sz w:val="36"/>
                <w:szCs w:val="36"/>
                <w:lang w:eastAsia="uk-UA"/>
              </w:rPr>
              <w:t>«Основи філософських знань»</w:t>
            </w:r>
          </w:p>
          <w:p w:rsidR="002958FE" w:rsidRPr="00F67D45" w:rsidRDefault="002958FE" w:rsidP="0045713E">
            <w:pPr>
              <w:widowControl w:val="0"/>
              <w:jc w:val="both"/>
              <w:rPr>
                <w:rFonts w:ascii="Calibri" w:eastAsia="Calibri" w:hAnsi="Calibri" w:cs="Calibri"/>
                <w:color w:val="C00000"/>
                <w:sz w:val="28"/>
                <w:szCs w:val="28"/>
                <w:lang w:eastAsia="uk-UA"/>
              </w:rPr>
            </w:pPr>
          </w:p>
          <w:p w:rsidR="002958FE" w:rsidRPr="00F67D45" w:rsidRDefault="002958FE" w:rsidP="0045713E">
            <w:pPr>
              <w:widowControl w:val="0"/>
              <w:jc w:val="both"/>
              <w:rPr>
                <w:rFonts w:ascii="Times New Roman" w:eastAsia="Times New Roman" w:hAnsi="Times New Roman" w:cs="Times New Roman"/>
                <w:bCs/>
                <w:color w:val="000000"/>
                <w:sz w:val="28"/>
                <w:szCs w:val="28"/>
                <w:lang w:eastAsia="uk-UA"/>
              </w:rPr>
            </w:pPr>
            <w:r w:rsidRPr="00F67D45">
              <w:rPr>
                <w:rFonts w:ascii="Times New Roman" w:eastAsia="Times New Roman" w:hAnsi="Times New Roman" w:cs="Times New Roman"/>
                <w:bCs/>
                <w:color w:val="000000"/>
                <w:sz w:val="28"/>
                <w:szCs w:val="28"/>
                <w:lang w:eastAsia="uk-UA"/>
              </w:rPr>
              <w:t xml:space="preserve">Галузь знань:27 Транспорт </w:t>
            </w:r>
          </w:p>
          <w:p w:rsidR="002958FE" w:rsidRPr="00F67D45" w:rsidRDefault="002958FE" w:rsidP="0045713E">
            <w:pPr>
              <w:widowControl w:val="0"/>
              <w:jc w:val="both"/>
              <w:rPr>
                <w:rFonts w:ascii="Times New Roman" w:eastAsia="Times New Roman" w:hAnsi="Times New Roman" w:cs="Times New Roman"/>
                <w:bCs/>
                <w:color w:val="000000"/>
                <w:sz w:val="28"/>
                <w:szCs w:val="28"/>
                <w:lang w:eastAsia="uk-UA"/>
              </w:rPr>
            </w:pPr>
            <w:r w:rsidRPr="00F67D45">
              <w:rPr>
                <w:rFonts w:ascii="Times New Roman" w:eastAsia="Times New Roman" w:hAnsi="Times New Roman" w:cs="Times New Roman"/>
                <w:bCs/>
                <w:color w:val="000000"/>
                <w:sz w:val="28"/>
                <w:szCs w:val="28"/>
                <w:lang w:eastAsia="uk-UA"/>
              </w:rPr>
              <w:t>Спеціальність: 275 Транспортні</w:t>
            </w:r>
            <w:r w:rsidR="00F67D45">
              <w:rPr>
                <w:rFonts w:ascii="Times New Roman" w:eastAsia="Times New Roman" w:hAnsi="Times New Roman" w:cs="Times New Roman"/>
                <w:bCs/>
                <w:color w:val="000000"/>
                <w:sz w:val="28"/>
                <w:szCs w:val="28"/>
                <w:lang w:eastAsia="uk-UA"/>
              </w:rPr>
              <w:t xml:space="preserve"> </w:t>
            </w:r>
            <w:r w:rsidRPr="00F67D45">
              <w:rPr>
                <w:rFonts w:ascii="Times New Roman" w:eastAsia="Times New Roman" w:hAnsi="Times New Roman" w:cs="Times New Roman"/>
                <w:bCs/>
                <w:color w:val="000000"/>
                <w:sz w:val="28"/>
                <w:szCs w:val="28"/>
                <w:lang w:eastAsia="uk-UA"/>
              </w:rPr>
              <w:t>технології (на залізничному транспорті)</w:t>
            </w:r>
          </w:p>
          <w:p w:rsidR="002958FE" w:rsidRPr="00F67D45" w:rsidRDefault="002958FE" w:rsidP="0045713E">
            <w:pPr>
              <w:widowControl w:val="0"/>
              <w:jc w:val="both"/>
              <w:rPr>
                <w:rFonts w:ascii="Times New Roman" w:eastAsia="Times New Roman" w:hAnsi="Times New Roman" w:cs="Times New Roman"/>
                <w:b/>
                <w:i/>
                <w:iCs/>
                <w:color w:val="000000"/>
                <w:sz w:val="28"/>
                <w:szCs w:val="28"/>
                <w:lang w:eastAsia="uk-UA"/>
              </w:rPr>
            </w:pPr>
            <w:r w:rsidRPr="00F67D45">
              <w:rPr>
                <w:rFonts w:ascii="Times New Roman" w:eastAsia="Times New Roman" w:hAnsi="Times New Roman" w:cs="Times New Roman"/>
                <w:bCs/>
                <w:color w:val="000000"/>
                <w:sz w:val="28"/>
                <w:szCs w:val="28"/>
                <w:lang w:eastAsia="uk-UA"/>
              </w:rPr>
              <w:t xml:space="preserve">ОПП: </w:t>
            </w:r>
            <w:r w:rsidRPr="00F67D45">
              <w:rPr>
                <w:rFonts w:ascii="Times New Roman" w:eastAsia="Times New Roman" w:hAnsi="Times New Roman" w:cs="Times New Roman"/>
                <w:b/>
                <w:i/>
                <w:iCs/>
                <w:color w:val="000000"/>
                <w:sz w:val="28"/>
                <w:szCs w:val="28"/>
                <w:lang w:eastAsia="uk-UA"/>
              </w:rPr>
              <w:t>«Організація перевезень і управління на залізничному транспорті»</w:t>
            </w:r>
          </w:p>
        </w:tc>
      </w:tr>
      <w:tr w:rsidR="0045713E"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Рівень освіти</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 xml:space="preserve">фахова </w:t>
            </w:r>
            <w:proofErr w:type="spellStart"/>
            <w:r w:rsidRPr="00F67D45">
              <w:rPr>
                <w:rFonts w:ascii="Times New Roman" w:hAnsi="Times New Roman" w:cs="Times New Roman"/>
                <w:sz w:val="28"/>
                <w:szCs w:val="28"/>
              </w:rPr>
              <w:t>передвища</w:t>
            </w:r>
            <w:proofErr w:type="spellEnd"/>
            <w:r w:rsidR="006C37F6" w:rsidRPr="00F67D45">
              <w:rPr>
                <w:rFonts w:ascii="Times New Roman" w:hAnsi="Times New Roman" w:cs="Times New Roman"/>
                <w:sz w:val="28"/>
                <w:szCs w:val="28"/>
              </w:rPr>
              <w:t xml:space="preserve"> освіта</w:t>
            </w:r>
          </w:p>
        </w:tc>
      </w:tr>
      <w:tr w:rsidR="00060676"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Освітньо-професійний ступінь</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фаховий молодший бакалавр</w:t>
            </w:r>
          </w:p>
        </w:tc>
      </w:tr>
      <w:tr w:rsidR="00060676"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Статус навчальної дисципліни</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вибіркова</w:t>
            </w:r>
          </w:p>
        </w:tc>
      </w:tr>
      <w:tr w:rsidR="00060676"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Мова навчання</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українська</w:t>
            </w:r>
          </w:p>
        </w:tc>
      </w:tr>
      <w:tr w:rsidR="00060676"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sz w:val="28"/>
                <w:szCs w:val="28"/>
              </w:rPr>
            </w:pPr>
            <w:r w:rsidRPr="00F67D45">
              <w:rPr>
                <w:rFonts w:ascii="Times New Roman" w:hAnsi="Times New Roman" w:cs="Times New Roman"/>
                <w:sz w:val="28"/>
                <w:szCs w:val="28"/>
              </w:rPr>
              <w:t>Рік навчання/семестр</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ІІІ/6</w:t>
            </w:r>
          </w:p>
        </w:tc>
      </w:tr>
      <w:tr w:rsidR="00060676"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sz w:val="28"/>
                <w:szCs w:val="28"/>
              </w:rPr>
            </w:pPr>
            <w:r w:rsidRPr="00F67D45">
              <w:rPr>
                <w:rFonts w:ascii="Times New Roman" w:eastAsia="Times New Roman" w:hAnsi="Times New Roman" w:cs="Times New Roman"/>
                <w:sz w:val="28"/>
                <w:szCs w:val="28"/>
              </w:rPr>
              <w:t xml:space="preserve">Обсяг </w:t>
            </w:r>
            <w:r w:rsidR="006C37F6" w:rsidRPr="00F67D45">
              <w:rPr>
                <w:rFonts w:ascii="Times New Roman" w:eastAsia="Times New Roman" w:hAnsi="Times New Roman" w:cs="Times New Roman"/>
                <w:sz w:val="28"/>
                <w:szCs w:val="28"/>
              </w:rPr>
              <w:t xml:space="preserve">навчальної </w:t>
            </w:r>
            <w:r w:rsidRPr="00F67D45">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F67D45" w:rsidRDefault="002958FE" w:rsidP="0045713E">
            <w:pPr>
              <w:widowControl w:val="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1,5 кредити ЄКТС/45 годин</w:t>
            </w:r>
          </w:p>
          <w:p w:rsidR="002958FE" w:rsidRPr="00F67D45" w:rsidRDefault="002958FE" w:rsidP="0045713E">
            <w:pPr>
              <w:widowControl w:val="0"/>
              <w:jc w:val="both"/>
              <w:rPr>
                <w:rFonts w:ascii="Times New Roman" w:hAnsi="Times New Roman" w:cs="Times New Roman"/>
                <w:sz w:val="28"/>
                <w:szCs w:val="28"/>
              </w:rPr>
            </w:pPr>
          </w:p>
        </w:tc>
      </w:tr>
      <w:tr w:rsidR="0067702F"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sz w:val="28"/>
                <w:szCs w:val="28"/>
              </w:rPr>
            </w:pPr>
            <w:r w:rsidRPr="00F67D45">
              <w:rPr>
                <w:rFonts w:ascii="Times New Roman" w:hAnsi="Times New Roman" w:cs="Times New Roman"/>
                <w:sz w:val="28"/>
                <w:szCs w:val="28"/>
              </w:rPr>
              <w:t>Види занять та обсяг в годинах</w:t>
            </w:r>
          </w:p>
        </w:tc>
        <w:tc>
          <w:tcPr>
            <w:tcW w:w="5728" w:type="dxa"/>
            <w:gridSpan w:val="2"/>
          </w:tcPr>
          <w:p w:rsidR="002958FE" w:rsidRPr="00F67D45" w:rsidRDefault="002958FE" w:rsidP="0045713E">
            <w:pPr>
              <w:widowControl w:val="0"/>
              <w:jc w:val="both"/>
              <w:rPr>
                <w:rFonts w:ascii="Times New Roman" w:eastAsia="Times New Roman" w:hAnsi="Times New Roman" w:cs="Times New Roman"/>
                <w:bCs/>
                <w:sz w:val="28"/>
                <w:szCs w:val="28"/>
              </w:rPr>
            </w:pPr>
            <w:r w:rsidRPr="00F67D45">
              <w:rPr>
                <w:rFonts w:ascii="Times New Roman" w:eastAsia="Times New Roman" w:hAnsi="Times New Roman" w:cs="Times New Roman"/>
                <w:bCs/>
                <w:sz w:val="28"/>
                <w:szCs w:val="28"/>
              </w:rPr>
              <w:t>лекції – 26 годин;</w:t>
            </w:r>
          </w:p>
          <w:p w:rsidR="002958FE" w:rsidRPr="00F67D45" w:rsidRDefault="002958FE" w:rsidP="0045713E">
            <w:pPr>
              <w:widowControl w:val="0"/>
              <w:jc w:val="both"/>
              <w:rPr>
                <w:rFonts w:ascii="Times New Roman" w:eastAsia="Times New Roman" w:hAnsi="Times New Roman" w:cs="Times New Roman"/>
                <w:bCs/>
                <w:sz w:val="28"/>
                <w:szCs w:val="28"/>
              </w:rPr>
            </w:pPr>
            <w:r w:rsidRPr="00F67D45">
              <w:rPr>
                <w:rFonts w:ascii="Times New Roman" w:eastAsia="Times New Roman" w:hAnsi="Times New Roman" w:cs="Times New Roman"/>
                <w:bCs/>
                <w:sz w:val="28"/>
                <w:szCs w:val="28"/>
              </w:rPr>
              <w:t>семінарські заняття – 8 годин;</w:t>
            </w:r>
          </w:p>
          <w:p w:rsidR="002958FE" w:rsidRPr="00F67D45" w:rsidRDefault="002958FE" w:rsidP="0045713E">
            <w:pPr>
              <w:widowControl w:val="0"/>
              <w:jc w:val="both"/>
              <w:rPr>
                <w:rFonts w:ascii="Times New Roman" w:eastAsia="Times New Roman" w:hAnsi="Times New Roman" w:cs="Times New Roman"/>
                <w:bCs/>
                <w:sz w:val="28"/>
                <w:szCs w:val="28"/>
              </w:rPr>
            </w:pPr>
            <w:r w:rsidRPr="00F67D45">
              <w:rPr>
                <w:rFonts w:ascii="Times New Roman" w:eastAsia="Times New Roman" w:hAnsi="Times New Roman" w:cs="Times New Roman"/>
                <w:bCs/>
                <w:sz w:val="28"/>
                <w:szCs w:val="28"/>
              </w:rPr>
              <w:t>самостійна робота – 11 годин.</w:t>
            </w:r>
          </w:p>
          <w:p w:rsidR="002958FE" w:rsidRPr="00F67D45" w:rsidRDefault="002958FE" w:rsidP="0045713E">
            <w:pPr>
              <w:widowControl w:val="0"/>
              <w:jc w:val="both"/>
              <w:rPr>
                <w:rFonts w:ascii="Times New Roman" w:hAnsi="Times New Roman" w:cs="Times New Roman"/>
                <w:sz w:val="28"/>
                <w:szCs w:val="28"/>
              </w:rPr>
            </w:pPr>
          </w:p>
        </w:tc>
      </w:tr>
      <w:tr w:rsidR="0067702F"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sz w:val="28"/>
                <w:szCs w:val="28"/>
              </w:rPr>
            </w:pPr>
            <w:r w:rsidRPr="00F67D45">
              <w:rPr>
                <w:rFonts w:ascii="Times New Roman" w:hAnsi="Times New Roman" w:cs="Times New Roman"/>
                <w:sz w:val="28"/>
                <w:szCs w:val="28"/>
              </w:rPr>
              <w:t>Форма підсумкового контролю</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диференційований залік</w:t>
            </w:r>
          </w:p>
          <w:p w:rsidR="006C37F6" w:rsidRPr="00F67D45" w:rsidRDefault="006C37F6" w:rsidP="0045713E">
            <w:pPr>
              <w:widowControl w:val="0"/>
              <w:jc w:val="both"/>
              <w:rPr>
                <w:rFonts w:ascii="Times New Roman" w:hAnsi="Times New Roman" w:cs="Times New Roman"/>
                <w:sz w:val="28"/>
                <w:szCs w:val="28"/>
              </w:rPr>
            </w:pPr>
          </w:p>
        </w:tc>
      </w:tr>
      <w:tr w:rsidR="0067702F"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sz w:val="28"/>
                <w:szCs w:val="28"/>
              </w:rPr>
            </w:pPr>
            <w:r w:rsidRPr="00F67D45">
              <w:rPr>
                <w:rFonts w:ascii="Times New Roman" w:hAnsi="Times New Roman" w:cs="Times New Roman"/>
                <w:sz w:val="28"/>
                <w:szCs w:val="28"/>
              </w:rPr>
              <w:t>Викладач</w:t>
            </w:r>
          </w:p>
        </w:tc>
        <w:tc>
          <w:tcPr>
            <w:tcW w:w="5728" w:type="dxa"/>
            <w:gridSpan w:val="2"/>
          </w:tcPr>
          <w:p w:rsidR="002958FE" w:rsidRPr="00F67D45" w:rsidRDefault="002958FE" w:rsidP="0045713E">
            <w:pPr>
              <w:widowControl w:val="0"/>
              <w:jc w:val="both"/>
              <w:rPr>
                <w:rFonts w:ascii="Times New Roman" w:hAnsi="Times New Roman" w:cs="Times New Roman"/>
                <w:sz w:val="28"/>
                <w:szCs w:val="28"/>
              </w:rPr>
            </w:pPr>
            <w:proofErr w:type="spellStart"/>
            <w:r w:rsidRPr="00F67D45">
              <w:rPr>
                <w:rFonts w:ascii="Times New Roman" w:hAnsi="Times New Roman" w:cs="Times New Roman"/>
                <w:sz w:val="28"/>
                <w:szCs w:val="28"/>
              </w:rPr>
              <w:t>Звонкова</w:t>
            </w:r>
            <w:proofErr w:type="spellEnd"/>
            <w:r w:rsidRPr="00F67D45">
              <w:rPr>
                <w:rFonts w:ascii="Times New Roman" w:hAnsi="Times New Roman" w:cs="Times New Roman"/>
                <w:sz w:val="28"/>
                <w:szCs w:val="28"/>
              </w:rPr>
              <w:t xml:space="preserve"> Світлана Миколаївна</w:t>
            </w:r>
          </w:p>
          <w:p w:rsidR="006C37F6" w:rsidRPr="00F67D45" w:rsidRDefault="006C37F6" w:rsidP="0045713E">
            <w:pPr>
              <w:widowControl w:val="0"/>
              <w:jc w:val="both"/>
              <w:rPr>
                <w:rFonts w:ascii="Times New Roman" w:hAnsi="Times New Roman" w:cs="Times New Roman"/>
                <w:sz w:val="28"/>
                <w:szCs w:val="28"/>
              </w:rPr>
            </w:pPr>
          </w:p>
        </w:tc>
      </w:tr>
      <w:tr w:rsidR="0067702F"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F67D45" w:rsidRDefault="00253311"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методист</w:t>
            </w:r>
            <w:r w:rsidR="002958FE" w:rsidRPr="00F67D45">
              <w:rPr>
                <w:rFonts w:ascii="Times New Roman" w:hAnsi="Times New Roman" w:cs="Times New Roman"/>
                <w:sz w:val="28"/>
                <w:szCs w:val="28"/>
              </w:rPr>
              <w:t>, викладач,</w:t>
            </w:r>
          </w:p>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спеціаліст вищої категорії,</w:t>
            </w:r>
          </w:p>
          <w:p w:rsidR="002958FE" w:rsidRPr="00F67D45" w:rsidRDefault="002958F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 xml:space="preserve">«викладач-методист» </w:t>
            </w:r>
          </w:p>
        </w:tc>
      </w:tr>
      <w:tr w:rsidR="0067702F"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sz w:val="28"/>
                <w:szCs w:val="28"/>
              </w:rPr>
            </w:pPr>
            <w:r w:rsidRPr="00F67D45">
              <w:rPr>
                <w:rFonts w:ascii="Times New Roman" w:hAnsi="Times New Roman" w:cs="Times New Roman"/>
                <w:sz w:val="28"/>
                <w:szCs w:val="28"/>
              </w:rPr>
              <w:t>Е-mail викладача</w:t>
            </w:r>
          </w:p>
        </w:tc>
        <w:tc>
          <w:tcPr>
            <w:tcW w:w="5728" w:type="dxa"/>
            <w:gridSpan w:val="2"/>
          </w:tcPr>
          <w:p w:rsidR="002958FE" w:rsidRPr="00F67D45" w:rsidRDefault="00B1680A" w:rsidP="0045713E">
            <w:pPr>
              <w:widowControl w:val="0"/>
              <w:jc w:val="both"/>
              <w:rPr>
                <w:rFonts w:ascii="Times New Roman" w:hAnsi="Times New Roman" w:cs="Times New Roman"/>
                <w:sz w:val="28"/>
                <w:szCs w:val="28"/>
              </w:rPr>
            </w:pPr>
            <w:hyperlink r:id="rId8" w:history="1">
              <w:r w:rsidR="006C37F6" w:rsidRPr="00F67D45">
                <w:rPr>
                  <w:rStyle w:val="a4"/>
                  <w:rFonts w:ascii="Times New Roman" w:hAnsi="Times New Roman" w:cs="Times New Roman"/>
                  <w:sz w:val="28"/>
                  <w:szCs w:val="28"/>
                </w:rPr>
                <w:t>svetlanazwonkova@gmail.com</w:t>
              </w:r>
            </w:hyperlink>
          </w:p>
          <w:p w:rsidR="006C37F6" w:rsidRPr="00F67D45" w:rsidRDefault="006C37F6" w:rsidP="0045713E">
            <w:pPr>
              <w:widowControl w:val="0"/>
              <w:jc w:val="both"/>
              <w:rPr>
                <w:rFonts w:ascii="Times New Roman" w:hAnsi="Times New Roman" w:cs="Times New Roman"/>
                <w:sz w:val="28"/>
                <w:szCs w:val="28"/>
              </w:rPr>
            </w:pPr>
          </w:p>
        </w:tc>
      </w:tr>
      <w:tr w:rsidR="0045713E" w:rsidRPr="00F67D45" w:rsidTr="00764CBE">
        <w:tc>
          <w:tcPr>
            <w:tcW w:w="4195" w:type="dxa"/>
            <w:shd w:val="clear" w:color="auto" w:fill="FBE4D5" w:themeFill="accent2" w:themeFillTint="33"/>
          </w:tcPr>
          <w:p w:rsidR="002958FE" w:rsidRPr="00F67D45" w:rsidRDefault="002958F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Посилання на сайт для дистанційного навчання</w:t>
            </w:r>
          </w:p>
        </w:tc>
        <w:tc>
          <w:tcPr>
            <w:tcW w:w="5728" w:type="dxa"/>
            <w:gridSpan w:val="2"/>
          </w:tcPr>
          <w:p w:rsidR="002958FE" w:rsidRPr="00F67D45" w:rsidRDefault="00B1680A" w:rsidP="0045713E">
            <w:pPr>
              <w:widowControl w:val="0"/>
              <w:jc w:val="both"/>
              <w:rPr>
                <w:rStyle w:val="a4"/>
                <w:rFonts w:ascii="Times New Roman" w:hAnsi="Times New Roman" w:cs="Times New Roman"/>
                <w:sz w:val="28"/>
                <w:szCs w:val="28"/>
              </w:rPr>
            </w:pPr>
            <w:hyperlink r:id="rId9" w:history="1">
              <w:r w:rsidR="002958FE" w:rsidRPr="00F67D45">
                <w:rPr>
                  <w:rStyle w:val="a4"/>
                  <w:rFonts w:ascii="Times New Roman" w:hAnsi="Times New Roman" w:cs="Times New Roman"/>
                  <w:sz w:val="28"/>
                  <w:szCs w:val="28"/>
                </w:rPr>
                <w:t>https://classroom.google.com/c/NjU0MDk5MDg2OTc3?cjc=ehc3rsh</w:t>
              </w:r>
            </w:hyperlink>
          </w:p>
          <w:p w:rsidR="006C37F6" w:rsidRPr="00F67D45" w:rsidRDefault="006C37F6" w:rsidP="0045713E">
            <w:pPr>
              <w:widowControl w:val="0"/>
              <w:jc w:val="both"/>
              <w:rPr>
                <w:rFonts w:ascii="Times New Roman" w:hAnsi="Times New Roman" w:cs="Times New Roman"/>
                <w:sz w:val="28"/>
                <w:szCs w:val="28"/>
              </w:rPr>
            </w:pPr>
          </w:p>
        </w:tc>
      </w:tr>
      <w:tr w:rsidR="0067702F" w:rsidRPr="00F67D45" w:rsidTr="00764CBE">
        <w:tc>
          <w:tcPr>
            <w:tcW w:w="4195" w:type="dxa"/>
            <w:shd w:val="clear" w:color="auto" w:fill="FBE4D5" w:themeFill="accent2" w:themeFillTint="33"/>
          </w:tcPr>
          <w:p w:rsidR="002958FE" w:rsidRPr="00F67D45" w:rsidRDefault="0045713E" w:rsidP="0067702F">
            <w:pPr>
              <w:widowControl w:val="0"/>
              <w:rPr>
                <w:rFonts w:ascii="Times New Roman" w:hAnsi="Times New Roman" w:cs="Times New Roman"/>
                <w:sz w:val="28"/>
                <w:szCs w:val="28"/>
              </w:rPr>
            </w:pPr>
            <w:r w:rsidRPr="00F67D45">
              <w:rPr>
                <w:rFonts w:ascii="Times New Roman" w:hAnsi="Times New Roman" w:cs="Times New Roman"/>
                <w:sz w:val="28"/>
                <w:szCs w:val="28"/>
              </w:rPr>
              <w:t>Навчальні заняття та консультації</w:t>
            </w:r>
          </w:p>
        </w:tc>
        <w:tc>
          <w:tcPr>
            <w:tcW w:w="5728" w:type="dxa"/>
            <w:gridSpan w:val="2"/>
          </w:tcPr>
          <w:p w:rsidR="0045713E" w:rsidRPr="00F67D45" w:rsidRDefault="0045713E" w:rsidP="0045713E">
            <w:pPr>
              <w:widowControl w:val="0"/>
              <w:jc w:val="both"/>
              <w:rPr>
                <w:rFonts w:ascii="Times New Roman" w:hAnsi="Times New Roman" w:cs="Times New Roman"/>
                <w:sz w:val="28"/>
                <w:szCs w:val="28"/>
              </w:rPr>
            </w:pPr>
            <w:r w:rsidRPr="00F67D45">
              <w:rPr>
                <w:rFonts w:ascii="Times New Roman" w:hAnsi="Times New Roman" w:cs="Times New Roman"/>
                <w:sz w:val="28"/>
                <w:szCs w:val="28"/>
              </w:rPr>
              <w:t>Відповідно до розкладу занять та консультацій.</w:t>
            </w:r>
          </w:p>
          <w:p w:rsidR="0045713E" w:rsidRDefault="0045713E" w:rsidP="0045713E">
            <w:pPr>
              <w:widowControl w:val="0"/>
              <w:jc w:val="both"/>
            </w:pPr>
            <w:r w:rsidRPr="00F67D45">
              <w:rPr>
                <w:rFonts w:ascii="Times New Roman" w:hAnsi="Times New Roman" w:cs="Times New Roman"/>
                <w:sz w:val="28"/>
                <w:szCs w:val="28"/>
              </w:rPr>
              <w:t xml:space="preserve">Заняття та консультації в </w:t>
            </w:r>
            <w:proofErr w:type="spellStart"/>
            <w:r w:rsidRPr="00F67D45">
              <w:rPr>
                <w:rFonts w:ascii="Times New Roman" w:hAnsi="Times New Roman" w:cs="Times New Roman"/>
                <w:sz w:val="28"/>
                <w:szCs w:val="28"/>
              </w:rPr>
              <w:t>онлайн</w:t>
            </w:r>
            <w:proofErr w:type="spellEnd"/>
            <w:r w:rsidRPr="00F67D45">
              <w:rPr>
                <w:rFonts w:ascii="Times New Roman" w:hAnsi="Times New Roman" w:cs="Times New Roman"/>
                <w:sz w:val="28"/>
                <w:szCs w:val="28"/>
              </w:rPr>
              <w:t xml:space="preserve"> форматі проводяться на платформі </w:t>
            </w:r>
            <w:proofErr w:type="spellStart"/>
            <w:r w:rsidRPr="00F67D45">
              <w:rPr>
                <w:rFonts w:ascii="Times New Roman" w:hAnsi="Times New Roman" w:cs="Times New Roman"/>
                <w:sz w:val="28"/>
                <w:szCs w:val="28"/>
              </w:rPr>
              <w:t>Google</w:t>
            </w:r>
            <w:proofErr w:type="spellEnd"/>
            <w:r w:rsidRPr="00F67D45">
              <w:rPr>
                <w:rFonts w:ascii="Times New Roman" w:hAnsi="Times New Roman" w:cs="Times New Roman"/>
                <w:sz w:val="28"/>
                <w:szCs w:val="28"/>
              </w:rPr>
              <w:t xml:space="preserve"> </w:t>
            </w:r>
            <w:proofErr w:type="spellStart"/>
            <w:r w:rsidRPr="00F67D45">
              <w:rPr>
                <w:rFonts w:ascii="Times New Roman" w:hAnsi="Times New Roman" w:cs="Times New Roman"/>
                <w:sz w:val="28"/>
                <w:szCs w:val="28"/>
              </w:rPr>
              <w:t>Meet</w:t>
            </w:r>
            <w:proofErr w:type="spellEnd"/>
            <w:r w:rsidRPr="00F67D45">
              <w:rPr>
                <w:rFonts w:ascii="Times New Roman" w:hAnsi="Times New Roman" w:cs="Times New Roman"/>
                <w:sz w:val="28"/>
                <w:szCs w:val="28"/>
              </w:rPr>
              <w:t xml:space="preserve"> за посиланням: </w:t>
            </w:r>
            <w:hyperlink r:id="rId10" w:history="1">
              <w:r w:rsidRPr="00F67D45">
                <w:rPr>
                  <w:rStyle w:val="a4"/>
                  <w:rFonts w:ascii="Times New Roman" w:hAnsi="Times New Roman" w:cs="Times New Roman"/>
                  <w:sz w:val="28"/>
                  <w:szCs w:val="28"/>
                </w:rPr>
                <w:t>https://meet.google.com/sin-ysda-zcm</w:t>
              </w:r>
            </w:hyperlink>
          </w:p>
          <w:p w:rsidR="00F67D45" w:rsidRDefault="00F67D45" w:rsidP="0045713E">
            <w:pPr>
              <w:widowControl w:val="0"/>
              <w:jc w:val="both"/>
            </w:pPr>
          </w:p>
          <w:p w:rsidR="00F67D45" w:rsidRPr="00F67D45" w:rsidRDefault="00F67D45" w:rsidP="0045713E">
            <w:pPr>
              <w:widowControl w:val="0"/>
              <w:jc w:val="both"/>
              <w:rPr>
                <w:rFonts w:ascii="Times New Roman" w:hAnsi="Times New Roman" w:cs="Times New Roman"/>
                <w:sz w:val="28"/>
                <w:szCs w:val="28"/>
              </w:rPr>
            </w:pPr>
          </w:p>
        </w:tc>
      </w:tr>
      <w:tr w:rsidR="0067702F" w:rsidRPr="00F67D45" w:rsidTr="00764CBE">
        <w:tc>
          <w:tcPr>
            <w:tcW w:w="4195" w:type="dxa"/>
            <w:shd w:val="clear" w:color="auto" w:fill="FBE4D5" w:themeFill="accent2" w:themeFillTint="33"/>
          </w:tcPr>
          <w:p w:rsidR="002958FE" w:rsidRPr="00F67D45" w:rsidRDefault="0045713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lastRenderedPageBreak/>
              <w:t>Анотація навчальної дисципліни</w:t>
            </w:r>
          </w:p>
        </w:tc>
        <w:tc>
          <w:tcPr>
            <w:tcW w:w="5728" w:type="dxa"/>
            <w:gridSpan w:val="2"/>
          </w:tcPr>
          <w:p w:rsidR="00AC7230" w:rsidRPr="00F67D45" w:rsidRDefault="00AC7230" w:rsidP="00AC7230">
            <w:pPr>
              <w:widowControl w:val="0"/>
              <w:jc w:val="right"/>
              <w:rPr>
                <w:rFonts w:ascii="Times New Roman" w:hAnsi="Times New Roman" w:cs="Times New Roman"/>
                <w:b/>
                <w:bCs/>
                <w:i/>
                <w:iCs/>
                <w:color w:val="A50021"/>
                <w:sz w:val="28"/>
                <w:szCs w:val="28"/>
              </w:rPr>
            </w:pPr>
            <w:r w:rsidRPr="00F67D45">
              <w:rPr>
                <w:rFonts w:ascii="Times New Roman" w:hAnsi="Times New Roman" w:cs="Times New Roman"/>
                <w:b/>
                <w:bCs/>
                <w:i/>
                <w:iCs/>
                <w:color w:val="A50021"/>
                <w:sz w:val="28"/>
                <w:szCs w:val="28"/>
              </w:rPr>
              <w:t>«Культурою розуму є філософія»</w:t>
            </w:r>
          </w:p>
          <w:p w:rsidR="00AC7230" w:rsidRPr="00F67D45" w:rsidRDefault="00AC7230" w:rsidP="00AC7230">
            <w:pPr>
              <w:widowControl w:val="0"/>
              <w:jc w:val="right"/>
              <w:rPr>
                <w:rFonts w:ascii="Times New Roman" w:hAnsi="Times New Roman" w:cs="Times New Roman"/>
                <w:b/>
                <w:bCs/>
                <w:i/>
                <w:iCs/>
                <w:color w:val="A50021"/>
                <w:sz w:val="28"/>
                <w:szCs w:val="28"/>
              </w:rPr>
            </w:pPr>
            <w:r w:rsidRPr="00F67D45">
              <w:rPr>
                <w:rFonts w:ascii="Times New Roman" w:hAnsi="Times New Roman" w:cs="Times New Roman"/>
                <w:b/>
                <w:bCs/>
                <w:i/>
                <w:iCs/>
                <w:color w:val="A50021"/>
                <w:sz w:val="28"/>
                <w:szCs w:val="28"/>
              </w:rPr>
              <w:t>(Цицерон)</w:t>
            </w:r>
          </w:p>
          <w:p w:rsidR="00AC7230" w:rsidRPr="00F67D45" w:rsidRDefault="00AC7230" w:rsidP="00AC7230">
            <w:pPr>
              <w:widowControl w:val="0"/>
              <w:jc w:val="right"/>
              <w:rPr>
                <w:rFonts w:ascii="Times New Roman" w:hAnsi="Times New Roman" w:cs="Times New Roman"/>
                <w:b/>
                <w:bCs/>
                <w:i/>
                <w:iCs/>
                <w:color w:val="A50021"/>
                <w:sz w:val="28"/>
                <w:szCs w:val="28"/>
              </w:rPr>
            </w:pPr>
            <w:r w:rsidRPr="00F67D45">
              <w:rPr>
                <w:rFonts w:ascii="Times New Roman" w:hAnsi="Times New Roman" w:cs="Times New Roman"/>
                <w:b/>
                <w:bCs/>
                <w:i/>
                <w:iCs/>
                <w:color w:val="A50021"/>
                <w:sz w:val="28"/>
                <w:szCs w:val="28"/>
              </w:rPr>
              <w:t>«Май мужність користуватись власним розумом»</w:t>
            </w:r>
          </w:p>
          <w:p w:rsidR="00AC7230" w:rsidRPr="00F67D45" w:rsidRDefault="00AC7230" w:rsidP="001B36E7">
            <w:pPr>
              <w:widowControl w:val="0"/>
              <w:jc w:val="right"/>
              <w:rPr>
                <w:rFonts w:ascii="Times New Roman" w:hAnsi="Times New Roman" w:cs="Times New Roman"/>
                <w:b/>
                <w:bCs/>
                <w:i/>
                <w:iCs/>
                <w:color w:val="A50021"/>
                <w:sz w:val="28"/>
                <w:szCs w:val="28"/>
              </w:rPr>
            </w:pPr>
            <w:r w:rsidRPr="00F67D45">
              <w:rPr>
                <w:rFonts w:ascii="Times New Roman" w:hAnsi="Times New Roman" w:cs="Times New Roman"/>
                <w:b/>
                <w:bCs/>
                <w:i/>
                <w:iCs/>
                <w:color w:val="A50021"/>
                <w:sz w:val="28"/>
                <w:szCs w:val="28"/>
              </w:rPr>
              <w:t>(І. Кант</w:t>
            </w:r>
          </w:p>
          <w:p w:rsidR="00E22804" w:rsidRPr="00F67D45" w:rsidRDefault="00E22804" w:rsidP="00E22804">
            <w:pPr>
              <w:widowControl w:val="0"/>
              <w:jc w:val="both"/>
              <w:rPr>
                <w:rFonts w:ascii="Times New Roman" w:hAnsi="Times New Roman" w:cs="Times New Roman"/>
                <w:sz w:val="28"/>
                <w:szCs w:val="28"/>
              </w:rPr>
            </w:pPr>
            <w:r w:rsidRPr="00F67D45">
              <w:rPr>
                <w:rFonts w:ascii="Times New Roman" w:hAnsi="Times New Roman" w:cs="Times New Roman"/>
                <w:b/>
                <w:bCs/>
                <w:i/>
                <w:iCs/>
                <w:color w:val="2F5496" w:themeColor="accent1" w:themeShade="BF"/>
                <w:sz w:val="28"/>
                <w:szCs w:val="28"/>
              </w:rPr>
              <w:t>Навчальна дисципліна «Основи філософських знань» формує уявлення</w:t>
            </w:r>
            <w:r w:rsidR="00F67D45">
              <w:rPr>
                <w:rFonts w:ascii="Times New Roman" w:hAnsi="Times New Roman" w:cs="Times New Roman"/>
                <w:b/>
                <w:bCs/>
                <w:i/>
                <w:iCs/>
                <w:color w:val="2F5496" w:themeColor="accent1" w:themeShade="BF"/>
                <w:sz w:val="28"/>
                <w:szCs w:val="28"/>
              </w:rPr>
              <w:t xml:space="preserve"> </w:t>
            </w:r>
            <w:r w:rsidRPr="00F67D45">
              <w:rPr>
                <w:rFonts w:ascii="Times New Roman" w:hAnsi="Times New Roman" w:cs="Times New Roman"/>
                <w:sz w:val="28"/>
                <w:szCs w:val="28"/>
              </w:rPr>
              <w:t xml:space="preserve">про те, що таке людина, світ і як людина взаємодіє зі світом. Прищеплює моральні цінності, розширює можливість осмислення студентом фундаментальних основ життя. Філософія ознайомлює студента з сутністю духовного життя суспільства, видами, рівнями та формами пізнання, проблемами істини філософської антропології і філософії історії, сутністю провідних релігій сьогодення.  </w:t>
            </w:r>
          </w:p>
          <w:p w:rsidR="00B80283" w:rsidRPr="00F67D45" w:rsidRDefault="00E22804" w:rsidP="00B80283">
            <w:pPr>
              <w:widowControl w:val="0"/>
              <w:jc w:val="both"/>
              <w:rPr>
                <w:rFonts w:ascii="Times New Roman" w:hAnsi="Times New Roman" w:cs="Times New Roman"/>
                <w:sz w:val="28"/>
                <w:szCs w:val="28"/>
              </w:rPr>
            </w:pPr>
            <w:r w:rsidRPr="00F67D45">
              <w:rPr>
                <w:rFonts w:ascii="Times New Roman" w:hAnsi="Times New Roman" w:cs="Times New Roman"/>
                <w:b/>
                <w:bCs/>
                <w:i/>
                <w:iCs/>
                <w:color w:val="2F5496" w:themeColor="accent1" w:themeShade="BF"/>
                <w:sz w:val="28"/>
                <w:szCs w:val="28"/>
              </w:rPr>
              <w:t>Філософія допомагає</w:t>
            </w:r>
            <w:r w:rsidR="00F67D45">
              <w:rPr>
                <w:rFonts w:ascii="Times New Roman" w:hAnsi="Times New Roman" w:cs="Times New Roman"/>
                <w:b/>
                <w:bCs/>
                <w:i/>
                <w:iCs/>
                <w:color w:val="2F5496" w:themeColor="accent1" w:themeShade="BF"/>
                <w:sz w:val="28"/>
                <w:szCs w:val="28"/>
              </w:rPr>
              <w:t xml:space="preserve"> </w:t>
            </w:r>
            <w:r w:rsidRPr="00F67D45">
              <w:rPr>
                <w:rFonts w:ascii="Times New Roman" w:hAnsi="Times New Roman" w:cs="Times New Roman"/>
                <w:sz w:val="28"/>
                <w:szCs w:val="28"/>
              </w:rPr>
              <w:t>самостійно аналізувати світоглядні проблеми сучасності, використовувати складники знання та пізнання і за їх допомогою створювати інтелектуальні засоби своєї життєдіяльності, розуміти сутність внутрішнього світу людини та розглядати її в окресленнях свободи, пошуку та утвердження життєвих сенсів, розвивати логіку,формувати аргументовану професійну мову, забезпечувати її наукову переконливість.</w:t>
            </w:r>
          </w:p>
          <w:p w:rsidR="00B80283" w:rsidRPr="00F67D45" w:rsidRDefault="00B80283" w:rsidP="00B80283">
            <w:pPr>
              <w:widowControl w:val="0"/>
              <w:jc w:val="both"/>
              <w:rPr>
                <w:rFonts w:ascii="Times New Roman" w:hAnsi="Times New Roman" w:cs="Times New Roman"/>
                <w:sz w:val="28"/>
                <w:szCs w:val="28"/>
              </w:rPr>
            </w:pPr>
            <w:r w:rsidRPr="00F67D45">
              <w:rPr>
                <w:rFonts w:ascii="Times New Roman" w:hAnsi="Times New Roman" w:cs="Times New Roman"/>
                <w:b/>
                <w:bCs/>
                <w:i/>
                <w:iCs/>
                <w:color w:val="2F5496" w:themeColor="accent1" w:themeShade="BF"/>
                <w:sz w:val="28"/>
                <w:szCs w:val="28"/>
              </w:rPr>
              <w:t>Філософія</w:t>
            </w:r>
            <w:r w:rsidRPr="00F67D45">
              <w:rPr>
                <w:rFonts w:ascii="Times New Roman" w:hAnsi="Times New Roman" w:cs="Times New Roman"/>
                <w:sz w:val="28"/>
                <w:szCs w:val="28"/>
              </w:rPr>
              <w:t xml:space="preserve"> є невід’ємним механізмом функціонування культури як єдиної системи, без якої вона не може отримати цільності, виробити синтез розуму та гуманізму, обґрунтувати єдність істини та моральності, пізнання та відповідальності, загальнолюдських цінностей та індивідуальної свободи.  </w:t>
            </w:r>
          </w:p>
          <w:p w:rsidR="002958FE" w:rsidRPr="00F67D45" w:rsidRDefault="00B80283" w:rsidP="00B80283">
            <w:pPr>
              <w:widowControl w:val="0"/>
              <w:jc w:val="both"/>
              <w:rPr>
                <w:rFonts w:ascii="Times New Roman" w:hAnsi="Times New Roman" w:cs="Times New Roman"/>
                <w:sz w:val="28"/>
                <w:szCs w:val="28"/>
              </w:rPr>
            </w:pPr>
            <w:r w:rsidRPr="00F67D45">
              <w:rPr>
                <w:rFonts w:ascii="Times New Roman" w:hAnsi="Times New Roman" w:cs="Times New Roman"/>
                <w:b/>
                <w:bCs/>
                <w:i/>
                <w:iCs/>
                <w:color w:val="2F5496" w:themeColor="accent1" w:themeShade="BF"/>
                <w:sz w:val="28"/>
                <w:szCs w:val="28"/>
              </w:rPr>
              <w:t>Філософія на сучасному етапі</w:t>
            </w:r>
            <w:r w:rsidR="00F67D45">
              <w:rPr>
                <w:rFonts w:ascii="Times New Roman" w:hAnsi="Times New Roman" w:cs="Times New Roman"/>
                <w:b/>
                <w:bCs/>
                <w:i/>
                <w:iCs/>
                <w:color w:val="2F5496" w:themeColor="accent1" w:themeShade="BF"/>
                <w:sz w:val="28"/>
                <w:szCs w:val="28"/>
              </w:rPr>
              <w:t xml:space="preserve"> </w:t>
            </w:r>
            <w:r w:rsidRPr="00F67D45">
              <w:rPr>
                <w:rFonts w:ascii="Times New Roman" w:hAnsi="Times New Roman" w:cs="Times New Roman"/>
                <w:sz w:val="28"/>
                <w:szCs w:val="28"/>
              </w:rPr>
              <w:t>свого розвитку тісно пов’язана з наукою, релігією, етикою, політикою, містикою, естетикою, і цей</w:t>
            </w:r>
            <w:r w:rsidR="00F67D45">
              <w:rPr>
                <w:rFonts w:ascii="Times New Roman" w:hAnsi="Times New Roman" w:cs="Times New Roman"/>
                <w:sz w:val="28"/>
                <w:szCs w:val="28"/>
              </w:rPr>
              <w:t xml:space="preserve"> </w:t>
            </w:r>
            <w:r w:rsidRPr="00F67D45">
              <w:rPr>
                <w:rFonts w:ascii="Times New Roman" w:hAnsi="Times New Roman" w:cs="Times New Roman"/>
                <w:sz w:val="28"/>
                <w:szCs w:val="28"/>
              </w:rPr>
              <w:t xml:space="preserve">зв’язок багатосторонній. Філософська культура стає запорукою розвитку цивілізації, нації, народу, регіону, держави, де створювались і закріплювались численні фундаментальні принципи релігії, етики, науки, філософії, основні форми моралі та традиції, стійкі стереотипи в мові, мисленні, </w:t>
            </w:r>
            <w:r w:rsidRPr="00F67D45">
              <w:rPr>
                <w:rFonts w:ascii="Times New Roman" w:hAnsi="Times New Roman" w:cs="Times New Roman"/>
                <w:sz w:val="28"/>
                <w:szCs w:val="28"/>
              </w:rPr>
              <w:lastRenderedPageBreak/>
              <w:t>уяві та сприйнятті, певна ціннісна орієнтація, утопія та міфологія.</w:t>
            </w:r>
          </w:p>
        </w:tc>
      </w:tr>
      <w:tr w:rsidR="0067702F" w:rsidRPr="00F67D45" w:rsidTr="00764CBE">
        <w:tc>
          <w:tcPr>
            <w:tcW w:w="4195" w:type="dxa"/>
            <w:shd w:val="clear" w:color="auto" w:fill="FBE4D5" w:themeFill="accent2" w:themeFillTint="33"/>
          </w:tcPr>
          <w:p w:rsidR="00B80283" w:rsidRPr="00F67D45" w:rsidRDefault="00B80283" w:rsidP="00B80283">
            <w:pPr>
              <w:widowControl w:val="0"/>
              <w:rPr>
                <w:rFonts w:ascii="Times New Roman" w:hAnsi="Times New Roman" w:cs="Times New Roman"/>
                <w:sz w:val="28"/>
                <w:szCs w:val="28"/>
              </w:rPr>
            </w:pPr>
            <w:r w:rsidRPr="00F67D45">
              <w:rPr>
                <w:rFonts w:ascii="Times New Roman" w:hAnsi="Times New Roman" w:cs="Times New Roman"/>
                <w:sz w:val="28"/>
                <w:szCs w:val="28"/>
              </w:rPr>
              <w:lastRenderedPageBreak/>
              <w:t xml:space="preserve">Мета та завдання навчальної дисципліни </w:t>
            </w:r>
          </w:p>
          <w:p w:rsidR="002958FE" w:rsidRPr="00F67D45" w:rsidRDefault="002958FE" w:rsidP="0067702F">
            <w:pPr>
              <w:widowControl w:val="0"/>
              <w:rPr>
                <w:rFonts w:ascii="Times New Roman" w:hAnsi="Times New Roman" w:cs="Times New Roman"/>
                <w:sz w:val="28"/>
                <w:szCs w:val="28"/>
              </w:rPr>
            </w:pPr>
          </w:p>
        </w:tc>
        <w:tc>
          <w:tcPr>
            <w:tcW w:w="5728" w:type="dxa"/>
            <w:gridSpan w:val="2"/>
          </w:tcPr>
          <w:p w:rsidR="002958FE" w:rsidRPr="00F67D45" w:rsidRDefault="00B80283" w:rsidP="00B80283">
            <w:pPr>
              <w:widowControl w:val="0"/>
              <w:jc w:val="both"/>
              <w:rPr>
                <w:rFonts w:ascii="Times New Roman" w:hAnsi="Times New Roman" w:cs="Times New Roman"/>
                <w:sz w:val="28"/>
                <w:szCs w:val="28"/>
              </w:rPr>
            </w:pPr>
            <w:r w:rsidRPr="00F67D45">
              <w:rPr>
                <w:rFonts w:ascii="Times New Roman" w:hAnsi="Times New Roman" w:cs="Times New Roman"/>
                <w:b/>
                <w:bCs/>
                <w:i/>
                <w:iCs/>
                <w:color w:val="2F5496" w:themeColor="accent1" w:themeShade="BF"/>
                <w:sz w:val="28"/>
                <w:szCs w:val="28"/>
              </w:rPr>
              <w:t>Метою</w:t>
            </w:r>
            <w:r w:rsidRPr="00F67D45">
              <w:rPr>
                <w:rFonts w:ascii="Times New Roman" w:hAnsi="Times New Roman" w:cs="Times New Roman"/>
                <w:sz w:val="28"/>
                <w:szCs w:val="28"/>
              </w:rPr>
              <w:t xml:space="preserve"> вивчення дисципліни «Основи філософських знань» є розуміння сутності філософії як науки і форми суспільної свідомості в ïï історичному розвитку, місця та ролі філософії в розвитку загальнолюдської культури.  </w:t>
            </w:r>
          </w:p>
          <w:p w:rsidR="00B80283" w:rsidRPr="00F67D45" w:rsidRDefault="00B80283" w:rsidP="00B80283">
            <w:pPr>
              <w:widowControl w:val="0"/>
              <w:jc w:val="both"/>
              <w:rPr>
                <w:rFonts w:ascii="Times New Roman" w:hAnsi="Times New Roman" w:cs="Times New Roman"/>
                <w:sz w:val="28"/>
                <w:szCs w:val="28"/>
              </w:rPr>
            </w:pPr>
            <w:r w:rsidRPr="00F67D45">
              <w:rPr>
                <w:rFonts w:ascii="Times New Roman" w:hAnsi="Times New Roman" w:cs="Times New Roman"/>
                <w:b/>
                <w:bCs/>
                <w:i/>
                <w:iCs/>
                <w:color w:val="2F5496" w:themeColor="accent1" w:themeShade="BF"/>
                <w:sz w:val="28"/>
                <w:szCs w:val="28"/>
              </w:rPr>
              <w:t>Завданням</w:t>
            </w:r>
            <w:r w:rsidR="00F67D45">
              <w:rPr>
                <w:rFonts w:ascii="Times New Roman" w:hAnsi="Times New Roman" w:cs="Times New Roman"/>
                <w:b/>
                <w:bCs/>
                <w:i/>
                <w:iCs/>
                <w:color w:val="2F5496" w:themeColor="accent1" w:themeShade="BF"/>
                <w:sz w:val="28"/>
                <w:szCs w:val="28"/>
              </w:rPr>
              <w:t xml:space="preserve"> </w:t>
            </w:r>
            <w:r w:rsidRPr="00F67D45">
              <w:rPr>
                <w:rFonts w:ascii="Times New Roman" w:hAnsi="Times New Roman" w:cs="Times New Roman"/>
                <w:sz w:val="28"/>
                <w:szCs w:val="28"/>
              </w:rPr>
              <w:t>навчальної дисципліни є:</w:t>
            </w:r>
          </w:p>
          <w:p w:rsidR="00B80283" w:rsidRPr="00F67D45" w:rsidRDefault="00B80283" w:rsidP="00B80283">
            <w:pPr>
              <w:widowControl w:val="0"/>
              <w:numPr>
                <w:ilvl w:val="0"/>
                <w:numId w:val="1"/>
              </w:numPr>
              <w:jc w:val="both"/>
              <w:rPr>
                <w:rFonts w:ascii="Times New Roman" w:hAnsi="Times New Roman" w:cs="Times New Roman"/>
                <w:sz w:val="28"/>
                <w:szCs w:val="28"/>
              </w:rPr>
            </w:pPr>
            <w:r w:rsidRPr="00F67D45">
              <w:rPr>
                <w:rFonts w:ascii="Times New Roman" w:hAnsi="Times New Roman" w:cs="Times New Roman"/>
                <w:sz w:val="28"/>
                <w:szCs w:val="28"/>
              </w:rPr>
              <w:t>формування наукового світогляду;</w:t>
            </w:r>
          </w:p>
          <w:p w:rsidR="00B80283" w:rsidRPr="00F67D45" w:rsidRDefault="00B80283" w:rsidP="00B80283">
            <w:pPr>
              <w:widowControl w:val="0"/>
              <w:numPr>
                <w:ilvl w:val="0"/>
                <w:numId w:val="1"/>
              </w:numPr>
              <w:jc w:val="both"/>
              <w:rPr>
                <w:rFonts w:ascii="Times New Roman" w:hAnsi="Times New Roman" w:cs="Times New Roman"/>
                <w:sz w:val="28"/>
                <w:szCs w:val="28"/>
              </w:rPr>
            </w:pPr>
            <w:r w:rsidRPr="00F67D45">
              <w:rPr>
                <w:rFonts w:ascii="Times New Roman" w:hAnsi="Times New Roman" w:cs="Times New Roman"/>
                <w:sz w:val="28"/>
                <w:szCs w:val="28"/>
              </w:rPr>
              <w:t>формування філософської культури мислення та пізнання;</w:t>
            </w:r>
          </w:p>
          <w:p w:rsidR="00B80283" w:rsidRPr="00F67D45" w:rsidRDefault="00B80283" w:rsidP="00B80283">
            <w:pPr>
              <w:widowControl w:val="0"/>
              <w:numPr>
                <w:ilvl w:val="0"/>
                <w:numId w:val="1"/>
              </w:numPr>
              <w:jc w:val="both"/>
              <w:rPr>
                <w:rFonts w:ascii="Times New Roman" w:hAnsi="Times New Roman" w:cs="Times New Roman"/>
                <w:sz w:val="28"/>
                <w:szCs w:val="28"/>
              </w:rPr>
            </w:pPr>
            <w:r w:rsidRPr="00F67D45">
              <w:rPr>
                <w:rFonts w:ascii="Times New Roman" w:hAnsi="Times New Roman" w:cs="Times New Roman"/>
                <w:sz w:val="28"/>
                <w:szCs w:val="28"/>
              </w:rPr>
              <w:t>набуття навичок науково-філософського аналізу ;</w:t>
            </w:r>
          </w:p>
          <w:p w:rsidR="00B80283" w:rsidRPr="00F67D45" w:rsidRDefault="00B80283" w:rsidP="00B80283">
            <w:pPr>
              <w:widowControl w:val="0"/>
              <w:numPr>
                <w:ilvl w:val="0"/>
                <w:numId w:val="1"/>
              </w:numPr>
              <w:jc w:val="both"/>
              <w:rPr>
                <w:rFonts w:ascii="Times New Roman" w:hAnsi="Times New Roman" w:cs="Times New Roman"/>
                <w:sz w:val="28"/>
                <w:szCs w:val="28"/>
              </w:rPr>
            </w:pPr>
            <w:r w:rsidRPr="00F67D45">
              <w:rPr>
                <w:rFonts w:ascii="Times New Roman" w:hAnsi="Times New Roman" w:cs="Times New Roman"/>
                <w:sz w:val="28"/>
                <w:szCs w:val="28"/>
              </w:rPr>
              <w:t>набуття навичок духовного самовдосконалення;</w:t>
            </w:r>
          </w:p>
          <w:p w:rsidR="00B80283" w:rsidRPr="00F67D45" w:rsidRDefault="00B80283" w:rsidP="00B80283">
            <w:pPr>
              <w:widowControl w:val="0"/>
              <w:numPr>
                <w:ilvl w:val="0"/>
                <w:numId w:val="2"/>
              </w:numPr>
              <w:jc w:val="both"/>
              <w:rPr>
                <w:rFonts w:ascii="Times New Roman" w:hAnsi="Times New Roman" w:cs="Times New Roman"/>
                <w:sz w:val="28"/>
                <w:szCs w:val="28"/>
              </w:rPr>
            </w:pPr>
            <w:r w:rsidRPr="00F67D45">
              <w:rPr>
                <w:rFonts w:ascii="Times New Roman" w:hAnsi="Times New Roman" w:cs="Times New Roman"/>
                <w:sz w:val="28"/>
                <w:szCs w:val="28"/>
              </w:rPr>
              <w:t>свідоме застосування в професійній діяльності філософської методології та знань;</w:t>
            </w:r>
          </w:p>
          <w:p w:rsidR="00B80283" w:rsidRPr="00F67D45" w:rsidRDefault="00B80283" w:rsidP="00B80283">
            <w:pPr>
              <w:widowControl w:val="0"/>
              <w:numPr>
                <w:ilvl w:val="0"/>
                <w:numId w:val="2"/>
              </w:numPr>
              <w:jc w:val="both"/>
              <w:rPr>
                <w:rFonts w:ascii="Times New Roman" w:hAnsi="Times New Roman" w:cs="Times New Roman"/>
                <w:sz w:val="28"/>
                <w:szCs w:val="28"/>
              </w:rPr>
            </w:pPr>
            <w:r w:rsidRPr="00F67D45">
              <w:rPr>
                <w:rFonts w:ascii="Times New Roman" w:hAnsi="Times New Roman" w:cs="Times New Roman"/>
                <w:sz w:val="28"/>
                <w:szCs w:val="28"/>
              </w:rPr>
              <w:t>виховання творчої особистості, яка має високий рівень культури, громадянську відповідальність, національну гідність, патріотизм;</w:t>
            </w:r>
          </w:p>
          <w:p w:rsidR="00B80283" w:rsidRPr="00F67D45" w:rsidRDefault="00B80283" w:rsidP="00B80283">
            <w:pPr>
              <w:widowControl w:val="0"/>
              <w:numPr>
                <w:ilvl w:val="0"/>
                <w:numId w:val="1"/>
              </w:numPr>
              <w:jc w:val="both"/>
              <w:rPr>
                <w:rFonts w:ascii="Times New Roman" w:hAnsi="Times New Roman" w:cs="Times New Roman"/>
                <w:sz w:val="28"/>
                <w:szCs w:val="28"/>
              </w:rPr>
            </w:pPr>
            <w:r w:rsidRPr="00F67D45">
              <w:rPr>
                <w:rFonts w:ascii="Times New Roman" w:hAnsi="Times New Roman" w:cs="Times New Roman"/>
                <w:sz w:val="28"/>
                <w:szCs w:val="28"/>
              </w:rPr>
              <w:t>виховання активної життєвої позиції.</w:t>
            </w:r>
          </w:p>
        </w:tc>
      </w:tr>
      <w:tr w:rsidR="0067702F" w:rsidRPr="00F67D45" w:rsidTr="00764CBE">
        <w:tc>
          <w:tcPr>
            <w:tcW w:w="4195" w:type="dxa"/>
            <w:shd w:val="clear" w:color="auto" w:fill="FBE4D5" w:themeFill="accent2" w:themeFillTint="33"/>
          </w:tcPr>
          <w:p w:rsidR="002958FE" w:rsidRPr="00F67D45" w:rsidRDefault="00106BEE" w:rsidP="00716F86">
            <w:pPr>
              <w:widowControl w:val="0"/>
              <w:jc w:val="both"/>
              <w:rPr>
                <w:rFonts w:ascii="Times New Roman" w:hAnsi="Times New Roman" w:cs="Times New Roman"/>
                <w:bCs/>
                <w:sz w:val="28"/>
                <w:szCs w:val="28"/>
              </w:rPr>
            </w:pPr>
            <w:r w:rsidRPr="00F67D45">
              <w:rPr>
                <w:rFonts w:ascii="Times New Roman" w:hAnsi="Times New Roman" w:cs="Times New Roman"/>
                <w:bCs/>
                <w:sz w:val="28"/>
                <w:szCs w:val="28"/>
              </w:rPr>
              <w:t>Програмні к</w:t>
            </w:r>
            <w:r w:rsidR="00716F86" w:rsidRPr="00F67D45">
              <w:rPr>
                <w:rFonts w:ascii="Times New Roman" w:hAnsi="Times New Roman" w:cs="Times New Roman"/>
                <w:bCs/>
                <w:sz w:val="28"/>
                <w:szCs w:val="28"/>
              </w:rPr>
              <w:t>омпетентності</w:t>
            </w:r>
          </w:p>
        </w:tc>
        <w:tc>
          <w:tcPr>
            <w:tcW w:w="5728" w:type="dxa"/>
            <w:gridSpan w:val="2"/>
          </w:tcPr>
          <w:p w:rsidR="00253311" w:rsidRPr="00F67D45" w:rsidRDefault="00253311" w:rsidP="00253311">
            <w:pPr>
              <w:pStyle w:val="TableParagraph"/>
              <w:spacing w:before="64"/>
              <w:ind w:left="117" w:right="12"/>
              <w:jc w:val="both"/>
              <w:rPr>
                <w:sz w:val="28"/>
              </w:rPr>
            </w:pPr>
            <w:r w:rsidRPr="00F67D45">
              <w:rPr>
                <w:sz w:val="28"/>
              </w:rPr>
              <w:t>ЗК1 Здатність реалізувати свої права і обов’язки як члена суспільства,</w:t>
            </w:r>
            <w:r w:rsidRPr="00F67D45">
              <w:rPr>
                <w:spacing w:val="-18"/>
                <w:sz w:val="28"/>
              </w:rPr>
              <w:t xml:space="preserve"> </w:t>
            </w:r>
            <w:r w:rsidRPr="00F67D45">
              <w:rPr>
                <w:sz w:val="28"/>
              </w:rPr>
              <w:t>усвідомлювати</w:t>
            </w:r>
            <w:r w:rsidRPr="00F67D45">
              <w:rPr>
                <w:spacing w:val="-14"/>
                <w:sz w:val="28"/>
              </w:rPr>
              <w:t xml:space="preserve"> </w:t>
            </w:r>
            <w:r w:rsidRPr="00F67D45">
              <w:rPr>
                <w:sz w:val="28"/>
              </w:rPr>
              <w:t>цінності</w:t>
            </w:r>
            <w:r w:rsidRPr="00F67D45">
              <w:rPr>
                <w:spacing w:val="-11"/>
                <w:sz w:val="28"/>
              </w:rPr>
              <w:t xml:space="preserve"> </w:t>
            </w:r>
            <w:r w:rsidRPr="00F67D45">
              <w:rPr>
                <w:sz w:val="28"/>
              </w:rPr>
              <w:t>громадянського</w:t>
            </w:r>
            <w:r w:rsidRPr="00F67D45">
              <w:rPr>
                <w:spacing w:val="-11"/>
                <w:sz w:val="28"/>
              </w:rPr>
              <w:t xml:space="preserve"> </w:t>
            </w:r>
            <w:r w:rsidRPr="00F67D45">
              <w:rPr>
                <w:sz w:val="28"/>
              </w:rPr>
              <w:t>(вільного демократичного) суспільства та необхідність його сталого розвитку, верховенства права, прав і свобод людини і громадянина в Україні.</w:t>
            </w:r>
          </w:p>
          <w:p w:rsidR="00253311" w:rsidRPr="00F67D45" w:rsidRDefault="00253311" w:rsidP="00253311">
            <w:pPr>
              <w:pStyle w:val="TableParagraph"/>
              <w:ind w:left="117" w:right="32"/>
              <w:jc w:val="both"/>
              <w:rPr>
                <w:sz w:val="28"/>
              </w:rPr>
            </w:pPr>
            <w:r w:rsidRPr="00F67D45">
              <w:rPr>
                <w:sz w:val="28"/>
              </w:rPr>
              <w:t xml:space="preserve">ЗК3 Здатність спілкуватися державною мовою як усно, так і </w:t>
            </w:r>
            <w:r w:rsidRPr="00F67D45">
              <w:rPr>
                <w:spacing w:val="-2"/>
                <w:sz w:val="28"/>
              </w:rPr>
              <w:t>письмово.</w:t>
            </w:r>
          </w:p>
          <w:p w:rsidR="00253311" w:rsidRPr="00F67D45" w:rsidRDefault="00253311" w:rsidP="00253311">
            <w:pPr>
              <w:pStyle w:val="TableParagraph"/>
              <w:spacing w:before="7"/>
              <w:ind w:left="117" w:right="26"/>
              <w:jc w:val="both"/>
              <w:rPr>
                <w:sz w:val="28"/>
              </w:rPr>
            </w:pPr>
            <w:r w:rsidRPr="00F67D45">
              <w:rPr>
                <w:sz w:val="28"/>
              </w:rPr>
              <w:t>ЗК5 Здатність до пошуку, оброблення та аналізу інформації з різних джерел.</w:t>
            </w:r>
          </w:p>
          <w:p w:rsidR="00253311" w:rsidRPr="00F67D45" w:rsidRDefault="00253311" w:rsidP="00253311">
            <w:pPr>
              <w:pStyle w:val="TableParagraph"/>
              <w:spacing w:line="308" w:lineRule="exact"/>
              <w:ind w:left="117"/>
              <w:jc w:val="both"/>
              <w:rPr>
                <w:sz w:val="28"/>
              </w:rPr>
            </w:pPr>
            <w:r w:rsidRPr="00F67D45">
              <w:rPr>
                <w:spacing w:val="-2"/>
                <w:sz w:val="28"/>
              </w:rPr>
              <w:t>ЗК6</w:t>
            </w:r>
            <w:r w:rsidRPr="00F67D45">
              <w:rPr>
                <w:spacing w:val="-18"/>
                <w:sz w:val="28"/>
              </w:rPr>
              <w:t xml:space="preserve"> </w:t>
            </w:r>
            <w:r w:rsidRPr="00F67D45">
              <w:rPr>
                <w:spacing w:val="-2"/>
                <w:sz w:val="28"/>
              </w:rPr>
              <w:t>Здатність</w:t>
            </w:r>
            <w:r w:rsidRPr="00F67D45">
              <w:rPr>
                <w:spacing w:val="-14"/>
                <w:sz w:val="28"/>
              </w:rPr>
              <w:t xml:space="preserve"> </w:t>
            </w:r>
            <w:r w:rsidRPr="00F67D45">
              <w:rPr>
                <w:spacing w:val="-2"/>
                <w:sz w:val="28"/>
              </w:rPr>
              <w:t>виявляти</w:t>
            </w:r>
            <w:r w:rsidRPr="00F67D45">
              <w:rPr>
                <w:spacing w:val="-9"/>
                <w:sz w:val="28"/>
              </w:rPr>
              <w:t xml:space="preserve"> </w:t>
            </w:r>
            <w:r w:rsidRPr="00F67D45">
              <w:rPr>
                <w:spacing w:val="-2"/>
                <w:sz w:val="28"/>
              </w:rPr>
              <w:t>ініціативу</w:t>
            </w:r>
            <w:r w:rsidRPr="00F67D45">
              <w:rPr>
                <w:spacing w:val="-7"/>
                <w:sz w:val="28"/>
              </w:rPr>
              <w:t xml:space="preserve"> </w:t>
            </w:r>
            <w:r w:rsidRPr="00F67D45">
              <w:rPr>
                <w:spacing w:val="-2"/>
                <w:sz w:val="28"/>
              </w:rPr>
              <w:t>та</w:t>
            </w:r>
            <w:r w:rsidRPr="00F67D45">
              <w:rPr>
                <w:spacing w:val="-12"/>
                <w:sz w:val="28"/>
              </w:rPr>
              <w:t xml:space="preserve"> </w:t>
            </w:r>
            <w:r w:rsidRPr="00F67D45">
              <w:rPr>
                <w:spacing w:val="-2"/>
                <w:sz w:val="28"/>
              </w:rPr>
              <w:t>підприємливість.</w:t>
            </w:r>
          </w:p>
          <w:p w:rsidR="00377D5D" w:rsidRPr="00F67D45" w:rsidRDefault="00253311" w:rsidP="00253311">
            <w:pPr>
              <w:pStyle w:val="TableParagraph"/>
              <w:spacing w:before="7"/>
              <w:ind w:left="117" w:right="25"/>
              <w:jc w:val="both"/>
              <w:rPr>
                <w:sz w:val="28"/>
              </w:rPr>
            </w:pPr>
            <w:r w:rsidRPr="00F67D45">
              <w:rPr>
                <w:sz w:val="28"/>
              </w:rPr>
              <w:t>ЗК7 Здатність</w:t>
            </w:r>
            <w:r w:rsidRPr="00F67D45">
              <w:rPr>
                <w:spacing w:val="-1"/>
                <w:sz w:val="28"/>
              </w:rPr>
              <w:t xml:space="preserve"> </w:t>
            </w:r>
            <w:r w:rsidRPr="00F67D45">
              <w:rPr>
                <w:sz w:val="28"/>
              </w:rPr>
              <w:t xml:space="preserve">оцінювати та забезпечувати якість виконуваних </w:t>
            </w:r>
            <w:r w:rsidRPr="00F67D45">
              <w:rPr>
                <w:spacing w:val="-2"/>
                <w:sz w:val="28"/>
              </w:rPr>
              <w:t>робіт.</w:t>
            </w:r>
          </w:p>
        </w:tc>
      </w:tr>
      <w:tr w:rsidR="00764CBE" w:rsidRPr="00F67D45" w:rsidTr="00764CBE">
        <w:tc>
          <w:tcPr>
            <w:tcW w:w="4195" w:type="dxa"/>
            <w:shd w:val="clear" w:color="auto" w:fill="FBE4D5" w:themeFill="accent2" w:themeFillTint="33"/>
          </w:tcPr>
          <w:p w:rsidR="002958FE" w:rsidRPr="00F67D45" w:rsidRDefault="00716F86"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Очікувані результати навчання</w:t>
            </w:r>
          </w:p>
        </w:tc>
        <w:tc>
          <w:tcPr>
            <w:tcW w:w="5728" w:type="dxa"/>
            <w:gridSpan w:val="2"/>
          </w:tcPr>
          <w:p w:rsidR="00253311" w:rsidRPr="00F67D45" w:rsidRDefault="00253311" w:rsidP="00253311">
            <w:pPr>
              <w:pStyle w:val="a9"/>
              <w:ind w:right="61" w:firstLine="61"/>
              <w:jc w:val="both"/>
            </w:pPr>
            <w:r w:rsidRPr="00F67D45">
              <w:t>РН1 Знати свої права і обов’язки як члена суспільства, усвідомлювати цінності вільного</w:t>
            </w:r>
            <w:r w:rsidRPr="00F67D45">
              <w:rPr>
                <w:spacing w:val="-13"/>
              </w:rPr>
              <w:t xml:space="preserve"> </w:t>
            </w:r>
            <w:r w:rsidRPr="00F67D45">
              <w:t>демократичного</w:t>
            </w:r>
            <w:r w:rsidRPr="00F67D45">
              <w:rPr>
                <w:spacing w:val="-12"/>
              </w:rPr>
              <w:t xml:space="preserve"> </w:t>
            </w:r>
            <w:r w:rsidRPr="00F67D45">
              <w:t>суспільства,</w:t>
            </w:r>
            <w:r w:rsidRPr="00F67D45">
              <w:rPr>
                <w:spacing w:val="-15"/>
              </w:rPr>
              <w:t xml:space="preserve"> </w:t>
            </w:r>
            <w:r w:rsidRPr="00F67D45">
              <w:t>верховенства</w:t>
            </w:r>
            <w:r w:rsidRPr="00F67D45">
              <w:rPr>
                <w:spacing w:val="-14"/>
              </w:rPr>
              <w:t xml:space="preserve"> </w:t>
            </w:r>
            <w:r w:rsidRPr="00F67D45">
              <w:t>права,</w:t>
            </w:r>
            <w:r w:rsidRPr="00F67D45">
              <w:rPr>
                <w:spacing w:val="-16"/>
              </w:rPr>
              <w:t xml:space="preserve"> </w:t>
            </w:r>
            <w:r w:rsidRPr="00F67D45">
              <w:t>прав</w:t>
            </w:r>
            <w:r w:rsidRPr="00F67D45">
              <w:rPr>
                <w:spacing w:val="-14"/>
              </w:rPr>
              <w:t xml:space="preserve"> </w:t>
            </w:r>
            <w:r w:rsidRPr="00F67D45">
              <w:t>і</w:t>
            </w:r>
            <w:r w:rsidRPr="00F67D45">
              <w:rPr>
                <w:spacing w:val="-13"/>
              </w:rPr>
              <w:t xml:space="preserve"> </w:t>
            </w:r>
            <w:r w:rsidRPr="00F67D45">
              <w:t>свобод</w:t>
            </w:r>
            <w:r w:rsidRPr="00F67D45">
              <w:rPr>
                <w:spacing w:val="30"/>
              </w:rPr>
              <w:t xml:space="preserve"> </w:t>
            </w:r>
            <w:r w:rsidRPr="00F67D45">
              <w:t>людини і громадянина в Україні.</w:t>
            </w:r>
          </w:p>
          <w:p w:rsidR="00377D5D" w:rsidRPr="00F67D45" w:rsidRDefault="00253311" w:rsidP="00253311">
            <w:pPr>
              <w:pStyle w:val="a9"/>
              <w:spacing w:before="4"/>
              <w:ind w:right="61" w:firstLine="61"/>
              <w:jc w:val="both"/>
            </w:pPr>
            <w:r w:rsidRPr="00F67D45">
              <w:t xml:space="preserve">РН2 Вільно володіти державною мовою як усно, так і письмово та іноземною мовою в обсязі, необхідному для забезпечення </w:t>
            </w:r>
            <w:r w:rsidRPr="00F67D45">
              <w:lastRenderedPageBreak/>
              <w:t>професійної діяльності.</w:t>
            </w:r>
            <w:bookmarkStart w:id="1" w:name="_GoBack"/>
            <w:bookmarkEnd w:id="1"/>
          </w:p>
        </w:tc>
      </w:tr>
      <w:tr w:rsidR="00761B37" w:rsidRPr="00F67D45" w:rsidTr="00764CBE">
        <w:tc>
          <w:tcPr>
            <w:tcW w:w="4195" w:type="dxa"/>
            <w:shd w:val="clear" w:color="auto" w:fill="FBE4D5" w:themeFill="accent2" w:themeFillTint="33"/>
          </w:tcPr>
          <w:p w:rsidR="00761B37" w:rsidRPr="00F67D45" w:rsidRDefault="00761B37" w:rsidP="0067702F">
            <w:pPr>
              <w:widowControl w:val="0"/>
              <w:rPr>
                <w:rFonts w:ascii="Times New Roman" w:hAnsi="Times New Roman" w:cs="Times New Roman"/>
                <w:sz w:val="28"/>
                <w:szCs w:val="28"/>
              </w:rPr>
            </w:pPr>
            <w:proofErr w:type="spellStart"/>
            <w:r w:rsidRPr="00F67D45">
              <w:rPr>
                <w:rFonts w:ascii="Times New Roman" w:hAnsi="Times New Roman" w:cs="Times New Roman"/>
                <w:sz w:val="28"/>
                <w:szCs w:val="28"/>
              </w:rPr>
              <w:lastRenderedPageBreak/>
              <w:t>Пререквізити</w:t>
            </w:r>
            <w:proofErr w:type="spellEnd"/>
          </w:p>
        </w:tc>
        <w:tc>
          <w:tcPr>
            <w:tcW w:w="5728" w:type="dxa"/>
            <w:gridSpan w:val="2"/>
          </w:tcPr>
          <w:p w:rsidR="00761B37" w:rsidRPr="00F67D45" w:rsidRDefault="00761B37" w:rsidP="00377D5D">
            <w:pPr>
              <w:widowControl w:val="0"/>
              <w:jc w:val="both"/>
              <w:rPr>
                <w:rFonts w:ascii="Times New Roman" w:hAnsi="Times New Roman" w:cs="Times New Roman"/>
                <w:bCs/>
                <w:sz w:val="28"/>
                <w:szCs w:val="28"/>
              </w:rPr>
            </w:pPr>
            <w:r w:rsidRPr="00F67D45">
              <w:rPr>
                <w:rFonts w:ascii="Times New Roman" w:hAnsi="Times New Roman" w:cs="Times New Roman"/>
                <w:bCs/>
                <w:sz w:val="28"/>
                <w:szCs w:val="28"/>
              </w:rPr>
              <w:t xml:space="preserve">Для підвищення ефективності вивчення </w:t>
            </w:r>
            <w:r w:rsidR="006C37F6" w:rsidRPr="00F67D45">
              <w:rPr>
                <w:rFonts w:ascii="Times New Roman" w:hAnsi="Times New Roman" w:cs="Times New Roman"/>
                <w:bCs/>
                <w:sz w:val="28"/>
                <w:szCs w:val="28"/>
              </w:rPr>
              <w:t xml:space="preserve">навчальної </w:t>
            </w:r>
            <w:r w:rsidRPr="00F67D45">
              <w:rPr>
                <w:rFonts w:ascii="Times New Roman" w:hAnsi="Times New Roman" w:cs="Times New Roman"/>
                <w:bCs/>
                <w:sz w:val="28"/>
                <w:szCs w:val="28"/>
              </w:rPr>
              <w:t>дисципліни «Основи філософських знань» здобувач освіти повинен до початку курсу мати знання з таких дисциплін:«Історія: Україна», «Основи правознавства» «Економічна теорія», «Культурологія», «Соціологія».</w:t>
            </w:r>
          </w:p>
        </w:tc>
      </w:tr>
      <w:tr w:rsidR="00761B37" w:rsidRPr="00F67D45" w:rsidTr="00764CBE">
        <w:tc>
          <w:tcPr>
            <w:tcW w:w="4195" w:type="dxa"/>
            <w:shd w:val="clear" w:color="auto" w:fill="FBE4D5" w:themeFill="accent2" w:themeFillTint="33"/>
          </w:tcPr>
          <w:p w:rsidR="00761B37" w:rsidRPr="00F67D45" w:rsidRDefault="00761B37" w:rsidP="0067702F">
            <w:pPr>
              <w:widowControl w:val="0"/>
              <w:rPr>
                <w:rFonts w:ascii="Times New Roman" w:hAnsi="Times New Roman" w:cs="Times New Roman"/>
                <w:bCs/>
                <w:sz w:val="28"/>
                <w:szCs w:val="28"/>
              </w:rPr>
            </w:pPr>
            <w:proofErr w:type="spellStart"/>
            <w:r w:rsidRPr="00F67D45">
              <w:rPr>
                <w:rFonts w:ascii="Times New Roman" w:hAnsi="Times New Roman" w:cs="Times New Roman"/>
                <w:bCs/>
                <w:sz w:val="28"/>
                <w:szCs w:val="28"/>
              </w:rPr>
              <w:t>Постреквізити</w:t>
            </w:r>
            <w:proofErr w:type="spellEnd"/>
          </w:p>
        </w:tc>
        <w:tc>
          <w:tcPr>
            <w:tcW w:w="5728" w:type="dxa"/>
            <w:gridSpan w:val="2"/>
          </w:tcPr>
          <w:p w:rsidR="00761B37" w:rsidRPr="00F67D45" w:rsidRDefault="00761B37" w:rsidP="00377D5D">
            <w:pPr>
              <w:widowControl w:val="0"/>
              <w:jc w:val="both"/>
              <w:rPr>
                <w:rFonts w:ascii="Times New Roman" w:hAnsi="Times New Roman" w:cs="Times New Roman"/>
                <w:bCs/>
                <w:sz w:val="28"/>
                <w:szCs w:val="28"/>
              </w:rPr>
            </w:pPr>
            <w:r w:rsidRPr="00F67D45">
              <w:rPr>
                <w:rFonts w:ascii="Times New Roman" w:hAnsi="Times New Roman" w:cs="Times New Roman"/>
                <w:bCs/>
                <w:sz w:val="28"/>
                <w:szCs w:val="28"/>
              </w:rPr>
              <w:t xml:space="preserve">Навчальна дисципліна «Основи філософських знань» дає можливість в подальшому опановувати суспільно-політичні та гуманітарні навчальні дисципліни на рівні </w:t>
            </w:r>
            <w:r w:rsidR="00236CC5" w:rsidRPr="00F67D45">
              <w:rPr>
                <w:rFonts w:ascii="Times New Roman" w:hAnsi="Times New Roman" w:cs="Times New Roman"/>
                <w:bCs/>
                <w:sz w:val="28"/>
                <w:szCs w:val="28"/>
              </w:rPr>
              <w:t xml:space="preserve">вищої </w:t>
            </w:r>
            <w:r w:rsidRPr="00F67D45">
              <w:rPr>
                <w:rFonts w:ascii="Times New Roman" w:hAnsi="Times New Roman" w:cs="Times New Roman"/>
                <w:bCs/>
                <w:sz w:val="28"/>
                <w:szCs w:val="28"/>
              </w:rPr>
              <w:t>освіти</w:t>
            </w:r>
            <w:r w:rsidR="00236CC5" w:rsidRPr="00F67D45">
              <w:rPr>
                <w:rFonts w:ascii="Times New Roman" w:hAnsi="Times New Roman" w:cs="Times New Roman"/>
                <w:bCs/>
                <w:sz w:val="28"/>
                <w:szCs w:val="28"/>
              </w:rPr>
              <w:t xml:space="preserve"> за освітн</w:t>
            </w:r>
            <w:r w:rsidR="008277E8" w:rsidRPr="00F67D45">
              <w:rPr>
                <w:rFonts w:ascii="Times New Roman" w:hAnsi="Times New Roman" w:cs="Times New Roman"/>
                <w:bCs/>
                <w:sz w:val="28"/>
                <w:szCs w:val="28"/>
              </w:rPr>
              <w:t>ім</w:t>
            </w:r>
            <w:r w:rsidR="00236CC5" w:rsidRPr="00F67D45">
              <w:rPr>
                <w:rFonts w:ascii="Times New Roman" w:hAnsi="Times New Roman" w:cs="Times New Roman"/>
                <w:bCs/>
                <w:sz w:val="28"/>
                <w:szCs w:val="28"/>
              </w:rPr>
              <w:t xml:space="preserve"> ступенем «бакалавр»</w:t>
            </w:r>
            <w:r w:rsidRPr="00F67D45">
              <w:rPr>
                <w:rFonts w:ascii="Times New Roman" w:hAnsi="Times New Roman" w:cs="Times New Roman"/>
                <w:bCs/>
                <w:sz w:val="28"/>
                <w:szCs w:val="28"/>
              </w:rPr>
              <w:t>.</w:t>
            </w:r>
            <w:r w:rsidR="00236CC5" w:rsidRPr="00F67D45">
              <w:rPr>
                <w:rFonts w:ascii="Times New Roman" w:hAnsi="Times New Roman" w:cs="Times New Roman"/>
                <w:bCs/>
                <w:sz w:val="28"/>
                <w:szCs w:val="28"/>
              </w:rPr>
              <w:t>Вона є методологічною, базовою наукою для вивчення всіх навчальних дисциплін.</w:t>
            </w:r>
          </w:p>
        </w:tc>
      </w:tr>
      <w:tr w:rsidR="00764CBE" w:rsidRPr="00F67D45" w:rsidTr="00764CBE">
        <w:tc>
          <w:tcPr>
            <w:tcW w:w="4195" w:type="dxa"/>
            <w:shd w:val="clear" w:color="auto" w:fill="FBE4D5" w:themeFill="accent2" w:themeFillTint="33"/>
          </w:tcPr>
          <w:p w:rsidR="002958FE" w:rsidRPr="00F67D45" w:rsidRDefault="00761B37"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Навчальна логістика</w:t>
            </w:r>
          </w:p>
        </w:tc>
        <w:tc>
          <w:tcPr>
            <w:tcW w:w="5728" w:type="dxa"/>
            <w:gridSpan w:val="2"/>
          </w:tcPr>
          <w:p w:rsidR="00761B37" w:rsidRPr="00F67D45" w:rsidRDefault="00761B37" w:rsidP="00A272EC">
            <w:pPr>
              <w:widowControl w:val="0"/>
              <w:jc w:val="center"/>
              <w:rPr>
                <w:rFonts w:ascii="Times New Roman" w:hAnsi="Times New Roman" w:cs="Times New Roman"/>
                <w:b/>
                <w:bCs/>
                <w:i/>
                <w:iCs/>
                <w:color w:val="1F4E79" w:themeColor="accent5" w:themeShade="80"/>
                <w:sz w:val="28"/>
                <w:szCs w:val="28"/>
                <w:u w:val="single"/>
              </w:rPr>
            </w:pPr>
            <w:r w:rsidRPr="00F67D45">
              <w:rPr>
                <w:rFonts w:ascii="Times New Roman" w:hAnsi="Times New Roman" w:cs="Times New Roman"/>
                <w:b/>
                <w:bCs/>
                <w:i/>
                <w:iCs/>
                <w:color w:val="1F4E79" w:themeColor="accent5" w:themeShade="80"/>
                <w:sz w:val="28"/>
                <w:szCs w:val="28"/>
                <w:u w:val="single"/>
              </w:rPr>
              <w:t>Теми лекцій</w:t>
            </w:r>
          </w:p>
          <w:p w:rsidR="00A272EC" w:rsidRPr="00F67D45"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F67D45">
              <w:rPr>
                <w:rFonts w:ascii="Times New Roman" w:eastAsia="Times New Roman" w:hAnsi="Times New Roman" w:cs="Times New Roman"/>
                <w:b/>
                <w:bCs/>
                <w:color w:val="1F4E79" w:themeColor="accent5" w:themeShade="80"/>
                <w:spacing w:val="2"/>
                <w:kern w:val="0"/>
                <w:sz w:val="28"/>
                <w:szCs w:val="28"/>
                <w:lang w:eastAsia="ru-RU"/>
              </w:rPr>
              <w:t>Розділ 1 Гуманістичний зміст історії виникнення і розвитку філосо</w:t>
            </w:r>
            <w:r w:rsidRPr="00F67D45">
              <w:rPr>
                <w:rFonts w:ascii="Times New Roman" w:eastAsia="Times New Roman" w:hAnsi="Times New Roman" w:cs="Times New Roman"/>
                <w:b/>
                <w:bCs/>
                <w:color w:val="1F4E79" w:themeColor="accent5" w:themeShade="80"/>
                <w:spacing w:val="-9"/>
                <w:kern w:val="0"/>
                <w:sz w:val="28"/>
                <w:szCs w:val="28"/>
                <w:lang w:eastAsia="ru-RU"/>
              </w:rPr>
              <w:t>фії.</w:t>
            </w: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spacing w:val="1"/>
                <w:kern w:val="0"/>
                <w:sz w:val="28"/>
                <w:szCs w:val="28"/>
                <w:lang w:eastAsia="ru-RU"/>
              </w:rPr>
              <w:t>Тема 1</w:t>
            </w:r>
            <w:r w:rsidR="00F67D45">
              <w:rPr>
                <w:rFonts w:ascii="Times New Roman" w:eastAsia="Times New Roman" w:hAnsi="Times New Roman" w:cs="Times New Roman"/>
                <w:b/>
                <w:bCs/>
                <w:color w:val="1F4E79" w:themeColor="accent5" w:themeShade="80"/>
                <w:spacing w:val="1"/>
                <w:kern w:val="0"/>
                <w:sz w:val="28"/>
                <w:szCs w:val="28"/>
                <w:lang w:eastAsia="ru-RU"/>
              </w:rPr>
              <w:t xml:space="preserve"> </w:t>
            </w:r>
            <w:r w:rsidRPr="00F67D45">
              <w:rPr>
                <w:rFonts w:ascii="Times New Roman" w:eastAsia="Times New Roman" w:hAnsi="Times New Roman" w:cs="Times New Roman"/>
                <w:color w:val="000000"/>
                <w:spacing w:val="1"/>
                <w:kern w:val="0"/>
                <w:sz w:val="28"/>
                <w:szCs w:val="28"/>
                <w:lang w:eastAsia="ru-RU"/>
              </w:rPr>
              <w:t>Вступ. Філософія як специфічний тип знання.</w:t>
            </w: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 2</w:t>
            </w:r>
            <w:r w:rsidR="00F67D45">
              <w:rPr>
                <w:rFonts w:ascii="Times New Roman" w:eastAsia="Times New Roman" w:hAnsi="Times New Roman" w:cs="Times New Roman"/>
                <w:b/>
                <w:bCs/>
                <w:color w:val="1F4E79" w:themeColor="accent5" w:themeShade="80"/>
                <w:kern w:val="0"/>
                <w:sz w:val="28"/>
                <w:szCs w:val="28"/>
                <w:lang w:eastAsia="ru-RU"/>
              </w:rPr>
              <w:t xml:space="preserve"> </w:t>
            </w:r>
            <w:r w:rsidRPr="00F67D45">
              <w:rPr>
                <w:rFonts w:ascii="Times New Roman" w:eastAsia="Times New Roman" w:hAnsi="Times New Roman" w:cs="Times New Roman"/>
                <w:color w:val="000000"/>
                <w:kern w:val="0"/>
                <w:sz w:val="28"/>
                <w:szCs w:val="28"/>
                <w:lang w:eastAsia="ru-RU"/>
              </w:rPr>
              <w:t>Філософія стародавнього світу.</w:t>
            </w: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w:t>
            </w:r>
            <w:r w:rsidR="0036257A" w:rsidRPr="00F67D45">
              <w:rPr>
                <w:rFonts w:ascii="Times New Roman" w:eastAsia="Times New Roman" w:hAnsi="Times New Roman" w:cs="Times New Roman"/>
                <w:b/>
                <w:bCs/>
                <w:color w:val="1F4E79" w:themeColor="accent5" w:themeShade="80"/>
                <w:kern w:val="0"/>
                <w:sz w:val="28"/>
                <w:szCs w:val="28"/>
                <w:lang w:eastAsia="ru-RU"/>
              </w:rPr>
              <w:t> </w:t>
            </w:r>
            <w:r w:rsidRPr="00F67D45">
              <w:rPr>
                <w:rFonts w:ascii="Times New Roman" w:eastAsia="Times New Roman" w:hAnsi="Times New Roman" w:cs="Times New Roman"/>
                <w:b/>
                <w:bCs/>
                <w:color w:val="1F4E79" w:themeColor="accent5" w:themeShade="80"/>
                <w:kern w:val="0"/>
                <w:sz w:val="28"/>
                <w:szCs w:val="28"/>
                <w:lang w:eastAsia="ru-RU"/>
              </w:rPr>
              <w:t>3</w:t>
            </w:r>
            <w:r w:rsidR="0036257A" w:rsidRPr="00F67D45">
              <w:rPr>
                <w:rFonts w:ascii="Times New Roman" w:eastAsia="Times New Roman" w:hAnsi="Times New Roman" w:cs="Times New Roman"/>
                <w:b/>
                <w:bCs/>
                <w:color w:val="000000"/>
                <w:kern w:val="0"/>
                <w:sz w:val="28"/>
                <w:szCs w:val="28"/>
                <w:lang w:eastAsia="ru-RU"/>
              </w:rPr>
              <w:t> </w:t>
            </w:r>
            <w:r w:rsidRPr="00F67D45">
              <w:rPr>
                <w:rFonts w:ascii="Times New Roman" w:eastAsia="Times New Roman" w:hAnsi="Times New Roman" w:cs="Times New Roman"/>
                <w:color w:val="000000"/>
                <w:kern w:val="0"/>
                <w:sz w:val="28"/>
                <w:szCs w:val="28"/>
                <w:lang w:eastAsia="ru-RU"/>
              </w:rPr>
              <w:t>Філософія</w:t>
            </w:r>
            <w:r w:rsidR="0036257A" w:rsidRPr="00F67D45">
              <w:rPr>
                <w:rFonts w:ascii="Times New Roman" w:eastAsia="Times New Roman" w:hAnsi="Times New Roman" w:cs="Times New Roman"/>
                <w:color w:val="000000"/>
                <w:kern w:val="0"/>
                <w:sz w:val="28"/>
                <w:szCs w:val="28"/>
                <w:lang w:eastAsia="ru-RU"/>
              </w:rPr>
              <w:t> </w:t>
            </w:r>
            <w:r w:rsidRPr="00F67D45">
              <w:rPr>
                <w:rFonts w:ascii="Times New Roman" w:eastAsia="Times New Roman" w:hAnsi="Times New Roman" w:cs="Times New Roman"/>
                <w:color w:val="000000"/>
                <w:kern w:val="0"/>
                <w:sz w:val="28"/>
                <w:szCs w:val="28"/>
                <w:lang w:eastAsia="ru-RU"/>
              </w:rPr>
              <w:t>європейського середньовіччя та епохи Відродження.</w:t>
            </w: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spacing w:val="-1"/>
                <w:kern w:val="0"/>
                <w:sz w:val="28"/>
                <w:szCs w:val="28"/>
                <w:lang w:eastAsia="ru-RU"/>
              </w:rPr>
              <w:t>Тема 4</w:t>
            </w:r>
            <w:r w:rsidR="00F67D45">
              <w:rPr>
                <w:rFonts w:ascii="Times New Roman" w:eastAsia="Times New Roman" w:hAnsi="Times New Roman" w:cs="Times New Roman"/>
                <w:b/>
                <w:bCs/>
                <w:color w:val="1F4E79" w:themeColor="accent5" w:themeShade="80"/>
                <w:spacing w:val="-1"/>
                <w:kern w:val="0"/>
                <w:sz w:val="28"/>
                <w:szCs w:val="28"/>
                <w:lang w:eastAsia="ru-RU"/>
              </w:rPr>
              <w:t xml:space="preserve"> </w:t>
            </w:r>
            <w:r w:rsidRPr="00F67D45">
              <w:rPr>
                <w:rFonts w:ascii="Times New Roman" w:eastAsia="Times New Roman" w:hAnsi="Times New Roman" w:cs="Times New Roman"/>
                <w:color w:val="000000"/>
                <w:spacing w:val="-1"/>
                <w:kern w:val="0"/>
                <w:sz w:val="28"/>
                <w:szCs w:val="28"/>
                <w:lang w:eastAsia="ru-RU"/>
              </w:rPr>
              <w:t>Філософія Нового часу.</w:t>
            </w: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 5</w:t>
            </w:r>
            <w:r w:rsidR="00F67D45">
              <w:rPr>
                <w:rFonts w:ascii="Times New Roman" w:eastAsia="Times New Roman" w:hAnsi="Times New Roman" w:cs="Times New Roman"/>
                <w:b/>
                <w:bCs/>
                <w:color w:val="1F4E79" w:themeColor="accent5" w:themeShade="80"/>
                <w:kern w:val="0"/>
                <w:sz w:val="28"/>
                <w:szCs w:val="28"/>
                <w:lang w:eastAsia="ru-RU"/>
              </w:rPr>
              <w:t xml:space="preserve"> </w:t>
            </w:r>
            <w:r w:rsidRPr="00F67D45">
              <w:rPr>
                <w:rFonts w:ascii="Times New Roman" w:eastAsia="Times New Roman" w:hAnsi="Times New Roman" w:cs="Times New Roman"/>
                <w:color w:val="000000"/>
                <w:kern w:val="0"/>
                <w:sz w:val="28"/>
                <w:szCs w:val="28"/>
                <w:lang w:eastAsia="ru-RU"/>
              </w:rPr>
              <w:t>Філософія 19-20 століть.</w:t>
            </w:r>
          </w:p>
          <w:p w:rsidR="00A272EC" w:rsidRPr="00F67D45"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 6</w:t>
            </w:r>
            <w:r w:rsidR="00F67D45">
              <w:rPr>
                <w:rFonts w:ascii="Times New Roman" w:eastAsia="Times New Roman" w:hAnsi="Times New Roman" w:cs="Times New Roman"/>
                <w:b/>
                <w:bCs/>
                <w:color w:val="1F4E79" w:themeColor="accent5" w:themeShade="80"/>
                <w:kern w:val="0"/>
                <w:sz w:val="28"/>
                <w:szCs w:val="28"/>
                <w:lang w:eastAsia="ru-RU"/>
              </w:rPr>
              <w:t xml:space="preserve"> </w:t>
            </w:r>
            <w:r w:rsidRPr="00F67D45">
              <w:rPr>
                <w:rFonts w:ascii="Times New Roman" w:eastAsia="Times New Roman" w:hAnsi="Times New Roman" w:cs="Times New Roman"/>
                <w:color w:val="000000"/>
                <w:kern w:val="0"/>
                <w:sz w:val="28"/>
                <w:szCs w:val="28"/>
                <w:lang w:eastAsia="ru-RU"/>
              </w:rPr>
              <w:t>Філософська думка в Україні.</w:t>
            </w:r>
          </w:p>
          <w:p w:rsidR="0036257A" w:rsidRPr="00F67D45" w:rsidRDefault="0036257A" w:rsidP="00A272EC">
            <w:pPr>
              <w:shd w:val="clear" w:color="auto" w:fill="FFFFFF"/>
              <w:jc w:val="both"/>
              <w:rPr>
                <w:rFonts w:ascii="Times New Roman" w:eastAsia="Times New Roman" w:hAnsi="Times New Roman" w:cs="Times New Roman"/>
                <w:kern w:val="0"/>
                <w:sz w:val="24"/>
                <w:szCs w:val="24"/>
                <w:lang w:eastAsia="ru-RU"/>
              </w:rPr>
            </w:pP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spacing w:val="-2"/>
                <w:kern w:val="0"/>
                <w:sz w:val="28"/>
                <w:szCs w:val="28"/>
                <w:lang w:eastAsia="ru-RU"/>
              </w:rPr>
              <w:t>Розділ 2 Онтологія і гносеологія. Основи філософського вчення про розвиток.</w:t>
            </w:r>
          </w:p>
          <w:p w:rsidR="00A272EC" w:rsidRPr="00F67D45"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 1</w:t>
            </w:r>
            <w:r w:rsidR="00F67D45">
              <w:rPr>
                <w:rFonts w:ascii="Times New Roman" w:eastAsia="Times New Roman" w:hAnsi="Times New Roman" w:cs="Times New Roman"/>
                <w:b/>
                <w:bCs/>
                <w:color w:val="1F4E79" w:themeColor="accent5" w:themeShade="80"/>
                <w:kern w:val="0"/>
                <w:sz w:val="28"/>
                <w:szCs w:val="28"/>
                <w:lang w:eastAsia="ru-RU"/>
              </w:rPr>
              <w:t xml:space="preserve"> </w:t>
            </w:r>
            <w:r w:rsidRPr="00F67D45">
              <w:rPr>
                <w:rFonts w:ascii="Times New Roman" w:eastAsia="Times New Roman" w:hAnsi="Times New Roman" w:cs="Times New Roman"/>
                <w:color w:val="000000"/>
                <w:kern w:val="0"/>
                <w:sz w:val="28"/>
                <w:szCs w:val="28"/>
                <w:lang w:eastAsia="ru-RU"/>
              </w:rPr>
              <w:t xml:space="preserve">Проблема буття у філософії. </w:t>
            </w:r>
          </w:p>
          <w:p w:rsidR="00A272EC" w:rsidRPr="00F67D45" w:rsidRDefault="00A272EC" w:rsidP="00A272EC">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spacing w:val="-2"/>
                <w:kern w:val="0"/>
                <w:sz w:val="28"/>
                <w:szCs w:val="28"/>
                <w:lang w:eastAsia="ru-RU"/>
              </w:rPr>
              <w:t>Тема 2</w:t>
            </w:r>
            <w:r w:rsidR="00F67D45">
              <w:rPr>
                <w:rFonts w:ascii="Times New Roman" w:eastAsia="Times New Roman" w:hAnsi="Times New Roman" w:cs="Times New Roman"/>
                <w:b/>
                <w:bCs/>
                <w:color w:val="1F4E79" w:themeColor="accent5" w:themeShade="80"/>
                <w:spacing w:val="-2"/>
                <w:kern w:val="0"/>
                <w:sz w:val="28"/>
                <w:szCs w:val="28"/>
                <w:lang w:eastAsia="ru-RU"/>
              </w:rPr>
              <w:t xml:space="preserve"> </w:t>
            </w:r>
            <w:r w:rsidRPr="00F67D45">
              <w:rPr>
                <w:rFonts w:ascii="Times New Roman" w:eastAsia="Times New Roman" w:hAnsi="Times New Roman" w:cs="Times New Roman"/>
                <w:color w:val="000000"/>
                <w:spacing w:val="-2"/>
                <w:kern w:val="0"/>
                <w:sz w:val="28"/>
                <w:szCs w:val="28"/>
                <w:lang w:eastAsia="ru-RU"/>
              </w:rPr>
              <w:t>Духовний вимір людського буття.</w:t>
            </w:r>
          </w:p>
          <w:p w:rsidR="00A272EC" w:rsidRPr="00F67D45" w:rsidRDefault="00A272EC" w:rsidP="00A272EC">
            <w:pPr>
              <w:shd w:val="clear" w:color="auto" w:fill="FFFFFF"/>
              <w:jc w:val="both"/>
              <w:rPr>
                <w:rFonts w:ascii="Times New Roman" w:eastAsia="Times New Roman" w:hAnsi="Times New Roman" w:cs="Times New Roman"/>
                <w:color w:val="000000"/>
                <w:spacing w:val="-2"/>
                <w:kern w:val="0"/>
                <w:sz w:val="28"/>
                <w:szCs w:val="28"/>
                <w:lang w:eastAsia="ru-RU"/>
              </w:rPr>
            </w:pPr>
            <w:r w:rsidRPr="00F67D45">
              <w:rPr>
                <w:rFonts w:ascii="Times New Roman" w:eastAsia="Times New Roman" w:hAnsi="Times New Roman" w:cs="Times New Roman"/>
                <w:b/>
                <w:bCs/>
                <w:color w:val="1F4E79" w:themeColor="accent5" w:themeShade="80"/>
                <w:spacing w:val="-2"/>
                <w:kern w:val="0"/>
                <w:sz w:val="28"/>
                <w:szCs w:val="28"/>
                <w:lang w:eastAsia="ru-RU"/>
              </w:rPr>
              <w:t>Тема</w:t>
            </w:r>
            <w:r w:rsidR="0036257A" w:rsidRPr="00F67D45">
              <w:rPr>
                <w:rFonts w:ascii="Times New Roman" w:eastAsia="Times New Roman" w:hAnsi="Times New Roman" w:cs="Times New Roman"/>
                <w:b/>
                <w:bCs/>
                <w:color w:val="1F4E79" w:themeColor="accent5" w:themeShade="80"/>
                <w:spacing w:val="-2"/>
                <w:kern w:val="0"/>
                <w:sz w:val="28"/>
                <w:szCs w:val="28"/>
                <w:lang w:eastAsia="ru-RU"/>
              </w:rPr>
              <w:t> </w:t>
            </w:r>
            <w:r w:rsidRPr="00F67D45">
              <w:rPr>
                <w:rFonts w:ascii="Times New Roman" w:eastAsia="Times New Roman" w:hAnsi="Times New Roman" w:cs="Times New Roman"/>
                <w:b/>
                <w:bCs/>
                <w:color w:val="1F4E79" w:themeColor="accent5" w:themeShade="80"/>
                <w:spacing w:val="-2"/>
                <w:kern w:val="0"/>
                <w:sz w:val="28"/>
                <w:szCs w:val="28"/>
                <w:lang w:eastAsia="ru-RU"/>
              </w:rPr>
              <w:t>3</w:t>
            </w:r>
            <w:r w:rsidR="0036257A" w:rsidRPr="00F67D45">
              <w:rPr>
                <w:rFonts w:ascii="Times New Roman" w:eastAsia="Times New Roman" w:hAnsi="Times New Roman" w:cs="Times New Roman"/>
                <w:b/>
                <w:bCs/>
                <w:color w:val="000000"/>
                <w:spacing w:val="-2"/>
                <w:kern w:val="0"/>
                <w:sz w:val="28"/>
                <w:szCs w:val="28"/>
                <w:lang w:eastAsia="ru-RU"/>
              </w:rPr>
              <w:t> </w:t>
            </w:r>
            <w:r w:rsidRPr="00F67D45">
              <w:rPr>
                <w:rFonts w:ascii="Times New Roman" w:eastAsia="Times New Roman" w:hAnsi="Times New Roman" w:cs="Times New Roman"/>
                <w:color w:val="000000"/>
                <w:spacing w:val="-2"/>
                <w:kern w:val="0"/>
                <w:sz w:val="28"/>
                <w:szCs w:val="28"/>
                <w:lang w:eastAsia="ru-RU"/>
              </w:rPr>
              <w:t xml:space="preserve">Основи філософського вчення про розвиток. </w:t>
            </w:r>
          </w:p>
          <w:p w:rsidR="0036257A" w:rsidRPr="00F67D45"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w:t>
            </w:r>
            <w:r w:rsidR="0036257A" w:rsidRPr="00F67D45">
              <w:rPr>
                <w:rFonts w:ascii="Times New Roman" w:eastAsia="Times New Roman" w:hAnsi="Times New Roman" w:cs="Times New Roman"/>
                <w:b/>
                <w:bCs/>
                <w:color w:val="1F4E79" w:themeColor="accent5" w:themeShade="80"/>
                <w:kern w:val="0"/>
                <w:sz w:val="28"/>
                <w:szCs w:val="28"/>
                <w:lang w:eastAsia="ru-RU"/>
              </w:rPr>
              <w:t> </w:t>
            </w:r>
            <w:r w:rsidRPr="00F67D45">
              <w:rPr>
                <w:rFonts w:ascii="Times New Roman" w:eastAsia="Times New Roman" w:hAnsi="Times New Roman" w:cs="Times New Roman"/>
                <w:b/>
                <w:bCs/>
                <w:color w:val="1F4E79" w:themeColor="accent5" w:themeShade="80"/>
                <w:kern w:val="0"/>
                <w:sz w:val="28"/>
                <w:szCs w:val="28"/>
                <w:lang w:eastAsia="ru-RU"/>
              </w:rPr>
              <w:t>4</w:t>
            </w:r>
            <w:r w:rsidR="0036257A" w:rsidRPr="00F67D45">
              <w:rPr>
                <w:rFonts w:ascii="Times New Roman" w:eastAsia="Times New Roman" w:hAnsi="Times New Roman" w:cs="Times New Roman"/>
                <w:b/>
                <w:bCs/>
                <w:color w:val="000000"/>
                <w:kern w:val="0"/>
                <w:sz w:val="28"/>
                <w:szCs w:val="28"/>
                <w:lang w:eastAsia="ru-RU"/>
              </w:rPr>
              <w:t> </w:t>
            </w:r>
            <w:r w:rsidRPr="00F67D45">
              <w:rPr>
                <w:rFonts w:ascii="Times New Roman" w:eastAsia="Times New Roman" w:hAnsi="Times New Roman" w:cs="Times New Roman"/>
                <w:color w:val="000000"/>
                <w:kern w:val="0"/>
                <w:sz w:val="28"/>
                <w:szCs w:val="28"/>
                <w:lang w:eastAsia="ru-RU"/>
              </w:rPr>
              <w:t>Основний зміст пізнавальної діяльності.</w:t>
            </w:r>
          </w:p>
          <w:p w:rsidR="00A272EC" w:rsidRPr="00F67D45"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p>
          <w:p w:rsidR="00A272EC" w:rsidRPr="00F67D45" w:rsidRDefault="00A272EC"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F67D45">
              <w:rPr>
                <w:rFonts w:ascii="Times New Roman" w:eastAsia="Times New Roman" w:hAnsi="Times New Roman" w:cs="Times New Roman"/>
                <w:b/>
                <w:bCs/>
                <w:color w:val="1F4E79" w:themeColor="accent5" w:themeShade="80"/>
                <w:kern w:val="0"/>
                <w:sz w:val="28"/>
                <w:szCs w:val="28"/>
                <w:lang w:eastAsia="ru-RU"/>
              </w:rPr>
              <w:t>Розділ 3 Соціальна філософія.</w:t>
            </w:r>
          </w:p>
          <w:p w:rsidR="00A272EC" w:rsidRPr="00F67D45"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 1</w:t>
            </w:r>
            <w:r w:rsidR="00F67D45">
              <w:rPr>
                <w:rFonts w:ascii="Times New Roman" w:eastAsia="Times New Roman" w:hAnsi="Times New Roman" w:cs="Times New Roman"/>
                <w:b/>
                <w:bCs/>
                <w:color w:val="1F4E79" w:themeColor="accent5" w:themeShade="80"/>
                <w:kern w:val="0"/>
                <w:sz w:val="28"/>
                <w:szCs w:val="28"/>
                <w:lang w:eastAsia="ru-RU"/>
              </w:rPr>
              <w:t xml:space="preserve"> </w:t>
            </w:r>
            <w:r w:rsidRPr="00F67D45">
              <w:rPr>
                <w:rFonts w:ascii="Times New Roman" w:eastAsia="Times New Roman" w:hAnsi="Times New Roman" w:cs="Times New Roman"/>
                <w:color w:val="000000"/>
                <w:kern w:val="0"/>
                <w:sz w:val="28"/>
                <w:szCs w:val="28"/>
                <w:lang w:eastAsia="ru-RU"/>
              </w:rPr>
              <w:t xml:space="preserve">Філософський аналіз суспільства. </w:t>
            </w:r>
          </w:p>
          <w:p w:rsidR="00A272EC" w:rsidRPr="00F67D45"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F67D45">
              <w:rPr>
                <w:rFonts w:ascii="Times New Roman" w:eastAsia="Times New Roman" w:hAnsi="Times New Roman" w:cs="Times New Roman"/>
                <w:b/>
                <w:bCs/>
                <w:color w:val="1F4E79" w:themeColor="accent5" w:themeShade="80"/>
                <w:kern w:val="0"/>
                <w:sz w:val="28"/>
                <w:szCs w:val="28"/>
                <w:lang w:eastAsia="ru-RU"/>
              </w:rPr>
              <w:t>Тема 2</w:t>
            </w:r>
            <w:r w:rsidR="00F67D45">
              <w:rPr>
                <w:rFonts w:ascii="Times New Roman" w:eastAsia="Times New Roman" w:hAnsi="Times New Roman" w:cs="Times New Roman"/>
                <w:b/>
                <w:bCs/>
                <w:color w:val="1F4E79" w:themeColor="accent5" w:themeShade="80"/>
                <w:kern w:val="0"/>
                <w:sz w:val="28"/>
                <w:szCs w:val="28"/>
                <w:lang w:eastAsia="ru-RU"/>
              </w:rPr>
              <w:t xml:space="preserve"> </w:t>
            </w:r>
            <w:r w:rsidRPr="00F67D45">
              <w:rPr>
                <w:rFonts w:ascii="Times New Roman" w:eastAsia="Times New Roman" w:hAnsi="Times New Roman" w:cs="Times New Roman"/>
                <w:color w:val="000000"/>
                <w:kern w:val="0"/>
                <w:sz w:val="28"/>
                <w:szCs w:val="28"/>
                <w:lang w:eastAsia="ru-RU"/>
              </w:rPr>
              <w:t xml:space="preserve">Філософська концепція людини. </w:t>
            </w:r>
          </w:p>
          <w:p w:rsidR="00761B37" w:rsidRPr="00F67D45" w:rsidRDefault="00A272EC" w:rsidP="006E21C7">
            <w:pPr>
              <w:shd w:val="clear" w:color="auto" w:fill="FFFFFF"/>
              <w:jc w:val="both"/>
              <w:rPr>
                <w:rFonts w:ascii="Times New Roman" w:eastAsia="Times New Roman" w:hAnsi="Times New Roman" w:cs="Times New Roman"/>
                <w:kern w:val="0"/>
                <w:sz w:val="24"/>
                <w:szCs w:val="24"/>
                <w:lang w:eastAsia="ru-RU"/>
              </w:rPr>
            </w:pPr>
            <w:r w:rsidRPr="00F67D45">
              <w:rPr>
                <w:rFonts w:ascii="Times New Roman" w:eastAsia="Times New Roman" w:hAnsi="Times New Roman" w:cs="Times New Roman"/>
                <w:b/>
                <w:bCs/>
                <w:color w:val="1F4E79" w:themeColor="accent5" w:themeShade="80"/>
                <w:spacing w:val="-1"/>
                <w:kern w:val="0"/>
                <w:sz w:val="28"/>
                <w:szCs w:val="28"/>
                <w:lang w:eastAsia="ru-RU"/>
              </w:rPr>
              <w:t>Тема 3</w:t>
            </w:r>
            <w:r w:rsidR="00F67D45">
              <w:rPr>
                <w:rFonts w:ascii="Times New Roman" w:eastAsia="Times New Roman" w:hAnsi="Times New Roman" w:cs="Times New Roman"/>
                <w:b/>
                <w:bCs/>
                <w:color w:val="1F4E79" w:themeColor="accent5" w:themeShade="80"/>
                <w:spacing w:val="-1"/>
                <w:kern w:val="0"/>
                <w:sz w:val="28"/>
                <w:szCs w:val="28"/>
                <w:lang w:eastAsia="ru-RU"/>
              </w:rPr>
              <w:t xml:space="preserve"> </w:t>
            </w:r>
            <w:r w:rsidRPr="00F67D45">
              <w:rPr>
                <w:rFonts w:ascii="Times New Roman" w:eastAsia="Times New Roman" w:hAnsi="Times New Roman" w:cs="Times New Roman"/>
                <w:color w:val="000000"/>
                <w:spacing w:val="-1"/>
                <w:kern w:val="0"/>
                <w:sz w:val="28"/>
                <w:szCs w:val="28"/>
                <w:lang w:eastAsia="ru-RU"/>
              </w:rPr>
              <w:t>Цінності в житті людини і суспільства.</w:t>
            </w:r>
          </w:p>
          <w:p w:rsidR="00761B37" w:rsidRPr="00F67D45"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F67D45">
              <w:rPr>
                <w:rFonts w:ascii="Times New Roman" w:hAnsi="Times New Roman" w:cs="Times New Roman"/>
                <w:b/>
                <w:bCs/>
                <w:i/>
                <w:iCs/>
                <w:color w:val="2F5496" w:themeColor="accent1" w:themeShade="BF"/>
                <w:sz w:val="28"/>
                <w:szCs w:val="28"/>
                <w:u w:val="single"/>
              </w:rPr>
              <w:t>Теми семінарських занять</w:t>
            </w:r>
          </w:p>
          <w:p w:rsidR="0036257A" w:rsidRPr="00F67D45" w:rsidRDefault="0036257A" w:rsidP="0036257A">
            <w:pPr>
              <w:widowControl w:val="0"/>
              <w:jc w:val="both"/>
              <w:rPr>
                <w:rFonts w:ascii="Times New Roman" w:hAnsi="Times New Roman" w:cs="Times New Roman"/>
                <w:bCs/>
                <w:color w:val="2F5496" w:themeColor="accent1" w:themeShade="BF"/>
                <w:sz w:val="28"/>
                <w:szCs w:val="28"/>
              </w:rPr>
            </w:pPr>
            <w:r w:rsidRPr="00F67D45">
              <w:rPr>
                <w:rFonts w:ascii="Times New Roman" w:hAnsi="Times New Roman" w:cs="Times New Roman"/>
                <w:b/>
                <w:color w:val="2F5496" w:themeColor="accent1" w:themeShade="BF"/>
                <w:sz w:val="28"/>
                <w:szCs w:val="28"/>
              </w:rPr>
              <w:t>Семінар 1</w:t>
            </w:r>
            <w:r w:rsidR="00F67D45">
              <w:rPr>
                <w:rFonts w:ascii="Times New Roman" w:hAnsi="Times New Roman" w:cs="Times New Roman"/>
                <w:b/>
                <w:color w:val="2F5496" w:themeColor="accent1" w:themeShade="BF"/>
                <w:sz w:val="28"/>
                <w:szCs w:val="28"/>
              </w:rPr>
              <w:t xml:space="preserve"> </w:t>
            </w:r>
            <w:r w:rsidRPr="00F67D45">
              <w:rPr>
                <w:rFonts w:ascii="Times New Roman" w:hAnsi="Times New Roman" w:cs="Times New Roman"/>
                <w:bCs/>
                <w:sz w:val="28"/>
                <w:szCs w:val="28"/>
              </w:rPr>
              <w:t>Історичні типи філософії.</w:t>
            </w:r>
          </w:p>
          <w:p w:rsidR="0036257A" w:rsidRPr="00F67D45" w:rsidRDefault="0036257A" w:rsidP="0036257A">
            <w:pPr>
              <w:widowControl w:val="0"/>
              <w:jc w:val="both"/>
              <w:rPr>
                <w:rFonts w:ascii="Times New Roman" w:hAnsi="Times New Roman" w:cs="Times New Roman"/>
                <w:bCs/>
                <w:sz w:val="28"/>
                <w:szCs w:val="28"/>
              </w:rPr>
            </w:pPr>
            <w:r w:rsidRPr="00F67D45">
              <w:rPr>
                <w:rFonts w:ascii="Times New Roman" w:hAnsi="Times New Roman" w:cs="Times New Roman"/>
                <w:b/>
                <w:color w:val="2F5496" w:themeColor="accent1" w:themeShade="BF"/>
                <w:sz w:val="28"/>
                <w:szCs w:val="28"/>
              </w:rPr>
              <w:t>Семінар 2</w:t>
            </w:r>
            <w:r w:rsidR="00F67D45">
              <w:rPr>
                <w:rFonts w:ascii="Times New Roman" w:hAnsi="Times New Roman" w:cs="Times New Roman"/>
                <w:b/>
                <w:color w:val="2F5496" w:themeColor="accent1" w:themeShade="BF"/>
                <w:sz w:val="28"/>
                <w:szCs w:val="28"/>
              </w:rPr>
              <w:t xml:space="preserve"> </w:t>
            </w:r>
            <w:r w:rsidRPr="00F67D45">
              <w:rPr>
                <w:rFonts w:ascii="Times New Roman" w:hAnsi="Times New Roman" w:cs="Times New Roman"/>
                <w:bCs/>
                <w:sz w:val="28"/>
                <w:szCs w:val="28"/>
              </w:rPr>
              <w:t>Матерія і свідомість.</w:t>
            </w:r>
          </w:p>
          <w:p w:rsidR="0036257A" w:rsidRPr="00F67D45" w:rsidRDefault="0036257A" w:rsidP="0036257A">
            <w:pPr>
              <w:widowControl w:val="0"/>
              <w:jc w:val="both"/>
              <w:rPr>
                <w:rFonts w:ascii="Times New Roman" w:hAnsi="Times New Roman" w:cs="Times New Roman"/>
                <w:bCs/>
                <w:sz w:val="28"/>
                <w:szCs w:val="28"/>
              </w:rPr>
            </w:pPr>
            <w:r w:rsidRPr="00F67D45">
              <w:rPr>
                <w:rFonts w:ascii="Times New Roman" w:hAnsi="Times New Roman" w:cs="Times New Roman"/>
                <w:b/>
                <w:color w:val="2F5496" w:themeColor="accent1" w:themeShade="BF"/>
                <w:sz w:val="28"/>
                <w:szCs w:val="28"/>
              </w:rPr>
              <w:t>Семінар 3</w:t>
            </w:r>
            <w:r w:rsidR="00F67D45">
              <w:rPr>
                <w:rFonts w:ascii="Times New Roman" w:hAnsi="Times New Roman" w:cs="Times New Roman"/>
                <w:b/>
                <w:color w:val="2F5496" w:themeColor="accent1" w:themeShade="BF"/>
                <w:sz w:val="28"/>
                <w:szCs w:val="28"/>
              </w:rPr>
              <w:t xml:space="preserve"> </w:t>
            </w:r>
            <w:r w:rsidRPr="00F67D45">
              <w:rPr>
                <w:rFonts w:ascii="Times New Roman" w:hAnsi="Times New Roman" w:cs="Times New Roman"/>
                <w:bCs/>
                <w:sz w:val="28"/>
                <w:szCs w:val="28"/>
              </w:rPr>
              <w:t xml:space="preserve">Зміст і форми філософського </w:t>
            </w:r>
            <w:r w:rsidRPr="00F67D45">
              <w:rPr>
                <w:rFonts w:ascii="Times New Roman" w:hAnsi="Times New Roman" w:cs="Times New Roman"/>
                <w:bCs/>
                <w:sz w:val="28"/>
                <w:szCs w:val="28"/>
              </w:rPr>
              <w:lastRenderedPageBreak/>
              <w:t>вчення про розвиток.</w:t>
            </w:r>
          </w:p>
          <w:p w:rsidR="0036257A" w:rsidRPr="00F67D45" w:rsidRDefault="0036257A" w:rsidP="0036257A">
            <w:pPr>
              <w:widowControl w:val="0"/>
              <w:jc w:val="both"/>
              <w:rPr>
                <w:rFonts w:ascii="Times New Roman" w:hAnsi="Times New Roman" w:cs="Times New Roman"/>
                <w:bCs/>
                <w:color w:val="2F5496" w:themeColor="accent1" w:themeShade="BF"/>
                <w:sz w:val="28"/>
                <w:szCs w:val="28"/>
              </w:rPr>
            </w:pPr>
            <w:r w:rsidRPr="00F67D45">
              <w:rPr>
                <w:rFonts w:ascii="Times New Roman" w:hAnsi="Times New Roman" w:cs="Times New Roman"/>
                <w:b/>
                <w:color w:val="2F5496" w:themeColor="accent1" w:themeShade="BF"/>
                <w:sz w:val="28"/>
                <w:szCs w:val="28"/>
              </w:rPr>
              <w:t>Семінар 4</w:t>
            </w:r>
            <w:r w:rsidR="00F67D45">
              <w:rPr>
                <w:rFonts w:ascii="Times New Roman" w:hAnsi="Times New Roman" w:cs="Times New Roman"/>
                <w:b/>
                <w:color w:val="2F5496" w:themeColor="accent1" w:themeShade="BF"/>
                <w:sz w:val="28"/>
                <w:szCs w:val="28"/>
              </w:rPr>
              <w:t xml:space="preserve"> </w:t>
            </w:r>
            <w:r w:rsidRPr="00F67D45">
              <w:rPr>
                <w:rFonts w:ascii="Times New Roman" w:hAnsi="Times New Roman" w:cs="Times New Roman"/>
                <w:bCs/>
                <w:sz w:val="28"/>
                <w:szCs w:val="28"/>
              </w:rPr>
              <w:t>Соціальна філософія</w:t>
            </w:r>
          </w:p>
          <w:p w:rsidR="00761B37" w:rsidRPr="00F67D45" w:rsidRDefault="00761B37" w:rsidP="00761B37">
            <w:pPr>
              <w:widowControl w:val="0"/>
              <w:jc w:val="both"/>
              <w:rPr>
                <w:rFonts w:ascii="Times New Roman" w:hAnsi="Times New Roman" w:cs="Times New Roman"/>
                <w:bCs/>
                <w:sz w:val="28"/>
                <w:szCs w:val="28"/>
              </w:rPr>
            </w:pPr>
          </w:p>
          <w:p w:rsidR="00761B37" w:rsidRPr="00F67D45"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F67D45">
              <w:rPr>
                <w:rFonts w:ascii="Times New Roman" w:hAnsi="Times New Roman" w:cs="Times New Roman"/>
                <w:b/>
                <w:bCs/>
                <w:i/>
                <w:iCs/>
                <w:color w:val="2F5496" w:themeColor="accent1" w:themeShade="BF"/>
                <w:sz w:val="28"/>
                <w:szCs w:val="28"/>
                <w:u w:val="single"/>
              </w:rPr>
              <w:t>Теми самостійної роботи</w:t>
            </w:r>
          </w:p>
          <w:p w:rsidR="0036257A"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2F5496" w:themeColor="accent1" w:themeShade="BF"/>
                <w:sz w:val="28"/>
                <w:szCs w:val="28"/>
              </w:rPr>
              <w:t xml:space="preserve">Тема: </w:t>
            </w:r>
            <w:r w:rsidRPr="00F67D45">
              <w:rPr>
                <w:rFonts w:ascii="Times New Roman" w:hAnsi="Times New Roman" w:cs="Times New Roman"/>
                <w:bCs/>
                <w:sz w:val="28"/>
                <w:szCs w:val="28"/>
              </w:rPr>
              <w:t>Філософія як специфічний тип знання</w:t>
            </w:r>
            <w:r w:rsidR="006B4B66" w:rsidRPr="00F67D45">
              <w:rPr>
                <w:rFonts w:ascii="Times New Roman" w:hAnsi="Times New Roman" w:cs="Times New Roman"/>
                <w:bCs/>
                <w:sz w:val="28"/>
                <w:szCs w:val="28"/>
              </w:rPr>
              <w:t>.</w:t>
            </w:r>
          </w:p>
          <w:p w:rsidR="00B51538" w:rsidRPr="00F67D45" w:rsidRDefault="00B51538" w:rsidP="00B51538">
            <w:pPr>
              <w:widowControl w:val="0"/>
              <w:numPr>
                <w:ilvl w:val="0"/>
                <w:numId w:val="2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Поняття та структура світогляду. </w:t>
            </w:r>
          </w:p>
          <w:p w:rsidR="00B51538" w:rsidRPr="00F67D45" w:rsidRDefault="00B51538" w:rsidP="00B51538">
            <w:pPr>
              <w:widowControl w:val="0"/>
              <w:numPr>
                <w:ilvl w:val="0"/>
                <w:numId w:val="2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Світоглядне значення філософії. </w:t>
            </w:r>
          </w:p>
          <w:p w:rsidR="00B51538" w:rsidRPr="00F67D45" w:rsidRDefault="00B51538" w:rsidP="00B51538">
            <w:pPr>
              <w:widowControl w:val="0"/>
              <w:numPr>
                <w:ilvl w:val="0"/>
                <w:numId w:val="2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Історичні типи світогляду. </w:t>
            </w: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Філософія стародавнього світу, європейського Середньовіччя та епохи Відродження.</w:t>
            </w:r>
          </w:p>
          <w:p w:rsidR="00B51538" w:rsidRPr="00F67D45" w:rsidRDefault="00B51538" w:rsidP="00B51538">
            <w:pPr>
              <w:widowControl w:val="0"/>
              <w:numPr>
                <w:ilvl w:val="0"/>
                <w:numId w:val="26"/>
              </w:numPr>
              <w:ind w:left="795" w:hanging="708"/>
              <w:jc w:val="both"/>
              <w:rPr>
                <w:rFonts w:ascii="Times New Roman" w:hAnsi="Times New Roman" w:cs="Times New Roman"/>
                <w:bCs/>
                <w:sz w:val="28"/>
                <w:szCs w:val="28"/>
              </w:rPr>
            </w:pPr>
            <w:r w:rsidRPr="00F67D45">
              <w:rPr>
                <w:rFonts w:ascii="Times New Roman" w:hAnsi="Times New Roman" w:cs="Times New Roman"/>
                <w:bCs/>
                <w:sz w:val="28"/>
                <w:szCs w:val="28"/>
              </w:rPr>
              <w:t xml:space="preserve">Напрями філософії, сформовані в давньоіндійській та </w:t>
            </w:r>
            <w:proofErr w:type="spellStart"/>
            <w:r w:rsidRPr="00F67D45">
              <w:rPr>
                <w:rFonts w:ascii="Times New Roman" w:hAnsi="Times New Roman" w:cs="Times New Roman"/>
                <w:bCs/>
                <w:sz w:val="28"/>
                <w:szCs w:val="28"/>
              </w:rPr>
              <w:t>давньокитайській</w:t>
            </w:r>
            <w:proofErr w:type="spellEnd"/>
            <w:r w:rsidRPr="00F67D45">
              <w:rPr>
                <w:rFonts w:ascii="Times New Roman" w:hAnsi="Times New Roman" w:cs="Times New Roman"/>
                <w:bCs/>
                <w:sz w:val="28"/>
                <w:szCs w:val="28"/>
              </w:rPr>
              <w:t xml:space="preserve"> філософії.</w:t>
            </w:r>
          </w:p>
          <w:p w:rsidR="00B51538" w:rsidRPr="00F67D45" w:rsidRDefault="00B51538" w:rsidP="00B51538">
            <w:pPr>
              <w:widowControl w:val="0"/>
              <w:numPr>
                <w:ilvl w:val="0"/>
                <w:numId w:val="26"/>
              </w:numPr>
              <w:ind w:left="795" w:hanging="708"/>
              <w:jc w:val="both"/>
              <w:rPr>
                <w:rFonts w:ascii="Times New Roman" w:hAnsi="Times New Roman" w:cs="Times New Roman"/>
                <w:bCs/>
                <w:sz w:val="28"/>
                <w:szCs w:val="28"/>
              </w:rPr>
            </w:pPr>
            <w:r w:rsidRPr="00F67D45">
              <w:rPr>
                <w:rFonts w:ascii="Times New Roman" w:hAnsi="Times New Roman" w:cs="Times New Roman"/>
                <w:bCs/>
                <w:sz w:val="28"/>
                <w:szCs w:val="28"/>
              </w:rPr>
              <w:t xml:space="preserve">Життєдіяльність Сократа, творчість Платона та </w:t>
            </w:r>
            <w:proofErr w:type="spellStart"/>
            <w:r w:rsidRPr="00F67D45">
              <w:rPr>
                <w:rFonts w:ascii="Times New Roman" w:hAnsi="Times New Roman" w:cs="Times New Roman"/>
                <w:bCs/>
                <w:sz w:val="28"/>
                <w:szCs w:val="28"/>
              </w:rPr>
              <w:t>Арістотеля</w:t>
            </w:r>
            <w:proofErr w:type="spellEnd"/>
            <w:r w:rsidRPr="00F67D45">
              <w:rPr>
                <w:rFonts w:ascii="Times New Roman" w:hAnsi="Times New Roman" w:cs="Times New Roman"/>
                <w:bCs/>
                <w:sz w:val="28"/>
                <w:szCs w:val="28"/>
              </w:rPr>
              <w:t xml:space="preserve"> як класика античної філософії.</w:t>
            </w:r>
          </w:p>
          <w:p w:rsidR="00B51538" w:rsidRPr="00F67D45" w:rsidRDefault="00B51538" w:rsidP="00B51538">
            <w:pPr>
              <w:widowControl w:val="0"/>
              <w:numPr>
                <w:ilvl w:val="0"/>
                <w:numId w:val="26"/>
              </w:numPr>
              <w:ind w:left="795" w:hanging="708"/>
              <w:jc w:val="both"/>
              <w:rPr>
                <w:rFonts w:ascii="Times New Roman" w:hAnsi="Times New Roman" w:cs="Times New Roman"/>
                <w:bCs/>
                <w:sz w:val="28"/>
                <w:szCs w:val="28"/>
              </w:rPr>
            </w:pPr>
            <w:r w:rsidRPr="00F67D45">
              <w:rPr>
                <w:rFonts w:ascii="Times New Roman" w:hAnsi="Times New Roman" w:cs="Times New Roman"/>
                <w:bCs/>
                <w:sz w:val="28"/>
                <w:szCs w:val="28"/>
              </w:rPr>
              <w:t>Філософські погляди Августина Аврелія.</w:t>
            </w:r>
          </w:p>
          <w:p w:rsidR="00B51538" w:rsidRPr="00F67D45" w:rsidRDefault="00B51538" w:rsidP="0036257A">
            <w:pPr>
              <w:widowControl w:val="0"/>
              <w:numPr>
                <w:ilvl w:val="0"/>
                <w:numId w:val="26"/>
              </w:numPr>
              <w:ind w:left="795" w:hanging="708"/>
              <w:jc w:val="both"/>
              <w:rPr>
                <w:rFonts w:ascii="Times New Roman" w:hAnsi="Times New Roman" w:cs="Times New Roman"/>
                <w:bCs/>
                <w:sz w:val="28"/>
                <w:szCs w:val="28"/>
              </w:rPr>
            </w:pPr>
            <w:r w:rsidRPr="00F67D45">
              <w:rPr>
                <w:rFonts w:ascii="Times New Roman" w:hAnsi="Times New Roman" w:cs="Times New Roman"/>
                <w:bCs/>
                <w:sz w:val="28"/>
                <w:szCs w:val="28"/>
              </w:rPr>
              <w:t xml:space="preserve">Схоластична система Томаса Аквінського. </w:t>
            </w: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Філософія Нового часу. Філософія ХІХ-ХХ ст.</w:t>
            </w:r>
          </w:p>
          <w:p w:rsidR="00B51538" w:rsidRPr="00F67D45" w:rsidRDefault="00B51538" w:rsidP="00B51538">
            <w:pPr>
              <w:widowControl w:val="0"/>
              <w:numPr>
                <w:ilvl w:val="0"/>
                <w:numId w:val="29"/>
              </w:numPr>
              <w:ind w:left="858" w:hanging="728"/>
              <w:jc w:val="both"/>
              <w:rPr>
                <w:rFonts w:ascii="Times New Roman" w:hAnsi="Times New Roman" w:cs="Times New Roman"/>
                <w:bCs/>
                <w:sz w:val="28"/>
                <w:szCs w:val="28"/>
              </w:rPr>
            </w:pPr>
            <w:r w:rsidRPr="00F67D45">
              <w:rPr>
                <w:rFonts w:ascii="Times New Roman" w:hAnsi="Times New Roman" w:cs="Times New Roman"/>
                <w:bCs/>
                <w:sz w:val="28"/>
                <w:szCs w:val="28"/>
              </w:rPr>
              <w:t xml:space="preserve">Сенсуалізм Дж. </w:t>
            </w:r>
            <w:proofErr w:type="spellStart"/>
            <w:r w:rsidRPr="00F67D45">
              <w:rPr>
                <w:rFonts w:ascii="Times New Roman" w:hAnsi="Times New Roman" w:cs="Times New Roman"/>
                <w:bCs/>
                <w:sz w:val="28"/>
                <w:szCs w:val="28"/>
              </w:rPr>
              <w:t>Лока</w:t>
            </w:r>
            <w:proofErr w:type="spellEnd"/>
            <w:r w:rsidRPr="00F67D45">
              <w:rPr>
                <w:rFonts w:ascii="Times New Roman" w:hAnsi="Times New Roman" w:cs="Times New Roman"/>
                <w:bCs/>
                <w:sz w:val="28"/>
                <w:szCs w:val="28"/>
              </w:rPr>
              <w:t xml:space="preserve">. </w:t>
            </w:r>
          </w:p>
          <w:p w:rsidR="00B51538" w:rsidRPr="00F67D45" w:rsidRDefault="00B51538" w:rsidP="00B51538">
            <w:pPr>
              <w:widowControl w:val="0"/>
              <w:numPr>
                <w:ilvl w:val="0"/>
                <w:numId w:val="29"/>
              </w:numPr>
              <w:ind w:left="858" w:hanging="728"/>
              <w:jc w:val="both"/>
              <w:rPr>
                <w:rFonts w:ascii="Times New Roman" w:hAnsi="Times New Roman" w:cs="Times New Roman"/>
                <w:bCs/>
                <w:sz w:val="28"/>
                <w:szCs w:val="28"/>
              </w:rPr>
            </w:pPr>
            <w:r w:rsidRPr="00F67D45">
              <w:rPr>
                <w:rFonts w:ascii="Times New Roman" w:hAnsi="Times New Roman" w:cs="Times New Roman"/>
                <w:bCs/>
                <w:sz w:val="28"/>
                <w:szCs w:val="28"/>
              </w:rPr>
              <w:t xml:space="preserve">Раціоналізм Г. В. </w:t>
            </w:r>
            <w:proofErr w:type="spellStart"/>
            <w:r w:rsidRPr="00F67D45">
              <w:rPr>
                <w:rFonts w:ascii="Times New Roman" w:hAnsi="Times New Roman" w:cs="Times New Roman"/>
                <w:bCs/>
                <w:sz w:val="28"/>
                <w:szCs w:val="28"/>
              </w:rPr>
              <w:t>Лейбніца</w:t>
            </w:r>
            <w:proofErr w:type="spellEnd"/>
            <w:r w:rsidRPr="00F67D45">
              <w:rPr>
                <w:rFonts w:ascii="Times New Roman" w:hAnsi="Times New Roman" w:cs="Times New Roman"/>
                <w:bCs/>
                <w:sz w:val="28"/>
                <w:szCs w:val="28"/>
              </w:rPr>
              <w:t xml:space="preserve">. </w:t>
            </w:r>
          </w:p>
          <w:p w:rsidR="00B51538" w:rsidRPr="00F67D45" w:rsidRDefault="00B51538" w:rsidP="00B51538">
            <w:pPr>
              <w:widowControl w:val="0"/>
              <w:numPr>
                <w:ilvl w:val="0"/>
                <w:numId w:val="29"/>
              </w:numPr>
              <w:ind w:left="858" w:hanging="728"/>
              <w:jc w:val="both"/>
              <w:rPr>
                <w:rFonts w:ascii="Times New Roman" w:hAnsi="Times New Roman" w:cs="Times New Roman"/>
                <w:bCs/>
                <w:sz w:val="28"/>
                <w:szCs w:val="28"/>
              </w:rPr>
            </w:pPr>
            <w:r w:rsidRPr="00F67D45">
              <w:rPr>
                <w:rFonts w:ascii="Times New Roman" w:hAnsi="Times New Roman" w:cs="Times New Roman"/>
                <w:bCs/>
                <w:sz w:val="28"/>
                <w:szCs w:val="28"/>
              </w:rPr>
              <w:t>Соціальна філософія епохи Просвітництва.</w:t>
            </w:r>
          </w:p>
          <w:p w:rsidR="00B51538" w:rsidRPr="00F67D45" w:rsidRDefault="00B51538" w:rsidP="00B51538">
            <w:pPr>
              <w:widowControl w:val="0"/>
              <w:numPr>
                <w:ilvl w:val="0"/>
                <w:numId w:val="29"/>
              </w:numPr>
              <w:ind w:left="858" w:hanging="728"/>
              <w:jc w:val="both"/>
              <w:rPr>
                <w:rFonts w:ascii="Times New Roman" w:hAnsi="Times New Roman" w:cs="Times New Roman"/>
                <w:bCs/>
                <w:sz w:val="28"/>
                <w:szCs w:val="28"/>
              </w:rPr>
            </w:pPr>
            <w:r w:rsidRPr="00F67D45">
              <w:rPr>
                <w:rFonts w:ascii="Times New Roman" w:hAnsi="Times New Roman" w:cs="Times New Roman"/>
                <w:bCs/>
                <w:sz w:val="28"/>
                <w:szCs w:val="28"/>
              </w:rPr>
              <w:t xml:space="preserve"> Головні положення наукового вчення Й. Г. Фіхте.  </w:t>
            </w:r>
          </w:p>
          <w:p w:rsidR="00B51538" w:rsidRPr="00F67D45" w:rsidRDefault="00B51538" w:rsidP="00B51538">
            <w:pPr>
              <w:widowControl w:val="0"/>
              <w:numPr>
                <w:ilvl w:val="0"/>
                <w:numId w:val="29"/>
              </w:numPr>
              <w:ind w:left="858" w:hanging="728"/>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Основні ідеї філософія тотожності Ф. </w:t>
            </w:r>
            <w:proofErr w:type="spellStart"/>
            <w:r w:rsidRPr="00F67D45">
              <w:rPr>
                <w:rFonts w:ascii="Times New Roman" w:hAnsi="Times New Roman" w:cs="Times New Roman"/>
                <w:bCs/>
                <w:sz w:val="28"/>
                <w:szCs w:val="28"/>
              </w:rPr>
              <w:t>Шеллінга</w:t>
            </w:r>
            <w:proofErr w:type="spellEnd"/>
            <w:r w:rsidRPr="00F67D45">
              <w:rPr>
                <w:rFonts w:ascii="Times New Roman" w:hAnsi="Times New Roman" w:cs="Times New Roman"/>
                <w:bCs/>
                <w:sz w:val="28"/>
                <w:szCs w:val="28"/>
              </w:rPr>
              <w:t xml:space="preserve">.  </w:t>
            </w: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Філософська думка в Україні.</w:t>
            </w:r>
          </w:p>
          <w:p w:rsidR="00B51538" w:rsidRPr="00F67D45" w:rsidRDefault="00B51538" w:rsidP="00B51538">
            <w:pPr>
              <w:widowControl w:val="0"/>
              <w:numPr>
                <w:ilvl w:val="0"/>
                <w:numId w:val="31"/>
              </w:numPr>
              <w:ind w:hanging="704"/>
              <w:jc w:val="both"/>
              <w:rPr>
                <w:rFonts w:ascii="Times New Roman" w:hAnsi="Times New Roman" w:cs="Times New Roman"/>
                <w:bCs/>
                <w:sz w:val="28"/>
                <w:szCs w:val="28"/>
              </w:rPr>
            </w:pPr>
            <w:r w:rsidRPr="00F67D45">
              <w:rPr>
                <w:rFonts w:ascii="Times New Roman" w:hAnsi="Times New Roman" w:cs="Times New Roman"/>
                <w:bCs/>
                <w:sz w:val="28"/>
                <w:szCs w:val="28"/>
              </w:rPr>
              <w:t xml:space="preserve">Найбільш значущі ідеї великого українського мислителя Г. С. Сковороди.  </w:t>
            </w:r>
          </w:p>
          <w:p w:rsidR="00B51538" w:rsidRPr="00F67D45" w:rsidRDefault="00B51538" w:rsidP="00B51538">
            <w:pPr>
              <w:widowControl w:val="0"/>
              <w:numPr>
                <w:ilvl w:val="0"/>
                <w:numId w:val="31"/>
              </w:numPr>
              <w:ind w:hanging="704"/>
              <w:jc w:val="both"/>
              <w:rPr>
                <w:rFonts w:ascii="Times New Roman" w:hAnsi="Times New Roman" w:cs="Times New Roman"/>
                <w:bCs/>
                <w:sz w:val="28"/>
                <w:szCs w:val="28"/>
              </w:rPr>
            </w:pPr>
            <w:proofErr w:type="spellStart"/>
            <w:r w:rsidRPr="00F67D45">
              <w:rPr>
                <w:rFonts w:ascii="Times New Roman" w:hAnsi="Times New Roman" w:cs="Times New Roman"/>
                <w:bCs/>
                <w:sz w:val="28"/>
                <w:szCs w:val="28"/>
              </w:rPr>
              <w:t>Кордоцентризм</w:t>
            </w:r>
            <w:proofErr w:type="spellEnd"/>
            <w:r w:rsidRPr="00F67D45">
              <w:rPr>
                <w:rFonts w:ascii="Times New Roman" w:hAnsi="Times New Roman" w:cs="Times New Roman"/>
                <w:bCs/>
                <w:sz w:val="28"/>
                <w:szCs w:val="28"/>
              </w:rPr>
              <w:t xml:space="preserve"> у філософії П. Д. Юркевича.  </w:t>
            </w:r>
          </w:p>
          <w:p w:rsidR="00B51538" w:rsidRPr="00F67D45" w:rsidRDefault="00B51538" w:rsidP="0036257A">
            <w:pPr>
              <w:widowControl w:val="0"/>
              <w:numPr>
                <w:ilvl w:val="0"/>
                <w:numId w:val="31"/>
              </w:numPr>
              <w:ind w:hanging="704"/>
              <w:jc w:val="both"/>
              <w:rPr>
                <w:rFonts w:ascii="Times New Roman" w:hAnsi="Times New Roman" w:cs="Times New Roman"/>
                <w:bCs/>
                <w:sz w:val="28"/>
                <w:szCs w:val="28"/>
              </w:rPr>
            </w:pPr>
            <w:r w:rsidRPr="00F67D45">
              <w:rPr>
                <w:rFonts w:ascii="Times New Roman" w:hAnsi="Times New Roman" w:cs="Times New Roman"/>
                <w:bCs/>
                <w:sz w:val="28"/>
                <w:szCs w:val="28"/>
              </w:rPr>
              <w:t xml:space="preserve">Д. І. Чижевський як історик української філософії. </w:t>
            </w: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Проблема буття у філософії. Духовний вимір людського буття.</w:t>
            </w:r>
          </w:p>
          <w:p w:rsidR="00B51538" w:rsidRPr="00F67D45"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Розкриття буття в історії філософії. </w:t>
            </w:r>
          </w:p>
          <w:p w:rsidR="00B51538" w:rsidRPr="00F67D45"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Основні форми буття. </w:t>
            </w:r>
          </w:p>
          <w:p w:rsidR="00B51538" w:rsidRPr="00F67D45" w:rsidRDefault="00B51538" w:rsidP="00B51538">
            <w:pPr>
              <w:numPr>
                <w:ilvl w:val="0"/>
                <w:numId w:val="33"/>
              </w:numPr>
              <w:ind w:left="858" w:hanging="658"/>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Основні проблеми онтології. </w:t>
            </w:r>
          </w:p>
          <w:p w:rsidR="00F67D45" w:rsidRDefault="00F67D45" w:rsidP="0036257A">
            <w:pPr>
              <w:widowControl w:val="0"/>
              <w:jc w:val="both"/>
              <w:rPr>
                <w:rFonts w:ascii="Times New Roman" w:hAnsi="Times New Roman" w:cs="Times New Roman"/>
                <w:b/>
                <w:bCs/>
                <w:color w:val="1F4E79" w:themeColor="accent5" w:themeShade="80"/>
                <w:sz w:val="28"/>
                <w:szCs w:val="28"/>
              </w:rPr>
            </w:pPr>
          </w:p>
          <w:p w:rsidR="00F67D45" w:rsidRDefault="00F67D45" w:rsidP="0036257A">
            <w:pPr>
              <w:widowControl w:val="0"/>
              <w:jc w:val="both"/>
              <w:rPr>
                <w:rFonts w:ascii="Times New Roman" w:hAnsi="Times New Roman" w:cs="Times New Roman"/>
                <w:b/>
                <w:bCs/>
                <w:color w:val="1F4E79" w:themeColor="accent5" w:themeShade="80"/>
                <w:sz w:val="28"/>
                <w:szCs w:val="28"/>
              </w:rPr>
            </w:pP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lastRenderedPageBreak/>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Основи філософського вчення про розвиток.</w:t>
            </w:r>
          </w:p>
          <w:p w:rsidR="00B51538" w:rsidRPr="00F67D45" w:rsidRDefault="00B51538" w:rsidP="00B51538">
            <w:pPr>
              <w:widowControl w:val="0"/>
              <w:numPr>
                <w:ilvl w:val="0"/>
                <w:numId w:val="34"/>
              </w:numPr>
              <w:ind w:hanging="700"/>
              <w:jc w:val="both"/>
              <w:rPr>
                <w:rFonts w:ascii="Times New Roman" w:hAnsi="Times New Roman" w:cs="Times New Roman"/>
                <w:bCs/>
                <w:sz w:val="28"/>
                <w:szCs w:val="28"/>
              </w:rPr>
            </w:pPr>
            <w:r w:rsidRPr="00F67D45">
              <w:rPr>
                <w:rFonts w:ascii="Times New Roman" w:hAnsi="Times New Roman" w:cs="Times New Roman"/>
                <w:bCs/>
                <w:sz w:val="28"/>
                <w:szCs w:val="28"/>
              </w:rPr>
              <w:t>Форми розвитку суспільства: прогрес і регрес.</w:t>
            </w:r>
          </w:p>
          <w:p w:rsidR="00B51538" w:rsidRPr="00F67D45" w:rsidRDefault="00B51538" w:rsidP="00B51538">
            <w:pPr>
              <w:widowControl w:val="0"/>
              <w:numPr>
                <w:ilvl w:val="0"/>
                <w:numId w:val="34"/>
              </w:numPr>
              <w:ind w:hanging="700"/>
              <w:jc w:val="both"/>
              <w:rPr>
                <w:rFonts w:ascii="Times New Roman" w:hAnsi="Times New Roman" w:cs="Times New Roman"/>
                <w:bCs/>
                <w:sz w:val="28"/>
                <w:szCs w:val="28"/>
              </w:rPr>
            </w:pPr>
            <w:r w:rsidRPr="00F67D45">
              <w:rPr>
                <w:rFonts w:ascii="Times New Roman" w:hAnsi="Times New Roman" w:cs="Times New Roman"/>
                <w:bCs/>
                <w:sz w:val="28"/>
                <w:szCs w:val="28"/>
              </w:rPr>
              <w:t>Діалектика та її основні принципи.</w:t>
            </w:r>
          </w:p>
          <w:p w:rsidR="00B51538" w:rsidRPr="00F67D45" w:rsidRDefault="00B51538" w:rsidP="00B51538">
            <w:pPr>
              <w:widowControl w:val="0"/>
              <w:numPr>
                <w:ilvl w:val="0"/>
                <w:numId w:val="34"/>
              </w:numPr>
              <w:ind w:hanging="700"/>
              <w:jc w:val="both"/>
              <w:rPr>
                <w:rFonts w:ascii="Times New Roman" w:hAnsi="Times New Roman" w:cs="Times New Roman"/>
                <w:bCs/>
                <w:sz w:val="28"/>
                <w:szCs w:val="28"/>
              </w:rPr>
            </w:pPr>
            <w:r w:rsidRPr="00F67D45">
              <w:rPr>
                <w:rFonts w:ascii="Times New Roman" w:hAnsi="Times New Roman" w:cs="Times New Roman"/>
                <w:bCs/>
                <w:sz w:val="28"/>
                <w:szCs w:val="28"/>
              </w:rPr>
              <w:t>Основні закони діалектики.</w:t>
            </w:r>
          </w:p>
          <w:p w:rsidR="00B51538" w:rsidRPr="00F67D45" w:rsidRDefault="00B51538" w:rsidP="0036257A">
            <w:pPr>
              <w:widowControl w:val="0"/>
              <w:numPr>
                <w:ilvl w:val="0"/>
                <w:numId w:val="34"/>
              </w:numPr>
              <w:ind w:hanging="700"/>
              <w:jc w:val="both"/>
              <w:rPr>
                <w:rFonts w:ascii="Times New Roman" w:hAnsi="Times New Roman" w:cs="Times New Roman"/>
                <w:bCs/>
                <w:sz w:val="28"/>
                <w:szCs w:val="28"/>
              </w:rPr>
            </w:pPr>
            <w:r w:rsidRPr="00F67D45">
              <w:rPr>
                <w:rFonts w:ascii="Times New Roman" w:hAnsi="Times New Roman" w:cs="Times New Roman"/>
                <w:bCs/>
                <w:sz w:val="28"/>
                <w:szCs w:val="28"/>
              </w:rPr>
              <w:t>Категорії діалектики.</w:t>
            </w: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Основний зміст пізнавальної діяльності.</w:t>
            </w:r>
          </w:p>
          <w:p w:rsidR="00580133" w:rsidRPr="00F67D45" w:rsidRDefault="00580133" w:rsidP="00580133">
            <w:pPr>
              <w:widowControl w:val="0"/>
              <w:numPr>
                <w:ilvl w:val="0"/>
                <w:numId w:val="36"/>
              </w:numPr>
              <w:ind w:left="886" w:hanging="616"/>
              <w:jc w:val="both"/>
              <w:rPr>
                <w:rFonts w:ascii="Times New Roman" w:hAnsi="Times New Roman" w:cs="Times New Roman"/>
                <w:bCs/>
                <w:sz w:val="28"/>
                <w:szCs w:val="28"/>
              </w:rPr>
            </w:pPr>
            <w:r w:rsidRPr="00F67D45">
              <w:rPr>
                <w:rFonts w:ascii="Times New Roman" w:hAnsi="Times New Roman" w:cs="Times New Roman"/>
                <w:bCs/>
                <w:sz w:val="28"/>
                <w:szCs w:val="28"/>
              </w:rPr>
              <w:t xml:space="preserve">Суспільно-історична сутність свідомості. Структурні ідеальні елементи психіки людини.  </w:t>
            </w:r>
          </w:p>
          <w:p w:rsidR="00580133" w:rsidRPr="00F67D45" w:rsidRDefault="00580133" w:rsidP="00580133">
            <w:pPr>
              <w:widowControl w:val="0"/>
              <w:numPr>
                <w:ilvl w:val="0"/>
                <w:numId w:val="36"/>
              </w:numPr>
              <w:ind w:left="886" w:hanging="616"/>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Основні проблеми гносеології.  </w:t>
            </w:r>
          </w:p>
          <w:p w:rsidR="00580133" w:rsidRPr="00F67D45" w:rsidRDefault="00580133" w:rsidP="00580133">
            <w:pPr>
              <w:widowControl w:val="0"/>
              <w:numPr>
                <w:ilvl w:val="0"/>
                <w:numId w:val="36"/>
              </w:numPr>
              <w:ind w:left="886" w:hanging="616"/>
              <w:jc w:val="both"/>
              <w:rPr>
                <w:rFonts w:ascii="Times New Roman" w:hAnsi="Times New Roman" w:cs="Times New Roman"/>
                <w:bCs/>
                <w:sz w:val="28"/>
                <w:szCs w:val="28"/>
              </w:rPr>
            </w:pPr>
            <w:r w:rsidRPr="00F67D45">
              <w:rPr>
                <w:rFonts w:ascii="Times New Roman" w:hAnsi="Times New Roman" w:cs="Times New Roman"/>
                <w:bCs/>
                <w:sz w:val="28"/>
                <w:szCs w:val="28"/>
              </w:rPr>
              <w:t xml:space="preserve">Сутність пізнавального процесу. Структура пізнавального процесу в гносеології. </w:t>
            </w:r>
          </w:p>
          <w:p w:rsidR="00580133" w:rsidRPr="00F67D45" w:rsidRDefault="00580133" w:rsidP="00580133">
            <w:pPr>
              <w:widowControl w:val="0"/>
              <w:numPr>
                <w:ilvl w:val="0"/>
                <w:numId w:val="36"/>
              </w:numPr>
              <w:ind w:left="886" w:hanging="616"/>
              <w:jc w:val="both"/>
              <w:rPr>
                <w:rFonts w:ascii="Times New Roman" w:hAnsi="Times New Roman" w:cs="Times New Roman"/>
                <w:bCs/>
                <w:sz w:val="28"/>
                <w:szCs w:val="28"/>
              </w:rPr>
            </w:pPr>
            <w:r w:rsidRPr="00F67D45">
              <w:rPr>
                <w:rFonts w:ascii="Times New Roman" w:hAnsi="Times New Roman" w:cs="Times New Roman"/>
                <w:bCs/>
                <w:sz w:val="28"/>
                <w:szCs w:val="28"/>
              </w:rPr>
              <w:t xml:space="preserve">Загальні рівні пізнання. Особливість підрівнів чуттєвого та раціонального пізнання.  </w:t>
            </w:r>
          </w:p>
          <w:p w:rsidR="00580133" w:rsidRPr="00F67D45" w:rsidRDefault="00580133" w:rsidP="00580133">
            <w:pPr>
              <w:widowControl w:val="0"/>
              <w:numPr>
                <w:ilvl w:val="0"/>
                <w:numId w:val="36"/>
              </w:numPr>
              <w:ind w:left="886" w:hanging="616"/>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Особливості, рівні та методи наукового пізнання.  </w:t>
            </w:r>
          </w:p>
          <w:p w:rsidR="00B51538" w:rsidRPr="00F67D45" w:rsidRDefault="00580133" w:rsidP="0036257A">
            <w:pPr>
              <w:widowControl w:val="0"/>
              <w:numPr>
                <w:ilvl w:val="0"/>
                <w:numId w:val="36"/>
              </w:numPr>
              <w:ind w:left="886" w:hanging="616"/>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Проблема істинності. Критерії істинності. Значення практики  в пізнанні. </w:t>
            </w:r>
          </w:p>
          <w:p w:rsidR="00B51538" w:rsidRPr="00F67D45" w:rsidRDefault="00B51538" w:rsidP="0036257A">
            <w:pPr>
              <w:widowControl w:val="0"/>
              <w:jc w:val="both"/>
              <w:rPr>
                <w:rFonts w:ascii="Times New Roman" w:hAnsi="Times New Roman" w:cs="Times New Roman"/>
                <w:bCs/>
                <w:sz w:val="28"/>
                <w:szCs w:val="28"/>
              </w:rPr>
            </w:pPr>
            <w:r w:rsidRPr="00F67D45">
              <w:rPr>
                <w:rFonts w:ascii="Times New Roman" w:hAnsi="Times New Roman" w:cs="Times New Roman"/>
                <w:b/>
                <w:bCs/>
                <w:color w:val="1F4E79" w:themeColor="accent5" w:themeShade="80"/>
                <w:sz w:val="28"/>
                <w:szCs w:val="28"/>
              </w:rPr>
              <w:t>Тема:</w:t>
            </w:r>
            <w:r w:rsidR="00F67D45">
              <w:rPr>
                <w:rFonts w:ascii="Times New Roman" w:hAnsi="Times New Roman" w:cs="Times New Roman"/>
                <w:b/>
                <w:bCs/>
                <w:color w:val="1F4E79" w:themeColor="accent5" w:themeShade="80"/>
                <w:sz w:val="28"/>
                <w:szCs w:val="28"/>
              </w:rPr>
              <w:t xml:space="preserve"> </w:t>
            </w:r>
            <w:r w:rsidRPr="00F67D45">
              <w:rPr>
                <w:rFonts w:ascii="Times New Roman" w:hAnsi="Times New Roman" w:cs="Times New Roman"/>
                <w:bCs/>
                <w:sz w:val="28"/>
                <w:szCs w:val="28"/>
              </w:rPr>
              <w:t>Філософський аналіз суспільства. Філософська концепція людини.</w:t>
            </w:r>
          </w:p>
          <w:p w:rsidR="00580133" w:rsidRPr="00F67D45"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Визначення суспільства у філософії. Функції суспільства.  </w:t>
            </w:r>
          </w:p>
          <w:p w:rsidR="00580133" w:rsidRPr="00F67D45"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Суспільні відносини та структура суспільства.  </w:t>
            </w:r>
          </w:p>
          <w:p w:rsidR="00580133" w:rsidRPr="00F67D45"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Зміст основних історико-філософських концепцій суспільства.  </w:t>
            </w:r>
          </w:p>
          <w:p w:rsidR="00580133" w:rsidRPr="00F67D45"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Природа та сутність людини. </w:t>
            </w:r>
          </w:p>
          <w:p w:rsidR="00580133" w:rsidRPr="00F67D45"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 xml:space="preserve">Зміст понять «індивід», «індивідуальність», «особистість». </w:t>
            </w:r>
          </w:p>
          <w:p w:rsidR="002958FE" w:rsidRPr="00F67D45" w:rsidRDefault="00580133" w:rsidP="00580133">
            <w:pPr>
              <w:pStyle w:val="a6"/>
              <w:numPr>
                <w:ilvl w:val="0"/>
                <w:numId w:val="40"/>
              </w:numPr>
              <w:ind w:left="937" w:hanging="577"/>
              <w:jc w:val="both"/>
              <w:rPr>
                <w:rFonts w:ascii="Times New Roman" w:eastAsia="Arial" w:hAnsi="Times New Roman" w:cs="Times New Roman"/>
                <w:color w:val="000000"/>
                <w:sz w:val="28"/>
                <w:szCs w:val="28"/>
                <w:lang w:eastAsia="uk-UA"/>
              </w:rPr>
            </w:pPr>
            <w:r w:rsidRPr="00F67D45">
              <w:rPr>
                <w:rFonts w:ascii="Times New Roman" w:eastAsia="Arial" w:hAnsi="Times New Roman" w:cs="Times New Roman"/>
                <w:color w:val="000000"/>
                <w:sz w:val="28"/>
                <w:szCs w:val="28"/>
                <w:lang w:eastAsia="uk-UA"/>
              </w:rPr>
              <w:t>Визначення та види цінностей.</w:t>
            </w:r>
          </w:p>
        </w:tc>
      </w:tr>
      <w:tr w:rsidR="00AF062F" w:rsidRPr="00F67D45" w:rsidTr="00764CBE">
        <w:tc>
          <w:tcPr>
            <w:tcW w:w="4195" w:type="dxa"/>
            <w:shd w:val="clear" w:color="auto" w:fill="FBE4D5" w:themeFill="accent2" w:themeFillTint="33"/>
          </w:tcPr>
          <w:p w:rsidR="00AF062F" w:rsidRPr="00F67D45" w:rsidRDefault="00AF062F"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lastRenderedPageBreak/>
              <w:t>Методи навчання</w:t>
            </w:r>
          </w:p>
        </w:tc>
        <w:tc>
          <w:tcPr>
            <w:tcW w:w="5728" w:type="dxa"/>
            <w:gridSpan w:val="2"/>
          </w:tcPr>
          <w:p w:rsidR="00AF062F" w:rsidRPr="00F67D45" w:rsidRDefault="00AF062F" w:rsidP="00AF062F">
            <w:pPr>
              <w:widowControl w:val="0"/>
              <w:jc w:val="both"/>
              <w:rPr>
                <w:rFonts w:ascii="Times New Roman" w:hAnsi="Times New Roman" w:cs="Times New Roman"/>
                <w:sz w:val="28"/>
                <w:szCs w:val="28"/>
              </w:rPr>
            </w:pPr>
            <w:r w:rsidRPr="00F67D45">
              <w:rPr>
                <w:rFonts w:ascii="Times New Roman" w:hAnsi="Times New Roman" w:cs="Times New Roman"/>
                <w:sz w:val="28"/>
                <w:szCs w:val="28"/>
              </w:rPr>
              <w:t>Для формувань уміння та навичок застосовуються такі методи навчання:</w:t>
            </w:r>
          </w:p>
          <w:p w:rsidR="00EF65FB" w:rsidRPr="00F67D45" w:rsidRDefault="00EF65FB" w:rsidP="00EF65FB">
            <w:pPr>
              <w:widowControl w:val="0"/>
              <w:numPr>
                <w:ilvl w:val="0"/>
                <w:numId w:val="41"/>
              </w:numPr>
              <w:ind w:left="87"/>
              <w:jc w:val="both"/>
              <w:rPr>
                <w:rFonts w:ascii="Times New Roman" w:hAnsi="Times New Roman" w:cs="Times New Roman"/>
                <w:sz w:val="28"/>
                <w:szCs w:val="28"/>
              </w:rPr>
            </w:pPr>
            <w:r w:rsidRPr="00F67D45">
              <w:rPr>
                <w:rFonts w:ascii="Times New Roman" w:hAnsi="Times New Roman" w:cs="Times New Roman"/>
                <w:sz w:val="28"/>
                <w:szCs w:val="28"/>
              </w:rPr>
              <w:t>вербальні (лекція, бесіда, інформування, пояснення, розповідь, дискусія);</w:t>
            </w:r>
          </w:p>
          <w:p w:rsidR="00EF65FB" w:rsidRPr="00F67D45" w:rsidRDefault="00EF65FB" w:rsidP="00EF65FB">
            <w:pPr>
              <w:widowControl w:val="0"/>
              <w:numPr>
                <w:ilvl w:val="0"/>
                <w:numId w:val="41"/>
              </w:numPr>
              <w:ind w:left="87"/>
              <w:jc w:val="both"/>
              <w:rPr>
                <w:rFonts w:ascii="Times New Roman" w:hAnsi="Times New Roman" w:cs="Times New Roman"/>
                <w:sz w:val="28"/>
                <w:szCs w:val="28"/>
              </w:rPr>
            </w:pPr>
            <w:r w:rsidRPr="00F67D45">
              <w:rPr>
                <w:rFonts w:ascii="Times New Roman" w:hAnsi="Times New Roman" w:cs="Times New Roman"/>
                <w:sz w:val="28"/>
                <w:szCs w:val="28"/>
              </w:rPr>
              <w:t>наочні (ілюстрація, демонстрація, самостійне спостереження);</w:t>
            </w:r>
          </w:p>
          <w:p w:rsidR="00EF65FB" w:rsidRPr="00F67D45" w:rsidRDefault="00EF65FB" w:rsidP="00EF65FB">
            <w:pPr>
              <w:widowControl w:val="0"/>
              <w:numPr>
                <w:ilvl w:val="0"/>
                <w:numId w:val="41"/>
              </w:numPr>
              <w:ind w:left="87"/>
              <w:jc w:val="both"/>
              <w:rPr>
                <w:rFonts w:ascii="Times New Roman" w:hAnsi="Times New Roman" w:cs="Times New Roman"/>
                <w:sz w:val="28"/>
                <w:szCs w:val="28"/>
              </w:rPr>
            </w:pPr>
            <w:r w:rsidRPr="00F67D4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F67D45">
              <w:rPr>
                <w:rFonts w:ascii="Times New Roman" w:hAnsi="Times New Roman" w:cs="Times New Roman"/>
                <w:sz w:val="28"/>
                <w:szCs w:val="28"/>
              </w:rPr>
              <w:t>проєкти</w:t>
            </w:r>
            <w:proofErr w:type="spellEnd"/>
            <w:r w:rsidRPr="00F67D45">
              <w:rPr>
                <w:rFonts w:ascii="Times New Roman" w:hAnsi="Times New Roman" w:cs="Times New Roman"/>
                <w:sz w:val="28"/>
                <w:szCs w:val="28"/>
              </w:rPr>
              <w:t>, кейси, екскурсії, конференції);</w:t>
            </w:r>
          </w:p>
          <w:p w:rsidR="00EF65FB" w:rsidRPr="00F67D45" w:rsidRDefault="00EF65FB" w:rsidP="00EF65FB">
            <w:pPr>
              <w:widowControl w:val="0"/>
              <w:numPr>
                <w:ilvl w:val="0"/>
                <w:numId w:val="41"/>
              </w:numPr>
              <w:ind w:left="87"/>
              <w:jc w:val="both"/>
              <w:rPr>
                <w:rFonts w:ascii="Times New Roman" w:hAnsi="Times New Roman" w:cs="Times New Roman"/>
                <w:sz w:val="28"/>
                <w:szCs w:val="28"/>
              </w:rPr>
            </w:pPr>
            <w:r w:rsidRPr="00F67D45">
              <w:rPr>
                <w:rFonts w:ascii="Times New Roman" w:hAnsi="Times New Roman" w:cs="Times New Roman"/>
                <w:sz w:val="28"/>
                <w:szCs w:val="28"/>
              </w:rPr>
              <w:lastRenderedPageBreak/>
              <w:t>інтерактивні методи;</w:t>
            </w:r>
          </w:p>
          <w:p w:rsidR="00AF062F" w:rsidRPr="00F67D45" w:rsidRDefault="00EF65FB" w:rsidP="00EF65FB">
            <w:pPr>
              <w:widowControl w:val="0"/>
              <w:ind w:left="87"/>
              <w:jc w:val="both"/>
              <w:rPr>
                <w:rFonts w:ascii="Times New Roman" w:hAnsi="Times New Roman" w:cs="Times New Roman"/>
                <w:sz w:val="28"/>
                <w:szCs w:val="28"/>
              </w:rPr>
            </w:pPr>
            <w:r w:rsidRPr="00F67D45">
              <w:rPr>
                <w:rFonts w:ascii="Times New Roman" w:hAnsi="Times New Roman" w:cs="Times New Roman"/>
                <w:sz w:val="28"/>
                <w:szCs w:val="28"/>
              </w:rPr>
              <w:t>самостійна </w:t>
            </w:r>
            <w:proofErr w:type="spellStart"/>
            <w:r w:rsidRPr="00F67D45">
              <w:rPr>
                <w:rFonts w:ascii="Times New Roman" w:hAnsi="Times New Roman" w:cs="Times New Roman"/>
                <w:sz w:val="28"/>
                <w:szCs w:val="28"/>
              </w:rPr>
              <w:t>позааудиторна</w:t>
            </w:r>
            <w:proofErr w:type="spellEnd"/>
            <w:r w:rsidRPr="00F67D45">
              <w:rPr>
                <w:rFonts w:ascii="Times New Roman" w:hAnsi="Times New Roman" w:cs="Times New Roman"/>
                <w:sz w:val="28"/>
                <w:szCs w:val="28"/>
              </w:rPr>
              <w:t xml:space="preserve"> (індивідуальна) робота студентів.</w:t>
            </w:r>
          </w:p>
        </w:tc>
      </w:tr>
      <w:tr w:rsidR="00AF062F" w:rsidRPr="00F67D45" w:rsidTr="00764CBE">
        <w:tc>
          <w:tcPr>
            <w:tcW w:w="4195" w:type="dxa"/>
            <w:shd w:val="clear" w:color="auto" w:fill="FBE4D5" w:themeFill="accent2" w:themeFillTint="33"/>
          </w:tcPr>
          <w:p w:rsidR="00AF062F" w:rsidRPr="00F67D45" w:rsidRDefault="00AF062F"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lastRenderedPageBreak/>
              <w:t>Засоби діагностики</w:t>
            </w:r>
          </w:p>
        </w:tc>
        <w:tc>
          <w:tcPr>
            <w:tcW w:w="5728" w:type="dxa"/>
            <w:gridSpan w:val="2"/>
          </w:tcPr>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письмовий або комп’ютерний тестовий контроль;</w:t>
            </w:r>
          </w:p>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контрольні роботи – 2;</w:t>
            </w:r>
          </w:p>
          <w:p w:rsidR="00AF062F" w:rsidRPr="00F67D45" w:rsidRDefault="00AF062F" w:rsidP="00AF062F">
            <w:pPr>
              <w:widowControl w:val="0"/>
              <w:numPr>
                <w:ilvl w:val="0"/>
                <w:numId w:val="7"/>
              </w:numPr>
              <w:jc w:val="both"/>
              <w:rPr>
                <w:rFonts w:ascii="Times New Roman" w:hAnsi="Times New Roman" w:cs="Times New Roman"/>
                <w:bCs/>
                <w:sz w:val="28"/>
                <w:szCs w:val="28"/>
              </w:rPr>
            </w:pPr>
            <w:r w:rsidRPr="00F67D45">
              <w:rPr>
                <w:rFonts w:ascii="Times New Roman" w:hAnsi="Times New Roman" w:cs="Times New Roman"/>
                <w:bCs/>
                <w:sz w:val="28"/>
                <w:szCs w:val="28"/>
              </w:rPr>
              <w:t>обов’язкове домашнє завдання (ОДЗ);</w:t>
            </w:r>
          </w:p>
          <w:p w:rsidR="00AF062F" w:rsidRPr="00F67D45" w:rsidRDefault="00AF062F" w:rsidP="00AF062F">
            <w:pPr>
              <w:widowControl w:val="0"/>
              <w:numPr>
                <w:ilvl w:val="0"/>
                <w:numId w:val="7"/>
              </w:numPr>
              <w:jc w:val="both"/>
              <w:rPr>
                <w:rFonts w:ascii="Times New Roman" w:hAnsi="Times New Roman" w:cs="Times New Roman"/>
                <w:bCs/>
                <w:sz w:val="28"/>
                <w:szCs w:val="28"/>
              </w:rPr>
            </w:pPr>
            <w:r w:rsidRPr="00F67D45">
              <w:rPr>
                <w:rFonts w:ascii="Times New Roman" w:hAnsi="Times New Roman" w:cs="Times New Roman"/>
                <w:bCs/>
                <w:sz w:val="28"/>
                <w:szCs w:val="28"/>
              </w:rPr>
              <w:t>оцінка активності студентів на занятті;</w:t>
            </w:r>
          </w:p>
          <w:p w:rsidR="00AF062F" w:rsidRPr="00F67D45" w:rsidRDefault="00AF062F" w:rsidP="00AF062F">
            <w:pPr>
              <w:widowControl w:val="0"/>
              <w:numPr>
                <w:ilvl w:val="0"/>
                <w:numId w:val="7"/>
              </w:numPr>
              <w:jc w:val="both"/>
              <w:rPr>
                <w:rFonts w:ascii="Times New Roman" w:hAnsi="Times New Roman" w:cs="Times New Roman"/>
                <w:bCs/>
                <w:sz w:val="28"/>
                <w:szCs w:val="28"/>
              </w:rPr>
            </w:pPr>
            <w:r w:rsidRPr="00F67D45">
              <w:rPr>
                <w:rFonts w:ascii="Times New Roman" w:hAnsi="Times New Roman" w:cs="Times New Roman"/>
                <w:bCs/>
                <w:sz w:val="28"/>
                <w:szCs w:val="28"/>
              </w:rPr>
              <w:t>перевірка тезисного конспекту;</w:t>
            </w:r>
          </w:p>
          <w:p w:rsidR="00AF062F" w:rsidRPr="00F67D45" w:rsidRDefault="00AF062F" w:rsidP="00AF062F">
            <w:pPr>
              <w:widowControl w:val="0"/>
              <w:numPr>
                <w:ilvl w:val="0"/>
                <w:numId w:val="7"/>
              </w:numPr>
              <w:jc w:val="both"/>
              <w:rPr>
                <w:rFonts w:ascii="Times New Roman" w:hAnsi="Times New Roman" w:cs="Times New Roman"/>
                <w:bCs/>
                <w:sz w:val="28"/>
                <w:szCs w:val="28"/>
              </w:rPr>
            </w:pPr>
            <w:r w:rsidRPr="00F67D45">
              <w:rPr>
                <w:rFonts w:ascii="Times New Roman" w:hAnsi="Times New Roman" w:cs="Times New Roman"/>
                <w:bCs/>
                <w:sz w:val="28"/>
                <w:szCs w:val="28"/>
              </w:rPr>
              <w:t>написання повідомлень, доповідей, рефератів;</w:t>
            </w:r>
          </w:p>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фронтальне опитування;</w:t>
            </w:r>
          </w:p>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усне індивідуальне опитування;</w:t>
            </w:r>
          </w:p>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індивідуальні завдання;</w:t>
            </w:r>
          </w:p>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студентські презентації;</w:t>
            </w:r>
          </w:p>
          <w:p w:rsidR="00AF062F" w:rsidRPr="00F67D45" w:rsidRDefault="00AF062F" w:rsidP="00AF062F">
            <w:pPr>
              <w:widowControl w:val="0"/>
              <w:numPr>
                <w:ilvl w:val="0"/>
                <w:numId w:val="7"/>
              </w:numPr>
              <w:jc w:val="both"/>
              <w:rPr>
                <w:rFonts w:ascii="Times New Roman" w:hAnsi="Times New Roman" w:cs="Times New Roman"/>
                <w:b/>
                <w:sz w:val="28"/>
                <w:szCs w:val="28"/>
              </w:rPr>
            </w:pPr>
            <w:r w:rsidRPr="00F67D45">
              <w:rPr>
                <w:rFonts w:ascii="Times New Roman" w:hAnsi="Times New Roman" w:cs="Times New Roman"/>
                <w:sz w:val="28"/>
                <w:szCs w:val="28"/>
              </w:rPr>
              <w:t xml:space="preserve">творчі </w:t>
            </w:r>
            <w:proofErr w:type="spellStart"/>
            <w:r w:rsidRPr="00F67D45">
              <w:rPr>
                <w:rFonts w:ascii="Times New Roman" w:hAnsi="Times New Roman" w:cs="Times New Roman"/>
                <w:sz w:val="28"/>
                <w:szCs w:val="28"/>
              </w:rPr>
              <w:t>проєкти</w:t>
            </w:r>
            <w:proofErr w:type="spellEnd"/>
            <w:r w:rsidRPr="00F67D45">
              <w:rPr>
                <w:rFonts w:ascii="Times New Roman" w:hAnsi="Times New Roman" w:cs="Times New Roman"/>
                <w:sz w:val="28"/>
                <w:szCs w:val="28"/>
              </w:rPr>
              <w:t>.</w:t>
            </w:r>
          </w:p>
        </w:tc>
      </w:tr>
      <w:tr w:rsidR="00761B37" w:rsidRPr="00F67D45" w:rsidTr="00764CBE">
        <w:tc>
          <w:tcPr>
            <w:tcW w:w="4195" w:type="dxa"/>
            <w:shd w:val="clear" w:color="auto" w:fill="FBE4D5" w:themeFill="accent2" w:themeFillTint="33"/>
          </w:tcPr>
          <w:p w:rsidR="00761B37" w:rsidRPr="00F67D45" w:rsidRDefault="00236CC5"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t>Критерії оцінювання</w:t>
            </w:r>
          </w:p>
        </w:tc>
        <w:tc>
          <w:tcPr>
            <w:tcW w:w="5728" w:type="dxa"/>
            <w:gridSpan w:val="2"/>
          </w:tcPr>
          <w:p w:rsidR="00236CC5" w:rsidRPr="00F67D45" w:rsidRDefault="00236CC5" w:rsidP="00236CC5">
            <w:pPr>
              <w:widowControl w:val="0"/>
              <w:jc w:val="both"/>
              <w:rPr>
                <w:rFonts w:ascii="Times New Roman" w:hAnsi="Times New Roman" w:cs="Times New Roman"/>
                <w:bCs/>
                <w:sz w:val="28"/>
                <w:szCs w:val="28"/>
              </w:rPr>
            </w:pPr>
            <w:r w:rsidRPr="00F67D4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236CC5" w:rsidRPr="00F67D45" w:rsidRDefault="00236CC5" w:rsidP="00236CC5">
            <w:pPr>
              <w:widowControl w:val="0"/>
              <w:jc w:val="both"/>
              <w:rPr>
                <w:rFonts w:ascii="Times New Roman" w:hAnsi="Times New Roman" w:cs="Times New Roman"/>
                <w:bCs/>
                <w:sz w:val="28"/>
                <w:szCs w:val="28"/>
              </w:rPr>
            </w:pPr>
            <w:r w:rsidRPr="00F67D4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Pr="00F67D45" w:rsidRDefault="00236CC5" w:rsidP="00236CC5">
            <w:pPr>
              <w:widowControl w:val="0"/>
              <w:jc w:val="both"/>
              <w:rPr>
                <w:rFonts w:ascii="Times New Roman" w:eastAsia="Times New Roman" w:hAnsi="Times New Roman" w:cs="Times New Roman"/>
                <w:kern w:val="0"/>
                <w:sz w:val="24"/>
              </w:rPr>
            </w:pPr>
            <w:r w:rsidRPr="00F67D4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p>
          <w:p w:rsidR="00AF062F" w:rsidRPr="00F67D45" w:rsidRDefault="00236CC5" w:rsidP="00236CC5">
            <w:pPr>
              <w:widowControl w:val="0"/>
              <w:jc w:val="both"/>
              <w:rPr>
                <w:rFonts w:ascii="Times New Roman" w:hAnsi="Times New Roman" w:cs="Times New Roman"/>
                <w:bCs/>
                <w:sz w:val="28"/>
                <w:szCs w:val="28"/>
              </w:rPr>
            </w:pPr>
            <w:r w:rsidRPr="00F67D4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філософські проблеми, об’єктивно оцінює досягнення філософської науки та її вплив на розвиток та формування світогляду епохи та майбутнього. Вміє використовувати різноманітні джерела </w:t>
            </w:r>
            <w:r w:rsidRPr="00F67D45">
              <w:rPr>
                <w:rFonts w:ascii="Times New Roman" w:hAnsi="Times New Roman" w:cs="Times New Roman"/>
                <w:bCs/>
                <w:sz w:val="28"/>
                <w:szCs w:val="28"/>
              </w:rPr>
              <w:lastRenderedPageBreak/>
              <w:t>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F67D45" w:rsidTr="00764CBE">
        <w:tc>
          <w:tcPr>
            <w:tcW w:w="4195" w:type="dxa"/>
            <w:shd w:val="clear" w:color="auto" w:fill="FBE4D5" w:themeFill="accent2" w:themeFillTint="33"/>
          </w:tcPr>
          <w:p w:rsidR="00AF062F" w:rsidRPr="00F67D45" w:rsidRDefault="00764CBE" w:rsidP="0067702F">
            <w:pPr>
              <w:widowControl w:val="0"/>
              <w:rPr>
                <w:rFonts w:ascii="Times New Roman" w:hAnsi="Times New Roman" w:cs="Times New Roman"/>
                <w:bCs/>
                <w:sz w:val="28"/>
                <w:szCs w:val="28"/>
              </w:rPr>
            </w:pPr>
            <w:r w:rsidRPr="00F67D45">
              <w:rPr>
                <w:rFonts w:ascii="Times New Roman" w:hAnsi="Times New Roman" w:cs="Times New Roman"/>
                <w:bCs/>
                <w:sz w:val="28"/>
                <w:szCs w:val="28"/>
              </w:rPr>
              <w:lastRenderedPageBreak/>
              <w:t>Перелік питань до підсумкового контролю вивчення навчальної дисципліни</w:t>
            </w:r>
          </w:p>
        </w:tc>
        <w:tc>
          <w:tcPr>
            <w:tcW w:w="5728" w:type="dxa"/>
            <w:gridSpan w:val="2"/>
          </w:tcPr>
          <w:p w:rsidR="00F00E5E" w:rsidRPr="00F67D45"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67D45">
              <w:rPr>
                <w:rFonts w:ascii="Times New Roman" w:hAnsi="Times New Roman" w:cs="Times New Roman"/>
                <w:b/>
                <w:bCs/>
                <w:i/>
                <w:iCs/>
                <w:color w:val="1F4E79" w:themeColor="accent5" w:themeShade="80"/>
                <w:sz w:val="28"/>
                <w:szCs w:val="28"/>
              </w:rPr>
              <w:t>Залікові питання</w:t>
            </w:r>
          </w:p>
          <w:p w:rsidR="00764CBE" w:rsidRPr="00F67D45" w:rsidRDefault="00764CBE" w:rsidP="00A272EC">
            <w:pPr>
              <w:widowControl w:val="0"/>
              <w:numPr>
                <w:ilvl w:val="0"/>
                <w:numId w:val="1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Філософія і світогляд. </w:t>
            </w:r>
          </w:p>
          <w:p w:rsidR="00764CBE" w:rsidRPr="00F67D45" w:rsidRDefault="00764CBE" w:rsidP="00A272EC">
            <w:pPr>
              <w:widowControl w:val="0"/>
              <w:numPr>
                <w:ilvl w:val="0"/>
                <w:numId w:val="1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Історичні типи світогляду. </w:t>
            </w:r>
          </w:p>
          <w:p w:rsidR="00764CBE" w:rsidRPr="00F67D45" w:rsidRDefault="00764CBE" w:rsidP="00A272EC">
            <w:pPr>
              <w:widowControl w:val="0"/>
              <w:numPr>
                <w:ilvl w:val="0"/>
                <w:numId w:val="1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Об’єкт і предмет філософії. </w:t>
            </w:r>
          </w:p>
          <w:p w:rsidR="00764CBE" w:rsidRPr="00F67D45" w:rsidRDefault="00764CBE" w:rsidP="00A272EC">
            <w:pPr>
              <w:widowControl w:val="0"/>
              <w:numPr>
                <w:ilvl w:val="0"/>
                <w:numId w:val="1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Структура філософського знання. </w:t>
            </w:r>
          </w:p>
          <w:p w:rsidR="00AF062F" w:rsidRPr="00F67D45" w:rsidRDefault="00764CBE" w:rsidP="00A272EC">
            <w:pPr>
              <w:widowControl w:val="0"/>
              <w:numPr>
                <w:ilvl w:val="0"/>
                <w:numId w:val="15"/>
              </w:numPr>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Функції філософії. </w:t>
            </w:r>
          </w:p>
          <w:p w:rsidR="00764CBE" w:rsidRPr="00F67D45" w:rsidRDefault="00764CBE" w:rsidP="00A272EC">
            <w:pPr>
              <w:numPr>
                <w:ilvl w:val="0"/>
                <w:numId w:val="15"/>
              </w:numPr>
              <w:spacing w:after="26"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Джерела, провідні ідеї та напрями філософської думки Стародавньої Індії. </w:t>
            </w:r>
          </w:p>
          <w:p w:rsidR="00764CBE" w:rsidRPr="00F67D45" w:rsidRDefault="00764CBE" w:rsidP="00A272EC">
            <w:pPr>
              <w:numPr>
                <w:ilvl w:val="0"/>
                <w:numId w:val="15"/>
              </w:numPr>
              <w:spacing w:after="19"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Провідні ідеї та напрями Стародавнього Китаю. </w:t>
            </w:r>
          </w:p>
          <w:p w:rsidR="00764CBE" w:rsidRPr="00F67D45" w:rsidRDefault="00764CBE" w:rsidP="00A272EC">
            <w:pPr>
              <w:numPr>
                <w:ilvl w:val="0"/>
                <w:numId w:val="15"/>
              </w:numPr>
              <w:spacing w:after="26"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Поняття античної філософії. </w:t>
            </w:r>
          </w:p>
          <w:p w:rsidR="00764CBE" w:rsidRPr="00F67D45" w:rsidRDefault="00764CBE" w:rsidP="00A272EC">
            <w:pPr>
              <w:numPr>
                <w:ilvl w:val="0"/>
                <w:numId w:val="15"/>
              </w:numPr>
              <w:spacing w:after="21"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Етапи розвитку античної філософії, її загальні особливості. </w:t>
            </w:r>
          </w:p>
          <w:p w:rsidR="00764CBE" w:rsidRPr="00F67D45" w:rsidRDefault="00764CBE" w:rsidP="00A272EC">
            <w:pPr>
              <w:numPr>
                <w:ilvl w:val="0"/>
                <w:numId w:val="15"/>
              </w:numPr>
              <w:spacing w:after="24" w:line="256" w:lineRule="auto"/>
              <w:ind w:left="87"/>
              <w:jc w:val="both"/>
              <w:rPr>
                <w:rFonts w:ascii="Times New Roman" w:hAnsi="Times New Roman" w:cs="Times New Roman"/>
                <w:bCs/>
                <w:sz w:val="28"/>
                <w:szCs w:val="28"/>
              </w:rPr>
            </w:pPr>
            <w:proofErr w:type="spellStart"/>
            <w:r w:rsidRPr="00F67D45">
              <w:rPr>
                <w:rFonts w:ascii="Times New Roman" w:hAnsi="Times New Roman" w:cs="Times New Roman"/>
                <w:bCs/>
                <w:sz w:val="28"/>
                <w:szCs w:val="28"/>
              </w:rPr>
              <w:t>Досократівський</w:t>
            </w:r>
            <w:proofErr w:type="spellEnd"/>
            <w:r w:rsidRPr="00F67D45">
              <w:rPr>
                <w:rFonts w:ascii="Times New Roman" w:hAnsi="Times New Roman" w:cs="Times New Roman"/>
                <w:bCs/>
                <w:sz w:val="28"/>
                <w:szCs w:val="28"/>
              </w:rPr>
              <w:t xml:space="preserve"> період античної грецької філософії. </w:t>
            </w:r>
          </w:p>
          <w:p w:rsidR="00764CBE" w:rsidRPr="00F67D45" w:rsidRDefault="00764CBE" w:rsidP="00A272EC">
            <w:pPr>
              <w:numPr>
                <w:ilvl w:val="0"/>
                <w:numId w:val="15"/>
              </w:numPr>
              <w:spacing w:after="20"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Класичний період грецької філософії.  </w:t>
            </w:r>
          </w:p>
          <w:p w:rsidR="00764CBE" w:rsidRPr="00F67D45" w:rsidRDefault="00764CBE" w:rsidP="00A272EC">
            <w:pPr>
              <w:numPr>
                <w:ilvl w:val="0"/>
                <w:numId w:val="15"/>
              </w:numPr>
              <w:spacing w:after="21"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Особливості Середньовічної філософії. </w:t>
            </w:r>
          </w:p>
          <w:p w:rsidR="00764CBE" w:rsidRPr="00F67D45" w:rsidRDefault="00764CBE" w:rsidP="00A272EC">
            <w:pPr>
              <w:numPr>
                <w:ilvl w:val="0"/>
                <w:numId w:val="15"/>
              </w:numPr>
              <w:spacing w:after="21"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Патристика. Філософія Августина Блаженного. </w:t>
            </w:r>
          </w:p>
          <w:p w:rsidR="00764CBE" w:rsidRPr="00F67D45" w:rsidRDefault="00764CBE" w:rsidP="00A272EC">
            <w:pPr>
              <w:numPr>
                <w:ilvl w:val="0"/>
                <w:numId w:val="15"/>
              </w:numPr>
              <w:spacing w:after="25"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Проблема віри і розуму в середньовічній філософії. </w:t>
            </w:r>
          </w:p>
          <w:p w:rsidR="00764CBE" w:rsidRPr="00F67D45" w:rsidRDefault="00764CBE" w:rsidP="00A272EC">
            <w:pPr>
              <w:numPr>
                <w:ilvl w:val="0"/>
                <w:numId w:val="15"/>
              </w:numPr>
              <w:spacing w:after="22"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Поняття </w:t>
            </w:r>
            <w:r w:rsidR="00A272EC" w:rsidRPr="00F67D45">
              <w:rPr>
                <w:rFonts w:ascii="Times New Roman" w:hAnsi="Times New Roman" w:cs="Times New Roman"/>
                <w:bCs/>
                <w:sz w:val="28"/>
                <w:szCs w:val="28"/>
              </w:rPr>
              <w:t>«</w:t>
            </w:r>
            <w:r w:rsidRPr="00F67D45">
              <w:rPr>
                <w:rFonts w:ascii="Times New Roman" w:hAnsi="Times New Roman" w:cs="Times New Roman"/>
                <w:bCs/>
                <w:sz w:val="28"/>
                <w:szCs w:val="28"/>
              </w:rPr>
              <w:t>Відродження</w:t>
            </w:r>
            <w:r w:rsidR="00A272EC" w:rsidRPr="00F67D45">
              <w:rPr>
                <w:rFonts w:ascii="Times New Roman" w:hAnsi="Times New Roman" w:cs="Times New Roman"/>
                <w:bCs/>
                <w:sz w:val="28"/>
                <w:szCs w:val="28"/>
              </w:rPr>
              <w:t>»</w:t>
            </w:r>
            <w:r w:rsidRPr="00F67D45">
              <w:rPr>
                <w:rFonts w:ascii="Times New Roman" w:hAnsi="Times New Roman" w:cs="Times New Roman"/>
                <w:bCs/>
                <w:sz w:val="28"/>
                <w:szCs w:val="28"/>
              </w:rPr>
              <w:t xml:space="preserve"> та характерні риси цієї епохи. </w:t>
            </w:r>
          </w:p>
          <w:p w:rsidR="00764CBE" w:rsidRPr="00F67D45" w:rsidRDefault="00764CBE" w:rsidP="00A272EC">
            <w:pPr>
              <w:numPr>
                <w:ilvl w:val="0"/>
                <w:numId w:val="15"/>
              </w:numPr>
              <w:spacing w:after="25"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Особливості філософії Відродження. Специфіка </w:t>
            </w:r>
            <w:proofErr w:type="spellStart"/>
            <w:r w:rsidRPr="00F67D45">
              <w:rPr>
                <w:rFonts w:ascii="Times New Roman" w:hAnsi="Times New Roman" w:cs="Times New Roman"/>
                <w:bCs/>
                <w:sz w:val="28"/>
                <w:szCs w:val="28"/>
              </w:rPr>
              <w:t>антропоцентричного</w:t>
            </w:r>
            <w:proofErr w:type="spellEnd"/>
            <w:r w:rsidRPr="00F67D45">
              <w:rPr>
                <w:rFonts w:ascii="Times New Roman" w:hAnsi="Times New Roman" w:cs="Times New Roman"/>
                <w:bCs/>
                <w:sz w:val="28"/>
                <w:szCs w:val="28"/>
              </w:rPr>
              <w:t xml:space="preserve"> гуманізму. </w:t>
            </w:r>
          </w:p>
          <w:p w:rsidR="00764CBE" w:rsidRPr="00F67D45" w:rsidRDefault="00764CBE" w:rsidP="00A272EC">
            <w:pPr>
              <w:numPr>
                <w:ilvl w:val="0"/>
                <w:numId w:val="15"/>
              </w:numPr>
              <w:spacing w:after="17"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Пантеїзм М. </w:t>
            </w:r>
            <w:proofErr w:type="spellStart"/>
            <w:r w:rsidRPr="00F67D45">
              <w:rPr>
                <w:rFonts w:ascii="Times New Roman" w:hAnsi="Times New Roman" w:cs="Times New Roman"/>
                <w:bCs/>
                <w:sz w:val="28"/>
                <w:szCs w:val="28"/>
              </w:rPr>
              <w:t>Кузанського</w:t>
            </w:r>
            <w:proofErr w:type="spellEnd"/>
            <w:r w:rsidRPr="00F67D45">
              <w:rPr>
                <w:rFonts w:ascii="Times New Roman" w:hAnsi="Times New Roman" w:cs="Times New Roman"/>
                <w:bCs/>
                <w:sz w:val="28"/>
                <w:szCs w:val="28"/>
              </w:rPr>
              <w:t xml:space="preserve"> та Джордано Бруно. </w:t>
            </w:r>
          </w:p>
          <w:p w:rsidR="00764CBE" w:rsidRPr="00F67D45" w:rsidRDefault="00764CBE" w:rsidP="00A272EC">
            <w:pPr>
              <w:numPr>
                <w:ilvl w:val="0"/>
                <w:numId w:val="15"/>
              </w:numPr>
              <w:spacing w:after="19"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Реформація. </w:t>
            </w:r>
          </w:p>
          <w:p w:rsidR="00764CBE" w:rsidRPr="00F67D45" w:rsidRDefault="00764CBE" w:rsidP="00A272EC">
            <w:pPr>
              <w:numPr>
                <w:ilvl w:val="0"/>
                <w:numId w:val="15"/>
              </w:numPr>
              <w:spacing w:after="26"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Особливості філософії Нового Часу. </w:t>
            </w:r>
          </w:p>
          <w:p w:rsidR="00764CBE" w:rsidRPr="00F67D45" w:rsidRDefault="00764CBE" w:rsidP="00A272EC">
            <w:pPr>
              <w:numPr>
                <w:ilvl w:val="0"/>
                <w:numId w:val="15"/>
              </w:numPr>
              <w:spacing w:after="21"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Методологічні пошуки Ф. Бекона, Р. Декарта та Т. Гоббса.  </w:t>
            </w:r>
          </w:p>
          <w:p w:rsidR="00764CBE" w:rsidRPr="00F67D45" w:rsidRDefault="00764CBE" w:rsidP="00A272EC">
            <w:pPr>
              <w:numPr>
                <w:ilvl w:val="0"/>
                <w:numId w:val="15"/>
              </w:numPr>
              <w:spacing w:after="25"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Філософські ідеї І. Канта, Й. Фіхте, Ф. </w:t>
            </w:r>
            <w:proofErr w:type="spellStart"/>
            <w:r w:rsidRPr="00F67D45">
              <w:rPr>
                <w:rFonts w:ascii="Times New Roman" w:hAnsi="Times New Roman" w:cs="Times New Roman"/>
                <w:bCs/>
                <w:sz w:val="28"/>
                <w:szCs w:val="28"/>
              </w:rPr>
              <w:t>Шеллінга</w:t>
            </w:r>
            <w:proofErr w:type="spellEnd"/>
            <w:r w:rsidRPr="00F67D45">
              <w:rPr>
                <w:rFonts w:ascii="Times New Roman" w:hAnsi="Times New Roman" w:cs="Times New Roman"/>
                <w:bCs/>
                <w:sz w:val="28"/>
                <w:szCs w:val="28"/>
              </w:rPr>
              <w:t xml:space="preserve">. </w:t>
            </w:r>
          </w:p>
          <w:p w:rsidR="00764CBE" w:rsidRPr="00F67D45" w:rsidRDefault="00764CBE" w:rsidP="00A272EC">
            <w:pPr>
              <w:numPr>
                <w:ilvl w:val="0"/>
                <w:numId w:val="15"/>
              </w:numPr>
              <w:spacing w:after="25"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Філософія Г. Гегеля як найвище досягнення німецької класичної філософії. </w:t>
            </w:r>
          </w:p>
          <w:p w:rsidR="00764CBE" w:rsidRPr="00F67D45" w:rsidRDefault="00764CBE" w:rsidP="00A272EC">
            <w:pPr>
              <w:numPr>
                <w:ilvl w:val="0"/>
                <w:numId w:val="15"/>
              </w:numPr>
              <w:spacing w:after="18"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Антропологічний принцип філософії Л. Фейєрбаха. </w:t>
            </w:r>
          </w:p>
          <w:p w:rsidR="00764CBE" w:rsidRPr="00F67D45" w:rsidRDefault="00764CBE" w:rsidP="00A272EC">
            <w:pPr>
              <w:numPr>
                <w:ilvl w:val="0"/>
                <w:numId w:val="15"/>
              </w:numPr>
              <w:spacing w:after="19"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Провідні філософські джерела та філософські ідеї часів Київської Русі. </w:t>
            </w:r>
          </w:p>
          <w:p w:rsidR="00764CBE" w:rsidRPr="00F67D45" w:rsidRDefault="00764CBE" w:rsidP="00A272EC">
            <w:pPr>
              <w:numPr>
                <w:ilvl w:val="0"/>
                <w:numId w:val="15"/>
              </w:numPr>
              <w:spacing w:after="24"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lastRenderedPageBreak/>
              <w:t xml:space="preserve">Філософія Острозької Академії. </w:t>
            </w:r>
          </w:p>
          <w:p w:rsidR="00764CBE" w:rsidRPr="00F67D45" w:rsidRDefault="00764CBE" w:rsidP="00A272EC">
            <w:pPr>
              <w:numPr>
                <w:ilvl w:val="0"/>
                <w:numId w:val="15"/>
              </w:numPr>
              <w:spacing w:after="20"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Філософські погляди Г. Сковороди.</w:t>
            </w:r>
          </w:p>
          <w:p w:rsidR="00174579" w:rsidRPr="00F67D45" w:rsidRDefault="00174579" w:rsidP="00A272EC">
            <w:pPr>
              <w:numPr>
                <w:ilvl w:val="0"/>
                <w:numId w:val="15"/>
              </w:numPr>
              <w:spacing w:after="20"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 xml:space="preserve">Філософські ідеї Т. Шевченка, І. Франка, В. </w:t>
            </w:r>
            <w:proofErr w:type="spellStart"/>
            <w:r w:rsidRPr="00F67D45">
              <w:rPr>
                <w:rFonts w:ascii="Times New Roman" w:hAnsi="Times New Roman" w:cs="Times New Roman"/>
                <w:bCs/>
                <w:sz w:val="28"/>
                <w:szCs w:val="28"/>
              </w:rPr>
              <w:t>Липинського</w:t>
            </w:r>
            <w:proofErr w:type="spellEnd"/>
            <w:r w:rsidRPr="00F67D45">
              <w:rPr>
                <w:rFonts w:ascii="Times New Roman" w:hAnsi="Times New Roman" w:cs="Times New Roman"/>
                <w:bCs/>
                <w:sz w:val="28"/>
                <w:szCs w:val="28"/>
              </w:rPr>
              <w:t xml:space="preserve">, Д. </w:t>
            </w:r>
            <w:proofErr w:type="spellStart"/>
            <w:r w:rsidRPr="00F67D45">
              <w:rPr>
                <w:rFonts w:ascii="Times New Roman" w:hAnsi="Times New Roman" w:cs="Times New Roman"/>
                <w:bCs/>
                <w:sz w:val="28"/>
                <w:szCs w:val="28"/>
              </w:rPr>
              <w:t>Донцова</w:t>
            </w:r>
            <w:proofErr w:type="spellEnd"/>
            <w:r w:rsidRPr="00F67D45">
              <w:rPr>
                <w:rFonts w:ascii="Times New Roman" w:hAnsi="Times New Roman" w:cs="Times New Roman"/>
                <w:bCs/>
                <w:sz w:val="28"/>
                <w:szCs w:val="28"/>
              </w:rPr>
              <w:t>.</w:t>
            </w:r>
          </w:p>
          <w:p w:rsidR="00174579" w:rsidRPr="00F67D45" w:rsidRDefault="00174579" w:rsidP="00A272EC">
            <w:pPr>
              <w:numPr>
                <w:ilvl w:val="0"/>
                <w:numId w:val="15"/>
              </w:numPr>
              <w:spacing w:after="20"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Проблема істини у філософії.</w:t>
            </w:r>
          </w:p>
          <w:p w:rsidR="00174579" w:rsidRPr="00F67D45" w:rsidRDefault="00174579" w:rsidP="00A272EC">
            <w:pPr>
              <w:numPr>
                <w:ilvl w:val="0"/>
                <w:numId w:val="15"/>
              </w:numPr>
              <w:spacing w:after="20" w:line="256" w:lineRule="auto"/>
              <w:ind w:left="87"/>
              <w:jc w:val="both"/>
              <w:rPr>
                <w:rFonts w:ascii="Times New Roman" w:hAnsi="Times New Roman" w:cs="Times New Roman"/>
                <w:bCs/>
                <w:sz w:val="28"/>
                <w:szCs w:val="28"/>
              </w:rPr>
            </w:pPr>
            <w:r w:rsidRPr="00F67D45">
              <w:rPr>
                <w:rFonts w:ascii="Times New Roman" w:hAnsi="Times New Roman" w:cs="Times New Roman"/>
                <w:bCs/>
                <w:sz w:val="28"/>
                <w:szCs w:val="28"/>
              </w:rPr>
              <w:t>Матеріалістичне розуміння історії.</w:t>
            </w:r>
          </w:p>
          <w:p w:rsidR="00764CBE" w:rsidRPr="00F67D45" w:rsidRDefault="00764CBE" w:rsidP="008D19B3">
            <w:pPr>
              <w:numPr>
                <w:ilvl w:val="0"/>
                <w:numId w:val="15"/>
              </w:numPr>
              <w:spacing w:after="20" w:line="256" w:lineRule="auto"/>
              <w:ind w:left="87"/>
              <w:jc w:val="both"/>
              <w:rPr>
                <w:rFonts w:ascii="Times New Roman" w:hAnsi="Times New Roman" w:cs="Times New Roman"/>
                <w:bCs/>
                <w:kern w:val="0"/>
                <w:sz w:val="28"/>
                <w:szCs w:val="28"/>
              </w:rPr>
            </w:pPr>
            <w:r w:rsidRPr="00F67D45">
              <w:rPr>
                <w:rFonts w:ascii="Times New Roman" w:hAnsi="Times New Roman" w:cs="Times New Roman"/>
                <w:bCs/>
                <w:sz w:val="28"/>
                <w:szCs w:val="28"/>
              </w:rPr>
              <w:t>Основні напрямки сучасної філософської думки</w:t>
            </w:r>
            <w:r w:rsidR="008D19B3" w:rsidRPr="00F67D45">
              <w:rPr>
                <w:rFonts w:ascii="Times New Roman" w:hAnsi="Times New Roman" w:cs="Times New Roman"/>
                <w:bCs/>
                <w:sz w:val="28"/>
                <w:szCs w:val="28"/>
              </w:rPr>
              <w:t>.</w:t>
            </w:r>
          </w:p>
        </w:tc>
      </w:tr>
      <w:tr w:rsidR="006F625A" w:rsidRPr="00F67D45" w:rsidTr="00764CBE">
        <w:tc>
          <w:tcPr>
            <w:tcW w:w="4195" w:type="dxa"/>
            <w:shd w:val="clear" w:color="auto" w:fill="FBE4D5" w:themeFill="accent2" w:themeFillTint="33"/>
          </w:tcPr>
          <w:p w:rsidR="006F625A" w:rsidRPr="00F67D45" w:rsidRDefault="006F625A" w:rsidP="00764CBE">
            <w:pPr>
              <w:widowControl w:val="0"/>
              <w:rPr>
                <w:rFonts w:ascii="Times New Roman" w:eastAsia="Times New Roman" w:hAnsi="Times New Roman" w:cs="Times New Roman"/>
                <w:bCs/>
                <w:sz w:val="28"/>
                <w:szCs w:val="28"/>
              </w:rPr>
            </w:pPr>
            <w:r w:rsidRPr="00F67D45">
              <w:rPr>
                <w:rFonts w:ascii="Times New Roman" w:eastAsia="Times New Roman" w:hAnsi="Times New Roman" w:cs="Times New Roman"/>
                <w:bCs/>
                <w:sz w:val="28"/>
                <w:szCs w:val="28"/>
              </w:rPr>
              <w:lastRenderedPageBreak/>
              <w:t xml:space="preserve">Політика </w:t>
            </w:r>
            <w:r w:rsidR="00A272EC" w:rsidRPr="00F67D45">
              <w:rPr>
                <w:rFonts w:ascii="Times New Roman" w:eastAsia="Times New Roman" w:hAnsi="Times New Roman" w:cs="Times New Roman"/>
                <w:bCs/>
                <w:sz w:val="28"/>
                <w:szCs w:val="28"/>
              </w:rPr>
              <w:t xml:space="preserve">навчальної </w:t>
            </w:r>
            <w:r w:rsidRPr="00F67D45">
              <w:rPr>
                <w:rFonts w:ascii="Times New Roman" w:eastAsia="Times New Roman" w:hAnsi="Times New Roman" w:cs="Times New Roman"/>
                <w:bCs/>
                <w:sz w:val="28"/>
                <w:szCs w:val="28"/>
              </w:rPr>
              <w:t>дисципліни</w:t>
            </w:r>
          </w:p>
        </w:tc>
        <w:tc>
          <w:tcPr>
            <w:tcW w:w="5728" w:type="dxa"/>
            <w:gridSpan w:val="2"/>
          </w:tcPr>
          <w:p w:rsidR="001B417C" w:rsidRPr="00F67D45" w:rsidRDefault="006F625A" w:rsidP="006F625A">
            <w:pPr>
              <w:widowControl w:val="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F67D45">
              <w:rPr>
                <w:rFonts w:ascii="Times New Roman" w:eastAsia="Times New Roman" w:hAnsi="Times New Roman" w:cs="Times New Roman"/>
                <w:sz w:val="28"/>
                <w:szCs w:val="28"/>
              </w:rPr>
              <w:t>передвищої</w:t>
            </w:r>
            <w:proofErr w:type="spellEnd"/>
            <w:r w:rsidRPr="00F67D45">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F67D45">
              <w:rPr>
                <w:rFonts w:ascii="Times New Roman" w:eastAsia="Times New Roman" w:hAnsi="Times New Roman" w:cs="Times New Roman"/>
                <w:sz w:val="28"/>
                <w:szCs w:val="28"/>
              </w:rPr>
              <w:t>недоброчесності</w:t>
            </w:r>
            <w:proofErr w:type="spellEnd"/>
            <w:r w:rsidRPr="00F67D45">
              <w:rPr>
                <w:rFonts w:ascii="Times New Roman" w:eastAsia="Times New Roman" w:hAnsi="Times New Roman" w:cs="Times New Roman"/>
                <w:sz w:val="28"/>
                <w:szCs w:val="28"/>
              </w:rPr>
              <w:t xml:space="preserve"> в письмовій роботі здобувача фахової </w:t>
            </w:r>
            <w:proofErr w:type="spellStart"/>
            <w:r w:rsidRPr="00F67D45">
              <w:rPr>
                <w:rFonts w:ascii="Times New Roman" w:eastAsia="Times New Roman" w:hAnsi="Times New Roman" w:cs="Times New Roman"/>
                <w:sz w:val="28"/>
                <w:szCs w:val="28"/>
              </w:rPr>
              <w:t>передвищої</w:t>
            </w:r>
            <w:proofErr w:type="spellEnd"/>
            <w:r w:rsidRPr="00F67D45">
              <w:rPr>
                <w:rFonts w:ascii="Times New Roman" w:eastAsia="Times New Roman" w:hAnsi="Times New Roman" w:cs="Times New Roman"/>
                <w:sz w:val="28"/>
                <w:szCs w:val="28"/>
              </w:rPr>
              <w:t xml:space="preserve"> освіти є підставою для її </w:t>
            </w:r>
            <w:proofErr w:type="spellStart"/>
            <w:r w:rsidRPr="00F67D45">
              <w:rPr>
                <w:rFonts w:ascii="Times New Roman" w:eastAsia="Times New Roman" w:hAnsi="Times New Roman" w:cs="Times New Roman"/>
                <w:sz w:val="28"/>
                <w:szCs w:val="28"/>
              </w:rPr>
              <w:t>незарахуванння</w:t>
            </w:r>
            <w:proofErr w:type="spellEnd"/>
            <w:r w:rsidRPr="00F67D45">
              <w:rPr>
                <w:rFonts w:ascii="Times New Roman" w:eastAsia="Times New Roman" w:hAnsi="Times New Roman" w:cs="Times New Roman"/>
                <w:sz w:val="28"/>
                <w:szCs w:val="28"/>
              </w:rPr>
              <w:t xml:space="preserve"> викладачем</w:t>
            </w:r>
            <w:r w:rsidR="001B417C" w:rsidRPr="00F67D45">
              <w:rPr>
                <w:rFonts w:ascii="Times New Roman" w:eastAsia="Times New Roman" w:hAnsi="Times New Roman" w:cs="Times New Roman"/>
                <w:sz w:val="28"/>
                <w:szCs w:val="28"/>
              </w:rPr>
              <w:t>.</w:t>
            </w:r>
          </w:p>
          <w:p w:rsidR="001B417C" w:rsidRPr="00F67D45" w:rsidRDefault="001B417C" w:rsidP="006F625A">
            <w:pPr>
              <w:widowControl w:val="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Основні принципи проведення занять:</w:t>
            </w:r>
          </w:p>
          <w:p w:rsidR="001B417C" w:rsidRPr="00F67D45"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F67D45"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F67D45"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B417C" w:rsidRPr="00F67D45"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F67D45"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w:t>
            </w:r>
            <w:r w:rsidRPr="00F67D45">
              <w:rPr>
                <w:rFonts w:ascii="Times New Roman" w:eastAsia="Times New Roman" w:hAnsi="Times New Roman" w:cs="Times New Roman"/>
                <w:sz w:val="28"/>
                <w:szCs w:val="28"/>
              </w:rPr>
              <w:lastRenderedPageBreak/>
              <w:t>доповіддю.</w:t>
            </w:r>
          </w:p>
          <w:p w:rsidR="00EF65FB" w:rsidRPr="00F67D45" w:rsidRDefault="006F625A" w:rsidP="00EF65FB">
            <w:pPr>
              <w:widowControl w:val="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sidRPr="00F67D45">
              <w:rPr>
                <w:rFonts w:ascii="Times New Roman" w:eastAsia="Times New Roman" w:hAnsi="Times New Roman" w:cs="Times New Roman"/>
                <w:sz w:val="28"/>
                <w:szCs w:val="28"/>
              </w:rPr>
              <w:t xml:space="preserve"> та</w:t>
            </w:r>
            <w:r w:rsidRPr="00F67D45">
              <w:rPr>
                <w:rFonts w:ascii="Times New Roman" w:eastAsia="Times New Roman" w:hAnsi="Times New Roman" w:cs="Times New Roman"/>
                <w:sz w:val="28"/>
                <w:szCs w:val="28"/>
              </w:rPr>
              <w:t xml:space="preserve"> семінарські</w:t>
            </w:r>
            <w:r w:rsidR="001B417C" w:rsidRPr="00F67D45">
              <w:rPr>
                <w:rFonts w:ascii="Times New Roman" w:eastAsia="Times New Roman" w:hAnsi="Times New Roman" w:cs="Times New Roman"/>
                <w:sz w:val="28"/>
                <w:szCs w:val="28"/>
              </w:rPr>
              <w:t xml:space="preserve"> заняття</w:t>
            </w:r>
            <w:r w:rsidRPr="00F67D45">
              <w:rPr>
                <w:rFonts w:ascii="Times New Roman" w:eastAsia="Times New Roman" w:hAnsi="Times New Roman" w:cs="Times New Roman"/>
                <w:sz w:val="28"/>
                <w:szCs w:val="28"/>
              </w:rPr>
              <w:t xml:space="preserve">. Здобувачі фахової </w:t>
            </w:r>
            <w:proofErr w:type="spellStart"/>
            <w:r w:rsidRPr="00F67D45">
              <w:rPr>
                <w:rFonts w:ascii="Times New Roman" w:eastAsia="Times New Roman" w:hAnsi="Times New Roman" w:cs="Times New Roman"/>
                <w:sz w:val="28"/>
                <w:szCs w:val="28"/>
              </w:rPr>
              <w:t>передвищої</w:t>
            </w:r>
            <w:proofErr w:type="spellEnd"/>
            <w:r w:rsidRPr="00F67D45">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F67D45">
              <w:rPr>
                <w:rFonts w:ascii="Times New Roman" w:eastAsia="Times New Roman" w:hAnsi="Times New Roman" w:cs="Times New Roman"/>
                <w:sz w:val="28"/>
                <w:szCs w:val="28"/>
              </w:rPr>
              <w:t xml:space="preserve"> (особисто або через старосту чи класного керівника)</w:t>
            </w:r>
            <w:r w:rsidRPr="00F67D45">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F67D45">
              <w:rPr>
                <w:rFonts w:ascii="Times New Roman" w:eastAsia="Times New Roman" w:hAnsi="Times New Roman" w:cs="Times New Roman"/>
                <w:sz w:val="28"/>
                <w:szCs w:val="28"/>
              </w:rPr>
              <w:t xml:space="preserve">навчальним </w:t>
            </w:r>
            <w:r w:rsidRPr="00F67D45">
              <w:rPr>
                <w:rFonts w:ascii="Times New Roman" w:eastAsia="Times New Roman" w:hAnsi="Times New Roman" w:cs="Times New Roman"/>
                <w:sz w:val="28"/>
                <w:szCs w:val="28"/>
              </w:rPr>
              <w:t>курсом.</w:t>
            </w:r>
            <w:r w:rsidR="00F67D45">
              <w:rPr>
                <w:rFonts w:ascii="Times New Roman" w:eastAsia="Times New Roman" w:hAnsi="Times New Roman" w:cs="Times New Roman"/>
                <w:sz w:val="28"/>
                <w:szCs w:val="28"/>
              </w:rPr>
              <w:t xml:space="preserve"> </w:t>
            </w:r>
            <w:r w:rsidR="00EF65FB" w:rsidRPr="00F67D45">
              <w:rPr>
                <w:rFonts w:ascii="Times New Roman" w:eastAsia="Times New Roman" w:hAnsi="Times New Roman" w:cs="Times New Roman"/>
                <w:sz w:val="28"/>
                <w:szCs w:val="28"/>
              </w:rPr>
              <w:t>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F67D45" w:rsidRDefault="006F625A" w:rsidP="006F625A">
            <w:pPr>
              <w:widowControl w:val="0"/>
              <w:jc w:val="both"/>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t xml:space="preserve">Політика виставлення </w:t>
            </w:r>
            <w:r w:rsidR="00321B18" w:rsidRPr="00F67D45">
              <w:rPr>
                <w:rFonts w:ascii="Times New Roman" w:eastAsia="Times New Roman" w:hAnsi="Times New Roman" w:cs="Times New Roman"/>
                <w:sz w:val="28"/>
                <w:szCs w:val="28"/>
              </w:rPr>
              <w:t>підсумкової оцінки</w:t>
            </w:r>
            <w:r w:rsidRPr="00F67D45">
              <w:rPr>
                <w:rFonts w:ascii="Times New Roman" w:eastAsia="Times New Roman" w:hAnsi="Times New Roman" w:cs="Times New Roman"/>
                <w:sz w:val="28"/>
                <w:szCs w:val="28"/>
              </w:rPr>
              <w:t xml:space="preserve"> ґрунтується на врахуван</w:t>
            </w:r>
            <w:r w:rsidR="00321B18" w:rsidRPr="00F67D45">
              <w:rPr>
                <w:rFonts w:ascii="Times New Roman" w:eastAsia="Times New Roman" w:hAnsi="Times New Roman" w:cs="Times New Roman"/>
                <w:sz w:val="28"/>
                <w:szCs w:val="28"/>
              </w:rPr>
              <w:t>н</w:t>
            </w:r>
            <w:r w:rsidRPr="00F67D45">
              <w:rPr>
                <w:rFonts w:ascii="Times New Roman" w:eastAsia="Times New Roman" w:hAnsi="Times New Roman" w:cs="Times New Roman"/>
                <w:sz w:val="28"/>
                <w:szCs w:val="28"/>
              </w:rPr>
              <w:t xml:space="preserve">і </w:t>
            </w:r>
            <w:r w:rsidR="00321B18" w:rsidRPr="00F67D45">
              <w:rPr>
                <w:rFonts w:ascii="Times New Roman" w:eastAsia="Times New Roman" w:hAnsi="Times New Roman" w:cs="Times New Roman"/>
                <w:sz w:val="28"/>
                <w:szCs w:val="28"/>
              </w:rPr>
              <w:t>оцінок</w:t>
            </w:r>
            <w:r w:rsidRPr="00F67D45">
              <w:rPr>
                <w:rFonts w:ascii="Times New Roman" w:eastAsia="Times New Roman" w:hAnsi="Times New Roman" w:cs="Times New Roman"/>
                <w:sz w:val="28"/>
                <w:szCs w:val="28"/>
              </w:rPr>
              <w:t xml:space="preserve">, набраних при поточному </w:t>
            </w:r>
            <w:r w:rsidR="00E25C23" w:rsidRPr="00F67D45">
              <w:rPr>
                <w:rFonts w:ascii="Times New Roman" w:eastAsia="Times New Roman" w:hAnsi="Times New Roman" w:cs="Times New Roman"/>
                <w:sz w:val="28"/>
                <w:szCs w:val="28"/>
              </w:rPr>
              <w:t xml:space="preserve">опитуванні, </w:t>
            </w:r>
            <w:r w:rsidRPr="00F67D45">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F67D45">
              <w:rPr>
                <w:rFonts w:ascii="Times New Roman" w:eastAsia="Times New Roman" w:hAnsi="Times New Roman" w:cs="Times New Roman"/>
                <w:sz w:val="28"/>
                <w:szCs w:val="28"/>
              </w:rPr>
              <w:t>контролю</w:t>
            </w:r>
            <w:r w:rsidRPr="00F67D45">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F67D45">
              <w:rPr>
                <w:rFonts w:ascii="Times New Roman" w:eastAsia="Times New Roman" w:hAnsi="Times New Roman" w:cs="Times New Roman"/>
                <w:sz w:val="28"/>
                <w:szCs w:val="28"/>
              </w:rPr>
              <w:t>семінарських занять</w:t>
            </w:r>
            <w:r w:rsidRPr="00F67D45">
              <w:rPr>
                <w:rFonts w:ascii="Times New Roman" w:eastAsia="Times New Roman" w:hAnsi="Times New Roman" w:cs="Times New Roman"/>
                <w:sz w:val="28"/>
                <w:szCs w:val="28"/>
              </w:rPr>
              <w:t>; недопустимість запізнень на заняття</w:t>
            </w:r>
            <w:r w:rsidR="00E25C23" w:rsidRPr="00F67D45">
              <w:rPr>
                <w:rFonts w:ascii="Times New Roman" w:eastAsia="Times New Roman" w:hAnsi="Times New Roman" w:cs="Times New Roman"/>
                <w:sz w:val="28"/>
                <w:szCs w:val="28"/>
              </w:rPr>
              <w:t xml:space="preserve"> без поважних причин</w:t>
            </w:r>
            <w:r w:rsidRPr="00F67D45">
              <w:rPr>
                <w:rFonts w:ascii="Times New Roman" w:eastAsia="Times New Roman" w:hAnsi="Times New Roman" w:cs="Times New Roman"/>
                <w:sz w:val="28"/>
                <w:szCs w:val="28"/>
              </w:rPr>
              <w:t xml:space="preserve">; користування </w:t>
            </w:r>
            <w:proofErr w:type="spellStart"/>
            <w:r w:rsidR="00E25C23" w:rsidRPr="00F67D45">
              <w:rPr>
                <w:rFonts w:ascii="Times New Roman" w:eastAsia="Times New Roman" w:hAnsi="Times New Roman" w:cs="Times New Roman"/>
                <w:sz w:val="28"/>
                <w:szCs w:val="28"/>
              </w:rPr>
              <w:t>гаджетами</w:t>
            </w:r>
            <w:proofErr w:type="spellEnd"/>
            <w:r w:rsidRPr="00F67D45">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F67D45" w:rsidTr="00764CBE">
        <w:tc>
          <w:tcPr>
            <w:tcW w:w="4195" w:type="dxa"/>
            <w:shd w:val="clear" w:color="auto" w:fill="FBE4D5" w:themeFill="accent2" w:themeFillTint="33"/>
          </w:tcPr>
          <w:p w:rsidR="009C6057" w:rsidRPr="00F67D45" w:rsidRDefault="009C6057" w:rsidP="009C6057">
            <w:pPr>
              <w:widowControl w:val="0"/>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lastRenderedPageBreak/>
              <w:t xml:space="preserve">Список рекомендованих джерел </w:t>
            </w:r>
          </w:p>
          <w:p w:rsidR="006F625A" w:rsidRPr="00F67D45"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F67D45" w:rsidRDefault="009C6057" w:rsidP="009C6057">
            <w:pPr>
              <w:widowControl w:val="0"/>
              <w:jc w:val="both"/>
              <w:rPr>
                <w:rFonts w:ascii="Times New Roman" w:eastAsia="Times New Roman" w:hAnsi="Times New Roman" w:cs="Times New Roman"/>
                <w:b/>
                <w:i/>
                <w:iCs/>
                <w:color w:val="002060"/>
                <w:sz w:val="28"/>
                <w:szCs w:val="28"/>
              </w:rPr>
            </w:pPr>
            <w:r w:rsidRPr="00F67D45">
              <w:rPr>
                <w:rFonts w:ascii="Times New Roman" w:eastAsia="Times New Roman" w:hAnsi="Times New Roman" w:cs="Times New Roman"/>
                <w:b/>
                <w:i/>
                <w:iCs/>
                <w:color w:val="002060"/>
                <w:sz w:val="28"/>
                <w:szCs w:val="28"/>
              </w:rPr>
              <w:t xml:space="preserve">Основна література </w:t>
            </w:r>
          </w:p>
          <w:p w:rsidR="007229FE" w:rsidRPr="00F67D45" w:rsidRDefault="007229FE"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Петрушенко В. Л. Філософія : підручник / В. Л. Петрушенко. – Вид. 4-е, випр. і доп. – Львів : Магнолія плюс, 2001. – 445 с.</w:t>
            </w:r>
          </w:p>
          <w:p w:rsidR="00D94793" w:rsidRPr="00F67D45" w:rsidRDefault="00D94793" w:rsidP="00BA1EEA">
            <w:pPr>
              <w:numPr>
                <w:ilvl w:val="0"/>
                <w:numId w:val="19"/>
              </w:numPr>
              <w:spacing w:after="3"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Данільян О.Г. Філософія: підручник – Х.: Право, 2012. – 321 </w:t>
            </w:r>
          </w:p>
          <w:p w:rsidR="007229FE" w:rsidRPr="00F67D45"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Петрушенко В. Л. Філософія : підручник / В. Л. Петрушенко. – 4-те вид., випр. і доп. – Львів : Магнолія, 2006. – 504 с.  </w:t>
            </w:r>
          </w:p>
          <w:p w:rsidR="007229FE" w:rsidRPr="00F67D45"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Поцюрко М. Філософія : навч.-метод. </w:t>
            </w:r>
            <w:r w:rsidRPr="00F67D45">
              <w:rPr>
                <w:rFonts w:ascii="Times New Roman" w:eastAsia="Times New Roman" w:hAnsi="Times New Roman" w:cs="Times New Roman"/>
                <w:noProof/>
                <w:color w:val="000000"/>
                <w:sz w:val="28"/>
                <w:szCs w:val="28"/>
                <w:lang w:eastAsia="uk-UA"/>
              </w:rPr>
              <w:lastRenderedPageBreak/>
              <w:t xml:space="preserve">посіб. / Марія Поцюрко. – Львів : Сполом, 2014. – 276 с.  </w:t>
            </w:r>
          </w:p>
          <w:p w:rsidR="00A972FE" w:rsidRPr="00F67D45" w:rsidRDefault="007229FE" w:rsidP="00BA1EEA">
            <w:pPr>
              <w:numPr>
                <w:ilvl w:val="0"/>
                <w:numId w:val="19"/>
              </w:numPr>
              <w:spacing w:after="4"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Причепій Є. М. Філософія : посіб. / Є. М. Причепій, А. М. Черній, В. Д. Гвоздецький, Л. А. Чекаль. – Київ : Академія, 2001. – </w:t>
            </w:r>
          </w:p>
          <w:p w:rsidR="007229FE" w:rsidRPr="00F67D45" w:rsidRDefault="007229FE" w:rsidP="00A972FE">
            <w:pPr>
              <w:spacing w:after="4"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575 с.  </w:t>
            </w:r>
          </w:p>
          <w:p w:rsidR="007229FE" w:rsidRPr="00F67D45" w:rsidRDefault="007229FE" w:rsidP="00BA1EEA">
            <w:pPr>
              <w:numPr>
                <w:ilvl w:val="0"/>
                <w:numId w:val="19"/>
              </w:numPr>
              <w:spacing w:after="23" w:line="25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Причепій Є. М. Філософія : посіб. для студ. вищ. навч. закл. / </w:t>
            </w:r>
          </w:p>
          <w:p w:rsidR="007229FE" w:rsidRPr="00F67D45" w:rsidRDefault="007229FE" w:rsidP="00BA1EEA">
            <w:pPr>
              <w:pStyle w:val="a6"/>
              <w:numPr>
                <w:ilvl w:val="0"/>
                <w:numId w:val="19"/>
              </w:numPr>
              <w:spacing w:after="25" w:line="256" w:lineRule="auto"/>
              <w:ind w:left="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Є. М. Причепій, А. М. Черній, Л. А. Чекаль. – Київ : Академвидав, 2003. – 575 с.  </w:t>
            </w:r>
          </w:p>
          <w:p w:rsidR="007229FE" w:rsidRPr="00F67D45" w:rsidRDefault="007229FE" w:rsidP="00BA1EEA">
            <w:pPr>
              <w:numPr>
                <w:ilvl w:val="0"/>
                <w:numId w:val="19"/>
              </w:numPr>
              <w:spacing w:line="276" w:lineRule="auto"/>
              <w:ind w:left="370" w:right="3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Причепій Є. М. Філософія : навч. посіб. для студен вищих навчальних закладів/Є. М. Причепій. – Київ : Академвидав, 2005. – 592 с.  </w:t>
            </w:r>
          </w:p>
          <w:p w:rsidR="009C6057" w:rsidRPr="00F67D45" w:rsidRDefault="009C6057" w:rsidP="00F17A25">
            <w:pPr>
              <w:widowControl w:val="0"/>
              <w:jc w:val="both"/>
              <w:rPr>
                <w:rFonts w:ascii="Times New Roman" w:eastAsia="Times New Roman" w:hAnsi="Times New Roman" w:cs="Times New Roman"/>
                <w:b/>
                <w:color w:val="002060"/>
                <w:sz w:val="28"/>
                <w:szCs w:val="28"/>
              </w:rPr>
            </w:pPr>
            <w:r w:rsidRPr="00F67D45">
              <w:rPr>
                <w:rFonts w:ascii="Times New Roman" w:eastAsia="Times New Roman" w:hAnsi="Times New Roman" w:cs="Times New Roman"/>
                <w:b/>
                <w:i/>
                <w:iCs/>
                <w:color w:val="002060"/>
                <w:sz w:val="28"/>
                <w:szCs w:val="28"/>
              </w:rPr>
              <w:t>Додаткова література</w:t>
            </w:r>
          </w:p>
          <w:p w:rsidR="007229FE" w:rsidRPr="00F67D45" w:rsidRDefault="007229FE" w:rsidP="00BA1EEA">
            <w:pPr>
              <w:numPr>
                <w:ilvl w:val="0"/>
                <w:numId w:val="21"/>
              </w:numPr>
              <w:spacing w:after="2" w:line="27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Васянович Г. Філософія : навч. посіб. / Григорій Васянович. – Львів : Норма, 2005. – 210 с.  </w:t>
            </w:r>
          </w:p>
          <w:p w:rsidR="007229FE" w:rsidRPr="00F67D45"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Касьян В. І. Філософія : навч. посіб. / В. І. Касьян. – 5-те вид., випр. і доп. – Київ : Знання, 2008. – 347 с.  </w:t>
            </w:r>
          </w:p>
          <w:p w:rsidR="007229FE" w:rsidRPr="00F67D45"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Пазенок В. С. Філософія : навч. посіб. / В. С. Пазенок. –Київ : Академвидав, 2008. – 279 с.  </w:t>
            </w:r>
          </w:p>
          <w:p w:rsidR="007229FE" w:rsidRPr="00F67D45"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Рижак Л. Філософія : підручник /Людмила Рижак. – Львів : ЛНУ імені Івана Франка, 2013. – 650 с.  </w:t>
            </w:r>
          </w:p>
          <w:p w:rsidR="007229FE" w:rsidRPr="00F67D45"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Філософія : навч. посіб. /[Л. В. Губерський, І. Ф. Надольний, В. П. Андрущенко та ін] ; за ред. І. Ф. Надольного. – 7-ме вид., стереотип. – Київ : Вікар, 2008. – 534 с.  </w:t>
            </w:r>
          </w:p>
          <w:p w:rsidR="007229FE" w:rsidRPr="00F67D45" w:rsidRDefault="007229FE" w:rsidP="00BA1EEA">
            <w:pPr>
              <w:numPr>
                <w:ilvl w:val="0"/>
                <w:numId w:val="21"/>
              </w:numPr>
              <w:spacing w:after="3" w:line="27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Філософія : [навч. посіб.] / [П. С. Щерба, В. К. Щедрін, О. А. Заглада.] ; за заг. ред. С. П. Щерби. – Київ : МАУП, 2004. – 575с.  </w:t>
            </w:r>
          </w:p>
          <w:p w:rsidR="007229FE" w:rsidRPr="00F67D45" w:rsidRDefault="007229FE" w:rsidP="00BA1EEA">
            <w:pPr>
              <w:numPr>
                <w:ilvl w:val="0"/>
                <w:numId w:val="21"/>
              </w:numPr>
              <w:spacing w:after="20" w:line="256"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Філософія : навч. посіб. /Ю. В. Осічнюк, В. С. Зубов, І. М. </w:t>
            </w:r>
          </w:p>
          <w:p w:rsidR="007229FE" w:rsidRPr="00F67D45" w:rsidRDefault="007229FE" w:rsidP="00BA1EEA">
            <w:pPr>
              <w:pStyle w:val="a6"/>
              <w:numPr>
                <w:ilvl w:val="0"/>
                <w:numId w:val="21"/>
              </w:numPr>
              <w:spacing w:line="268" w:lineRule="auto"/>
              <w:ind w:left="370" w:hanging="370"/>
              <w:jc w:val="both"/>
              <w:rPr>
                <w:rFonts w:ascii="Calibri" w:eastAsia="Calibri" w:hAnsi="Calibri" w:cs="Calibri"/>
                <w:noProof/>
                <w:color w:val="000000"/>
                <w:sz w:val="28"/>
                <w:szCs w:val="28"/>
                <w:lang w:eastAsia="uk-UA"/>
              </w:rPr>
            </w:pPr>
            <w:r w:rsidRPr="00F67D45">
              <w:rPr>
                <w:rFonts w:ascii="Times New Roman" w:eastAsia="Times New Roman" w:hAnsi="Times New Roman" w:cs="Times New Roman"/>
                <w:noProof/>
                <w:color w:val="000000"/>
                <w:sz w:val="28"/>
                <w:szCs w:val="28"/>
                <w:lang w:eastAsia="uk-UA"/>
              </w:rPr>
              <w:t xml:space="preserve">Молчанов та ін. ; за ред. Ю. В. Осічнюка. – Київ : Атіка, 2003. – 461 с. </w:t>
            </w:r>
          </w:p>
          <w:p w:rsidR="009C6057" w:rsidRPr="00F67D45" w:rsidRDefault="009C6057" w:rsidP="009C6057">
            <w:pPr>
              <w:widowControl w:val="0"/>
              <w:jc w:val="both"/>
              <w:rPr>
                <w:rFonts w:ascii="Times New Roman" w:eastAsia="Times New Roman" w:hAnsi="Times New Roman" w:cs="Times New Roman"/>
                <w:i/>
                <w:iCs/>
                <w:color w:val="002060"/>
                <w:sz w:val="28"/>
                <w:szCs w:val="28"/>
              </w:rPr>
            </w:pPr>
            <w:r w:rsidRPr="00F67D45">
              <w:rPr>
                <w:rFonts w:ascii="Times New Roman" w:eastAsia="Times New Roman" w:hAnsi="Times New Roman" w:cs="Times New Roman"/>
                <w:b/>
                <w:i/>
                <w:iCs/>
                <w:color w:val="002060"/>
                <w:sz w:val="28"/>
                <w:szCs w:val="28"/>
              </w:rPr>
              <w:lastRenderedPageBreak/>
              <w:t>Електронні ресурси</w:t>
            </w:r>
          </w:p>
          <w:p w:rsidR="00BA1EEA" w:rsidRPr="00F67D45" w:rsidRDefault="00B1680A" w:rsidP="00BA1EEA">
            <w:pPr>
              <w:widowControl w:val="0"/>
              <w:numPr>
                <w:ilvl w:val="0"/>
                <w:numId w:val="23"/>
              </w:numPr>
              <w:jc w:val="both"/>
              <w:rPr>
                <w:rFonts w:ascii="Times New Roman" w:eastAsia="Times New Roman" w:hAnsi="Times New Roman" w:cs="Times New Roman"/>
                <w:sz w:val="28"/>
                <w:szCs w:val="28"/>
              </w:rPr>
            </w:pPr>
            <w:hyperlink r:id="rId11" w:history="1">
              <w:r w:rsidR="00BA1EEA" w:rsidRPr="00F67D45">
                <w:rPr>
                  <w:rStyle w:val="a4"/>
                  <w:rFonts w:ascii="Times New Roman" w:eastAsia="Times New Roman" w:hAnsi="Times New Roman" w:cs="Times New Roman"/>
                  <w:sz w:val="28"/>
                  <w:szCs w:val="28"/>
                </w:rPr>
                <w:t>https</w:t>
              </w:r>
            </w:hyperlink>
            <w:hyperlink r:id="rId12" w:history="1">
              <w:r w:rsidR="00BA1EEA" w:rsidRPr="00F67D45">
                <w:rPr>
                  <w:rStyle w:val="a4"/>
                  <w:rFonts w:ascii="Times New Roman" w:eastAsia="Times New Roman" w:hAnsi="Times New Roman" w:cs="Times New Roman"/>
                  <w:sz w:val="28"/>
                  <w:szCs w:val="28"/>
                </w:rPr>
                <w:t>://</w:t>
              </w:r>
            </w:hyperlink>
            <w:hyperlink r:id="rId13" w:history="1">
              <w:r w:rsidR="00BA1EEA" w:rsidRPr="00F67D45">
                <w:rPr>
                  <w:rStyle w:val="a4"/>
                  <w:rFonts w:ascii="Times New Roman" w:eastAsia="Times New Roman" w:hAnsi="Times New Roman" w:cs="Times New Roman"/>
                  <w:sz w:val="28"/>
                  <w:szCs w:val="28"/>
                </w:rPr>
                <w:t>pidruchniki</w:t>
              </w:r>
            </w:hyperlink>
            <w:hyperlink r:id="rId14" w:history="1">
              <w:r w:rsidR="00BA1EEA" w:rsidRPr="00F67D45">
                <w:rPr>
                  <w:rStyle w:val="a4"/>
                  <w:rFonts w:ascii="Times New Roman" w:eastAsia="Times New Roman" w:hAnsi="Times New Roman" w:cs="Times New Roman"/>
                  <w:sz w:val="28"/>
                  <w:szCs w:val="28"/>
                </w:rPr>
                <w:t>.</w:t>
              </w:r>
            </w:hyperlink>
            <w:hyperlink r:id="rId15" w:history="1">
              <w:r w:rsidR="00BA1EEA" w:rsidRPr="00F67D45">
                <w:rPr>
                  <w:rStyle w:val="a4"/>
                  <w:rFonts w:ascii="Times New Roman" w:eastAsia="Times New Roman" w:hAnsi="Times New Roman" w:cs="Times New Roman"/>
                  <w:sz w:val="28"/>
                  <w:szCs w:val="28"/>
                </w:rPr>
                <w:t>com</w:t>
              </w:r>
            </w:hyperlink>
            <w:hyperlink r:id="rId16" w:history="1">
              <w:r w:rsidR="00BA1EEA" w:rsidRPr="00F67D45">
                <w:rPr>
                  <w:rStyle w:val="a4"/>
                  <w:rFonts w:ascii="Times New Roman" w:eastAsia="Times New Roman" w:hAnsi="Times New Roman" w:cs="Times New Roman"/>
                  <w:sz w:val="28"/>
                  <w:szCs w:val="28"/>
                </w:rPr>
                <w:t>/</w:t>
              </w:r>
            </w:hyperlink>
            <w:hyperlink r:id="rId17" w:history="1">
              <w:r w:rsidR="00BA1EEA" w:rsidRPr="00F67D45">
                <w:rPr>
                  <w:rStyle w:val="a4"/>
                  <w:rFonts w:ascii="Times New Roman" w:eastAsia="Times New Roman" w:hAnsi="Times New Roman" w:cs="Times New Roman"/>
                  <w:sz w:val="28"/>
                  <w:szCs w:val="28"/>
                </w:rPr>
                <w:t>filosofiya</w:t>
              </w:r>
            </w:hyperlink>
            <w:hyperlink r:id="rId18" w:history="1">
              <w:r w:rsidR="00BA1EEA" w:rsidRPr="00F67D45">
                <w:rPr>
                  <w:rStyle w:val="a4"/>
                  <w:rFonts w:ascii="Times New Roman" w:eastAsia="Times New Roman" w:hAnsi="Times New Roman" w:cs="Times New Roman"/>
                  <w:sz w:val="28"/>
                  <w:szCs w:val="28"/>
                </w:rPr>
                <w:t>/</w:t>
              </w:r>
            </w:hyperlink>
            <w:hyperlink r:id="rId19" w:history="1"/>
          </w:p>
          <w:p w:rsidR="00BA1EEA" w:rsidRPr="00F67D45" w:rsidRDefault="00B1680A" w:rsidP="00BA1EEA">
            <w:pPr>
              <w:widowControl w:val="0"/>
              <w:numPr>
                <w:ilvl w:val="0"/>
                <w:numId w:val="23"/>
              </w:numPr>
              <w:jc w:val="both"/>
              <w:rPr>
                <w:rFonts w:ascii="Times New Roman" w:eastAsia="Times New Roman" w:hAnsi="Times New Roman" w:cs="Times New Roman"/>
                <w:sz w:val="28"/>
                <w:szCs w:val="28"/>
              </w:rPr>
            </w:pPr>
            <w:hyperlink r:id="rId20" w:history="1">
              <w:r w:rsidR="00BA1EEA" w:rsidRPr="00F67D45">
                <w:rPr>
                  <w:rStyle w:val="a4"/>
                  <w:rFonts w:ascii="Times New Roman" w:eastAsia="Times New Roman" w:hAnsi="Times New Roman" w:cs="Times New Roman"/>
                  <w:sz w:val="28"/>
                  <w:szCs w:val="28"/>
                </w:rPr>
                <w:t>https://stud.com.ua/filosofiya/</w:t>
              </w:r>
            </w:hyperlink>
            <w:hyperlink r:id="rId21" w:history="1"/>
          </w:p>
          <w:p w:rsidR="009C6057" w:rsidRPr="00F67D45" w:rsidRDefault="00B1680A" w:rsidP="00BA1EEA">
            <w:pPr>
              <w:widowControl w:val="0"/>
              <w:numPr>
                <w:ilvl w:val="0"/>
                <w:numId w:val="23"/>
              </w:numPr>
              <w:jc w:val="both"/>
              <w:rPr>
                <w:rFonts w:ascii="Times New Roman" w:eastAsia="Times New Roman" w:hAnsi="Times New Roman" w:cs="Times New Roman"/>
                <w:sz w:val="28"/>
                <w:szCs w:val="28"/>
              </w:rPr>
            </w:pPr>
            <w:hyperlink r:id="rId22" w:history="1">
              <w:r w:rsidR="00BA1EEA" w:rsidRPr="00F67D45">
                <w:rPr>
                  <w:rStyle w:val="a4"/>
                  <w:rFonts w:ascii="Times New Roman" w:eastAsia="Times New Roman" w:hAnsi="Times New Roman" w:cs="Times New Roman"/>
                  <w:sz w:val="28"/>
                  <w:szCs w:val="28"/>
                </w:rPr>
                <w:t>https://pidruchnyk.com.ua/389</w:t>
              </w:r>
            </w:hyperlink>
            <w:hyperlink r:id="rId23" w:history="1">
              <w:r w:rsidR="00BA1EEA" w:rsidRPr="00F67D45">
                <w:rPr>
                  <w:rStyle w:val="a4"/>
                  <w:rFonts w:ascii="Times New Roman" w:eastAsia="Times New Roman" w:hAnsi="Times New Roman" w:cs="Times New Roman"/>
                  <w:sz w:val="28"/>
                  <w:szCs w:val="28"/>
                </w:rPr>
                <w:t>-</w:t>
              </w:r>
            </w:hyperlink>
            <w:hyperlink r:id="rId24" w:history="1">
              <w:r w:rsidR="00BA1EEA" w:rsidRPr="00F67D45">
                <w:rPr>
                  <w:rStyle w:val="a4"/>
                  <w:rFonts w:ascii="Times New Roman" w:eastAsia="Times New Roman" w:hAnsi="Times New Roman" w:cs="Times New Roman"/>
                  <w:sz w:val="28"/>
                  <w:szCs w:val="28"/>
                </w:rPr>
                <w:t>flosofya</w:t>
              </w:r>
            </w:hyperlink>
            <w:hyperlink r:id="rId25" w:history="1">
              <w:r w:rsidR="00BA1EEA" w:rsidRPr="00F67D45">
                <w:rPr>
                  <w:rStyle w:val="a4"/>
                  <w:rFonts w:ascii="Times New Roman" w:eastAsia="Times New Roman" w:hAnsi="Times New Roman" w:cs="Times New Roman"/>
                  <w:sz w:val="28"/>
                  <w:szCs w:val="28"/>
                </w:rPr>
                <w:t>-</w:t>
              </w:r>
            </w:hyperlink>
            <w:hyperlink r:id="rId26" w:history="1">
              <w:r w:rsidR="00BA1EEA" w:rsidRPr="00F67D45">
                <w:rPr>
                  <w:rStyle w:val="a4"/>
                  <w:rFonts w:ascii="Times New Roman" w:eastAsia="Times New Roman" w:hAnsi="Times New Roman" w:cs="Times New Roman"/>
                  <w:sz w:val="28"/>
                  <w:szCs w:val="28"/>
                </w:rPr>
                <w:t>ognevyuk</w:t>
              </w:r>
            </w:hyperlink>
            <w:hyperlink r:id="rId27" w:history="1">
              <w:r w:rsidR="00BA1EEA" w:rsidRPr="00F67D45">
                <w:rPr>
                  <w:rStyle w:val="a4"/>
                  <w:rFonts w:ascii="Times New Roman" w:eastAsia="Times New Roman" w:hAnsi="Times New Roman" w:cs="Times New Roman"/>
                  <w:sz w:val="28"/>
                  <w:szCs w:val="28"/>
                </w:rPr>
                <w:t>-</w:t>
              </w:r>
            </w:hyperlink>
            <w:hyperlink r:id="rId28" w:history="1">
              <w:r w:rsidR="00BA1EEA" w:rsidRPr="00F67D45">
                <w:rPr>
                  <w:rStyle w:val="a4"/>
                  <w:rFonts w:ascii="Times New Roman" w:eastAsia="Times New Roman" w:hAnsi="Times New Roman" w:cs="Times New Roman"/>
                  <w:sz w:val="28"/>
                  <w:szCs w:val="28"/>
                </w:rPr>
                <w:t>utyuzh</w:t>
              </w:r>
            </w:hyperlink>
            <w:hyperlink r:id="rId29" w:history="1">
              <w:r w:rsidR="00BA1EEA" w:rsidRPr="00F67D45">
                <w:rPr>
                  <w:rStyle w:val="a4"/>
                  <w:rFonts w:ascii="Times New Roman" w:eastAsia="Times New Roman" w:hAnsi="Times New Roman" w:cs="Times New Roman"/>
                  <w:sz w:val="28"/>
                  <w:szCs w:val="28"/>
                </w:rPr>
                <w:t>-</w:t>
              </w:r>
            </w:hyperlink>
            <w:hyperlink r:id="rId30" w:history="1">
              <w:r w:rsidR="00BA1EEA" w:rsidRPr="00F67D45">
                <w:rPr>
                  <w:rStyle w:val="a4"/>
                  <w:rFonts w:ascii="Times New Roman" w:eastAsia="Times New Roman" w:hAnsi="Times New Roman" w:cs="Times New Roman"/>
                  <w:sz w:val="28"/>
                  <w:szCs w:val="28"/>
                </w:rPr>
                <w:t>10</w:t>
              </w:r>
            </w:hyperlink>
            <w:hyperlink r:id="rId31" w:history="1">
              <w:r w:rsidR="00BA1EEA" w:rsidRPr="00F67D45">
                <w:rPr>
                  <w:rStyle w:val="a4"/>
                  <w:rFonts w:ascii="Times New Roman" w:eastAsia="Times New Roman" w:hAnsi="Times New Roman" w:cs="Times New Roman"/>
                  <w:sz w:val="28"/>
                  <w:szCs w:val="28"/>
                </w:rPr>
                <w:t>klas.html</w:t>
              </w:r>
            </w:hyperlink>
            <w:hyperlink r:id="rId32" w:history="1"/>
          </w:p>
        </w:tc>
      </w:tr>
      <w:tr w:rsidR="009C6057" w:rsidRPr="00F67D45" w:rsidTr="00764CBE">
        <w:tc>
          <w:tcPr>
            <w:tcW w:w="4195" w:type="dxa"/>
            <w:shd w:val="clear" w:color="auto" w:fill="FBE4D5" w:themeFill="accent2" w:themeFillTint="33"/>
          </w:tcPr>
          <w:p w:rsidR="009C6057" w:rsidRPr="00F67D45" w:rsidRDefault="009C6057" w:rsidP="009C6057">
            <w:pPr>
              <w:widowControl w:val="0"/>
              <w:rPr>
                <w:rFonts w:ascii="Times New Roman" w:eastAsia="Times New Roman" w:hAnsi="Times New Roman" w:cs="Times New Roman"/>
                <w:sz w:val="28"/>
                <w:szCs w:val="28"/>
              </w:rPr>
            </w:pPr>
            <w:r w:rsidRPr="00F67D45">
              <w:rPr>
                <w:rFonts w:ascii="Times New Roman" w:eastAsia="Times New Roman" w:hAnsi="Times New Roman" w:cs="Times New Roman"/>
                <w:sz w:val="28"/>
                <w:szCs w:val="28"/>
              </w:rPr>
              <w:lastRenderedPageBreak/>
              <w:t>Циклова комісія</w:t>
            </w:r>
          </w:p>
          <w:p w:rsidR="009C6057" w:rsidRPr="00F67D45"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F67D45" w:rsidRDefault="00F17A25" w:rsidP="00F67D45">
            <w:pPr>
              <w:widowControl w:val="0"/>
              <w:jc w:val="both"/>
              <w:rPr>
                <w:rFonts w:ascii="Times New Roman" w:eastAsia="Times New Roman" w:hAnsi="Times New Roman" w:cs="Times New Roman"/>
                <w:b/>
                <w:i/>
                <w:iCs/>
                <w:color w:val="002060"/>
                <w:sz w:val="28"/>
                <w:szCs w:val="28"/>
              </w:rPr>
            </w:pPr>
            <w:r w:rsidRPr="00F67D45">
              <w:rPr>
                <w:rFonts w:ascii="Times New Roman" w:eastAsia="Times New Roman" w:hAnsi="Times New Roman" w:cs="Times New Roman"/>
                <w:sz w:val="28"/>
                <w:szCs w:val="28"/>
              </w:rPr>
              <w:t>г</w:t>
            </w:r>
            <w:r w:rsidR="009C6057" w:rsidRPr="00F67D45">
              <w:rPr>
                <w:rFonts w:ascii="Times New Roman" w:eastAsia="Times New Roman" w:hAnsi="Times New Roman" w:cs="Times New Roman"/>
                <w:sz w:val="28"/>
                <w:szCs w:val="28"/>
              </w:rPr>
              <w:t xml:space="preserve">уманітарних </w:t>
            </w:r>
            <w:r w:rsidRPr="00F67D45">
              <w:rPr>
                <w:rFonts w:ascii="Times New Roman" w:eastAsia="Times New Roman" w:hAnsi="Times New Roman" w:cs="Times New Roman"/>
                <w:sz w:val="28"/>
                <w:szCs w:val="28"/>
              </w:rPr>
              <w:t>та соціально</w:t>
            </w:r>
            <w:r w:rsidR="00F67D45">
              <w:rPr>
                <w:rFonts w:ascii="Times New Roman" w:eastAsia="Times New Roman" w:hAnsi="Times New Roman" w:cs="Times New Roman"/>
                <w:sz w:val="28"/>
                <w:szCs w:val="28"/>
              </w:rPr>
              <w:t>-</w:t>
            </w:r>
            <w:r w:rsidRPr="00F67D45">
              <w:rPr>
                <w:rFonts w:ascii="Times New Roman" w:eastAsia="Times New Roman" w:hAnsi="Times New Roman" w:cs="Times New Roman"/>
                <w:sz w:val="28"/>
                <w:szCs w:val="28"/>
              </w:rPr>
              <w:t>економічних дисциплін</w:t>
            </w:r>
          </w:p>
        </w:tc>
      </w:tr>
      <w:bookmarkEnd w:id="0"/>
    </w:tbl>
    <w:p w:rsidR="001200C6" w:rsidRPr="00F67D45" w:rsidRDefault="001200C6">
      <w:pPr>
        <w:rPr>
          <w:bCs/>
        </w:rPr>
      </w:pPr>
    </w:p>
    <w:p w:rsidR="001305D9" w:rsidRPr="00F67D45" w:rsidRDefault="001305D9" w:rsidP="001305D9">
      <w:pPr>
        <w:spacing w:after="0"/>
        <w:rPr>
          <w:rFonts w:ascii="Times New Roman" w:hAnsi="Times New Roman" w:cs="Times New Roman"/>
          <w:sz w:val="28"/>
        </w:rPr>
      </w:pPr>
      <w:r w:rsidRPr="00F67D45">
        <w:rPr>
          <w:rFonts w:ascii="Times New Roman" w:hAnsi="Times New Roman" w:cs="Times New Roman"/>
          <w:sz w:val="28"/>
        </w:rPr>
        <w:t>Розглянуто та ухвалено на засіданні циклової комісії</w:t>
      </w:r>
    </w:p>
    <w:p w:rsidR="001305D9" w:rsidRPr="00F67D45" w:rsidRDefault="001305D9" w:rsidP="001305D9">
      <w:pPr>
        <w:spacing w:after="0"/>
        <w:rPr>
          <w:rFonts w:ascii="Times New Roman" w:hAnsi="Times New Roman" w:cs="Times New Roman"/>
          <w:sz w:val="28"/>
        </w:rPr>
      </w:pPr>
      <w:r w:rsidRPr="00F67D45">
        <w:rPr>
          <w:rFonts w:ascii="Times New Roman" w:hAnsi="Times New Roman" w:cs="Times New Roman"/>
          <w:sz w:val="28"/>
        </w:rPr>
        <w:t>гуманітарних та соціально-економічних дисциплін</w:t>
      </w:r>
    </w:p>
    <w:p w:rsidR="001305D9" w:rsidRPr="00F67D45" w:rsidRDefault="001305D9" w:rsidP="001305D9">
      <w:pPr>
        <w:spacing w:after="0"/>
        <w:rPr>
          <w:rFonts w:ascii="Times New Roman" w:hAnsi="Times New Roman" w:cs="Times New Roman"/>
          <w:sz w:val="28"/>
        </w:rPr>
      </w:pPr>
      <w:r w:rsidRPr="00F67D45">
        <w:rPr>
          <w:rFonts w:ascii="Times New Roman" w:hAnsi="Times New Roman" w:cs="Times New Roman"/>
          <w:sz w:val="28"/>
        </w:rPr>
        <w:t xml:space="preserve">протокол від </w:t>
      </w:r>
      <w:r w:rsidRPr="00F67D45">
        <w:rPr>
          <w:rFonts w:ascii="Times New Roman" w:hAnsi="Times New Roman" w:cs="Times New Roman"/>
          <w:sz w:val="28"/>
          <w:szCs w:val="28"/>
        </w:rPr>
        <w:t>29 серпня  2023  № 1</w:t>
      </w:r>
    </w:p>
    <w:p w:rsidR="001305D9" w:rsidRPr="00F67D45" w:rsidRDefault="001305D9" w:rsidP="001305D9">
      <w:pPr>
        <w:spacing w:after="0"/>
        <w:rPr>
          <w:rFonts w:ascii="Times New Roman" w:hAnsi="Times New Roman" w:cs="Times New Roman"/>
          <w:sz w:val="28"/>
        </w:rPr>
      </w:pPr>
      <w:r w:rsidRPr="00F67D45">
        <w:rPr>
          <w:rFonts w:ascii="Times New Roman" w:hAnsi="Times New Roman" w:cs="Times New Roman"/>
          <w:sz w:val="28"/>
        </w:rPr>
        <w:t xml:space="preserve">Голова комісії </w:t>
      </w:r>
      <w:r w:rsidRPr="00F67D45">
        <w:rPr>
          <w:rFonts w:ascii="Times New Roman" w:hAnsi="Times New Roman" w:cs="Times New Roman"/>
          <w:noProof/>
          <w:sz w:val="28"/>
          <w:lang w:eastAsia="uk-UA"/>
        </w:rPr>
        <w:drawing>
          <wp:inline distT="0" distB="0" distL="0" distR="0">
            <wp:extent cx="501650" cy="285750"/>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33" cstate="print"/>
                    <a:srcRect/>
                    <a:stretch>
                      <a:fillRect/>
                    </a:stretch>
                  </pic:blipFill>
                  <pic:spPr bwMode="auto">
                    <a:xfrm>
                      <a:off x="0" y="0"/>
                      <a:ext cx="501650" cy="285750"/>
                    </a:xfrm>
                    <a:prstGeom prst="rect">
                      <a:avLst/>
                    </a:prstGeom>
                    <a:noFill/>
                    <a:ln w="9525">
                      <a:noFill/>
                      <a:miter lim="800000"/>
                      <a:headEnd/>
                      <a:tailEnd/>
                    </a:ln>
                  </pic:spPr>
                </pic:pic>
              </a:graphicData>
            </a:graphic>
          </wp:inline>
        </w:drawing>
      </w:r>
      <w:r w:rsidRPr="00F67D45">
        <w:rPr>
          <w:rFonts w:ascii="Times New Roman" w:hAnsi="Times New Roman" w:cs="Times New Roman"/>
          <w:sz w:val="28"/>
        </w:rPr>
        <w:t xml:space="preserve">Станіслав </w:t>
      </w:r>
      <w:proofErr w:type="spellStart"/>
      <w:r w:rsidRPr="00F67D45">
        <w:rPr>
          <w:rFonts w:ascii="Times New Roman" w:hAnsi="Times New Roman" w:cs="Times New Roman"/>
          <w:sz w:val="28"/>
        </w:rPr>
        <w:t>ФЕДОТОВ</w:t>
      </w:r>
      <w:proofErr w:type="spellEnd"/>
    </w:p>
    <w:p w:rsidR="00C81C99" w:rsidRPr="00F67D45" w:rsidRDefault="00C81C99" w:rsidP="006260F7">
      <w:pPr>
        <w:rPr>
          <w:rFonts w:ascii="Times New Roman" w:hAnsi="Times New Roman" w:cs="Times New Roman"/>
          <w:sz w:val="28"/>
          <w:szCs w:val="28"/>
        </w:rPr>
      </w:pPr>
    </w:p>
    <w:sectPr w:rsidR="00C81C99" w:rsidRPr="00F67D45"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170"/>
    <w:rsid w:val="00060676"/>
    <w:rsid w:val="00106BEE"/>
    <w:rsid w:val="001200C6"/>
    <w:rsid w:val="001305D9"/>
    <w:rsid w:val="00174579"/>
    <w:rsid w:val="001A1901"/>
    <w:rsid w:val="001A2C1C"/>
    <w:rsid w:val="001B36E7"/>
    <w:rsid w:val="001B417C"/>
    <w:rsid w:val="00236CC5"/>
    <w:rsid w:val="00253311"/>
    <w:rsid w:val="002958FE"/>
    <w:rsid w:val="002E53D0"/>
    <w:rsid w:val="00321B18"/>
    <w:rsid w:val="0036257A"/>
    <w:rsid w:val="00377D5D"/>
    <w:rsid w:val="0045713E"/>
    <w:rsid w:val="00477C29"/>
    <w:rsid w:val="00533042"/>
    <w:rsid w:val="00580133"/>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064A9"/>
    <w:rsid w:val="00980170"/>
    <w:rsid w:val="009C3D26"/>
    <w:rsid w:val="009C6057"/>
    <w:rsid w:val="00A272EC"/>
    <w:rsid w:val="00A972FE"/>
    <w:rsid w:val="00AC7230"/>
    <w:rsid w:val="00AF062F"/>
    <w:rsid w:val="00B1680A"/>
    <w:rsid w:val="00B24FEF"/>
    <w:rsid w:val="00B313E1"/>
    <w:rsid w:val="00B51538"/>
    <w:rsid w:val="00B80283"/>
    <w:rsid w:val="00BA1EEA"/>
    <w:rsid w:val="00C50EBC"/>
    <w:rsid w:val="00C6639F"/>
    <w:rsid w:val="00C81C99"/>
    <w:rsid w:val="00C83650"/>
    <w:rsid w:val="00D8425F"/>
    <w:rsid w:val="00D94793"/>
    <w:rsid w:val="00DA14A3"/>
    <w:rsid w:val="00E22804"/>
    <w:rsid w:val="00E25C23"/>
    <w:rsid w:val="00EF65FB"/>
    <w:rsid w:val="00F00E5E"/>
    <w:rsid w:val="00F12C8F"/>
    <w:rsid w:val="00F15FDA"/>
    <w:rsid w:val="00F17A25"/>
    <w:rsid w:val="00F67D4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3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1305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05D9"/>
    <w:rPr>
      <w:rFonts w:ascii="Tahoma" w:hAnsi="Tahoma" w:cs="Tahoma"/>
      <w:sz w:val="16"/>
      <w:szCs w:val="16"/>
    </w:rPr>
  </w:style>
  <w:style w:type="paragraph" w:customStyle="1" w:styleId="TableParagraph">
    <w:name w:val="Table Paragraph"/>
    <w:basedOn w:val="a"/>
    <w:uiPriority w:val="1"/>
    <w:qFormat/>
    <w:rsid w:val="00253311"/>
    <w:pPr>
      <w:widowControl w:val="0"/>
      <w:autoSpaceDE w:val="0"/>
      <w:autoSpaceDN w:val="0"/>
      <w:spacing w:after="0" w:line="240" w:lineRule="auto"/>
    </w:pPr>
    <w:rPr>
      <w:rFonts w:ascii="Times New Roman" w:eastAsia="Times New Roman" w:hAnsi="Times New Roman" w:cs="Times New Roman"/>
      <w:kern w:val="0"/>
    </w:rPr>
  </w:style>
  <w:style w:type="paragraph" w:styleId="a9">
    <w:name w:val="Body Text"/>
    <w:basedOn w:val="a"/>
    <w:link w:val="aa"/>
    <w:uiPriority w:val="1"/>
    <w:unhideWhenUsed/>
    <w:qFormat/>
    <w:rsid w:val="00253311"/>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aa">
    <w:name w:val="Основной текст Знак"/>
    <w:basedOn w:val="a0"/>
    <w:link w:val="a9"/>
    <w:uiPriority w:val="1"/>
    <w:rsid w:val="00253311"/>
    <w:rPr>
      <w:rFonts w:ascii="Times New Roman" w:eastAsia="Times New Roman" w:hAnsi="Times New Roman" w:cs="Times New Roman"/>
      <w:kern w:val="0"/>
      <w:sz w:val="28"/>
      <w:szCs w:val="28"/>
    </w:r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7204608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45904627">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15987644">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849201">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7902888">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01682438">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031419">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etlanazwonkova@gmail.com" TargetMode="External"/><Relationship Id="rId13" Type="http://schemas.openxmlformats.org/officeDocument/2006/relationships/hyperlink" Target="https://pidruchniki.com/filosofiya/" TargetMode="External"/><Relationship Id="rId18" Type="http://schemas.openxmlformats.org/officeDocument/2006/relationships/hyperlink" Target="https://pidruchniki.com/filosofiya/" TargetMode="External"/><Relationship Id="rId26" Type="http://schemas.openxmlformats.org/officeDocument/2006/relationships/hyperlink" Target="https://pidruchnyk.com.ua/389-flosofya-ognevyuk-utyuzh-10-klas.html" TargetMode="External"/><Relationship Id="rId3" Type="http://schemas.openxmlformats.org/officeDocument/2006/relationships/styles" Target="styles.xml"/><Relationship Id="rId21" Type="http://schemas.openxmlformats.org/officeDocument/2006/relationships/hyperlink" Target="https://stud.com.ua/filosofiya/"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s://pidruchniki.com/filosofiya/" TargetMode="External"/><Relationship Id="rId17" Type="http://schemas.openxmlformats.org/officeDocument/2006/relationships/hyperlink" Target="https://pidruchniki.com/filosofiya/" TargetMode="External"/><Relationship Id="rId25" Type="http://schemas.openxmlformats.org/officeDocument/2006/relationships/hyperlink" Target="https://pidruchnyk.com.ua/389-flosofya-ognevyuk-utyuzh-10-klas.html"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pidruchniki.com/filosofiya/" TargetMode="External"/><Relationship Id="rId20" Type="http://schemas.openxmlformats.org/officeDocument/2006/relationships/hyperlink" Target="https://stud.com.ua/filosofiya/" TargetMode="External"/><Relationship Id="rId29"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pidruchniki.com/filosofiya/" TargetMode="External"/><Relationship Id="rId24" Type="http://schemas.openxmlformats.org/officeDocument/2006/relationships/hyperlink" Target="https://pidruchnyk.com.ua/389-flosofya-ognevyuk-utyuzh-10-klas.html" TargetMode="External"/><Relationship Id="rId32" Type="http://schemas.openxmlformats.org/officeDocument/2006/relationships/hyperlink" Target="https://pidruchnyk.com.ua/389-flosofya-ognevyuk-utyuzh-10-klas.html" TargetMode="External"/><Relationship Id="rId5" Type="http://schemas.openxmlformats.org/officeDocument/2006/relationships/webSettings" Target="webSettings.xml"/><Relationship Id="rId15" Type="http://schemas.openxmlformats.org/officeDocument/2006/relationships/hyperlink" Target="https://pidruchniki.com/filosofiya/" TargetMode="External"/><Relationship Id="rId23" Type="http://schemas.openxmlformats.org/officeDocument/2006/relationships/hyperlink" Target="https://pidruchnyk.com.ua/389-flosofya-ognevyuk-utyuzh-10-klas.html" TargetMode="External"/><Relationship Id="rId28" Type="http://schemas.openxmlformats.org/officeDocument/2006/relationships/hyperlink" Target="https://pidruchnyk.com.ua/389-flosofya-ognevyuk-utyuzh-10-klas.html" TargetMode="External"/><Relationship Id="rId10" Type="http://schemas.openxmlformats.org/officeDocument/2006/relationships/hyperlink" Target="https://meet.google.com/sin-ysda-zcm" TargetMode="External"/><Relationship Id="rId19" Type="http://schemas.openxmlformats.org/officeDocument/2006/relationships/hyperlink" Target="https://pidruchniki.com/filosofiya/" TargetMode="External"/><Relationship Id="rId31" Type="http://schemas.openxmlformats.org/officeDocument/2006/relationships/hyperlink" Target="https://pidruchnyk.com.ua/389-flosofya-ognevyuk-utyuzh-10-klas.html" TargetMode="External"/><Relationship Id="rId4" Type="http://schemas.openxmlformats.org/officeDocument/2006/relationships/settings" Target="settings.xml"/><Relationship Id="rId9" Type="http://schemas.openxmlformats.org/officeDocument/2006/relationships/hyperlink" Target="https://classroom.google.com/c/NjU0MDk5MDg2OTc3?cjc=ehc3rsh" TargetMode="External"/><Relationship Id="rId14" Type="http://schemas.openxmlformats.org/officeDocument/2006/relationships/hyperlink" Target="https://pidruchniki.com/filosofiya/" TargetMode="External"/><Relationship Id="rId22" Type="http://schemas.openxmlformats.org/officeDocument/2006/relationships/hyperlink" Target="https://pidruchnyk.com.ua/389-flosofya-ognevyuk-utyuzh-10-klas.html" TargetMode="External"/><Relationship Id="rId27" Type="http://schemas.openxmlformats.org/officeDocument/2006/relationships/hyperlink" Target="https://pidruchnyk.com.ua/389-flosofya-ognevyuk-utyuzh-10-klas.html" TargetMode="External"/><Relationship Id="rId30" Type="http://schemas.openxmlformats.org/officeDocument/2006/relationships/hyperlink" Target="https://pidruchnyk.com.ua/389-flosofya-ognevyuk-utyuzh-10-klas.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A8D4B-5443-49AD-A52B-87B80591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Pages>
  <Words>11651</Words>
  <Characters>6642</Characters>
  <Application>Microsoft Office Word</Application>
  <DocSecurity>0</DocSecurity>
  <Lines>55</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IT</cp:lastModifiedBy>
  <cp:revision>39</cp:revision>
  <dcterms:created xsi:type="dcterms:W3CDTF">2024-08-03T18:08:00Z</dcterms:created>
  <dcterms:modified xsi:type="dcterms:W3CDTF">2025-11-24T18:40:00Z</dcterms:modified>
</cp:coreProperties>
</file>