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764CBE">
        <w:trPr>
          <w:gridAfter w:val="1"/>
          <w:wAfter w:w="13" w:type="dxa"/>
        </w:trPr>
        <w:tc>
          <w:tcPr>
            <w:tcW w:w="9910" w:type="dxa"/>
            <w:gridSpan w:val="2"/>
            <w:shd w:val="clear" w:color="auto" w:fill="FBE4D5" w:themeFill="accent2" w:themeFillTint="33"/>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14:paraId="4E38AC5D" w14:textId="77777777" w:rsidTr="00DA14A3">
        <w:tc>
          <w:tcPr>
            <w:tcW w:w="4195" w:type="dxa"/>
            <w:shd w:val="clear" w:color="auto" w:fill="DEEAF6" w:themeFill="accent5" w:themeFillTint="33"/>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7" o:title=""/>
                </v:shape>
                <o:OLEObject Type="Embed" ProgID="CorelDraw.Graphic.20" ShapeID="_x0000_i1025" DrawAspect="Content" ObjectID="_1796461100" r:id="rId8"/>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CFFAA4"/>
          </w:tcPr>
          <w:p w14:paraId="55C75986" w14:textId="77777777"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14:paraId="5BC2531A" w14:textId="676F0136"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 xml:space="preserve">«Основи </w:t>
            </w:r>
            <w:r w:rsidR="00B10E33">
              <w:rPr>
                <w:rFonts w:ascii="Times New Roman" w:eastAsia="Times New Roman" w:hAnsi="Times New Roman" w:cs="Times New Roman"/>
                <w:b/>
                <w:color w:val="1F4E79" w:themeColor="accent5" w:themeShade="80"/>
                <w:sz w:val="36"/>
                <w:szCs w:val="36"/>
                <w:lang w:eastAsia="uk-UA"/>
              </w:rPr>
              <w:t xml:space="preserve">управлінської </w:t>
            </w:r>
            <w:proofErr w:type="spellStart"/>
            <w:r w:rsidR="00B10E33">
              <w:rPr>
                <w:rFonts w:ascii="Times New Roman" w:eastAsia="Times New Roman" w:hAnsi="Times New Roman" w:cs="Times New Roman"/>
                <w:b/>
                <w:color w:val="1F4E79" w:themeColor="accent5" w:themeShade="80"/>
                <w:sz w:val="36"/>
                <w:szCs w:val="36"/>
                <w:lang w:eastAsia="uk-UA"/>
              </w:rPr>
              <w:t>діяльности</w:t>
            </w:r>
            <w:proofErr w:type="spellEnd"/>
            <w:r w:rsidRPr="002958FE">
              <w:rPr>
                <w:rFonts w:ascii="Times New Roman" w:eastAsia="Times New Roman" w:hAnsi="Times New Roman" w:cs="Times New Roman"/>
                <w:b/>
                <w:color w:val="1F4E79" w:themeColor="accent5" w:themeShade="80"/>
                <w:sz w:val="36"/>
                <w:szCs w:val="36"/>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77777777"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6589F5F" w14:textId="77777777"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40E6EE08" w14:textId="77777777"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«Технічне обслуговування,</w:t>
            </w:r>
            <w:r w:rsidRPr="002958FE">
              <w:rPr>
                <w:rFonts w:ascii="Times New Roman" w:eastAsia="Times New Roman" w:hAnsi="Times New Roman" w:cs="Times New Roman"/>
                <w:b/>
                <w:i/>
                <w:i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ремонт та експлуатація тягового рухомого складу»</w:t>
            </w:r>
          </w:p>
          <w:p w14:paraId="099FB03C" w14:textId="706A96DC"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14:paraId="3817700D" w14:textId="77777777" w:rsidTr="00764CBE">
        <w:tc>
          <w:tcPr>
            <w:tcW w:w="4195" w:type="dxa"/>
            <w:shd w:val="clear" w:color="auto" w:fill="FBE4D5" w:themeFill="accent2" w:themeFillTint="33"/>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0D943201"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14:paraId="10C4DB5C" w14:textId="77777777" w:rsidTr="00764CBE">
        <w:tc>
          <w:tcPr>
            <w:tcW w:w="4195" w:type="dxa"/>
            <w:shd w:val="clear" w:color="auto" w:fill="FBE4D5" w:themeFill="accent2" w:themeFillTint="33"/>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764CBE">
        <w:tc>
          <w:tcPr>
            <w:tcW w:w="4195" w:type="dxa"/>
            <w:shd w:val="clear" w:color="auto" w:fill="FBE4D5" w:themeFill="accent2" w:themeFillTint="33"/>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вибіркова</w:t>
            </w:r>
          </w:p>
        </w:tc>
      </w:tr>
      <w:tr w:rsidR="00060676" w:rsidRPr="002958FE" w14:paraId="1D144AC6" w14:textId="77777777" w:rsidTr="00764CBE">
        <w:tc>
          <w:tcPr>
            <w:tcW w:w="4195" w:type="dxa"/>
            <w:shd w:val="clear" w:color="auto" w:fill="FBE4D5" w:themeFill="accent2" w:themeFillTint="33"/>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764CBE">
        <w:tc>
          <w:tcPr>
            <w:tcW w:w="4195" w:type="dxa"/>
            <w:shd w:val="clear" w:color="auto" w:fill="FBE4D5" w:themeFill="accent2" w:themeFillTint="33"/>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3E534793" w:rsidR="002958FE" w:rsidRPr="00B10E33" w:rsidRDefault="002958FE" w:rsidP="00B10E33">
            <w:pPr>
              <w:widowControl w:val="0"/>
              <w:jc w:val="both"/>
              <w:rPr>
                <w:rFonts w:ascii="Times New Roman" w:hAnsi="Times New Roman" w:cs="Times New Roman"/>
                <w:sz w:val="28"/>
                <w:szCs w:val="28"/>
                <w:lang w:val="en-US"/>
              </w:rPr>
            </w:pPr>
            <w:r w:rsidRPr="002958FE">
              <w:rPr>
                <w:rFonts w:ascii="Times New Roman" w:hAnsi="Times New Roman" w:cs="Times New Roman"/>
                <w:sz w:val="28"/>
                <w:szCs w:val="28"/>
              </w:rPr>
              <w:t>І</w:t>
            </w:r>
            <w:r w:rsidR="00B10E33">
              <w:rPr>
                <w:rFonts w:ascii="Times New Roman" w:hAnsi="Times New Roman" w:cs="Times New Roman"/>
                <w:sz w:val="28"/>
                <w:szCs w:val="28"/>
                <w:lang w:val="en-US"/>
              </w:rPr>
              <w:t>V</w:t>
            </w:r>
            <w:r w:rsidRPr="002958FE">
              <w:rPr>
                <w:rFonts w:ascii="Times New Roman" w:hAnsi="Times New Roman" w:cs="Times New Roman"/>
                <w:sz w:val="28"/>
                <w:szCs w:val="28"/>
              </w:rPr>
              <w:t>/</w:t>
            </w:r>
            <w:r w:rsidR="00B10E33">
              <w:rPr>
                <w:rFonts w:ascii="Times New Roman" w:hAnsi="Times New Roman" w:cs="Times New Roman"/>
                <w:sz w:val="28"/>
                <w:szCs w:val="28"/>
                <w:lang w:val="en-US"/>
              </w:rPr>
              <w:t>8</w:t>
            </w:r>
          </w:p>
        </w:tc>
      </w:tr>
      <w:tr w:rsidR="00060676" w:rsidRPr="002958FE" w14:paraId="64B9F387" w14:textId="77777777" w:rsidTr="00764CBE">
        <w:tc>
          <w:tcPr>
            <w:tcW w:w="4195" w:type="dxa"/>
            <w:shd w:val="clear" w:color="auto" w:fill="FBE4D5" w:themeFill="accent2" w:themeFillTint="33"/>
          </w:tcPr>
          <w:p w14:paraId="7300B750" w14:textId="603752C0"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7D855C3E" w14:textId="622182FA"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w:t>
            </w:r>
            <w:r w:rsidR="00B10E33">
              <w:rPr>
                <w:rFonts w:ascii="Times New Roman" w:eastAsia="Times New Roman" w:hAnsi="Times New Roman" w:cs="Times New Roman"/>
                <w:sz w:val="28"/>
                <w:szCs w:val="28"/>
                <w:lang w:val="en-US"/>
              </w:rPr>
              <w:t>60</w:t>
            </w:r>
            <w:r w:rsidRPr="002958FE">
              <w:rPr>
                <w:rFonts w:ascii="Times New Roman" w:eastAsia="Times New Roman" w:hAnsi="Times New Roman" w:cs="Times New Roman"/>
                <w:sz w:val="28"/>
                <w:szCs w:val="28"/>
              </w:rPr>
              <w:t xml:space="preserve">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764CBE">
        <w:tc>
          <w:tcPr>
            <w:tcW w:w="4195" w:type="dxa"/>
            <w:shd w:val="clear" w:color="auto" w:fill="FBE4D5" w:themeFill="accent2" w:themeFillTint="33"/>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0BFEDCBD" w14:textId="3D5F5281" w:rsidR="002958FE" w:rsidRPr="002958FE"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2</w:t>
            </w:r>
            <w:r w:rsidR="00B10E33" w:rsidRPr="00B10E33">
              <w:rPr>
                <w:rFonts w:ascii="Times New Roman" w:eastAsia="Times New Roman" w:hAnsi="Times New Roman" w:cs="Times New Roman"/>
                <w:bCs/>
                <w:sz w:val="28"/>
                <w:szCs w:val="28"/>
                <w:lang w:val="ru-RU"/>
              </w:rPr>
              <w:t>4</w:t>
            </w:r>
            <w:r w:rsidRPr="002958FE">
              <w:rPr>
                <w:rFonts w:ascii="Times New Roman" w:eastAsia="Times New Roman" w:hAnsi="Times New Roman" w:cs="Times New Roman"/>
                <w:bCs/>
                <w:sz w:val="28"/>
                <w:szCs w:val="28"/>
                <w:lang w:val="x-none"/>
              </w:rPr>
              <w:t xml:space="preserve"> годин;</w:t>
            </w:r>
          </w:p>
          <w:p w14:paraId="4B66FA9A" w14:textId="2B80EED3" w:rsidR="002958FE" w:rsidRPr="002958FE" w:rsidRDefault="00B10E33" w:rsidP="0045713E">
            <w:pPr>
              <w:widowControl w:val="0"/>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rPr>
              <w:t>практичні роботи</w:t>
            </w:r>
            <w:r w:rsidR="002958FE" w:rsidRPr="002958FE">
              <w:rPr>
                <w:rFonts w:ascii="Times New Roman" w:eastAsia="Times New Roman" w:hAnsi="Times New Roman" w:cs="Times New Roman"/>
                <w:bCs/>
                <w:sz w:val="28"/>
                <w:szCs w:val="28"/>
                <w:lang w:val="x-none"/>
              </w:rPr>
              <w:t xml:space="preserve"> – </w:t>
            </w:r>
            <w:r>
              <w:rPr>
                <w:rFonts w:ascii="Times New Roman" w:eastAsia="Times New Roman" w:hAnsi="Times New Roman" w:cs="Times New Roman"/>
                <w:bCs/>
                <w:sz w:val="28"/>
                <w:szCs w:val="28"/>
              </w:rPr>
              <w:t>6</w:t>
            </w:r>
            <w:r w:rsidR="002958FE" w:rsidRPr="002958FE">
              <w:rPr>
                <w:rFonts w:ascii="Times New Roman" w:eastAsia="Times New Roman" w:hAnsi="Times New Roman" w:cs="Times New Roman"/>
                <w:bCs/>
                <w:sz w:val="28"/>
                <w:szCs w:val="28"/>
                <w:lang w:val="x-none"/>
              </w:rPr>
              <w:t xml:space="preserve"> годин;</w:t>
            </w:r>
          </w:p>
          <w:p w14:paraId="48A8CBC6" w14:textId="7986C923" w:rsidR="002958FE" w:rsidRPr="00813475"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самостійна</w:t>
            </w:r>
            <w:proofErr w:type="spellEnd"/>
            <w:r w:rsidRPr="002958FE">
              <w:rPr>
                <w:rFonts w:ascii="Times New Roman" w:eastAsia="Times New Roman" w:hAnsi="Times New Roman" w:cs="Times New Roman"/>
                <w:bCs/>
                <w:sz w:val="28"/>
                <w:szCs w:val="28"/>
                <w:lang w:val="x-none"/>
              </w:rPr>
              <w:t xml:space="preserve"> робота – 1</w:t>
            </w:r>
            <w:r w:rsidR="00B10E33" w:rsidRPr="00B10E33">
              <w:rPr>
                <w:rFonts w:ascii="Times New Roman" w:eastAsia="Times New Roman" w:hAnsi="Times New Roman" w:cs="Times New Roman"/>
                <w:bCs/>
                <w:sz w:val="28"/>
                <w:szCs w:val="28"/>
                <w:lang w:val="ru-RU"/>
              </w:rPr>
              <w:t>5</w:t>
            </w:r>
            <w:r w:rsidRPr="002958FE">
              <w:rPr>
                <w:rFonts w:ascii="Times New Roman" w:eastAsia="Times New Roman" w:hAnsi="Times New Roman" w:cs="Times New Roman"/>
                <w:bCs/>
                <w:sz w:val="28"/>
                <w:szCs w:val="28"/>
                <w:lang w:val="x-none"/>
              </w:rPr>
              <w:t xml:space="preserve"> годин.</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764CBE">
        <w:tc>
          <w:tcPr>
            <w:tcW w:w="4195" w:type="dxa"/>
            <w:shd w:val="clear" w:color="auto" w:fill="FBE4D5" w:themeFill="accent2" w:themeFillTint="33"/>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6779687B" w14:textId="77777777"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31695BD6"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3FED997D" w14:textId="77777777" w:rsidTr="00764CBE">
        <w:tc>
          <w:tcPr>
            <w:tcW w:w="4195" w:type="dxa"/>
            <w:shd w:val="clear" w:color="auto" w:fill="FBE4D5" w:themeFill="accent2" w:themeFillTint="33"/>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3046A6B9" w14:textId="3F560BB2" w:rsidR="002958FE" w:rsidRDefault="00B10E33" w:rsidP="0045713E">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Мелкумян</w:t>
            </w:r>
            <w:proofErr w:type="spellEnd"/>
            <w:r>
              <w:rPr>
                <w:rFonts w:ascii="Times New Roman" w:hAnsi="Times New Roman" w:cs="Times New Roman"/>
                <w:sz w:val="28"/>
                <w:szCs w:val="28"/>
              </w:rPr>
              <w:t xml:space="preserve"> Тетяна Віталіївна</w:t>
            </w:r>
          </w:p>
          <w:p w14:paraId="62430397"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25D1BD24" w14:textId="77777777" w:rsidTr="00764CBE">
        <w:tc>
          <w:tcPr>
            <w:tcW w:w="4195" w:type="dxa"/>
            <w:shd w:val="clear" w:color="auto" w:fill="FBE4D5" w:themeFill="accent2" w:themeFillTint="33"/>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66556042" w14:textId="5EE48E2A"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577E5D65" w14:textId="6E3DFE3E" w:rsidR="002958FE" w:rsidRPr="002958FE" w:rsidRDefault="002958FE" w:rsidP="00B10E3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спеціаліст </w:t>
            </w:r>
            <w:r w:rsidR="00B10E33">
              <w:rPr>
                <w:rFonts w:ascii="Times New Roman" w:hAnsi="Times New Roman" w:cs="Times New Roman"/>
                <w:sz w:val="28"/>
                <w:szCs w:val="28"/>
              </w:rPr>
              <w:t>першої</w:t>
            </w:r>
            <w:r w:rsidRPr="002958FE">
              <w:rPr>
                <w:rFonts w:ascii="Times New Roman" w:hAnsi="Times New Roman" w:cs="Times New Roman"/>
                <w:sz w:val="28"/>
                <w:szCs w:val="28"/>
              </w:rPr>
              <w:t xml:space="preserve"> категорії</w:t>
            </w:r>
          </w:p>
        </w:tc>
      </w:tr>
      <w:tr w:rsidR="0067702F" w:rsidRPr="002958FE" w14:paraId="334D409F" w14:textId="77777777" w:rsidTr="00764CBE">
        <w:tc>
          <w:tcPr>
            <w:tcW w:w="4195" w:type="dxa"/>
            <w:shd w:val="clear" w:color="auto" w:fill="FBE4D5" w:themeFill="accent2" w:themeFillTint="33"/>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14:paraId="35705D81" w14:textId="44657199" w:rsidR="002958FE" w:rsidRDefault="009A078E" w:rsidP="0045713E">
            <w:pPr>
              <w:widowControl w:val="0"/>
              <w:jc w:val="both"/>
              <w:rPr>
                <w:rFonts w:ascii="Times New Roman" w:hAnsi="Times New Roman" w:cs="Times New Roman"/>
                <w:sz w:val="28"/>
                <w:szCs w:val="28"/>
              </w:rPr>
            </w:pPr>
            <w:hyperlink r:id="rId9" w:history="1">
              <w:r w:rsidR="00B10E33" w:rsidRPr="00F427B8">
                <w:rPr>
                  <w:rStyle w:val="a4"/>
                  <w:rFonts w:ascii="Times New Roman" w:hAnsi="Times New Roman" w:cs="Times New Roman"/>
                  <w:sz w:val="28"/>
                  <w:szCs w:val="28"/>
                  <w:lang w:val="en-US"/>
                </w:rPr>
                <w:t>melkym</w:t>
              </w:r>
              <w:r w:rsidR="00B10E33" w:rsidRPr="00F427B8">
                <w:rPr>
                  <w:rStyle w:val="a4"/>
                  <w:rFonts w:ascii="Times New Roman" w:hAnsi="Times New Roman" w:cs="Times New Roman"/>
                  <w:sz w:val="28"/>
                  <w:szCs w:val="28"/>
                  <w:lang w:val="ru-RU"/>
                </w:rPr>
                <w:t>9</w:t>
              </w:r>
              <w:r w:rsidR="00B10E33" w:rsidRPr="00F427B8">
                <w:rPr>
                  <w:rStyle w:val="a4"/>
                  <w:rFonts w:ascii="Times New Roman" w:hAnsi="Times New Roman" w:cs="Times New Roman"/>
                  <w:sz w:val="28"/>
                  <w:szCs w:val="28"/>
                  <w:lang w:val="en-US"/>
                </w:rPr>
                <w:t>n</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t</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gmail</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com</w:t>
              </w:r>
            </w:hyperlink>
          </w:p>
          <w:p w14:paraId="3007B8E7" w14:textId="77777777" w:rsidR="006C37F6" w:rsidRPr="006C37F6" w:rsidRDefault="006C37F6" w:rsidP="0045713E">
            <w:pPr>
              <w:widowControl w:val="0"/>
              <w:jc w:val="both"/>
              <w:rPr>
                <w:rFonts w:ascii="Times New Roman" w:hAnsi="Times New Roman" w:cs="Times New Roman"/>
                <w:sz w:val="28"/>
                <w:szCs w:val="28"/>
              </w:rPr>
            </w:pPr>
          </w:p>
        </w:tc>
      </w:tr>
      <w:tr w:rsidR="0045713E" w:rsidRPr="002958FE" w14:paraId="77AE116D" w14:textId="77777777" w:rsidTr="00764CBE">
        <w:tc>
          <w:tcPr>
            <w:tcW w:w="4195" w:type="dxa"/>
            <w:shd w:val="clear" w:color="auto" w:fill="FBE4D5" w:themeFill="accent2" w:themeFillTint="33"/>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7998D847" w14:textId="3FF2F57E" w:rsidR="006C37F6" w:rsidRPr="00B10E33" w:rsidRDefault="00B10E33" w:rsidP="00F8783B">
            <w:pPr>
              <w:widowControl w:val="0"/>
              <w:jc w:val="both"/>
              <w:rPr>
                <w:rFonts w:ascii="Times New Roman" w:hAnsi="Times New Roman" w:cs="Times New Roman"/>
                <w:sz w:val="28"/>
                <w:szCs w:val="28"/>
              </w:rPr>
            </w:pPr>
            <w:r w:rsidRPr="00F8783B">
              <w:rPr>
                <w:color w:val="0070C0"/>
                <w:sz w:val="28"/>
                <w:szCs w:val="28"/>
              </w:rPr>
              <w:t>https://classroom.google.com/c/NDIyMDYyNTM4MDA4</w:t>
            </w:r>
          </w:p>
        </w:tc>
      </w:tr>
      <w:tr w:rsidR="0067702F" w:rsidRPr="002958FE" w14:paraId="452786B8" w14:textId="77777777" w:rsidTr="00764CBE">
        <w:tc>
          <w:tcPr>
            <w:tcW w:w="4195" w:type="dxa"/>
            <w:shd w:val="clear" w:color="auto" w:fill="FBE4D5" w:themeFill="accent2" w:themeFillTint="33"/>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68A4065F" w14:textId="252AA9A1"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14:paraId="53304E77" w14:textId="77777777" w:rsidR="00F8783B" w:rsidRPr="00F8783B" w:rsidRDefault="0045713E" w:rsidP="00F8783B">
            <w:pPr>
              <w:rPr>
                <w:sz w:val="28"/>
                <w:szCs w:val="28"/>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Google</w:t>
            </w:r>
            <w:r w:rsidRPr="00A74975">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A74975">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10" w:history="1">
              <w:r w:rsidR="00F8783B" w:rsidRPr="00F8783B">
                <w:rPr>
                  <w:rStyle w:val="a4"/>
                  <w:sz w:val="28"/>
                  <w:szCs w:val="28"/>
                </w:rPr>
                <w:t>https://meet.google.com/bif-kpxh-crf</w:t>
              </w:r>
            </w:hyperlink>
          </w:p>
          <w:p w14:paraId="79B23851" w14:textId="5C9B76FA" w:rsidR="0045713E" w:rsidRPr="0045713E" w:rsidRDefault="0045713E" w:rsidP="0045713E">
            <w:pPr>
              <w:widowControl w:val="0"/>
              <w:jc w:val="both"/>
              <w:rPr>
                <w:rFonts w:ascii="Times New Roman" w:hAnsi="Times New Roman" w:cs="Times New Roman"/>
                <w:sz w:val="28"/>
                <w:szCs w:val="28"/>
              </w:rPr>
            </w:pPr>
          </w:p>
        </w:tc>
      </w:tr>
      <w:tr w:rsidR="0067702F" w:rsidRPr="002958FE" w14:paraId="50A035A5" w14:textId="77777777" w:rsidTr="00764CBE">
        <w:tc>
          <w:tcPr>
            <w:tcW w:w="4195" w:type="dxa"/>
            <w:shd w:val="clear" w:color="auto" w:fill="FBE4D5" w:themeFill="accent2" w:themeFillTint="33"/>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14:paraId="1F7320EB" w14:textId="281CF1C9" w:rsidR="00250614" w:rsidRPr="002D6E7B" w:rsidRDefault="00250614" w:rsidP="00250614">
            <w:pPr>
              <w:widowControl w:val="0"/>
              <w:jc w:val="right"/>
              <w:rPr>
                <w:rFonts w:ascii="Times New Roman" w:hAnsi="Times New Roman" w:cs="Times New Roman"/>
                <w:i/>
                <w:color w:val="C00000"/>
                <w:spacing w:val="15"/>
                <w:sz w:val="28"/>
                <w:szCs w:val="28"/>
              </w:rPr>
            </w:pPr>
            <w:r w:rsidRPr="002D6E7B">
              <w:rPr>
                <w:rFonts w:ascii="Times New Roman" w:hAnsi="Times New Roman" w:cs="Times New Roman"/>
                <w:b/>
                <w:bCs/>
                <w:i/>
                <w:color w:val="C00000"/>
                <w:spacing w:val="15"/>
                <w:sz w:val="28"/>
                <w:szCs w:val="28"/>
                <w:shd w:val="clear" w:color="auto" w:fill="FFFFFF"/>
              </w:rPr>
              <w:t xml:space="preserve"> «Хороший менеджмент — це мистецтво зробити проблеми настільки цікавими та їх рішення настільки конструктивними, що будь-хто захоче зайнятися ними.»</w:t>
            </w:r>
          </w:p>
          <w:p w14:paraId="1E96EF9D" w14:textId="1EC2AAC5" w:rsidR="00250614" w:rsidRPr="001B36E7" w:rsidRDefault="009A078E" w:rsidP="00250614">
            <w:pPr>
              <w:widowControl w:val="0"/>
              <w:jc w:val="right"/>
              <w:rPr>
                <w:rFonts w:ascii="Times New Roman" w:hAnsi="Times New Roman" w:cs="Times New Roman"/>
                <w:b/>
                <w:bCs/>
                <w:i/>
                <w:iCs/>
                <w:color w:val="A50021"/>
                <w:sz w:val="28"/>
                <w:szCs w:val="28"/>
              </w:rPr>
            </w:pPr>
            <w:hyperlink r:id="rId11" w:history="1">
              <w:r w:rsidR="00250614" w:rsidRPr="002D6E7B">
                <w:rPr>
                  <w:rStyle w:val="a4"/>
                  <w:rFonts w:ascii="Times New Roman" w:hAnsi="Times New Roman" w:cs="Times New Roman"/>
                  <w:i/>
                  <w:color w:val="C00000"/>
                  <w:spacing w:val="15"/>
                  <w:sz w:val="28"/>
                  <w:szCs w:val="28"/>
                </w:rPr>
                <w:t>Пол</w:t>
              </w:r>
            </w:hyperlink>
            <w:r w:rsidR="00250614" w:rsidRPr="002D6E7B">
              <w:rPr>
                <w:rFonts w:ascii="Times New Roman" w:hAnsi="Times New Roman" w:cs="Times New Roman"/>
                <w:i/>
                <w:color w:val="C00000"/>
                <w:spacing w:val="15"/>
                <w:sz w:val="28"/>
                <w:szCs w:val="28"/>
              </w:rPr>
              <w:t xml:space="preserve"> </w:t>
            </w:r>
            <w:proofErr w:type="spellStart"/>
            <w:r w:rsidR="00250614" w:rsidRPr="002D6E7B">
              <w:rPr>
                <w:rFonts w:ascii="Times New Roman" w:hAnsi="Times New Roman" w:cs="Times New Roman"/>
                <w:i/>
                <w:color w:val="C00000"/>
                <w:spacing w:val="15"/>
                <w:sz w:val="28"/>
                <w:szCs w:val="28"/>
              </w:rPr>
              <w:t>Хокен</w:t>
            </w:r>
            <w:proofErr w:type="spellEnd"/>
          </w:p>
          <w:p w14:paraId="2C44A978" w14:textId="77777777" w:rsidR="00D82B6A" w:rsidRDefault="00D82B6A" w:rsidP="00B80283">
            <w:pPr>
              <w:widowControl w:val="0"/>
              <w:jc w:val="both"/>
              <w:rPr>
                <w:rFonts w:ascii="Times New Roman" w:hAnsi="Times New Roman" w:cs="Times New Roman"/>
                <w:sz w:val="28"/>
                <w:szCs w:val="28"/>
              </w:rPr>
            </w:pPr>
          </w:p>
          <w:p w14:paraId="6AF192F8" w14:textId="3B7D0100" w:rsidR="002958FE" w:rsidRPr="00F8783B" w:rsidRDefault="00F8783B" w:rsidP="00B80283">
            <w:pPr>
              <w:widowControl w:val="0"/>
              <w:jc w:val="both"/>
              <w:rPr>
                <w:rFonts w:ascii="Times New Roman" w:hAnsi="Times New Roman" w:cs="Times New Roman"/>
                <w:sz w:val="28"/>
                <w:szCs w:val="28"/>
              </w:rPr>
            </w:pPr>
            <w:r w:rsidRPr="00F8783B">
              <w:rPr>
                <w:rFonts w:ascii="Times New Roman" w:hAnsi="Times New Roman" w:cs="Times New Roman"/>
                <w:sz w:val="28"/>
                <w:szCs w:val="28"/>
              </w:rPr>
              <w:t xml:space="preserve">В умовах ринкових відносин виживають і досягають успіху лише ті організації в яких грамотно і вміло здійснюється управлінська діяльність. Тому необхідно готувати кваліфіковані кадри, які володіють сукупністю знань науки і практики управління, новими підходами до управління організаціями в умовах жорсткої конкуренції. Навчальна дисципліна "Основи управлінської діяльності" - це систематизований виклад знань про сучасний стан теорії та методології управління як процесі ефективного управління організацією в умовах ринкової економіки. Предметом навчальної дисципліни є вивчення законів і закономірностей життєдіяльності організацій, відносини людей в процесі управління, відносини між різними суб’єктами діяльності, зайнятими у сферах виробничої, комерційної діяльності - з одного боку, та підприємцями і найманими працівниками — з іншого, в процесі виробництва, обміну, розподілу та споживання товарів і послуг. При вивченні цієї дисципліни розглядаються функції управління, цілі та стратегії розвитку організації, методи управління, процес прийняття управлінського рішення, організаційні структури управління, роль людини в управлінні, відносини керівника і підлеглих, питання мотивації персоналу, організаційної культури, управлінських конфліктів і контролю в управлінні. Дисципліна «Основи управлінської діяльності» спирається на такі вивчені дисципліни як: "Економічна теорія", «Соціологія», «Основи правознавства». У свою чергу, на базі вивчення даної дисципліни здобувачі освіти можуть освоювати інші економічні і управлінські </w:t>
            </w:r>
            <w:r w:rsidRPr="00F8783B">
              <w:rPr>
                <w:rFonts w:ascii="Times New Roman" w:hAnsi="Times New Roman" w:cs="Times New Roman"/>
                <w:sz w:val="28"/>
                <w:szCs w:val="28"/>
              </w:rPr>
              <w:lastRenderedPageBreak/>
              <w:t>дисципліни. В результаті вивчення дисципліни добувачі освіти отримують базові системні знання по теорії і практиці підприємництва, менеджменту, маркетингу, знайомляться з системою сучасних поглядів і спеціальних знань в цих галузях.</w:t>
            </w:r>
          </w:p>
        </w:tc>
      </w:tr>
      <w:tr w:rsidR="0067702F" w:rsidRPr="002958FE" w14:paraId="6671AE9F" w14:textId="77777777" w:rsidTr="00764CBE">
        <w:tc>
          <w:tcPr>
            <w:tcW w:w="4195" w:type="dxa"/>
            <w:shd w:val="clear" w:color="auto" w:fill="FBE4D5" w:themeFill="accent2" w:themeFillTint="33"/>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2B44CBD8" w14:textId="0293E533" w:rsidR="005F7935" w:rsidRDefault="00B80283" w:rsidP="005F7935">
            <w:pPr>
              <w:tabs>
                <w:tab w:val="left" w:pos="284"/>
                <w:tab w:val="left" w:pos="567"/>
              </w:tabs>
              <w:jc w:val="both"/>
              <w:rPr>
                <w:sz w:val="28"/>
                <w:szCs w:val="28"/>
              </w:rPr>
            </w:pPr>
            <w:r w:rsidRPr="00B80283">
              <w:rPr>
                <w:rFonts w:ascii="Times New Roman" w:hAnsi="Times New Roman" w:cs="Times New Roman"/>
                <w:b/>
                <w:bCs/>
                <w:i/>
                <w:iCs/>
                <w:color w:val="2F5496" w:themeColor="accent1" w:themeShade="BF"/>
                <w:sz w:val="28"/>
                <w:szCs w:val="28"/>
              </w:rPr>
              <w:t>Метою</w:t>
            </w:r>
            <w:r w:rsidRPr="00B80283">
              <w:rPr>
                <w:rFonts w:ascii="Times New Roman" w:hAnsi="Times New Roman" w:cs="Times New Roman"/>
                <w:sz w:val="28"/>
                <w:szCs w:val="28"/>
              </w:rPr>
              <w:t xml:space="preserve"> </w:t>
            </w:r>
            <w:r w:rsidR="005F7935" w:rsidRPr="005F7935">
              <w:rPr>
                <w:rFonts w:ascii="Times New Roman" w:hAnsi="Times New Roman" w:cs="Times New Roman"/>
                <w:sz w:val="28"/>
                <w:szCs w:val="28"/>
              </w:rPr>
              <w:t xml:space="preserve">вивчення навчальної дисципліни </w:t>
            </w:r>
            <w:r w:rsidR="005F7935">
              <w:rPr>
                <w:rFonts w:ascii="Times New Roman" w:hAnsi="Times New Roman" w:cs="Times New Roman"/>
                <w:sz w:val="28"/>
                <w:szCs w:val="28"/>
              </w:rPr>
              <w:t>«</w:t>
            </w:r>
            <w:r w:rsidR="005F7935" w:rsidRPr="005F7935">
              <w:rPr>
                <w:rFonts w:ascii="Times New Roman" w:hAnsi="Times New Roman" w:cs="Times New Roman"/>
                <w:sz w:val="28"/>
              </w:rPr>
              <w:t>Основи управлінської діяльності</w:t>
            </w:r>
            <w:r w:rsidR="005F7935">
              <w:rPr>
                <w:rFonts w:ascii="Times New Roman" w:hAnsi="Times New Roman" w:cs="Times New Roman"/>
                <w:sz w:val="28"/>
              </w:rPr>
              <w:t>»</w:t>
            </w:r>
            <w:r w:rsidR="005F7935" w:rsidRPr="005F7935">
              <w:rPr>
                <w:rFonts w:ascii="Times New Roman" w:hAnsi="Times New Roman" w:cs="Times New Roman"/>
                <w:sz w:val="28"/>
                <w:szCs w:val="28"/>
              </w:rPr>
              <w:t xml:space="preserve"> полягає:</w:t>
            </w:r>
          </w:p>
          <w:p w14:paraId="094CF237" w14:textId="77777777" w:rsidR="005F7935" w:rsidRPr="00DF4D62" w:rsidRDefault="005F7935" w:rsidP="005F7935">
            <w:pPr>
              <w:pStyle w:val="1"/>
              <w:shd w:val="clear" w:color="auto" w:fill="FFFFFF"/>
              <w:jc w:val="both"/>
              <w:rPr>
                <w:sz w:val="28"/>
                <w:szCs w:val="28"/>
                <w:lang w:val="uk-UA"/>
              </w:rPr>
            </w:pPr>
            <w:r w:rsidRPr="0006104C">
              <w:rPr>
                <w:sz w:val="28"/>
                <w:szCs w:val="28"/>
                <w:lang w:val="uk-UA"/>
              </w:rPr>
              <w:t>-</w:t>
            </w:r>
            <w:r w:rsidRPr="00E14A81">
              <w:rPr>
                <w:lang w:val="uk-UA"/>
              </w:rPr>
              <w:t xml:space="preserve">  </w:t>
            </w:r>
            <w:r w:rsidRPr="00DF4D62">
              <w:rPr>
                <w:sz w:val="28"/>
                <w:szCs w:val="28"/>
                <w:lang w:val="uk-UA"/>
              </w:rPr>
              <w:t>дати знання студентам з основ менеджменту та маркетингу на залізничному транспорті, психології ділового спілкування;</w:t>
            </w:r>
          </w:p>
          <w:p w14:paraId="67F4EC2A" w14:textId="77777777" w:rsidR="005F7935" w:rsidRPr="00DF4D62" w:rsidRDefault="005F7935" w:rsidP="005F7935">
            <w:pPr>
              <w:pStyle w:val="1"/>
              <w:shd w:val="clear" w:color="auto" w:fill="FFFFFF"/>
              <w:jc w:val="both"/>
              <w:rPr>
                <w:sz w:val="28"/>
                <w:szCs w:val="28"/>
                <w:lang w:val="uk-UA"/>
              </w:rPr>
            </w:pPr>
            <w:r>
              <w:rPr>
                <w:sz w:val="28"/>
                <w:szCs w:val="28"/>
                <w:lang w:val="uk-UA"/>
              </w:rPr>
              <w:t xml:space="preserve">- </w:t>
            </w:r>
            <w:r w:rsidRPr="00DF4D62">
              <w:rPr>
                <w:sz w:val="28"/>
                <w:szCs w:val="28"/>
                <w:lang w:val="uk-UA"/>
              </w:rPr>
              <w:t>висвітлити основні аспекти управлінської діяльності (організаційні, правові, соціальні, психологічні), які необхідно знати керівнику середньої ланки і враховувати у своїй практичній діяльності;</w:t>
            </w:r>
          </w:p>
          <w:p w14:paraId="3A14EC56" w14:textId="77777777" w:rsidR="005F7935" w:rsidRPr="00DF4D62" w:rsidRDefault="005F7935" w:rsidP="005F7935">
            <w:pPr>
              <w:pStyle w:val="1"/>
              <w:shd w:val="clear" w:color="auto" w:fill="FFFFFF"/>
              <w:jc w:val="both"/>
              <w:rPr>
                <w:sz w:val="28"/>
                <w:szCs w:val="28"/>
                <w:lang w:val="uk-UA"/>
              </w:rPr>
            </w:pPr>
            <w:r>
              <w:rPr>
                <w:sz w:val="28"/>
                <w:szCs w:val="28"/>
                <w:lang w:val="uk-UA"/>
              </w:rPr>
              <w:t>-</w:t>
            </w:r>
            <w:r w:rsidRPr="00DF4D62">
              <w:rPr>
                <w:sz w:val="28"/>
                <w:szCs w:val="28"/>
                <w:lang w:val="uk-UA"/>
              </w:rPr>
              <w:t xml:space="preserve"> дати чітке уявлення про зміст і методи діяльності керівника середньої ланки при розв’язанні конкретних проблем;</w:t>
            </w:r>
          </w:p>
          <w:p w14:paraId="2C285ECB" w14:textId="4FBB7A5B" w:rsidR="002958FE" w:rsidRPr="005F7935" w:rsidRDefault="005F7935" w:rsidP="005F7935">
            <w:pPr>
              <w:widowControl w:val="0"/>
              <w:jc w:val="both"/>
              <w:rPr>
                <w:rFonts w:ascii="Times New Roman" w:hAnsi="Times New Roman" w:cs="Times New Roman"/>
                <w:sz w:val="28"/>
                <w:szCs w:val="28"/>
              </w:rPr>
            </w:pPr>
            <w:r>
              <w:rPr>
                <w:sz w:val="28"/>
                <w:szCs w:val="28"/>
              </w:rPr>
              <w:t xml:space="preserve">- </w:t>
            </w:r>
            <w:r w:rsidRPr="005F7935">
              <w:rPr>
                <w:rFonts w:ascii="Times New Roman" w:hAnsi="Times New Roman" w:cs="Times New Roman"/>
                <w:sz w:val="28"/>
                <w:szCs w:val="28"/>
              </w:rPr>
              <w:t xml:space="preserve">виробити навички обґрунтування управлінських рішень, об’єднання працівників для досягнення тактичних і стратегічних цілей, використання різних маркетингових </w:t>
            </w:r>
            <w:proofErr w:type="spellStart"/>
            <w:r w:rsidRPr="005F7935">
              <w:rPr>
                <w:rFonts w:ascii="Times New Roman" w:hAnsi="Times New Roman" w:cs="Times New Roman"/>
                <w:sz w:val="28"/>
                <w:szCs w:val="28"/>
              </w:rPr>
              <w:t>інструментаріїв</w:t>
            </w:r>
            <w:proofErr w:type="spellEnd"/>
            <w:r w:rsidRPr="005F7935">
              <w:rPr>
                <w:rFonts w:ascii="Times New Roman" w:hAnsi="Times New Roman" w:cs="Times New Roman"/>
                <w:sz w:val="28"/>
                <w:szCs w:val="28"/>
              </w:rPr>
              <w:t xml:space="preserve"> механізму управління</w:t>
            </w:r>
          </w:p>
          <w:p w14:paraId="45BA5159" w14:textId="77777777" w:rsidR="00B80283" w:rsidRPr="00B80283" w:rsidRDefault="00B80283" w:rsidP="00B80283">
            <w:pPr>
              <w:widowControl w:val="0"/>
              <w:jc w:val="both"/>
              <w:rPr>
                <w:rFonts w:ascii="Times New Roman" w:hAnsi="Times New Roman" w:cs="Times New Roman"/>
                <w:sz w:val="28"/>
                <w:szCs w:val="28"/>
                <w:lang w:val="ru-RU"/>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2A0A3DE3" w14:textId="77777777" w:rsidR="005F7935" w:rsidRPr="005F7935" w:rsidRDefault="005F7935" w:rsidP="005F7935">
            <w:pPr>
              <w:tabs>
                <w:tab w:val="left" w:pos="284"/>
                <w:tab w:val="left" w:pos="567"/>
              </w:tabs>
              <w:jc w:val="both"/>
              <w:rPr>
                <w:rFonts w:ascii="Times New Roman" w:hAnsi="Times New Roman" w:cs="Times New Roman"/>
                <w:sz w:val="28"/>
                <w:szCs w:val="28"/>
              </w:rPr>
            </w:pPr>
            <w:r w:rsidRPr="005F7935">
              <w:rPr>
                <w:rFonts w:ascii="Times New Roman" w:hAnsi="Times New Roman" w:cs="Times New Roman"/>
                <w:sz w:val="28"/>
                <w:szCs w:val="28"/>
              </w:rPr>
              <w:t>-</w:t>
            </w:r>
            <w:r w:rsidRPr="005F7935">
              <w:rPr>
                <w:rFonts w:ascii="Times New Roman" w:hAnsi="Times New Roman" w:cs="Times New Roman"/>
              </w:rPr>
              <w:t xml:space="preserve"> </w:t>
            </w:r>
            <w:r w:rsidRPr="005F7935">
              <w:rPr>
                <w:rFonts w:ascii="Times New Roman" w:hAnsi="Times New Roman" w:cs="Times New Roman"/>
                <w:sz w:val="28"/>
                <w:szCs w:val="28"/>
              </w:rPr>
              <w:t>дати знання студентам з основ менеджменту та маркетингу на залізничному транспорті, психології ділового спілкування;</w:t>
            </w:r>
          </w:p>
          <w:p w14:paraId="65F50581" w14:textId="77777777" w:rsidR="005F7935" w:rsidRPr="005F7935" w:rsidRDefault="005F7935" w:rsidP="005F7935">
            <w:pPr>
              <w:tabs>
                <w:tab w:val="left" w:pos="284"/>
                <w:tab w:val="left" w:pos="567"/>
              </w:tabs>
              <w:jc w:val="both"/>
              <w:rPr>
                <w:rFonts w:ascii="Times New Roman" w:hAnsi="Times New Roman" w:cs="Times New Roman"/>
                <w:sz w:val="28"/>
                <w:szCs w:val="28"/>
              </w:rPr>
            </w:pPr>
            <w:r w:rsidRPr="005F7935">
              <w:rPr>
                <w:rFonts w:ascii="Times New Roman" w:hAnsi="Times New Roman" w:cs="Times New Roman"/>
                <w:sz w:val="28"/>
                <w:szCs w:val="28"/>
              </w:rPr>
              <w:t>- висвітлити основні аспекти управлінської діяльності, які необхідно знати керівнику середньої ланки і враховувати у своїй практичній діяльності;</w:t>
            </w:r>
          </w:p>
          <w:p w14:paraId="03E1101E" w14:textId="77777777" w:rsidR="005F7935" w:rsidRPr="005F7935" w:rsidRDefault="005F7935" w:rsidP="005F7935">
            <w:pPr>
              <w:tabs>
                <w:tab w:val="left" w:pos="284"/>
                <w:tab w:val="left" w:pos="567"/>
              </w:tabs>
              <w:jc w:val="both"/>
              <w:rPr>
                <w:rFonts w:ascii="Times New Roman" w:hAnsi="Times New Roman" w:cs="Times New Roman"/>
                <w:sz w:val="28"/>
                <w:szCs w:val="28"/>
              </w:rPr>
            </w:pPr>
            <w:r w:rsidRPr="005F7935">
              <w:rPr>
                <w:rFonts w:ascii="Times New Roman" w:hAnsi="Times New Roman" w:cs="Times New Roman"/>
                <w:sz w:val="28"/>
                <w:szCs w:val="28"/>
              </w:rPr>
              <w:t>- дати чітке уявлення про зміст і методи діяльності керівника середньої ланки при розв'язанні конкретних проблем;</w:t>
            </w:r>
          </w:p>
          <w:p w14:paraId="2BE40A73" w14:textId="6FD2A2A6" w:rsidR="00B80283" w:rsidRPr="00B80283" w:rsidRDefault="005F7935" w:rsidP="005F7935">
            <w:pPr>
              <w:tabs>
                <w:tab w:val="left" w:pos="284"/>
                <w:tab w:val="left" w:pos="567"/>
              </w:tabs>
              <w:jc w:val="both"/>
              <w:rPr>
                <w:rFonts w:ascii="Times New Roman" w:hAnsi="Times New Roman" w:cs="Times New Roman"/>
                <w:sz w:val="28"/>
                <w:szCs w:val="28"/>
              </w:rPr>
            </w:pPr>
            <w:r w:rsidRPr="005F7935">
              <w:rPr>
                <w:rFonts w:ascii="Times New Roman" w:hAnsi="Times New Roman" w:cs="Times New Roman"/>
                <w:sz w:val="28"/>
                <w:szCs w:val="28"/>
              </w:rPr>
              <w:t xml:space="preserve">- виробити навички обґрунтування управлінських рішень, об'єднання працівників для досягнення тактичних і стратегічних цілей, використання різних маркетингових </w:t>
            </w:r>
            <w:proofErr w:type="spellStart"/>
            <w:r w:rsidRPr="005F7935">
              <w:rPr>
                <w:rFonts w:ascii="Times New Roman" w:hAnsi="Times New Roman" w:cs="Times New Roman"/>
                <w:sz w:val="28"/>
                <w:szCs w:val="28"/>
              </w:rPr>
              <w:t>інстр</w:t>
            </w:r>
            <w:r>
              <w:rPr>
                <w:rFonts w:ascii="Times New Roman" w:hAnsi="Times New Roman" w:cs="Times New Roman"/>
                <w:sz w:val="28"/>
                <w:szCs w:val="28"/>
              </w:rPr>
              <w:t>ументаріїв</w:t>
            </w:r>
            <w:proofErr w:type="spellEnd"/>
            <w:r>
              <w:rPr>
                <w:rFonts w:ascii="Times New Roman" w:hAnsi="Times New Roman" w:cs="Times New Roman"/>
                <w:sz w:val="28"/>
                <w:szCs w:val="28"/>
              </w:rPr>
              <w:t xml:space="preserve"> механізму управління</w:t>
            </w:r>
          </w:p>
        </w:tc>
      </w:tr>
      <w:tr w:rsidR="0067702F" w:rsidRPr="002958FE" w14:paraId="614DA95A" w14:textId="77777777" w:rsidTr="00764CBE">
        <w:tc>
          <w:tcPr>
            <w:tcW w:w="4195" w:type="dxa"/>
            <w:shd w:val="clear" w:color="auto" w:fill="FBE4D5" w:themeFill="accent2" w:themeFillTint="33"/>
          </w:tcPr>
          <w:p w14:paraId="32450997" w14:textId="66DA2117"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728" w:type="dxa"/>
            <w:gridSpan w:val="2"/>
          </w:tcPr>
          <w:p w14:paraId="22834DF8"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ІК Здатність розв’язувати складні спеціалізовані задачі та практичні проблеми, які характеризуються комплексністю і невизначеністю умов, у сфері менеджменту </w:t>
            </w:r>
            <w:r w:rsidRPr="00C97BAB">
              <w:rPr>
                <w:rFonts w:ascii="Times New Roman" w:hAnsi="Times New Roman" w:cs="Times New Roman"/>
                <w:sz w:val="28"/>
                <w:szCs w:val="28"/>
              </w:rPr>
              <w:lastRenderedPageBreak/>
              <w:t xml:space="preserve">або у процесі навчання, що передбачає застосування теорій та методів соціальних та поведінкових наук. </w:t>
            </w:r>
          </w:p>
          <w:p w14:paraId="2252E7A8"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ЗК3 Здатність до абстрактного мислення, аналізу, синтезу. </w:t>
            </w:r>
          </w:p>
          <w:p w14:paraId="618DD339"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ЗК4 Здатність застосовувати знання у практичних ситуаціях </w:t>
            </w:r>
          </w:p>
          <w:p w14:paraId="18ED1E95"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ЗК5 Знання та розуміння предметної області та розуміння професійної діяльності. </w:t>
            </w:r>
          </w:p>
          <w:p w14:paraId="5BBAEAAE"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ЗК 15 Здатність діяти на основі етичних міркувань (мотивів). </w:t>
            </w:r>
          </w:p>
          <w:p w14:paraId="2CCA0A07"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СК1 Здатність визначати та описувати характеристики організації. </w:t>
            </w:r>
          </w:p>
          <w:p w14:paraId="5DEF68D6"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СК2 Здатність аналізувати результати діяльності організації, зіставляти їх з факторами впливу зовнішнього та внутрішнього середовища. </w:t>
            </w:r>
          </w:p>
          <w:p w14:paraId="4495BFB8"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СК3 Здатність визначати перспективи розвитку організації. </w:t>
            </w:r>
          </w:p>
          <w:p w14:paraId="3FE8D7DA"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СК5 Здатність управляти організацією та її підрозділами через реалізацію функцій менеджменту, </w:t>
            </w:r>
          </w:p>
          <w:p w14:paraId="62AD9026"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СК6 Здатність діяти соціально відповідально і свідомо. </w:t>
            </w:r>
          </w:p>
          <w:p w14:paraId="377FE65C"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СК7 Здатність обирати та використовувати сучасний інструментарій менеджменту. </w:t>
            </w:r>
          </w:p>
          <w:p w14:paraId="40B5281F"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СК8 Здатність планувати діяльність організації та управляти часом. </w:t>
            </w:r>
          </w:p>
          <w:p w14:paraId="00D0F8CB"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СК9 Здатність працювати в команді та налагоджувати міжособистісну взаємодію при вирішенні професійних завдань. </w:t>
            </w:r>
          </w:p>
          <w:p w14:paraId="6BE53AD1"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СК10 Здатність оцінювати виконувані роботи, забезпечувати їх якість та мотивувати персонал організації. </w:t>
            </w:r>
          </w:p>
          <w:p w14:paraId="540E512C"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СК11 Здатність створювати та організовувати ефективні комунікації в процесі управління. </w:t>
            </w:r>
          </w:p>
          <w:p w14:paraId="444CE3EB"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СК12 Здатність аналізувати й структурувати проблеми організації, формувати обґрунтовані рішення. </w:t>
            </w:r>
          </w:p>
          <w:p w14:paraId="54D08D87"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СК15. Здатність формувати та демонструвати лідерські якості та поведінкові навички. </w:t>
            </w:r>
          </w:p>
          <w:p w14:paraId="5FD2681B"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СК16 Здатність обґрунтовувати цілі, а також конкурентні і функціональні стратегії розвитку промислового підприємства </w:t>
            </w:r>
          </w:p>
          <w:p w14:paraId="1D8DBB0D" w14:textId="25F0BB83" w:rsidR="00377D5D" w:rsidRPr="00611EFA"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СК17 Здатність приймати ефективні управлінські рішення та забезпечувати їх </w:t>
            </w:r>
            <w:r w:rsidRPr="00C97BAB">
              <w:rPr>
                <w:rFonts w:ascii="Times New Roman" w:hAnsi="Times New Roman" w:cs="Times New Roman"/>
                <w:sz w:val="28"/>
                <w:szCs w:val="28"/>
              </w:rPr>
              <w:lastRenderedPageBreak/>
              <w:t>реалізацію з використанням кращих практик функціонального менеджменту в діяльності промислового підприємств</w:t>
            </w:r>
          </w:p>
        </w:tc>
      </w:tr>
      <w:tr w:rsidR="00764CBE" w:rsidRPr="00716F86" w14:paraId="2D7A444B" w14:textId="77777777" w:rsidTr="00764CBE">
        <w:tc>
          <w:tcPr>
            <w:tcW w:w="4195" w:type="dxa"/>
            <w:shd w:val="clear" w:color="auto" w:fill="FBE4D5" w:themeFill="accent2" w:themeFillTint="33"/>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3FF8DCD4"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3 Демонструвати знання теорій, методів і функцій менеджменту, сучасних концепцій лідерства. </w:t>
            </w:r>
          </w:p>
          <w:p w14:paraId="493C85AF"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4 Демонструвати навички виявлення проблем та обґрунтування управлінських рішень. </w:t>
            </w:r>
          </w:p>
          <w:p w14:paraId="31E16E28"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5 Описувати зміст функціональних сфер діяльності організації. </w:t>
            </w:r>
          </w:p>
          <w:p w14:paraId="304BB75E"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6 Виявляти навички пошуку, збирання та аналізу інформації, розрахунку показників для обґрунтування управлінських рішень. </w:t>
            </w:r>
          </w:p>
          <w:p w14:paraId="63C66BE2"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7 Виявляти навички організаційного проектування. </w:t>
            </w:r>
          </w:p>
          <w:p w14:paraId="4E25BC08"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8 Застосовувати методи менеджменту для забезпечення ефективності діяльності організації. </w:t>
            </w:r>
          </w:p>
          <w:p w14:paraId="18AB4D36"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9 Демонструвати навички взаємодії, лідерства, командної роботи. </w:t>
            </w:r>
          </w:p>
          <w:p w14:paraId="7EBDBCF9"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10 Мати навички обґрунтування дієвих інструментів мотивування персоналу організації. </w:t>
            </w:r>
          </w:p>
          <w:p w14:paraId="50078AAD"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11 Демонструвати навички аналізу ситуації та здійснення комунікації у різних сферах діяльності організації. </w:t>
            </w:r>
          </w:p>
          <w:p w14:paraId="4C5FF02E"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12 Оцінювати правові, соціальні та економічні наслідки функціонування організації. </w:t>
            </w:r>
          </w:p>
          <w:p w14:paraId="178DECAE"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14 Ідентифікувати причини стресу, адаптувати себе та членів команди до стресової ситуації, знаходити засоби до її нейтралізації. </w:t>
            </w:r>
          </w:p>
          <w:p w14:paraId="3ABD8C21"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16 Демонструвати навички самостійної роботи, гнучкого мислення, відкритості до нових знань, бути критичним і самокритичним. </w:t>
            </w:r>
          </w:p>
          <w:p w14:paraId="14B59B51" w14:textId="77777777"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17 Виконувати дослідження індивідуально та/або в групі під керівництвом лідера. </w:t>
            </w:r>
          </w:p>
          <w:p w14:paraId="1614374A" w14:textId="45CAD0E1" w:rsidR="00E35865" w:rsidRPr="00C97BAB"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18 Застосовувати методи стратегічного та поточного планування розвитку </w:t>
            </w:r>
            <w:r>
              <w:rPr>
                <w:rFonts w:ascii="Times New Roman" w:hAnsi="Times New Roman" w:cs="Times New Roman"/>
                <w:sz w:val="28"/>
                <w:szCs w:val="28"/>
              </w:rPr>
              <w:t>транспортних</w:t>
            </w:r>
            <w:r w:rsidRPr="00C97BAB">
              <w:rPr>
                <w:rFonts w:ascii="Times New Roman" w:hAnsi="Times New Roman" w:cs="Times New Roman"/>
                <w:sz w:val="28"/>
                <w:szCs w:val="28"/>
              </w:rPr>
              <w:t xml:space="preserve"> підприємств та визначати пріоритети щодо їх функціонування на внутрішньому і зовнішньому ринках</w:t>
            </w:r>
            <w:r>
              <w:rPr>
                <w:rFonts w:ascii="Times New Roman" w:hAnsi="Times New Roman" w:cs="Times New Roman"/>
                <w:sz w:val="28"/>
                <w:szCs w:val="28"/>
              </w:rPr>
              <w:t>.</w:t>
            </w:r>
          </w:p>
          <w:p w14:paraId="25F91676" w14:textId="2099C297"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lastRenderedPageBreak/>
              <w:t xml:space="preserve">дисципліни </w:t>
            </w:r>
            <w:r w:rsidRPr="00377D5D">
              <w:rPr>
                <w:rFonts w:ascii="Times New Roman" w:hAnsi="Times New Roman" w:cs="Times New Roman"/>
                <w:bCs/>
                <w:sz w:val="28"/>
                <w:szCs w:val="28"/>
              </w:rPr>
              <w:t xml:space="preserve">студенти повинні </w:t>
            </w:r>
          </w:p>
          <w:p w14:paraId="2D855109" w14:textId="28A03AB6" w:rsidR="00377D5D" w:rsidRPr="00377D5D" w:rsidRDefault="00377D5D" w:rsidP="00377D5D">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знати:</w:t>
            </w:r>
            <w:r w:rsidRPr="00377D5D">
              <w:rPr>
                <w:rFonts w:ascii="Times New Roman" w:hAnsi="Times New Roman" w:cs="Times New Roman"/>
                <w:bCs/>
                <w:color w:val="2F5496" w:themeColor="accent1" w:themeShade="BF"/>
                <w:sz w:val="28"/>
                <w:szCs w:val="28"/>
              </w:rPr>
              <w:t xml:space="preserve"> </w:t>
            </w:r>
          </w:p>
          <w:p w14:paraId="05095347" w14:textId="322B1C82"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основні принципи господарського управління; структуру механізму управління і його завдання; </w:t>
            </w:r>
          </w:p>
          <w:p w14:paraId="73B811F0" w14:textId="77777777"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структуру і функції органів управління; організацію управління дільницею; </w:t>
            </w:r>
          </w:p>
          <w:p w14:paraId="206B4D29" w14:textId="128AD91E" w:rsidR="00947CB9" w:rsidRDefault="00947CB9" w:rsidP="00377D5D">
            <w:pPr>
              <w:widowControl w:val="0"/>
              <w:jc w:val="both"/>
              <w:rPr>
                <w:rFonts w:ascii="Times New Roman" w:hAnsi="Times New Roman" w:cs="Times New Roman"/>
                <w:sz w:val="28"/>
                <w:szCs w:val="28"/>
              </w:rPr>
            </w:pPr>
            <w:r w:rsidRPr="00947CB9">
              <w:rPr>
                <w:rFonts w:ascii="Times New Roman" w:hAnsi="Times New Roman" w:cs="Times New Roman"/>
                <w:sz w:val="28"/>
                <w:szCs w:val="28"/>
              </w:rPr>
              <w:t xml:space="preserve">інструментарій механізму управління; </w:t>
            </w:r>
          </w:p>
          <w:p w14:paraId="2C2C89E9" w14:textId="77777777"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показники механізму управління; </w:t>
            </w:r>
          </w:p>
          <w:p w14:paraId="5569DCDD" w14:textId="77777777"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основні поняття, функції маркетингу і менеджменту; </w:t>
            </w:r>
          </w:p>
          <w:p w14:paraId="2804BDF9" w14:textId="77777777"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механізм освоєння правил ринкових відносин; </w:t>
            </w:r>
          </w:p>
          <w:p w14:paraId="5A05FC5A" w14:textId="77777777"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ознаки трудового колективу; </w:t>
            </w:r>
          </w:p>
          <w:p w14:paraId="7DD309CC" w14:textId="77777777"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функції завдання і структуру колективу та види адаптації причини плинності кадрів; </w:t>
            </w:r>
          </w:p>
          <w:p w14:paraId="3D7A91A4" w14:textId="77777777"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зміст управлінської праці та сучасні вимоги до керівництва; </w:t>
            </w:r>
          </w:p>
          <w:p w14:paraId="78A4DB99" w14:textId="77777777"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обов'язки майстра , бригадира; документацію яка регламентує функціонування бригад; закони управлінського спілкування; </w:t>
            </w:r>
          </w:p>
          <w:p w14:paraId="20096241" w14:textId="77777777"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методи виховної роботи та сучасні форми організації і стимулювання праці.</w:t>
            </w:r>
          </w:p>
          <w:p w14:paraId="41E114C7" w14:textId="6789798F" w:rsidR="00377D5D" w:rsidRPr="00377D5D" w:rsidRDefault="00377D5D" w:rsidP="00377D5D">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 xml:space="preserve">вміти: </w:t>
            </w:r>
          </w:p>
          <w:p w14:paraId="659EBC95" w14:textId="77777777" w:rsidR="00947CB9" w:rsidRPr="00947CB9"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947CB9">
              <w:rPr>
                <w:rFonts w:ascii="Times New Roman" w:hAnsi="Times New Roman" w:cs="Times New Roman"/>
                <w:sz w:val="28"/>
                <w:szCs w:val="28"/>
              </w:rPr>
              <w:t xml:space="preserve">застосовувати сучасні методи управління з метою організації і створення умов для високопродуктивної творчої праці; </w:t>
            </w:r>
          </w:p>
          <w:p w14:paraId="6FEF3B6D" w14:textId="77777777" w:rsidR="00947CB9" w:rsidRPr="00947CB9"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947CB9">
              <w:rPr>
                <w:rFonts w:ascii="Times New Roman" w:hAnsi="Times New Roman" w:cs="Times New Roman"/>
                <w:sz w:val="28"/>
                <w:szCs w:val="28"/>
              </w:rPr>
              <w:t xml:space="preserve">створювати відповідний стиль управління, поєднувати владу з мистецтвом управління і забезпечувати ефективну діяльність апарату управління; </w:t>
            </w:r>
          </w:p>
          <w:p w14:paraId="519A0F0D" w14:textId="77777777" w:rsidR="00947CB9" w:rsidRPr="00947CB9"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947CB9">
              <w:rPr>
                <w:rFonts w:ascii="Times New Roman" w:hAnsi="Times New Roman" w:cs="Times New Roman"/>
                <w:sz w:val="28"/>
                <w:szCs w:val="28"/>
              </w:rPr>
              <w:t xml:space="preserve">використовувати наукові рекомендації при проведенні ділових нарах, бесід, телефонних розмов, оцінки професійних і ділових якостей персоналу, складанні наказів, розпоряджень звітів з використанням сучасної комп'ютерної і організаційної техніки; </w:t>
            </w:r>
          </w:p>
          <w:p w14:paraId="20F5F2F2" w14:textId="77777777" w:rsidR="00947CB9" w:rsidRPr="00947CB9"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947CB9">
              <w:rPr>
                <w:rFonts w:ascii="Times New Roman" w:hAnsi="Times New Roman" w:cs="Times New Roman"/>
                <w:sz w:val="28"/>
                <w:szCs w:val="28"/>
              </w:rPr>
              <w:t xml:space="preserve">приймати рішення з оперативних виробничих питань, знаходити можливості для повного і якісного виконання зобов'язань; </w:t>
            </w:r>
          </w:p>
          <w:p w14:paraId="32EF9D82" w14:textId="1675EB5C" w:rsidR="00377D5D" w:rsidRPr="00947CB9"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947CB9">
              <w:rPr>
                <w:rFonts w:ascii="Times New Roman" w:hAnsi="Times New Roman" w:cs="Times New Roman"/>
                <w:sz w:val="28"/>
                <w:szCs w:val="28"/>
              </w:rPr>
              <w:t xml:space="preserve">проводити виховну роботу в колективах первинних ланок виробництва; орієнтуватися у спеціальній літературі з питань </w:t>
            </w:r>
            <w:r w:rsidRPr="00947CB9">
              <w:rPr>
                <w:rFonts w:ascii="Times New Roman" w:hAnsi="Times New Roman" w:cs="Times New Roman"/>
                <w:sz w:val="28"/>
                <w:szCs w:val="28"/>
              </w:rPr>
              <w:lastRenderedPageBreak/>
              <w:t>менеджменту і маркетингу.</w:t>
            </w:r>
          </w:p>
        </w:tc>
      </w:tr>
      <w:tr w:rsidR="00761B37" w:rsidRPr="00716F86" w14:paraId="35B9AB2D" w14:textId="77777777" w:rsidTr="00764CBE">
        <w:tc>
          <w:tcPr>
            <w:tcW w:w="4195" w:type="dxa"/>
            <w:shd w:val="clear" w:color="auto" w:fill="FBE4D5" w:themeFill="accent2" w:themeFillTint="33"/>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4AF1B500" w14:textId="67FA5BD8" w:rsidR="00761B37" w:rsidRPr="00377D5D" w:rsidRDefault="00761B37" w:rsidP="00947CB9">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 xml:space="preserve">дисципліни «Основи </w:t>
            </w:r>
            <w:r w:rsidR="00947CB9">
              <w:rPr>
                <w:rFonts w:ascii="Times New Roman" w:hAnsi="Times New Roman" w:cs="Times New Roman"/>
                <w:bCs/>
                <w:sz w:val="28"/>
                <w:szCs w:val="28"/>
              </w:rPr>
              <w:t>управлінської діяльності</w:t>
            </w:r>
            <w:r w:rsidRPr="00761B37">
              <w:rPr>
                <w:rFonts w:ascii="Times New Roman" w:hAnsi="Times New Roman" w:cs="Times New Roman"/>
                <w:bCs/>
                <w:sz w:val="28"/>
                <w:szCs w:val="28"/>
              </w:rPr>
              <w:t>» здобувач освіти повинен до початку курсу мати знання з таких дисциплін:</w:t>
            </w:r>
            <w:r>
              <w:rPr>
                <w:rFonts w:ascii="Times New Roman" w:hAnsi="Times New Roman" w:cs="Times New Roman"/>
                <w:bCs/>
                <w:sz w:val="28"/>
                <w:szCs w:val="28"/>
              </w:rPr>
              <w:t xml:space="preserve"> «Основи правознавства» </w:t>
            </w:r>
            <w:r w:rsidRPr="00761B37">
              <w:rPr>
                <w:rFonts w:ascii="Times New Roman" w:hAnsi="Times New Roman" w:cs="Times New Roman"/>
                <w:bCs/>
                <w:sz w:val="28"/>
                <w:szCs w:val="28"/>
              </w:rPr>
              <w:t>«</w:t>
            </w:r>
            <w:r>
              <w:rPr>
                <w:rFonts w:ascii="Times New Roman" w:hAnsi="Times New Roman" w:cs="Times New Roman"/>
                <w:bCs/>
                <w:sz w:val="28"/>
                <w:szCs w:val="28"/>
              </w:rPr>
              <w:t>Економічна теорія</w:t>
            </w:r>
            <w:r w:rsidRPr="00761B37">
              <w:rPr>
                <w:rFonts w:ascii="Times New Roman" w:hAnsi="Times New Roman" w:cs="Times New Roman"/>
                <w:bCs/>
                <w:sz w:val="28"/>
                <w:szCs w:val="28"/>
              </w:rPr>
              <w:t>»</w:t>
            </w:r>
            <w:r>
              <w:rPr>
                <w:rFonts w:ascii="Times New Roman" w:hAnsi="Times New Roman" w:cs="Times New Roman"/>
                <w:bCs/>
                <w:sz w:val="28"/>
                <w:szCs w:val="28"/>
              </w:rPr>
              <w:t>,</w:t>
            </w:r>
            <w:r w:rsidRPr="00761B37">
              <w:rPr>
                <w:rFonts w:ascii="Times New Roman" w:hAnsi="Times New Roman" w:cs="Times New Roman"/>
                <w:bCs/>
                <w:sz w:val="28"/>
                <w:szCs w:val="28"/>
              </w:rPr>
              <w:t xml:space="preserve"> «Соціологія</w:t>
            </w:r>
            <w:r>
              <w:rPr>
                <w:rFonts w:ascii="Times New Roman" w:hAnsi="Times New Roman" w:cs="Times New Roman"/>
                <w:bCs/>
                <w:sz w:val="28"/>
                <w:szCs w:val="28"/>
              </w:rPr>
              <w:t>»</w:t>
            </w:r>
            <w:r w:rsidRPr="00761B37">
              <w:rPr>
                <w:rFonts w:ascii="Times New Roman" w:hAnsi="Times New Roman" w:cs="Times New Roman"/>
                <w:bCs/>
                <w:sz w:val="28"/>
                <w:szCs w:val="28"/>
              </w:rPr>
              <w:t>.</w:t>
            </w:r>
          </w:p>
        </w:tc>
      </w:tr>
      <w:tr w:rsidR="00761B37" w:rsidRPr="00716F86" w14:paraId="2BA9D81B" w14:textId="77777777" w:rsidTr="00764CBE">
        <w:tc>
          <w:tcPr>
            <w:tcW w:w="4195" w:type="dxa"/>
            <w:shd w:val="clear" w:color="auto" w:fill="FBE4D5" w:themeFill="accent2" w:themeFillTint="33"/>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820C171" w14:textId="1450716B" w:rsidR="00761B37" w:rsidRPr="00377D5D" w:rsidRDefault="00761B37" w:rsidP="00947CB9">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Навчальна дисципліна «Основи </w:t>
            </w:r>
            <w:r w:rsidR="00947CB9">
              <w:rPr>
                <w:rFonts w:ascii="Times New Roman" w:hAnsi="Times New Roman" w:cs="Times New Roman"/>
                <w:bCs/>
                <w:sz w:val="28"/>
                <w:szCs w:val="28"/>
              </w:rPr>
              <w:t>управлінської діяльності</w:t>
            </w:r>
            <w:r w:rsidRPr="00761B37">
              <w:rPr>
                <w:rFonts w:ascii="Times New Roman" w:hAnsi="Times New Roman" w:cs="Times New Roman"/>
                <w:bCs/>
                <w:sz w:val="28"/>
                <w:szCs w:val="28"/>
              </w:rPr>
              <w:t>»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Pr>
                <w:rFonts w:ascii="Times New Roman" w:hAnsi="Times New Roman" w:cs="Times New Roman"/>
                <w:bCs/>
                <w:sz w:val="28"/>
                <w:szCs w:val="28"/>
              </w:rPr>
              <w:t xml:space="preserve">суспільно-політичні та гуманітарні навчальні дисципліни на рівні </w:t>
            </w:r>
            <w:r w:rsidR="00236CC5">
              <w:rPr>
                <w:rFonts w:ascii="Times New Roman" w:hAnsi="Times New Roman" w:cs="Times New Roman"/>
                <w:bCs/>
                <w:sz w:val="28"/>
                <w:szCs w:val="28"/>
              </w:rPr>
              <w:t xml:space="preserve">вищої </w:t>
            </w:r>
            <w:r>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w:t>
            </w:r>
            <w:r w:rsidR="008277E8">
              <w:rPr>
                <w:rFonts w:ascii="Times New Roman" w:hAnsi="Times New Roman" w:cs="Times New Roman"/>
                <w:bCs/>
                <w:sz w:val="28"/>
                <w:szCs w:val="28"/>
              </w:rPr>
              <w:t>ім</w:t>
            </w:r>
            <w:r w:rsidR="00236CC5">
              <w:rPr>
                <w:rFonts w:ascii="Times New Roman" w:hAnsi="Times New Roman" w:cs="Times New Roman"/>
                <w:bCs/>
                <w:sz w:val="28"/>
                <w:szCs w:val="28"/>
              </w:rPr>
              <w:t xml:space="preserve"> ступенем «бакалавр»</w:t>
            </w:r>
            <w:r>
              <w:rPr>
                <w:rFonts w:ascii="Times New Roman" w:hAnsi="Times New Roman" w:cs="Times New Roman"/>
                <w:bCs/>
                <w:sz w:val="28"/>
                <w:szCs w:val="28"/>
              </w:rPr>
              <w:t>.</w:t>
            </w:r>
            <w:r w:rsidRPr="00761B37">
              <w:rPr>
                <w:rFonts w:ascii="Times New Roman" w:hAnsi="Times New Roman" w:cs="Times New Roman"/>
                <w:bCs/>
                <w:sz w:val="28"/>
                <w:szCs w:val="28"/>
              </w:rPr>
              <w:t xml:space="preserve"> </w:t>
            </w:r>
            <w:r w:rsidR="00236CC5">
              <w:rPr>
                <w:rFonts w:ascii="Times New Roman" w:hAnsi="Times New Roman" w:cs="Times New Roman"/>
                <w:bCs/>
                <w:sz w:val="28"/>
                <w:szCs w:val="28"/>
              </w:rPr>
              <w:t>Вона є</w:t>
            </w:r>
            <w:r w:rsidR="00236CC5" w:rsidRPr="00236CC5">
              <w:rPr>
                <w:rFonts w:ascii="Times New Roman" w:hAnsi="Times New Roman" w:cs="Times New Roman"/>
                <w:bCs/>
                <w:sz w:val="28"/>
                <w:szCs w:val="28"/>
              </w:rPr>
              <w:t xml:space="preserve"> методологічною, базовою наукою </w:t>
            </w:r>
            <w:r w:rsidR="00236CC5">
              <w:rPr>
                <w:rFonts w:ascii="Times New Roman" w:hAnsi="Times New Roman" w:cs="Times New Roman"/>
                <w:bCs/>
                <w:sz w:val="28"/>
                <w:szCs w:val="28"/>
              </w:rPr>
              <w:t>д</w:t>
            </w:r>
            <w:r w:rsidR="00236CC5" w:rsidRPr="00236CC5">
              <w:rPr>
                <w:rFonts w:ascii="Times New Roman" w:hAnsi="Times New Roman" w:cs="Times New Roman"/>
                <w:bCs/>
                <w:sz w:val="28"/>
                <w:szCs w:val="28"/>
              </w:rPr>
              <w:t xml:space="preserve">ля вивчення </w:t>
            </w:r>
            <w:r w:rsidR="00236CC5">
              <w:rPr>
                <w:rFonts w:ascii="Times New Roman" w:hAnsi="Times New Roman" w:cs="Times New Roman"/>
                <w:bCs/>
                <w:sz w:val="28"/>
                <w:szCs w:val="28"/>
              </w:rPr>
              <w:t>в</w:t>
            </w:r>
            <w:r w:rsidR="00236CC5" w:rsidRPr="00236CC5">
              <w:rPr>
                <w:rFonts w:ascii="Times New Roman" w:hAnsi="Times New Roman" w:cs="Times New Roman"/>
                <w:bCs/>
                <w:sz w:val="28"/>
                <w:szCs w:val="28"/>
              </w:rPr>
              <w:t xml:space="preserve">сіх </w:t>
            </w:r>
            <w:r w:rsidR="00236CC5">
              <w:rPr>
                <w:rFonts w:ascii="Times New Roman" w:hAnsi="Times New Roman" w:cs="Times New Roman"/>
                <w:bCs/>
                <w:sz w:val="28"/>
                <w:szCs w:val="28"/>
              </w:rPr>
              <w:t xml:space="preserve">навчальних </w:t>
            </w:r>
            <w:r w:rsidR="00236CC5" w:rsidRPr="00236CC5">
              <w:rPr>
                <w:rFonts w:ascii="Times New Roman" w:hAnsi="Times New Roman" w:cs="Times New Roman"/>
                <w:bCs/>
                <w:sz w:val="28"/>
                <w:szCs w:val="28"/>
              </w:rPr>
              <w:t>дисциплін</w:t>
            </w:r>
            <w:r w:rsidR="00236CC5">
              <w:rPr>
                <w:rFonts w:ascii="Times New Roman" w:hAnsi="Times New Roman" w:cs="Times New Roman"/>
                <w:bCs/>
                <w:sz w:val="28"/>
                <w:szCs w:val="28"/>
              </w:rPr>
              <w:t>.</w:t>
            </w:r>
          </w:p>
        </w:tc>
      </w:tr>
      <w:tr w:rsidR="00764CBE" w:rsidRPr="00716F86" w14:paraId="3885942E" w14:textId="77777777" w:rsidTr="00764CBE">
        <w:tc>
          <w:tcPr>
            <w:tcW w:w="4195" w:type="dxa"/>
            <w:shd w:val="clear" w:color="auto" w:fill="FBE4D5" w:themeFill="accent2" w:themeFillTint="33"/>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014590D1" w14:textId="70B20599" w:rsidR="00761B37" w:rsidRPr="00C4465C" w:rsidRDefault="00761B37" w:rsidP="00C4465C">
            <w:pPr>
              <w:widowControl w:val="0"/>
              <w:jc w:val="center"/>
              <w:rPr>
                <w:rFonts w:ascii="Times New Roman" w:hAnsi="Times New Roman" w:cs="Times New Roman"/>
                <w:b/>
                <w:bCs/>
                <w:i/>
                <w:iCs/>
                <w:color w:val="1F4E79" w:themeColor="accent5" w:themeShade="80"/>
                <w:sz w:val="28"/>
                <w:szCs w:val="28"/>
                <w:u w:val="single"/>
              </w:rPr>
            </w:pPr>
            <w:r w:rsidRPr="00C4465C">
              <w:rPr>
                <w:rFonts w:ascii="Times New Roman" w:hAnsi="Times New Roman" w:cs="Times New Roman"/>
                <w:b/>
                <w:bCs/>
                <w:i/>
                <w:iCs/>
                <w:color w:val="1F4E79" w:themeColor="accent5" w:themeShade="80"/>
                <w:sz w:val="28"/>
                <w:szCs w:val="28"/>
                <w:u w:val="single"/>
              </w:rPr>
              <w:t>Теми лекцій</w:t>
            </w:r>
          </w:p>
          <w:p w14:paraId="56AF31C2" w14:textId="2B948713" w:rsidR="00A272EC" w:rsidRPr="00C4465C" w:rsidRDefault="00A272EC" w:rsidP="00C4465C">
            <w:pPr>
              <w:shd w:val="clear" w:color="auto" w:fill="FFFFFF"/>
              <w:jc w:val="both"/>
              <w:rPr>
                <w:rFonts w:ascii="Times New Roman" w:eastAsia="Times New Roman" w:hAnsi="Times New Roman" w:cs="Times New Roman"/>
                <w:b/>
                <w:color w:val="2E74B5" w:themeColor="accent5" w:themeShade="BF"/>
                <w:kern w:val="0"/>
                <w:sz w:val="24"/>
                <w:szCs w:val="24"/>
                <w:lang w:eastAsia="ru-RU"/>
                <w14:ligatures w14:val="none"/>
              </w:rPr>
            </w:pPr>
            <w:r w:rsidRPr="00C4465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1 </w:t>
            </w:r>
            <w:r w:rsidR="00947CB9" w:rsidRPr="00C4465C">
              <w:rPr>
                <w:rFonts w:ascii="Times New Roman" w:hAnsi="Times New Roman" w:cs="Times New Roman"/>
                <w:b/>
                <w:sz w:val="28"/>
                <w:szCs w:val="28"/>
              </w:rPr>
              <w:t xml:space="preserve"> </w:t>
            </w:r>
            <w:r w:rsidR="00947CB9" w:rsidRPr="00C4465C">
              <w:rPr>
                <w:rFonts w:ascii="Times New Roman" w:hAnsi="Times New Roman" w:cs="Times New Roman"/>
                <w:b/>
                <w:color w:val="2E74B5" w:themeColor="accent5" w:themeShade="BF"/>
                <w:sz w:val="28"/>
                <w:szCs w:val="28"/>
              </w:rPr>
              <w:t>Основи менеджменту на залізничному транспорті</w:t>
            </w:r>
            <w:r w:rsidR="00947CB9" w:rsidRPr="00C4465C">
              <w:rPr>
                <w:rFonts w:ascii="Times New Roman" w:eastAsia="Times New Roman" w:hAnsi="Times New Roman" w:cs="Times New Roman"/>
                <w:b/>
                <w:bCs/>
                <w:color w:val="2E74B5" w:themeColor="accent5" w:themeShade="BF"/>
                <w:spacing w:val="-9"/>
                <w:kern w:val="0"/>
                <w:sz w:val="28"/>
                <w:szCs w:val="28"/>
                <w:lang w:eastAsia="ru-RU"/>
                <w14:ligatures w14:val="none"/>
              </w:rPr>
              <w:t xml:space="preserve"> </w:t>
            </w:r>
            <w:r w:rsidRPr="00C4465C">
              <w:rPr>
                <w:rFonts w:ascii="Times New Roman" w:eastAsia="Times New Roman" w:hAnsi="Times New Roman" w:cs="Times New Roman"/>
                <w:b/>
                <w:bCs/>
                <w:color w:val="2E74B5" w:themeColor="accent5" w:themeShade="BF"/>
                <w:spacing w:val="-9"/>
                <w:kern w:val="0"/>
                <w:sz w:val="28"/>
                <w:szCs w:val="28"/>
                <w:lang w:eastAsia="ru-RU"/>
                <w14:ligatures w14:val="none"/>
              </w:rPr>
              <w:t>.</w:t>
            </w:r>
          </w:p>
          <w:p w14:paraId="2BC7CDD0" w14:textId="19DC5072" w:rsidR="00947CB9" w:rsidRPr="00C4465C" w:rsidRDefault="00947CB9" w:rsidP="00C4465C">
            <w:pPr>
              <w:tabs>
                <w:tab w:val="left" w:pos="284"/>
                <w:tab w:val="left" w:pos="567"/>
              </w:tabs>
              <w:jc w:val="both"/>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 xml:space="preserve">Тема 1. </w:t>
            </w:r>
            <w:r w:rsidRPr="00C4465C">
              <w:rPr>
                <w:rFonts w:ascii="Times New Roman" w:hAnsi="Times New Roman" w:cs="Times New Roman"/>
                <w:sz w:val="28"/>
                <w:szCs w:val="28"/>
              </w:rPr>
              <w:t>Зміст і мета управління в нових умовах.</w:t>
            </w:r>
          </w:p>
          <w:p w14:paraId="2B2F70D7" w14:textId="77777777" w:rsidR="00947CB9" w:rsidRPr="00C4465C" w:rsidRDefault="00947CB9" w:rsidP="00C4465C">
            <w:pPr>
              <w:jc w:val="both"/>
              <w:rPr>
                <w:rFonts w:ascii="Times New Roman" w:hAnsi="Times New Roman" w:cs="Times New Roman"/>
                <w:b/>
                <w:bCs/>
                <w:sz w:val="28"/>
                <w:szCs w:val="28"/>
              </w:rPr>
            </w:pPr>
            <w:r w:rsidRPr="00C4465C">
              <w:rPr>
                <w:rFonts w:ascii="Times New Roman" w:hAnsi="Times New Roman" w:cs="Times New Roman"/>
                <w:b/>
                <w:color w:val="2E74B5" w:themeColor="accent5" w:themeShade="BF"/>
                <w:sz w:val="28"/>
                <w:szCs w:val="28"/>
              </w:rPr>
              <w:t>Тема 2</w:t>
            </w:r>
            <w:r w:rsidRPr="00C4465C">
              <w:rPr>
                <w:rFonts w:ascii="Times New Roman" w:hAnsi="Times New Roman" w:cs="Times New Roman"/>
                <w:b/>
                <w:bCs/>
                <w:color w:val="2E74B5" w:themeColor="accent5" w:themeShade="BF"/>
                <w:sz w:val="28"/>
                <w:szCs w:val="28"/>
              </w:rPr>
              <w:t>.</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Принципи управління.</w:t>
            </w:r>
            <w:r w:rsidRPr="00C4465C">
              <w:rPr>
                <w:rFonts w:ascii="Times New Roman" w:hAnsi="Times New Roman" w:cs="Times New Roman"/>
                <w:b/>
                <w:sz w:val="28"/>
                <w:szCs w:val="28"/>
              </w:rPr>
              <w:t xml:space="preserve"> </w:t>
            </w:r>
            <w:r w:rsidRPr="00C4465C">
              <w:rPr>
                <w:rFonts w:ascii="Times New Roman" w:hAnsi="Times New Roman" w:cs="Times New Roman"/>
                <w:sz w:val="28"/>
                <w:szCs w:val="28"/>
              </w:rPr>
              <w:t>Функції і структура управління.</w:t>
            </w:r>
          </w:p>
          <w:p w14:paraId="5608BE7F" w14:textId="77777777" w:rsidR="00947CB9" w:rsidRPr="00C4465C" w:rsidRDefault="00947CB9" w:rsidP="00C4465C">
            <w:pPr>
              <w:pStyle w:val="2"/>
              <w:ind w:left="0" w:firstLine="0"/>
              <w:rPr>
                <w:b w:val="0"/>
                <w:szCs w:val="28"/>
              </w:rPr>
            </w:pPr>
            <w:r w:rsidRPr="00C4465C">
              <w:rPr>
                <w:color w:val="2E74B5" w:themeColor="accent5" w:themeShade="BF"/>
                <w:szCs w:val="28"/>
              </w:rPr>
              <w:t xml:space="preserve">Тема 3. </w:t>
            </w:r>
            <w:r w:rsidRPr="00C4465C">
              <w:rPr>
                <w:b w:val="0"/>
                <w:szCs w:val="28"/>
              </w:rPr>
              <w:t>Методи управління і мотивація. Форми управління.</w:t>
            </w:r>
          </w:p>
          <w:p w14:paraId="2880F889" w14:textId="77777777" w:rsidR="00947CB9" w:rsidRPr="00C4465C" w:rsidRDefault="00947CB9" w:rsidP="00C4465C">
            <w:pPr>
              <w:pStyle w:val="2"/>
              <w:ind w:left="0" w:firstLine="0"/>
              <w:rPr>
                <w:b w:val="0"/>
                <w:szCs w:val="28"/>
              </w:rPr>
            </w:pPr>
            <w:r w:rsidRPr="00C4465C">
              <w:rPr>
                <w:color w:val="2E74B5" w:themeColor="accent5" w:themeShade="BF"/>
                <w:szCs w:val="28"/>
              </w:rPr>
              <w:t xml:space="preserve">Тема 4. </w:t>
            </w:r>
            <w:r w:rsidRPr="00C4465C">
              <w:rPr>
                <w:b w:val="0"/>
                <w:szCs w:val="28"/>
              </w:rPr>
              <w:t>Прийняття рішень в управлінні.</w:t>
            </w:r>
          </w:p>
          <w:p w14:paraId="76CB76E8" w14:textId="77777777" w:rsidR="00947CB9" w:rsidRPr="00C4465C" w:rsidRDefault="00947CB9" w:rsidP="00C4465C">
            <w:pPr>
              <w:pStyle w:val="2"/>
              <w:ind w:left="0" w:firstLine="0"/>
              <w:rPr>
                <w:b w:val="0"/>
                <w:szCs w:val="28"/>
              </w:rPr>
            </w:pPr>
            <w:r w:rsidRPr="00C4465C">
              <w:rPr>
                <w:color w:val="2E74B5" w:themeColor="accent5" w:themeShade="BF"/>
                <w:szCs w:val="28"/>
              </w:rPr>
              <w:t>Тема 5.</w:t>
            </w:r>
            <w:r w:rsidRPr="00C4465C">
              <w:rPr>
                <w:b w:val="0"/>
                <w:color w:val="2E74B5" w:themeColor="accent5" w:themeShade="BF"/>
                <w:szCs w:val="28"/>
              </w:rPr>
              <w:t xml:space="preserve"> </w:t>
            </w:r>
            <w:r w:rsidRPr="00C4465C">
              <w:rPr>
                <w:b w:val="0"/>
                <w:szCs w:val="28"/>
              </w:rPr>
              <w:t>Функції менеджменту – організація і контроль.</w:t>
            </w:r>
          </w:p>
          <w:p w14:paraId="769DABFF" w14:textId="77777777" w:rsidR="00947CB9" w:rsidRPr="00C4465C" w:rsidRDefault="00947CB9" w:rsidP="00C4465C">
            <w:pPr>
              <w:jc w:val="both"/>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6.</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Конфлікти, їх причини та класифікація. Управління персоналом.</w:t>
            </w:r>
          </w:p>
          <w:p w14:paraId="76AE28E8" w14:textId="11352A13" w:rsidR="00A272EC" w:rsidRPr="00C4465C" w:rsidRDefault="00A272EC" w:rsidP="00C4465C">
            <w:pPr>
              <w:shd w:val="clear" w:color="auto" w:fill="FFFFFF"/>
              <w:jc w:val="both"/>
              <w:rPr>
                <w:rFonts w:ascii="Times New Roman" w:hAnsi="Times New Roman" w:cs="Times New Roman"/>
                <w:b/>
                <w:color w:val="2E74B5" w:themeColor="accent5" w:themeShade="BF"/>
                <w:sz w:val="28"/>
                <w:szCs w:val="28"/>
              </w:rPr>
            </w:pPr>
            <w:r w:rsidRPr="00C4465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2 </w:t>
            </w:r>
            <w:r w:rsidR="00947CB9" w:rsidRPr="00C4465C">
              <w:rPr>
                <w:rFonts w:ascii="Times New Roman" w:hAnsi="Times New Roman" w:cs="Times New Roman"/>
                <w:b/>
                <w:sz w:val="28"/>
                <w:szCs w:val="28"/>
              </w:rPr>
              <w:t xml:space="preserve"> </w:t>
            </w:r>
            <w:r w:rsidR="00947CB9" w:rsidRPr="00C4465C">
              <w:rPr>
                <w:rFonts w:ascii="Times New Roman" w:hAnsi="Times New Roman" w:cs="Times New Roman"/>
                <w:b/>
                <w:color w:val="2E74B5" w:themeColor="accent5" w:themeShade="BF"/>
                <w:sz w:val="28"/>
                <w:szCs w:val="28"/>
              </w:rPr>
              <w:t>Психологія ділового спілкування. Основи маркетингу</w:t>
            </w:r>
          </w:p>
          <w:p w14:paraId="189D6DEA" w14:textId="77777777"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1</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Особистість, психологія і керівництво на залізничному транспорті. Культура, етика і стиль управління.</w:t>
            </w:r>
          </w:p>
          <w:p w14:paraId="6A8E717D" w14:textId="77777777"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2</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Мотивація або засоби спонукання людей працювати ефективно.</w:t>
            </w:r>
          </w:p>
          <w:p w14:paraId="75A4AD30" w14:textId="77777777"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3</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Управління конфліктними ситуаціями і стресами.</w:t>
            </w:r>
          </w:p>
          <w:p w14:paraId="4994F00A" w14:textId="77777777"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4</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Основи транспортного маркетингу. Організація маркетингової діяльності.</w:t>
            </w:r>
          </w:p>
          <w:p w14:paraId="71C99528" w14:textId="77777777"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5</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Планування і організація виробничої діяльності на принципах маркетингу.</w:t>
            </w:r>
          </w:p>
          <w:p w14:paraId="5EC5C9EF" w14:textId="3C5A587F" w:rsidR="00C4465C" w:rsidRDefault="00C4465C" w:rsidP="00C4465C">
            <w:pPr>
              <w:widowControl w:val="0"/>
              <w:jc w:val="center"/>
              <w:rPr>
                <w:rFonts w:ascii="Times New Roman" w:hAnsi="Times New Roman" w:cs="Times New Roman"/>
                <w:b/>
                <w:bCs/>
                <w:i/>
                <w:iCs/>
                <w:color w:val="2F5496" w:themeColor="accent1" w:themeShade="BF"/>
                <w:sz w:val="28"/>
                <w:szCs w:val="28"/>
                <w:u w:val="single"/>
              </w:rPr>
            </w:pPr>
            <w:r>
              <w:rPr>
                <w:rFonts w:ascii="Times New Roman" w:hAnsi="Times New Roman" w:cs="Times New Roman"/>
                <w:b/>
                <w:bCs/>
                <w:i/>
                <w:iCs/>
                <w:color w:val="2F5496" w:themeColor="accent1" w:themeShade="BF"/>
                <w:sz w:val="28"/>
                <w:szCs w:val="28"/>
                <w:u w:val="single"/>
              </w:rPr>
              <w:t>Практичні роботи</w:t>
            </w:r>
          </w:p>
          <w:p w14:paraId="64E0B3DB" w14:textId="54003EF7" w:rsidR="00C4465C" w:rsidRDefault="00C4465C" w:rsidP="00C4465C">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color w:val="2F5496" w:themeColor="accent1" w:themeShade="BF"/>
                <w:sz w:val="28"/>
                <w:szCs w:val="28"/>
              </w:rPr>
              <w:t>Практична робота</w:t>
            </w:r>
            <w:r w:rsidRPr="0036257A">
              <w:rPr>
                <w:rFonts w:ascii="Times New Roman" w:hAnsi="Times New Roman" w:cs="Times New Roman"/>
                <w:b/>
                <w:color w:val="2F5496" w:themeColor="accent1" w:themeShade="BF"/>
                <w:sz w:val="28"/>
                <w:szCs w:val="28"/>
              </w:rPr>
              <w:t xml:space="preserve"> 1</w:t>
            </w:r>
            <w:r w:rsidRPr="0036257A">
              <w:rPr>
                <w:color w:val="000000"/>
                <w:spacing w:val="-2"/>
                <w:sz w:val="28"/>
                <w:szCs w:val="28"/>
              </w:rPr>
              <w:t xml:space="preserve"> </w:t>
            </w:r>
            <w:r w:rsidRPr="00C4465C">
              <w:rPr>
                <w:rFonts w:ascii="Times New Roman" w:hAnsi="Times New Roman" w:cs="Times New Roman"/>
                <w:sz w:val="28"/>
                <w:szCs w:val="28"/>
              </w:rPr>
              <w:t>Розробка посадової інструкції помічника машиніста.</w:t>
            </w:r>
          </w:p>
          <w:p w14:paraId="1B60D731" w14:textId="66909B61" w:rsidR="00C4465C" w:rsidRPr="0036257A" w:rsidRDefault="00C4465C" w:rsidP="00C4465C">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Практична робота</w:t>
            </w:r>
            <w:r w:rsidRPr="0036257A">
              <w:rPr>
                <w:rFonts w:ascii="Times New Roman" w:hAnsi="Times New Roman" w:cs="Times New Roman"/>
                <w:b/>
                <w:color w:val="2F5496" w:themeColor="accent1" w:themeShade="BF"/>
                <w:sz w:val="28"/>
                <w:szCs w:val="28"/>
              </w:rPr>
              <w:t xml:space="preserve"> </w:t>
            </w:r>
            <w:r w:rsidRPr="00C4465C">
              <w:rPr>
                <w:rFonts w:ascii="Times New Roman" w:hAnsi="Times New Roman" w:cs="Times New Roman"/>
                <w:b/>
                <w:color w:val="2F5496" w:themeColor="accent1" w:themeShade="BF"/>
                <w:sz w:val="28"/>
                <w:szCs w:val="28"/>
              </w:rPr>
              <w:t>2</w:t>
            </w:r>
            <w:r w:rsidRPr="00C4465C">
              <w:rPr>
                <w:rFonts w:ascii="Times New Roman" w:hAnsi="Times New Roman" w:cs="Times New Roman"/>
                <w:bCs/>
                <w:color w:val="2F5496" w:themeColor="accent1" w:themeShade="BF"/>
                <w:sz w:val="28"/>
                <w:szCs w:val="28"/>
              </w:rPr>
              <w:t xml:space="preserve"> </w:t>
            </w:r>
            <w:r w:rsidRPr="00C4465C">
              <w:rPr>
                <w:rFonts w:ascii="Times New Roman" w:hAnsi="Times New Roman" w:cs="Times New Roman"/>
                <w:color w:val="000000"/>
                <w:spacing w:val="-3"/>
                <w:sz w:val="28"/>
                <w:szCs w:val="28"/>
              </w:rPr>
              <w:t xml:space="preserve"> </w:t>
            </w:r>
            <w:r w:rsidRPr="00C4465C">
              <w:rPr>
                <w:rFonts w:ascii="Times New Roman" w:hAnsi="Times New Roman" w:cs="Times New Roman"/>
                <w:sz w:val="28"/>
                <w:szCs w:val="28"/>
              </w:rPr>
              <w:t xml:space="preserve">Вивчення </w:t>
            </w:r>
            <w:r w:rsidRPr="00C4465C">
              <w:rPr>
                <w:rFonts w:ascii="Times New Roman" w:hAnsi="Times New Roman" w:cs="Times New Roman"/>
                <w:sz w:val="28"/>
                <w:szCs w:val="28"/>
              </w:rPr>
              <w:lastRenderedPageBreak/>
              <w:t>індивідуальних особливостей особистості.</w:t>
            </w:r>
            <w:r w:rsidRPr="00C4465C">
              <w:rPr>
                <w:rFonts w:ascii="Times New Roman" w:hAnsi="Times New Roman" w:cs="Times New Roman"/>
                <w:bCs/>
                <w:sz w:val="28"/>
                <w:szCs w:val="28"/>
              </w:rPr>
              <w:t>.</w:t>
            </w:r>
          </w:p>
          <w:p w14:paraId="6D2C253A" w14:textId="770A75EF" w:rsidR="00C4465C" w:rsidRPr="00C4465C" w:rsidRDefault="00C4465C" w:rsidP="00C4465C">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Практична робота</w:t>
            </w:r>
            <w:r w:rsidRPr="0036257A">
              <w:rPr>
                <w:rFonts w:ascii="Times New Roman" w:hAnsi="Times New Roman" w:cs="Times New Roman"/>
                <w:b/>
                <w:color w:val="2F5496" w:themeColor="accent1" w:themeShade="BF"/>
                <w:sz w:val="28"/>
                <w:szCs w:val="28"/>
              </w:rPr>
              <w:t xml:space="preserve"> 3</w:t>
            </w:r>
            <w:r>
              <w:rPr>
                <w:rFonts w:ascii="Times New Roman" w:hAnsi="Times New Roman" w:cs="Times New Roman"/>
                <w:bCs/>
                <w:color w:val="2F5496" w:themeColor="accent1" w:themeShade="BF"/>
                <w:sz w:val="28"/>
                <w:szCs w:val="28"/>
              </w:rPr>
              <w:t xml:space="preserve"> </w:t>
            </w:r>
            <w:r w:rsidRPr="0036257A">
              <w:rPr>
                <w:color w:val="000000"/>
                <w:spacing w:val="-2"/>
                <w:sz w:val="28"/>
                <w:szCs w:val="28"/>
              </w:rPr>
              <w:t xml:space="preserve"> </w:t>
            </w:r>
            <w:r w:rsidRPr="00C4465C">
              <w:rPr>
                <w:rFonts w:ascii="Times New Roman" w:hAnsi="Times New Roman" w:cs="Times New Roman"/>
                <w:sz w:val="28"/>
                <w:szCs w:val="28"/>
              </w:rPr>
              <w:t>Оцінка прагнення до успіху.</w:t>
            </w:r>
          </w:p>
          <w:p w14:paraId="36167937" w14:textId="2172225A" w:rsidR="00761B37" w:rsidRDefault="00761B37" w:rsidP="00C4465C">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14:paraId="4B18E9BE" w14:textId="77777777" w:rsidR="00C4465C" w:rsidRPr="00986BDC" w:rsidRDefault="00B51538" w:rsidP="00C4465C">
            <w:pPr>
              <w:widowControl w:val="0"/>
              <w:jc w:val="both"/>
              <w:rPr>
                <w:rFonts w:ascii="Times New Roman" w:hAnsi="Times New Roman" w:cs="Times New Roman"/>
                <w:sz w:val="28"/>
                <w:szCs w:val="28"/>
              </w:rPr>
            </w:pPr>
            <w:r w:rsidRPr="00986BDC">
              <w:rPr>
                <w:rFonts w:ascii="Times New Roman" w:hAnsi="Times New Roman" w:cs="Times New Roman"/>
                <w:b/>
                <w:bCs/>
                <w:color w:val="2F5496" w:themeColor="accent1" w:themeShade="BF"/>
                <w:sz w:val="28"/>
                <w:szCs w:val="28"/>
              </w:rPr>
              <w:t xml:space="preserve">Тема: </w:t>
            </w:r>
            <w:r w:rsidR="00C4465C" w:rsidRPr="00986BDC">
              <w:rPr>
                <w:rFonts w:ascii="Times New Roman" w:hAnsi="Times New Roman" w:cs="Times New Roman"/>
                <w:sz w:val="28"/>
                <w:szCs w:val="28"/>
              </w:rPr>
              <w:t xml:space="preserve"> Соціальна відповідальність, етика менеджменту.</w:t>
            </w:r>
          </w:p>
          <w:p w14:paraId="641AB524" w14:textId="3BE9D340" w:rsidR="00C4465C" w:rsidRPr="00986BDC" w:rsidRDefault="00B51538" w:rsidP="00C4465C">
            <w:pPr>
              <w:widowControl w:val="0"/>
              <w:jc w:val="both"/>
              <w:rPr>
                <w:rFonts w:ascii="Times New Roman" w:hAnsi="Times New Roman" w:cs="Times New Roman"/>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sz w:val="28"/>
                <w:szCs w:val="28"/>
              </w:rPr>
              <w:t>Рівні та методі менеджменту.</w:t>
            </w:r>
          </w:p>
          <w:p w14:paraId="230F77E2" w14:textId="145A159F" w:rsidR="00C4465C" w:rsidRPr="00986BDC" w:rsidRDefault="00B51538" w:rsidP="00C4465C">
            <w:pPr>
              <w:widowControl w:val="0"/>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Основні типи стратегії підприємства.</w:t>
            </w:r>
          </w:p>
          <w:p w14:paraId="6212D6C7" w14:textId="5EFC204B" w:rsidR="00C4465C" w:rsidRPr="00986BDC" w:rsidRDefault="00B51538" w:rsidP="00C4465C">
            <w:pPr>
              <w:widowControl w:val="0"/>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Функція менеджменту – планування.</w:t>
            </w:r>
          </w:p>
          <w:p w14:paraId="36516438" w14:textId="77777777" w:rsidR="00986BDC" w:rsidRDefault="00B51538" w:rsidP="00C4465C">
            <w:pPr>
              <w:widowControl w:val="0"/>
              <w:jc w:val="both"/>
              <w:rPr>
                <w:rFonts w:ascii="Times New Roman" w:hAnsi="Times New Roman" w:cs="Times New Roman"/>
                <w:b/>
                <w:bCs/>
                <w:color w:val="1F4E79" w:themeColor="accent5" w:themeShade="80"/>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Методи розробки планів та етапи планування</w:t>
            </w:r>
            <w:r w:rsidR="00C4465C" w:rsidRPr="00986BDC">
              <w:rPr>
                <w:rFonts w:ascii="Times New Roman" w:hAnsi="Times New Roman" w:cs="Times New Roman"/>
                <w:b/>
                <w:bCs/>
                <w:color w:val="1F4E79" w:themeColor="accent5" w:themeShade="80"/>
                <w:sz w:val="28"/>
                <w:szCs w:val="28"/>
              </w:rPr>
              <w:t xml:space="preserve"> </w:t>
            </w:r>
          </w:p>
          <w:p w14:paraId="10CB1807" w14:textId="6B7E8811" w:rsidR="00C4465C" w:rsidRPr="00986BDC" w:rsidRDefault="00B51538" w:rsidP="00C4465C">
            <w:pPr>
              <w:widowControl w:val="0"/>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 xml:space="preserve"> Функція менеджменту – організація.</w:t>
            </w:r>
          </w:p>
          <w:p w14:paraId="2219BD2F" w14:textId="20E0555C" w:rsidR="00C4465C" w:rsidRPr="00986BDC" w:rsidRDefault="00B51538" w:rsidP="00C4465C">
            <w:pPr>
              <w:widowControl w:val="0"/>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Функція менеджменту – мотивація.</w:t>
            </w:r>
          </w:p>
          <w:p w14:paraId="49642A9D" w14:textId="5937774C" w:rsidR="002958FE" w:rsidRPr="00986BDC" w:rsidRDefault="00B51538" w:rsidP="00C4465C">
            <w:pPr>
              <w:pStyle w:val="a6"/>
              <w:ind w:left="58"/>
              <w:jc w:val="both"/>
              <w:rPr>
                <w:rFonts w:ascii="Times New Roman" w:hAnsi="Times New Roman" w:cs="Times New Roman"/>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Необхідність балансу влади в управлінні</w:t>
            </w:r>
            <w:r w:rsidR="00C4465C" w:rsidRPr="00986BDC">
              <w:rPr>
                <w:rFonts w:ascii="Times New Roman" w:hAnsi="Times New Roman" w:cs="Times New Roman"/>
                <w:sz w:val="28"/>
                <w:szCs w:val="28"/>
              </w:rPr>
              <w:t>.</w:t>
            </w:r>
          </w:p>
          <w:p w14:paraId="54C993D1" w14:textId="56784D65" w:rsidR="00C4465C" w:rsidRPr="00986BDC" w:rsidRDefault="00986BDC" w:rsidP="00C4465C">
            <w:pPr>
              <w:pStyle w:val="a6"/>
              <w:ind w:left="58"/>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Cs/>
                <w:sz w:val="28"/>
                <w:szCs w:val="28"/>
              </w:rPr>
              <w:t xml:space="preserve"> Вплив групи на</w:t>
            </w:r>
            <w:r w:rsidRPr="00986BDC">
              <w:rPr>
                <w:rFonts w:ascii="Times New Roman" w:hAnsi="Times New Roman" w:cs="Times New Roman"/>
                <w:b/>
                <w:bCs/>
                <w:sz w:val="28"/>
                <w:szCs w:val="28"/>
              </w:rPr>
              <w:t xml:space="preserve"> </w:t>
            </w:r>
            <w:r w:rsidRPr="00986BDC">
              <w:rPr>
                <w:rFonts w:ascii="Times New Roman" w:hAnsi="Times New Roman" w:cs="Times New Roman"/>
                <w:bCs/>
                <w:sz w:val="28"/>
                <w:szCs w:val="28"/>
              </w:rPr>
              <w:t>поведінку індивідуумів в організації.</w:t>
            </w:r>
          </w:p>
          <w:p w14:paraId="376BAAD6" w14:textId="440CB390" w:rsidR="00986BDC" w:rsidRPr="00580133" w:rsidRDefault="00986BDC" w:rsidP="00C4465C">
            <w:pPr>
              <w:pStyle w:val="a6"/>
              <w:ind w:left="58"/>
              <w:jc w:val="both"/>
              <w:rPr>
                <w:rFonts w:ascii="Times New Roman" w:eastAsia="Arial" w:hAnsi="Times New Roman" w:cs="Times New Roman"/>
                <w:color w:val="000000"/>
                <w:sz w:val="28"/>
                <w:szCs w:val="28"/>
                <w:lang w:eastAsia="uk-UA"/>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Pr="00986BDC">
              <w:rPr>
                <w:rFonts w:ascii="Times New Roman" w:hAnsi="Times New Roman" w:cs="Times New Roman"/>
                <w:bCs/>
                <w:sz w:val="28"/>
                <w:szCs w:val="28"/>
              </w:rPr>
              <w:t>Адаптація особистості у виробничому колективі.</w:t>
            </w:r>
          </w:p>
        </w:tc>
      </w:tr>
      <w:tr w:rsidR="00AF062F" w:rsidRPr="00716F86" w14:paraId="381A15B7" w14:textId="77777777" w:rsidTr="00764CBE">
        <w:tc>
          <w:tcPr>
            <w:tcW w:w="4195" w:type="dxa"/>
            <w:shd w:val="clear" w:color="auto" w:fill="FBE4D5" w:themeFill="accent2" w:themeFillTint="33"/>
          </w:tcPr>
          <w:p w14:paraId="73DAAC49" w14:textId="465C5203"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14:paraId="2C5E325E"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14:paraId="34BF1531"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14:paraId="219CD8DC"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14:paraId="271051AD" w14:textId="19384485" w:rsidR="00AF062F" w:rsidRPr="00AF062F" w:rsidRDefault="00EF65FB" w:rsidP="00EF65FB">
            <w:pPr>
              <w:widowControl w:val="0"/>
              <w:ind w:left="87"/>
              <w:jc w:val="both"/>
              <w:rPr>
                <w:rFonts w:ascii="Times New Roman" w:hAnsi="Times New Roman" w:cs="Times New Roman"/>
                <w:sz w:val="28"/>
                <w:szCs w:val="28"/>
              </w:rPr>
            </w:pPr>
            <w:proofErr w:type="spellStart"/>
            <w:r w:rsidRPr="00EF65FB">
              <w:rPr>
                <w:rFonts w:ascii="Times New Roman" w:hAnsi="Times New Roman" w:cs="Times New Roman"/>
                <w:sz w:val="28"/>
                <w:szCs w:val="28"/>
              </w:rPr>
              <w:t>самостійна по</w:t>
            </w:r>
            <w:proofErr w:type="spellEnd"/>
            <w:r w:rsidRPr="00EF65FB">
              <w:rPr>
                <w:rFonts w:ascii="Times New Roman" w:hAnsi="Times New Roman" w:cs="Times New Roman"/>
                <w:sz w:val="28"/>
                <w:szCs w:val="28"/>
              </w:rPr>
              <w:t>зааудиторна (індивідуальна) робота студентів.</w:t>
            </w:r>
          </w:p>
        </w:tc>
      </w:tr>
      <w:tr w:rsidR="00AF062F" w:rsidRPr="00716F86" w14:paraId="767CCDF0" w14:textId="77777777" w:rsidTr="00764CBE">
        <w:tc>
          <w:tcPr>
            <w:tcW w:w="4195" w:type="dxa"/>
            <w:shd w:val="clear" w:color="auto" w:fill="FBE4D5" w:themeFill="accent2" w:themeFillTint="33"/>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14:paraId="31BFFF8B" w14:textId="42659C08"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44A5C58A" w14:textId="76E47499"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контрольні роботи – 2;</w:t>
            </w:r>
          </w:p>
          <w:p w14:paraId="5C0FD644" w14:textId="75119EBE"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70F915FB" w14:textId="62D07386"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251891A8" w14:textId="2459B705"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41A0767D" w14:textId="00A51A17"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58BBC81C" w14:textId="29E3F0A5"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05462C44" w14:textId="3C388B42"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636FA8A8" w14:textId="0E38F1FC"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07F1ED24" w14:textId="77777777"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8685B21" w14:textId="707831FC"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6865D859" w14:textId="77777777" w:rsidTr="00764CBE">
        <w:tc>
          <w:tcPr>
            <w:tcW w:w="4195" w:type="dxa"/>
            <w:shd w:val="clear" w:color="auto" w:fill="FBE4D5" w:themeFill="accent2" w:themeFillTint="33"/>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490AD71C" w14:textId="77777777"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w:t>
            </w:r>
            <w:r w:rsidRPr="00236CC5">
              <w:rPr>
                <w:rFonts w:ascii="Times New Roman" w:hAnsi="Times New Roman" w:cs="Times New Roman"/>
                <w:bCs/>
                <w:sz w:val="28"/>
                <w:szCs w:val="28"/>
              </w:rPr>
              <w:lastRenderedPageBreak/>
              <w:t xml:space="preserve">необхідними знаннями, не володіє практичними навичками дисципліни.  </w:t>
            </w:r>
          </w:p>
          <w:p w14:paraId="3FEB1900" w14:textId="12843208"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14:paraId="25E93B2C" w14:textId="7F8FDD39" w:rsidR="00F00E5E" w:rsidRDefault="00236CC5" w:rsidP="00236CC5">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ніж наукове.</w:t>
            </w:r>
            <w:r w:rsidRPr="00236CC5">
              <w:rPr>
                <w:rFonts w:ascii="Times New Roman" w:eastAsia="Times New Roman" w:hAnsi="Times New Roman" w:cs="Times New Roman"/>
                <w:kern w:val="0"/>
                <w:sz w:val="24"/>
                <w14:ligatures w14:val="none"/>
              </w:rPr>
              <w:t xml:space="preserve"> </w:t>
            </w:r>
          </w:p>
          <w:p w14:paraId="41DA2262" w14:textId="455C6317" w:rsidR="00AF062F" w:rsidRPr="00716F86" w:rsidRDefault="00236CC5" w:rsidP="00986BDC">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вільно і творчо володіє матеріалом, визначеним програмою, аргументовано, науково аналізує </w:t>
            </w:r>
            <w:r w:rsidR="00986BDC">
              <w:rPr>
                <w:rFonts w:ascii="Times New Roman" w:hAnsi="Times New Roman" w:cs="Times New Roman"/>
                <w:bCs/>
                <w:sz w:val="28"/>
                <w:szCs w:val="28"/>
              </w:rPr>
              <w:t>управлінські</w:t>
            </w:r>
            <w:r w:rsidRPr="00236CC5">
              <w:rPr>
                <w:rFonts w:ascii="Times New Roman" w:hAnsi="Times New Roman" w:cs="Times New Roman"/>
                <w:bCs/>
                <w:sz w:val="28"/>
                <w:szCs w:val="28"/>
              </w:rPr>
              <w:t xml:space="preserve"> проблеми, об’єктивно оцінює досягнення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громадську та світоглядну позицію.</w:t>
            </w:r>
          </w:p>
        </w:tc>
      </w:tr>
      <w:tr w:rsidR="00AF062F" w:rsidRPr="00716F86" w14:paraId="2C4217F9" w14:textId="77777777" w:rsidTr="00764CBE">
        <w:tc>
          <w:tcPr>
            <w:tcW w:w="4195" w:type="dxa"/>
            <w:shd w:val="clear" w:color="auto" w:fill="FBE4D5" w:themeFill="accent2" w:themeFillTint="33"/>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7288142C" w14:textId="3B3EDF5A" w:rsidR="00F00E5E" w:rsidRPr="00F00E5E" w:rsidRDefault="00F00E5E" w:rsidP="00F00E5E">
            <w:pPr>
              <w:widowControl w:val="0"/>
              <w:ind w:left="87"/>
              <w:jc w:val="center"/>
              <w:rPr>
                <w:rFonts w:ascii="Times New Roman" w:hAnsi="Times New Roman" w:cs="Times New Roman"/>
                <w:b/>
                <w:bCs/>
                <w:i/>
                <w:iCs/>
                <w:color w:val="1F4E79" w:themeColor="accent5" w:themeShade="80"/>
                <w:sz w:val="28"/>
                <w:szCs w:val="28"/>
              </w:rPr>
            </w:pPr>
            <w:r w:rsidRPr="00F00E5E">
              <w:rPr>
                <w:rFonts w:ascii="Times New Roman" w:hAnsi="Times New Roman" w:cs="Times New Roman"/>
                <w:b/>
                <w:bCs/>
                <w:i/>
                <w:iCs/>
                <w:color w:val="1F4E79" w:themeColor="accent5" w:themeShade="80"/>
                <w:sz w:val="28"/>
                <w:szCs w:val="28"/>
              </w:rPr>
              <w:t>Залікові питання</w:t>
            </w:r>
          </w:p>
          <w:p w14:paraId="25E6DCA4"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w:t>
            </w:r>
            <w:r>
              <w:rPr>
                <w:rFonts w:ascii="Times New Roman" w:hAnsi="Times New Roman"/>
                <w:sz w:val="28"/>
                <w:szCs w:val="28"/>
              </w:rPr>
              <w:t xml:space="preserve"> </w:t>
            </w:r>
            <w:r w:rsidRPr="00BE2BA8">
              <w:rPr>
                <w:rFonts w:ascii="Times New Roman" w:hAnsi="Times New Roman"/>
                <w:sz w:val="28"/>
                <w:szCs w:val="28"/>
              </w:rPr>
              <w:t>основних</w:t>
            </w:r>
            <w:r>
              <w:rPr>
                <w:rFonts w:ascii="Times New Roman" w:hAnsi="Times New Roman"/>
                <w:sz w:val="28"/>
                <w:szCs w:val="28"/>
              </w:rPr>
              <w:t xml:space="preserve"> </w:t>
            </w:r>
            <w:r w:rsidRPr="00BE2BA8">
              <w:rPr>
                <w:rFonts w:ascii="Times New Roman" w:hAnsi="Times New Roman"/>
                <w:sz w:val="28"/>
                <w:szCs w:val="28"/>
              </w:rPr>
              <w:t>підходів до визначення</w:t>
            </w:r>
            <w:r>
              <w:rPr>
                <w:rFonts w:ascii="Times New Roman" w:hAnsi="Times New Roman"/>
                <w:sz w:val="28"/>
                <w:szCs w:val="28"/>
              </w:rPr>
              <w:t xml:space="preserve"> </w:t>
            </w:r>
            <w:r w:rsidRPr="00BE2BA8">
              <w:rPr>
                <w:rFonts w:ascii="Times New Roman" w:hAnsi="Times New Roman"/>
                <w:sz w:val="28"/>
                <w:szCs w:val="28"/>
              </w:rPr>
              <w:t>поняття «менеджмент».</w:t>
            </w:r>
          </w:p>
          <w:p w14:paraId="24AB3CA6"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 горизонтального і вертикального поділу</w:t>
            </w:r>
            <w:r>
              <w:rPr>
                <w:rFonts w:ascii="Times New Roman" w:hAnsi="Times New Roman"/>
                <w:sz w:val="28"/>
                <w:szCs w:val="28"/>
              </w:rPr>
              <w:t xml:space="preserve"> </w:t>
            </w:r>
            <w:r w:rsidRPr="00BE2BA8">
              <w:rPr>
                <w:rFonts w:ascii="Times New Roman" w:hAnsi="Times New Roman"/>
                <w:sz w:val="28"/>
                <w:szCs w:val="28"/>
              </w:rPr>
              <w:t>праці, в тому числі</w:t>
            </w:r>
            <w:r>
              <w:rPr>
                <w:rFonts w:ascii="Times New Roman" w:hAnsi="Times New Roman"/>
                <w:sz w:val="28"/>
                <w:szCs w:val="28"/>
              </w:rPr>
              <w:t xml:space="preserve"> </w:t>
            </w:r>
            <w:r w:rsidRPr="00BE2BA8">
              <w:rPr>
                <w:rFonts w:ascii="Times New Roman" w:hAnsi="Times New Roman"/>
                <w:sz w:val="28"/>
                <w:szCs w:val="28"/>
              </w:rPr>
              <w:t>управлінського.</w:t>
            </w:r>
          </w:p>
          <w:p w14:paraId="58426134"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Особливості</w:t>
            </w:r>
            <w:r>
              <w:rPr>
                <w:rFonts w:ascii="Times New Roman" w:hAnsi="Times New Roman"/>
                <w:sz w:val="28"/>
                <w:szCs w:val="28"/>
              </w:rPr>
              <w:t xml:space="preserve"> </w:t>
            </w:r>
            <w:r w:rsidRPr="00BE2BA8">
              <w:rPr>
                <w:rFonts w:ascii="Times New Roman" w:hAnsi="Times New Roman"/>
                <w:sz w:val="28"/>
                <w:szCs w:val="28"/>
              </w:rPr>
              <w:t>праці</w:t>
            </w:r>
            <w:r>
              <w:rPr>
                <w:rFonts w:ascii="Times New Roman" w:hAnsi="Times New Roman"/>
                <w:sz w:val="28"/>
                <w:szCs w:val="28"/>
              </w:rPr>
              <w:t xml:space="preserve"> </w:t>
            </w:r>
            <w:r w:rsidRPr="00BE2BA8">
              <w:rPr>
                <w:rFonts w:ascii="Times New Roman" w:hAnsi="Times New Roman"/>
                <w:sz w:val="28"/>
                <w:szCs w:val="28"/>
              </w:rPr>
              <w:t>керівника.</w:t>
            </w:r>
          </w:p>
          <w:p w14:paraId="0597EAE0"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 і значення</w:t>
            </w:r>
            <w:r>
              <w:rPr>
                <w:rFonts w:ascii="Times New Roman" w:hAnsi="Times New Roman"/>
                <w:sz w:val="28"/>
                <w:szCs w:val="28"/>
              </w:rPr>
              <w:t xml:space="preserve"> </w:t>
            </w:r>
            <w:r w:rsidRPr="00BE2BA8">
              <w:rPr>
                <w:rFonts w:ascii="Times New Roman" w:hAnsi="Times New Roman"/>
                <w:sz w:val="28"/>
                <w:szCs w:val="28"/>
              </w:rPr>
              <w:t>функції «планування».</w:t>
            </w:r>
          </w:p>
          <w:p w14:paraId="301A44D4"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Сенс і еволюція</w:t>
            </w:r>
            <w:r>
              <w:rPr>
                <w:rFonts w:ascii="Times New Roman" w:hAnsi="Times New Roman"/>
                <w:sz w:val="28"/>
                <w:szCs w:val="28"/>
              </w:rPr>
              <w:t xml:space="preserve"> </w:t>
            </w:r>
            <w:r w:rsidRPr="00BE2BA8">
              <w:rPr>
                <w:rFonts w:ascii="Times New Roman" w:hAnsi="Times New Roman"/>
                <w:sz w:val="28"/>
                <w:szCs w:val="28"/>
              </w:rPr>
              <w:t>поняття «мотивація».</w:t>
            </w:r>
          </w:p>
          <w:p w14:paraId="7ACF4E5B"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Модель мотивації</w:t>
            </w:r>
            <w:r>
              <w:rPr>
                <w:rFonts w:ascii="Times New Roman" w:hAnsi="Times New Roman"/>
                <w:sz w:val="28"/>
                <w:szCs w:val="28"/>
              </w:rPr>
              <w:t xml:space="preserve"> </w:t>
            </w:r>
            <w:r w:rsidRPr="00BE2BA8">
              <w:rPr>
                <w:rFonts w:ascii="Times New Roman" w:hAnsi="Times New Roman"/>
                <w:sz w:val="28"/>
                <w:szCs w:val="28"/>
              </w:rPr>
              <w:t>поведінки</w:t>
            </w:r>
            <w:r>
              <w:rPr>
                <w:rFonts w:ascii="Times New Roman" w:hAnsi="Times New Roman"/>
                <w:sz w:val="28"/>
                <w:szCs w:val="28"/>
              </w:rPr>
              <w:t xml:space="preserve"> </w:t>
            </w:r>
            <w:r w:rsidRPr="00BE2BA8">
              <w:rPr>
                <w:rFonts w:ascii="Times New Roman" w:hAnsi="Times New Roman"/>
                <w:sz w:val="28"/>
                <w:szCs w:val="28"/>
              </w:rPr>
              <w:t>співробітника через потреби.</w:t>
            </w:r>
          </w:p>
          <w:p w14:paraId="7DFDF4FD"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Основні</w:t>
            </w:r>
            <w:r>
              <w:rPr>
                <w:rFonts w:ascii="Times New Roman" w:hAnsi="Times New Roman"/>
                <w:sz w:val="28"/>
                <w:szCs w:val="28"/>
              </w:rPr>
              <w:t xml:space="preserve"> </w:t>
            </w:r>
            <w:r w:rsidRPr="00BE2BA8">
              <w:rPr>
                <w:rFonts w:ascii="Times New Roman" w:hAnsi="Times New Roman"/>
                <w:sz w:val="28"/>
                <w:szCs w:val="28"/>
              </w:rPr>
              <w:t>положення</w:t>
            </w:r>
            <w:r>
              <w:rPr>
                <w:rFonts w:ascii="Times New Roman" w:hAnsi="Times New Roman"/>
                <w:sz w:val="28"/>
                <w:szCs w:val="28"/>
              </w:rPr>
              <w:t xml:space="preserve"> </w:t>
            </w:r>
            <w:r w:rsidRPr="00BE2BA8">
              <w:rPr>
                <w:rFonts w:ascii="Times New Roman" w:hAnsi="Times New Roman"/>
                <w:sz w:val="28"/>
                <w:szCs w:val="28"/>
              </w:rPr>
              <w:t>змістовних</w:t>
            </w:r>
            <w:r>
              <w:rPr>
                <w:rFonts w:ascii="Times New Roman" w:hAnsi="Times New Roman"/>
                <w:sz w:val="28"/>
                <w:szCs w:val="28"/>
              </w:rPr>
              <w:t xml:space="preserve"> </w:t>
            </w:r>
            <w:r w:rsidRPr="00BE2BA8">
              <w:rPr>
                <w:rFonts w:ascii="Times New Roman" w:hAnsi="Times New Roman"/>
                <w:sz w:val="28"/>
                <w:szCs w:val="28"/>
              </w:rPr>
              <w:t>теорій</w:t>
            </w:r>
            <w:r>
              <w:rPr>
                <w:rFonts w:ascii="Times New Roman" w:hAnsi="Times New Roman"/>
                <w:sz w:val="28"/>
                <w:szCs w:val="28"/>
              </w:rPr>
              <w:t xml:space="preserve"> </w:t>
            </w:r>
            <w:r w:rsidRPr="00BE2BA8">
              <w:rPr>
                <w:rFonts w:ascii="Times New Roman" w:hAnsi="Times New Roman"/>
                <w:sz w:val="28"/>
                <w:szCs w:val="28"/>
              </w:rPr>
              <w:lastRenderedPageBreak/>
              <w:t>мотивації.</w:t>
            </w:r>
          </w:p>
          <w:p w14:paraId="12AC7889"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Методи</w:t>
            </w:r>
            <w:r>
              <w:rPr>
                <w:rFonts w:ascii="Times New Roman" w:hAnsi="Times New Roman"/>
                <w:sz w:val="28"/>
                <w:szCs w:val="28"/>
              </w:rPr>
              <w:t xml:space="preserve"> </w:t>
            </w:r>
            <w:r w:rsidRPr="00BE2BA8">
              <w:rPr>
                <w:rFonts w:ascii="Times New Roman" w:hAnsi="Times New Roman"/>
                <w:sz w:val="28"/>
                <w:szCs w:val="28"/>
              </w:rPr>
              <w:t>задоволення</w:t>
            </w:r>
            <w:r>
              <w:rPr>
                <w:rFonts w:ascii="Times New Roman" w:hAnsi="Times New Roman"/>
                <w:sz w:val="28"/>
                <w:szCs w:val="28"/>
              </w:rPr>
              <w:t xml:space="preserve"> </w:t>
            </w:r>
            <w:r w:rsidRPr="00BE2BA8">
              <w:rPr>
                <w:rFonts w:ascii="Times New Roman" w:hAnsi="Times New Roman"/>
                <w:sz w:val="28"/>
                <w:szCs w:val="28"/>
              </w:rPr>
              <w:t>вторинних потр</w:t>
            </w:r>
            <w:r>
              <w:rPr>
                <w:rFonts w:ascii="Times New Roman" w:hAnsi="Times New Roman"/>
                <w:sz w:val="28"/>
                <w:szCs w:val="28"/>
              </w:rPr>
              <w:t>еб у співробітників організації</w:t>
            </w:r>
            <w:r w:rsidRPr="00BE2BA8">
              <w:rPr>
                <w:rFonts w:ascii="Times New Roman" w:hAnsi="Times New Roman"/>
                <w:sz w:val="28"/>
                <w:szCs w:val="28"/>
              </w:rPr>
              <w:t>.</w:t>
            </w:r>
          </w:p>
          <w:p w14:paraId="7D98E586"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 і значення контролю для управління</w:t>
            </w:r>
            <w:r>
              <w:rPr>
                <w:rFonts w:ascii="Times New Roman" w:hAnsi="Times New Roman"/>
                <w:sz w:val="28"/>
                <w:szCs w:val="28"/>
              </w:rPr>
              <w:t xml:space="preserve"> </w:t>
            </w:r>
            <w:r w:rsidRPr="00BE2BA8">
              <w:rPr>
                <w:rFonts w:ascii="Times New Roman" w:hAnsi="Times New Roman"/>
                <w:sz w:val="28"/>
                <w:szCs w:val="28"/>
              </w:rPr>
              <w:t>організацією.</w:t>
            </w:r>
          </w:p>
          <w:p w14:paraId="6DAA4A00"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Функції та завдання, які</w:t>
            </w:r>
            <w:r>
              <w:rPr>
                <w:rFonts w:ascii="Times New Roman" w:hAnsi="Times New Roman"/>
                <w:sz w:val="28"/>
                <w:szCs w:val="28"/>
              </w:rPr>
              <w:t xml:space="preserve"> </w:t>
            </w:r>
            <w:r w:rsidRPr="00BE2BA8">
              <w:rPr>
                <w:rFonts w:ascii="Times New Roman" w:hAnsi="Times New Roman"/>
                <w:sz w:val="28"/>
                <w:szCs w:val="28"/>
              </w:rPr>
              <w:t>вирішуються при проведенні контролю.</w:t>
            </w:r>
          </w:p>
          <w:p w14:paraId="38E5D9D0"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Порівняльний</w:t>
            </w:r>
            <w:r>
              <w:rPr>
                <w:rFonts w:ascii="Times New Roman" w:hAnsi="Times New Roman"/>
                <w:sz w:val="28"/>
                <w:szCs w:val="28"/>
              </w:rPr>
              <w:t xml:space="preserve"> </w:t>
            </w:r>
            <w:r w:rsidRPr="00BE2BA8">
              <w:rPr>
                <w:rFonts w:ascii="Times New Roman" w:hAnsi="Times New Roman"/>
                <w:sz w:val="28"/>
                <w:szCs w:val="28"/>
              </w:rPr>
              <w:t>аналіз</w:t>
            </w:r>
            <w:r>
              <w:rPr>
                <w:rFonts w:ascii="Times New Roman" w:hAnsi="Times New Roman"/>
                <w:sz w:val="28"/>
                <w:szCs w:val="28"/>
              </w:rPr>
              <w:t xml:space="preserve"> </w:t>
            </w:r>
            <w:r w:rsidRPr="00BE2BA8">
              <w:rPr>
                <w:rFonts w:ascii="Times New Roman" w:hAnsi="Times New Roman"/>
                <w:sz w:val="28"/>
                <w:szCs w:val="28"/>
              </w:rPr>
              <w:t>застарілою і сучасної</w:t>
            </w:r>
            <w:r>
              <w:rPr>
                <w:rFonts w:ascii="Times New Roman" w:hAnsi="Times New Roman"/>
                <w:sz w:val="28"/>
                <w:szCs w:val="28"/>
              </w:rPr>
              <w:t xml:space="preserve"> </w:t>
            </w:r>
            <w:r w:rsidRPr="00BE2BA8">
              <w:rPr>
                <w:rFonts w:ascii="Times New Roman" w:hAnsi="Times New Roman"/>
                <w:sz w:val="28"/>
                <w:szCs w:val="28"/>
              </w:rPr>
              <w:t>концепцій</w:t>
            </w:r>
            <w:r>
              <w:rPr>
                <w:rFonts w:ascii="Times New Roman" w:hAnsi="Times New Roman"/>
                <w:sz w:val="28"/>
                <w:szCs w:val="28"/>
              </w:rPr>
              <w:t xml:space="preserve"> </w:t>
            </w:r>
            <w:r w:rsidRPr="00BE2BA8">
              <w:rPr>
                <w:rFonts w:ascii="Times New Roman" w:hAnsi="Times New Roman"/>
                <w:sz w:val="28"/>
                <w:szCs w:val="28"/>
              </w:rPr>
              <w:t>управління.</w:t>
            </w:r>
          </w:p>
          <w:p w14:paraId="64E1C51F"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Нові</w:t>
            </w:r>
            <w:r>
              <w:rPr>
                <w:rFonts w:ascii="Times New Roman" w:hAnsi="Times New Roman"/>
                <w:sz w:val="28"/>
                <w:szCs w:val="28"/>
              </w:rPr>
              <w:t xml:space="preserve"> </w:t>
            </w:r>
            <w:r w:rsidRPr="00BE2BA8">
              <w:rPr>
                <w:rFonts w:ascii="Times New Roman" w:hAnsi="Times New Roman"/>
                <w:sz w:val="28"/>
                <w:szCs w:val="28"/>
              </w:rPr>
              <w:t>принципи</w:t>
            </w:r>
            <w:r>
              <w:rPr>
                <w:rFonts w:ascii="Times New Roman" w:hAnsi="Times New Roman"/>
                <w:sz w:val="28"/>
                <w:szCs w:val="28"/>
              </w:rPr>
              <w:t xml:space="preserve"> </w:t>
            </w:r>
            <w:r w:rsidRPr="00BE2BA8">
              <w:rPr>
                <w:rFonts w:ascii="Times New Roman" w:hAnsi="Times New Roman"/>
                <w:sz w:val="28"/>
                <w:szCs w:val="28"/>
              </w:rPr>
              <w:t>управління.</w:t>
            </w:r>
          </w:p>
          <w:p w14:paraId="445417D2"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Сучасні</w:t>
            </w:r>
            <w:r>
              <w:rPr>
                <w:rFonts w:ascii="Times New Roman" w:hAnsi="Times New Roman"/>
                <w:sz w:val="28"/>
                <w:szCs w:val="28"/>
              </w:rPr>
              <w:t xml:space="preserve"> </w:t>
            </w:r>
            <w:r w:rsidRPr="00BE2BA8">
              <w:rPr>
                <w:rFonts w:ascii="Times New Roman" w:hAnsi="Times New Roman"/>
                <w:sz w:val="28"/>
                <w:szCs w:val="28"/>
              </w:rPr>
              <w:t>наукові</w:t>
            </w:r>
            <w:r>
              <w:rPr>
                <w:rFonts w:ascii="Times New Roman" w:hAnsi="Times New Roman"/>
                <w:sz w:val="28"/>
                <w:szCs w:val="28"/>
              </w:rPr>
              <w:t xml:space="preserve"> </w:t>
            </w:r>
            <w:r w:rsidRPr="00BE2BA8">
              <w:rPr>
                <w:rFonts w:ascii="Times New Roman" w:hAnsi="Times New Roman"/>
                <w:sz w:val="28"/>
                <w:szCs w:val="28"/>
              </w:rPr>
              <w:t>підходи до управління в організаціях, їх</w:t>
            </w:r>
            <w:r>
              <w:rPr>
                <w:rFonts w:ascii="Times New Roman" w:hAnsi="Times New Roman"/>
                <w:sz w:val="28"/>
                <w:szCs w:val="28"/>
              </w:rPr>
              <w:t xml:space="preserve"> </w:t>
            </w:r>
            <w:r w:rsidRPr="00BE2BA8">
              <w:rPr>
                <w:rFonts w:ascii="Times New Roman" w:hAnsi="Times New Roman"/>
                <w:sz w:val="28"/>
                <w:szCs w:val="28"/>
              </w:rPr>
              <w:t>вплив на ефективність</w:t>
            </w:r>
            <w:r>
              <w:rPr>
                <w:rFonts w:ascii="Times New Roman" w:hAnsi="Times New Roman"/>
                <w:sz w:val="28"/>
                <w:szCs w:val="28"/>
              </w:rPr>
              <w:t xml:space="preserve"> </w:t>
            </w:r>
            <w:r w:rsidRPr="00BE2BA8">
              <w:rPr>
                <w:rFonts w:ascii="Times New Roman" w:hAnsi="Times New Roman"/>
                <w:sz w:val="28"/>
                <w:szCs w:val="28"/>
              </w:rPr>
              <w:t>діяльності</w:t>
            </w:r>
            <w:r>
              <w:rPr>
                <w:rFonts w:ascii="Times New Roman" w:hAnsi="Times New Roman"/>
                <w:sz w:val="28"/>
                <w:szCs w:val="28"/>
              </w:rPr>
              <w:t xml:space="preserve"> </w:t>
            </w:r>
            <w:r w:rsidRPr="00BE2BA8">
              <w:rPr>
                <w:rFonts w:ascii="Times New Roman" w:hAnsi="Times New Roman"/>
                <w:sz w:val="28"/>
                <w:szCs w:val="28"/>
              </w:rPr>
              <w:t>організації.</w:t>
            </w:r>
          </w:p>
          <w:p w14:paraId="692299CB"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Значення</w:t>
            </w:r>
            <w:r>
              <w:rPr>
                <w:rFonts w:ascii="Times New Roman" w:hAnsi="Times New Roman"/>
                <w:sz w:val="28"/>
                <w:szCs w:val="28"/>
              </w:rPr>
              <w:t xml:space="preserve"> </w:t>
            </w:r>
            <w:r w:rsidRPr="00BE2BA8">
              <w:rPr>
                <w:rFonts w:ascii="Times New Roman" w:hAnsi="Times New Roman"/>
                <w:sz w:val="28"/>
                <w:szCs w:val="28"/>
              </w:rPr>
              <w:t>цілей для управління</w:t>
            </w:r>
            <w:r>
              <w:rPr>
                <w:rFonts w:ascii="Times New Roman" w:hAnsi="Times New Roman"/>
                <w:sz w:val="28"/>
                <w:szCs w:val="28"/>
              </w:rPr>
              <w:t xml:space="preserve"> </w:t>
            </w:r>
            <w:r w:rsidRPr="00BE2BA8">
              <w:rPr>
                <w:rFonts w:ascii="Times New Roman" w:hAnsi="Times New Roman"/>
                <w:sz w:val="28"/>
                <w:szCs w:val="28"/>
              </w:rPr>
              <w:t>організацією.</w:t>
            </w:r>
          </w:p>
          <w:p w14:paraId="6F72FE06"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Принципи постановки цілей.</w:t>
            </w:r>
          </w:p>
          <w:p w14:paraId="298820FF"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w:t>
            </w:r>
            <w:r>
              <w:rPr>
                <w:rFonts w:ascii="Times New Roman" w:hAnsi="Times New Roman"/>
                <w:sz w:val="28"/>
                <w:szCs w:val="28"/>
              </w:rPr>
              <w:t xml:space="preserve"> </w:t>
            </w:r>
            <w:r w:rsidRPr="00BE2BA8">
              <w:rPr>
                <w:rFonts w:ascii="Times New Roman" w:hAnsi="Times New Roman"/>
                <w:sz w:val="28"/>
                <w:szCs w:val="28"/>
              </w:rPr>
              <w:t>концепції</w:t>
            </w:r>
            <w:r>
              <w:rPr>
                <w:rFonts w:ascii="Times New Roman" w:hAnsi="Times New Roman"/>
                <w:sz w:val="28"/>
                <w:szCs w:val="28"/>
              </w:rPr>
              <w:t xml:space="preserve"> </w:t>
            </w:r>
            <w:r w:rsidRPr="00BE2BA8">
              <w:rPr>
                <w:rFonts w:ascii="Times New Roman" w:hAnsi="Times New Roman"/>
                <w:sz w:val="28"/>
                <w:szCs w:val="28"/>
              </w:rPr>
              <w:t>управління за цілями, її</w:t>
            </w:r>
            <w:r>
              <w:rPr>
                <w:rFonts w:ascii="Times New Roman" w:hAnsi="Times New Roman"/>
                <w:sz w:val="28"/>
                <w:szCs w:val="28"/>
              </w:rPr>
              <w:t xml:space="preserve"> </w:t>
            </w:r>
            <w:r w:rsidRPr="00BE2BA8">
              <w:rPr>
                <w:rFonts w:ascii="Times New Roman" w:hAnsi="Times New Roman"/>
                <w:sz w:val="28"/>
                <w:szCs w:val="28"/>
              </w:rPr>
              <w:t>переваги і недоліки.</w:t>
            </w:r>
          </w:p>
          <w:p w14:paraId="66669101"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w:t>
            </w:r>
            <w:r>
              <w:rPr>
                <w:rFonts w:ascii="Times New Roman" w:hAnsi="Times New Roman"/>
                <w:sz w:val="28"/>
                <w:szCs w:val="28"/>
              </w:rPr>
              <w:t xml:space="preserve"> </w:t>
            </w:r>
            <w:r w:rsidRPr="00BE2BA8">
              <w:rPr>
                <w:rFonts w:ascii="Times New Roman" w:hAnsi="Times New Roman"/>
                <w:sz w:val="28"/>
                <w:szCs w:val="28"/>
              </w:rPr>
              <w:t>внутрішнього</w:t>
            </w:r>
            <w:r>
              <w:rPr>
                <w:rFonts w:ascii="Times New Roman" w:hAnsi="Times New Roman"/>
                <w:sz w:val="28"/>
                <w:szCs w:val="28"/>
              </w:rPr>
              <w:t xml:space="preserve"> </w:t>
            </w:r>
            <w:r w:rsidRPr="00BE2BA8">
              <w:rPr>
                <w:rFonts w:ascii="Times New Roman" w:hAnsi="Times New Roman"/>
                <w:sz w:val="28"/>
                <w:szCs w:val="28"/>
              </w:rPr>
              <w:t>середовища</w:t>
            </w:r>
            <w:r>
              <w:rPr>
                <w:rFonts w:ascii="Times New Roman" w:hAnsi="Times New Roman"/>
                <w:sz w:val="28"/>
                <w:szCs w:val="28"/>
              </w:rPr>
              <w:t xml:space="preserve"> </w:t>
            </w:r>
            <w:r w:rsidRPr="00BE2BA8">
              <w:rPr>
                <w:rFonts w:ascii="Times New Roman" w:hAnsi="Times New Roman"/>
                <w:sz w:val="28"/>
                <w:szCs w:val="28"/>
              </w:rPr>
              <w:t>організації, визначення</w:t>
            </w:r>
            <w:r>
              <w:rPr>
                <w:rFonts w:ascii="Times New Roman" w:hAnsi="Times New Roman"/>
                <w:sz w:val="28"/>
                <w:szCs w:val="28"/>
              </w:rPr>
              <w:t xml:space="preserve"> </w:t>
            </w:r>
            <w:r w:rsidRPr="00BE2BA8">
              <w:rPr>
                <w:rFonts w:ascii="Times New Roman" w:hAnsi="Times New Roman"/>
                <w:sz w:val="28"/>
                <w:szCs w:val="28"/>
              </w:rPr>
              <w:t>її</w:t>
            </w:r>
            <w:r>
              <w:rPr>
                <w:rFonts w:ascii="Times New Roman" w:hAnsi="Times New Roman"/>
                <w:sz w:val="28"/>
                <w:szCs w:val="28"/>
              </w:rPr>
              <w:t xml:space="preserve"> </w:t>
            </w:r>
            <w:r w:rsidRPr="00BE2BA8">
              <w:rPr>
                <w:rFonts w:ascii="Times New Roman" w:hAnsi="Times New Roman"/>
                <w:sz w:val="28"/>
                <w:szCs w:val="28"/>
              </w:rPr>
              <w:t>основних</w:t>
            </w:r>
            <w:r>
              <w:rPr>
                <w:rFonts w:ascii="Times New Roman" w:hAnsi="Times New Roman"/>
                <w:sz w:val="28"/>
                <w:szCs w:val="28"/>
              </w:rPr>
              <w:t xml:space="preserve"> </w:t>
            </w:r>
            <w:r w:rsidRPr="00BE2BA8">
              <w:rPr>
                <w:rFonts w:ascii="Times New Roman" w:hAnsi="Times New Roman"/>
                <w:sz w:val="28"/>
                <w:szCs w:val="28"/>
              </w:rPr>
              <w:t>елементів, характеристика зв'язків</w:t>
            </w:r>
            <w:r>
              <w:rPr>
                <w:rFonts w:ascii="Times New Roman" w:hAnsi="Times New Roman"/>
                <w:sz w:val="28"/>
                <w:szCs w:val="28"/>
              </w:rPr>
              <w:t xml:space="preserve"> </w:t>
            </w:r>
            <w:r w:rsidRPr="00BE2BA8">
              <w:rPr>
                <w:rFonts w:ascii="Times New Roman" w:hAnsi="Times New Roman"/>
                <w:sz w:val="28"/>
                <w:szCs w:val="28"/>
              </w:rPr>
              <w:t>між ними.</w:t>
            </w:r>
          </w:p>
          <w:p w14:paraId="07D5C050"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w:t>
            </w:r>
            <w:r>
              <w:rPr>
                <w:rFonts w:ascii="Times New Roman" w:hAnsi="Times New Roman"/>
                <w:sz w:val="28"/>
                <w:szCs w:val="28"/>
              </w:rPr>
              <w:t xml:space="preserve"> </w:t>
            </w:r>
            <w:r w:rsidRPr="00BE2BA8">
              <w:rPr>
                <w:rFonts w:ascii="Times New Roman" w:hAnsi="Times New Roman"/>
                <w:sz w:val="28"/>
                <w:szCs w:val="28"/>
              </w:rPr>
              <w:t>зовнішнього</w:t>
            </w:r>
            <w:r>
              <w:rPr>
                <w:rFonts w:ascii="Times New Roman" w:hAnsi="Times New Roman"/>
                <w:sz w:val="28"/>
                <w:szCs w:val="28"/>
              </w:rPr>
              <w:t xml:space="preserve"> </w:t>
            </w:r>
            <w:r w:rsidRPr="00BE2BA8">
              <w:rPr>
                <w:rFonts w:ascii="Times New Roman" w:hAnsi="Times New Roman"/>
                <w:sz w:val="28"/>
                <w:szCs w:val="28"/>
              </w:rPr>
              <w:t>середовища</w:t>
            </w:r>
            <w:r>
              <w:rPr>
                <w:rFonts w:ascii="Times New Roman" w:hAnsi="Times New Roman"/>
                <w:sz w:val="28"/>
                <w:szCs w:val="28"/>
              </w:rPr>
              <w:t xml:space="preserve"> </w:t>
            </w:r>
            <w:r w:rsidRPr="00BE2BA8">
              <w:rPr>
                <w:rFonts w:ascii="Times New Roman" w:hAnsi="Times New Roman"/>
                <w:sz w:val="28"/>
                <w:szCs w:val="28"/>
              </w:rPr>
              <w:t>організації, основні характеристики зовнішнього</w:t>
            </w:r>
            <w:r>
              <w:rPr>
                <w:rFonts w:ascii="Times New Roman" w:hAnsi="Times New Roman"/>
                <w:sz w:val="28"/>
                <w:szCs w:val="28"/>
              </w:rPr>
              <w:t xml:space="preserve"> </w:t>
            </w:r>
            <w:r w:rsidRPr="00BE2BA8">
              <w:rPr>
                <w:rFonts w:ascii="Times New Roman" w:hAnsi="Times New Roman"/>
                <w:sz w:val="28"/>
                <w:szCs w:val="28"/>
              </w:rPr>
              <w:t>середовища, необхідні для обліку в управлінській</w:t>
            </w:r>
            <w:r>
              <w:rPr>
                <w:rFonts w:ascii="Times New Roman" w:hAnsi="Times New Roman"/>
                <w:sz w:val="28"/>
                <w:szCs w:val="28"/>
              </w:rPr>
              <w:t xml:space="preserve"> </w:t>
            </w:r>
            <w:r w:rsidRPr="00BE2BA8">
              <w:rPr>
                <w:rFonts w:ascii="Times New Roman" w:hAnsi="Times New Roman"/>
                <w:sz w:val="28"/>
                <w:szCs w:val="28"/>
              </w:rPr>
              <w:t>практиці.</w:t>
            </w:r>
          </w:p>
          <w:p w14:paraId="2E3F7496"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 xml:space="preserve">Функціональна, </w:t>
            </w:r>
            <w:proofErr w:type="spellStart"/>
            <w:r w:rsidRPr="00BE2BA8">
              <w:rPr>
                <w:rFonts w:ascii="Times New Roman" w:hAnsi="Times New Roman"/>
                <w:sz w:val="28"/>
                <w:szCs w:val="28"/>
              </w:rPr>
              <w:t>дивізіональна</w:t>
            </w:r>
            <w:proofErr w:type="spellEnd"/>
            <w:r w:rsidRPr="00BE2BA8">
              <w:rPr>
                <w:rFonts w:ascii="Times New Roman" w:hAnsi="Times New Roman"/>
                <w:sz w:val="28"/>
                <w:szCs w:val="28"/>
              </w:rPr>
              <w:t xml:space="preserve"> і матрична</w:t>
            </w:r>
            <w:r>
              <w:rPr>
                <w:rFonts w:ascii="Times New Roman" w:hAnsi="Times New Roman"/>
                <w:sz w:val="28"/>
                <w:szCs w:val="28"/>
              </w:rPr>
              <w:t xml:space="preserve"> </w:t>
            </w:r>
            <w:r w:rsidRPr="00BE2BA8">
              <w:rPr>
                <w:rFonts w:ascii="Times New Roman" w:hAnsi="Times New Roman"/>
                <w:sz w:val="28"/>
                <w:szCs w:val="28"/>
              </w:rPr>
              <w:t>організаційні</w:t>
            </w:r>
            <w:r>
              <w:rPr>
                <w:rFonts w:ascii="Times New Roman" w:hAnsi="Times New Roman"/>
                <w:sz w:val="28"/>
                <w:szCs w:val="28"/>
              </w:rPr>
              <w:t xml:space="preserve"> </w:t>
            </w:r>
            <w:r w:rsidRPr="00BE2BA8">
              <w:rPr>
                <w:rFonts w:ascii="Times New Roman" w:hAnsi="Times New Roman"/>
                <w:sz w:val="28"/>
                <w:szCs w:val="28"/>
              </w:rPr>
              <w:t>структури: принципи</w:t>
            </w:r>
            <w:r>
              <w:rPr>
                <w:rFonts w:ascii="Times New Roman" w:hAnsi="Times New Roman"/>
                <w:sz w:val="28"/>
                <w:szCs w:val="28"/>
              </w:rPr>
              <w:t xml:space="preserve"> </w:t>
            </w:r>
            <w:r w:rsidRPr="00BE2BA8">
              <w:rPr>
                <w:rFonts w:ascii="Times New Roman" w:hAnsi="Times New Roman"/>
                <w:sz w:val="28"/>
                <w:szCs w:val="28"/>
              </w:rPr>
              <w:t>побудови, особливості</w:t>
            </w:r>
            <w:r>
              <w:rPr>
                <w:rFonts w:ascii="Times New Roman" w:hAnsi="Times New Roman"/>
                <w:sz w:val="28"/>
                <w:szCs w:val="28"/>
              </w:rPr>
              <w:t xml:space="preserve"> </w:t>
            </w:r>
            <w:r w:rsidRPr="00BE2BA8">
              <w:rPr>
                <w:rFonts w:ascii="Times New Roman" w:hAnsi="Times New Roman"/>
                <w:sz w:val="28"/>
                <w:szCs w:val="28"/>
              </w:rPr>
              <w:t>формування</w:t>
            </w:r>
            <w:r>
              <w:rPr>
                <w:rFonts w:ascii="Times New Roman" w:hAnsi="Times New Roman"/>
                <w:sz w:val="28"/>
                <w:szCs w:val="28"/>
              </w:rPr>
              <w:t xml:space="preserve"> </w:t>
            </w:r>
            <w:r w:rsidRPr="00BE2BA8">
              <w:rPr>
                <w:rFonts w:ascii="Times New Roman" w:hAnsi="Times New Roman"/>
                <w:sz w:val="28"/>
                <w:szCs w:val="28"/>
              </w:rPr>
              <w:t xml:space="preserve">підрозділів, </w:t>
            </w:r>
            <w:proofErr w:type="spellStart"/>
            <w:r w:rsidRPr="00BE2BA8">
              <w:rPr>
                <w:rFonts w:ascii="Times New Roman" w:hAnsi="Times New Roman"/>
                <w:sz w:val="28"/>
                <w:szCs w:val="28"/>
              </w:rPr>
              <w:t>системоутворюючі</w:t>
            </w:r>
            <w:proofErr w:type="spellEnd"/>
            <w:r>
              <w:rPr>
                <w:rFonts w:ascii="Times New Roman" w:hAnsi="Times New Roman"/>
                <w:sz w:val="28"/>
                <w:szCs w:val="28"/>
              </w:rPr>
              <w:t xml:space="preserve"> </w:t>
            </w:r>
            <w:r w:rsidRPr="00BE2BA8">
              <w:rPr>
                <w:rFonts w:ascii="Times New Roman" w:hAnsi="Times New Roman"/>
                <w:sz w:val="28"/>
                <w:szCs w:val="28"/>
              </w:rPr>
              <w:t>зв'язки, особливості</w:t>
            </w:r>
            <w:r>
              <w:rPr>
                <w:rFonts w:ascii="Times New Roman" w:hAnsi="Times New Roman"/>
                <w:sz w:val="28"/>
                <w:szCs w:val="28"/>
              </w:rPr>
              <w:t xml:space="preserve"> </w:t>
            </w:r>
            <w:r w:rsidRPr="00BE2BA8">
              <w:rPr>
                <w:rFonts w:ascii="Times New Roman" w:hAnsi="Times New Roman"/>
                <w:sz w:val="28"/>
                <w:szCs w:val="28"/>
              </w:rPr>
              <w:t>діяльності</w:t>
            </w:r>
            <w:r>
              <w:rPr>
                <w:rFonts w:ascii="Times New Roman" w:hAnsi="Times New Roman"/>
                <w:sz w:val="28"/>
                <w:szCs w:val="28"/>
              </w:rPr>
              <w:t xml:space="preserve"> </w:t>
            </w:r>
            <w:r w:rsidRPr="00BE2BA8">
              <w:rPr>
                <w:rFonts w:ascii="Times New Roman" w:hAnsi="Times New Roman"/>
                <w:sz w:val="28"/>
                <w:szCs w:val="28"/>
              </w:rPr>
              <w:t>керівників, область застосування</w:t>
            </w:r>
            <w:r>
              <w:rPr>
                <w:rFonts w:ascii="Times New Roman" w:hAnsi="Times New Roman"/>
                <w:sz w:val="28"/>
                <w:szCs w:val="28"/>
              </w:rPr>
              <w:t xml:space="preserve"> </w:t>
            </w:r>
            <w:proofErr w:type="spellStart"/>
            <w:r w:rsidRPr="00BE2BA8">
              <w:rPr>
                <w:rFonts w:ascii="Times New Roman" w:hAnsi="Times New Roman"/>
                <w:sz w:val="28"/>
                <w:szCs w:val="28"/>
              </w:rPr>
              <w:t>кожноїі</w:t>
            </w:r>
            <w:proofErr w:type="spellEnd"/>
            <w:r>
              <w:rPr>
                <w:rFonts w:ascii="Times New Roman" w:hAnsi="Times New Roman"/>
                <w:sz w:val="28"/>
                <w:szCs w:val="28"/>
              </w:rPr>
              <w:t xml:space="preserve"> </w:t>
            </w:r>
            <w:r w:rsidRPr="00BE2BA8">
              <w:rPr>
                <w:rFonts w:ascii="Times New Roman" w:hAnsi="Times New Roman"/>
                <w:sz w:val="28"/>
                <w:szCs w:val="28"/>
              </w:rPr>
              <w:t>з</w:t>
            </w:r>
            <w:r>
              <w:rPr>
                <w:rFonts w:ascii="Times New Roman" w:hAnsi="Times New Roman"/>
                <w:sz w:val="28"/>
                <w:szCs w:val="28"/>
              </w:rPr>
              <w:t xml:space="preserve"> </w:t>
            </w:r>
            <w:r w:rsidRPr="00BE2BA8">
              <w:rPr>
                <w:rFonts w:ascii="Times New Roman" w:hAnsi="Times New Roman"/>
                <w:sz w:val="28"/>
                <w:szCs w:val="28"/>
              </w:rPr>
              <w:t>зазначених структур.</w:t>
            </w:r>
          </w:p>
          <w:p w14:paraId="536868D2"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 та особливості</w:t>
            </w:r>
            <w:r>
              <w:rPr>
                <w:rFonts w:ascii="Times New Roman" w:hAnsi="Times New Roman"/>
                <w:sz w:val="28"/>
                <w:szCs w:val="28"/>
              </w:rPr>
              <w:t xml:space="preserve"> </w:t>
            </w:r>
            <w:r w:rsidRPr="00BE2BA8">
              <w:rPr>
                <w:rFonts w:ascii="Times New Roman" w:hAnsi="Times New Roman"/>
                <w:sz w:val="28"/>
                <w:szCs w:val="28"/>
              </w:rPr>
              <w:t>централізованої і децентралізованої систем управління,</w:t>
            </w:r>
            <w:r>
              <w:rPr>
                <w:rFonts w:ascii="Times New Roman" w:hAnsi="Times New Roman"/>
                <w:sz w:val="28"/>
                <w:szCs w:val="28"/>
              </w:rPr>
              <w:t xml:space="preserve"> </w:t>
            </w:r>
            <w:r w:rsidRPr="00BE2BA8">
              <w:rPr>
                <w:rFonts w:ascii="Times New Roman" w:hAnsi="Times New Roman"/>
                <w:sz w:val="28"/>
                <w:szCs w:val="28"/>
              </w:rPr>
              <w:t>оцінка</w:t>
            </w:r>
            <w:r>
              <w:rPr>
                <w:rFonts w:ascii="Times New Roman" w:hAnsi="Times New Roman"/>
                <w:sz w:val="28"/>
                <w:szCs w:val="28"/>
              </w:rPr>
              <w:t xml:space="preserve"> </w:t>
            </w:r>
            <w:r w:rsidRPr="00BE2BA8">
              <w:rPr>
                <w:rFonts w:ascii="Times New Roman" w:hAnsi="Times New Roman"/>
                <w:sz w:val="28"/>
                <w:szCs w:val="28"/>
              </w:rPr>
              <w:t>ступеня</w:t>
            </w:r>
            <w:r>
              <w:rPr>
                <w:rFonts w:ascii="Times New Roman" w:hAnsi="Times New Roman"/>
                <w:sz w:val="28"/>
                <w:szCs w:val="28"/>
              </w:rPr>
              <w:t xml:space="preserve"> </w:t>
            </w:r>
            <w:r w:rsidRPr="00BE2BA8">
              <w:rPr>
                <w:rFonts w:ascii="Times New Roman" w:hAnsi="Times New Roman"/>
                <w:sz w:val="28"/>
                <w:szCs w:val="28"/>
              </w:rPr>
              <w:t>централізації систем управління, достоїнства і недоліки</w:t>
            </w:r>
            <w:r>
              <w:rPr>
                <w:rFonts w:ascii="Times New Roman" w:hAnsi="Times New Roman"/>
                <w:sz w:val="28"/>
                <w:szCs w:val="28"/>
              </w:rPr>
              <w:t xml:space="preserve"> </w:t>
            </w:r>
            <w:proofErr w:type="spellStart"/>
            <w:r w:rsidRPr="00BE2BA8">
              <w:rPr>
                <w:rFonts w:ascii="Times New Roman" w:hAnsi="Times New Roman"/>
                <w:sz w:val="28"/>
                <w:szCs w:val="28"/>
              </w:rPr>
              <w:t>кожноїі</w:t>
            </w:r>
            <w:proofErr w:type="spellEnd"/>
            <w:r>
              <w:rPr>
                <w:rFonts w:ascii="Times New Roman" w:hAnsi="Times New Roman"/>
                <w:sz w:val="28"/>
                <w:szCs w:val="28"/>
              </w:rPr>
              <w:t xml:space="preserve"> </w:t>
            </w:r>
            <w:r w:rsidRPr="00BE2BA8">
              <w:rPr>
                <w:rFonts w:ascii="Times New Roman" w:hAnsi="Times New Roman"/>
                <w:sz w:val="28"/>
                <w:szCs w:val="28"/>
              </w:rPr>
              <w:t>з</w:t>
            </w:r>
            <w:r>
              <w:rPr>
                <w:rFonts w:ascii="Times New Roman" w:hAnsi="Times New Roman"/>
                <w:sz w:val="28"/>
                <w:szCs w:val="28"/>
              </w:rPr>
              <w:t xml:space="preserve"> </w:t>
            </w:r>
            <w:r w:rsidRPr="00BE2BA8">
              <w:rPr>
                <w:rFonts w:ascii="Times New Roman" w:hAnsi="Times New Roman"/>
                <w:sz w:val="28"/>
                <w:szCs w:val="28"/>
              </w:rPr>
              <w:t>зазначених систем управління.</w:t>
            </w:r>
          </w:p>
          <w:p w14:paraId="678A2152"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w:t>
            </w:r>
            <w:r>
              <w:rPr>
                <w:rFonts w:ascii="Times New Roman" w:hAnsi="Times New Roman"/>
                <w:sz w:val="28"/>
                <w:szCs w:val="28"/>
              </w:rPr>
              <w:t xml:space="preserve"> </w:t>
            </w:r>
            <w:r w:rsidRPr="00BE2BA8">
              <w:rPr>
                <w:rFonts w:ascii="Times New Roman" w:hAnsi="Times New Roman"/>
                <w:sz w:val="28"/>
                <w:szCs w:val="28"/>
              </w:rPr>
              <w:t>управлінського</w:t>
            </w:r>
            <w:r>
              <w:rPr>
                <w:rFonts w:ascii="Times New Roman" w:hAnsi="Times New Roman"/>
                <w:sz w:val="28"/>
                <w:szCs w:val="28"/>
              </w:rPr>
              <w:t xml:space="preserve"> </w:t>
            </w:r>
            <w:r w:rsidRPr="00BE2BA8">
              <w:rPr>
                <w:rFonts w:ascii="Times New Roman" w:hAnsi="Times New Roman"/>
                <w:sz w:val="28"/>
                <w:szCs w:val="28"/>
              </w:rPr>
              <w:t>рішення.</w:t>
            </w:r>
          </w:p>
          <w:p w14:paraId="392D293F"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Види</w:t>
            </w:r>
            <w:r>
              <w:rPr>
                <w:rFonts w:ascii="Times New Roman" w:hAnsi="Times New Roman"/>
                <w:sz w:val="28"/>
                <w:szCs w:val="28"/>
              </w:rPr>
              <w:t xml:space="preserve"> </w:t>
            </w:r>
            <w:r w:rsidRPr="00BE2BA8">
              <w:rPr>
                <w:rFonts w:ascii="Times New Roman" w:hAnsi="Times New Roman"/>
                <w:sz w:val="28"/>
                <w:szCs w:val="28"/>
              </w:rPr>
              <w:t>управлінських</w:t>
            </w:r>
            <w:r>
              <w:rPr>
                <w:rFonts w:ascii="Times New Roman" w:hAnsi="Times New Roman"/>
                <w:sz w:val="28"/>
                <w:szCs w:val="28"/>
              </w:rPr>
              <w:t xml:space="preserve"> </w:t>
            </w:r>
            <w:r w:rsidRPr="00BE2BA8">
              <w:rPr>
                <w:rFonts w:ascii="Times New Roman" w:hAnsi="Times New Roman"/>
                <w:sz w:val="28"/>
                <w:szCs w:val="28"/>
              </w:rPr>
              <w:t>рішень.</w:t>
            </w:r>
          </w:p>
          <w:p w14:paraId="1494234A"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Природа організаційних</w:t>
            </w:r>
            <w:r>
              <w:rPr>
                <w:rFonts w:ascii="Times New Roman" w:hAnsi="Times New Roman"/>
                <w:sz w:val="28"/>
                <w:szCs w:val="28"/>
              </w:rPr>
              <w:t xml:space="preserve"> </w:t>
            </w:r>
            <w:r w:rsidRPr="00BE2BA8">
              <w:rPr>
                <w:rFonts w:ascii="Times New Roman" w:hAnsi="Times New Roman"/>
                <w:sz w:val="28"/>
                <w:szCs w:val="28"/>
              </w:rPr>
              <w:t>конфліктів: визначення</w:t>
            </w:r>
            <w:r>
              <w:rPr>
                <w:rFonts w:ascii="Times New Roman" w:hAnsi="Times New Roman"/>
                <w:sz w:val="28"/>
                <w:szCs w:val="28"/>
              </w:rPr>
              <w:t xml:space="preserve"> </w:t>
            </w:r>
            <w:r w:rsidRPr="00BE2BA8">
              <w:rPr>
                <w:rFonts w:ascii="Times New Roman" w:hAnsi="Times New Roman"/>
                <w:sz w:val="28"/>
                <w:szCs w:val="28"/>
              </w:rPr>
              <w:t xml:space="preserve">поняття «конфлікт», </w:t>
            </w:r>
            <w:proofErr w:type="spellStart"/>
            <w:r>
              <w:rPr>
                <w:rFonts w:ascii="Times New Roman" w:hAnsi="Times New Roman"/>
                <w:sz w:val="28"/>
                <w:szCs w:val="28"/>
              </w:rPr>
              <w:t>типии</w:t>
            </w:r>
            <w:proofErr w:type="spellEnd"/>
            <w:r>
              <w:rPr>
                <w:rFonts w:ascii="Times New Roman" w:hAnsi="Times New Roman"/>
                <w:sz w:val="28"/>
                <w:szCs w:val="28"/>
              </w:rPr>
              <w:t xml:space="preserve"> </w:t>
            </w:r>
            <w:r w:rsidRPr="00BE2BA8">
              <w:rPr>
                <w:rFonts w:ascii="Times New Roman" w:hAnsi="Times New Roman"/>
                <w:sz w:val="28"/>
                <w:szCs w:val="28"/>
              </w:rPr>
              <w:t>конфліктів.</w:t>
            </w:r>
          </w:p>
          <w:p w14:paraId="121A99B7"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Конфлікт як процес.</w:t>
            </w:r>
          </w:p>
          <w:p w14:paraId="2187AE11"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Стратегія</w:t>
            </w:r>
            <w:r>
              <w:rPr>
                <w:rFonts w:ascii="Times New Roman" w:hAnsi="Times New Roman"/>
                <w:sz w:val="28"/>
                <w:szCs w:val="28"/>
              </w:rPr>
              <w:t xml:space="preserve"> </w:t>
            </w:r>
            <w:r w:rsidRPr="00BE2BA8">
              <w:rPr>
                <w:rFonts w:ascii="Times New Roman" w:hAnsi="Times New Roman"/>
                <w:sz w:val="28"/>
                <w:szCs w:val="28"/>
              </w:rPr>
              <w:t>подолання</w:t>
            </w:r>
            <w:r>
              <w:rPr>
                <w:rFonts w:ascii="Times New Roman" w:hAnsi="Times New Roman"/>
                <w:sz w:val="28"/>
                <w:szCs w:val="28"/>
              </w:rPr>
              <w:t xml:space="preserve"> </w:t>
            </w:r>
            <w:r w:rsidRPr="00BE2BA8">
              <w:rPr>
                <w:rFonts w:ascii="Times New Roman" w:hAnsi="Times New Roman"/>
                <w:sz w:val="28"/>
                <w:szCs w:val="28"/>
              </w:rPr>
              <w:t>конфлікту.</w:t>
            </w:r>
          </w:p>
          <w:p w14:paraId="6D2D7892"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Міжособистісні та структурні</w:t>
            </w:r>
            <w:r>
              <w:rPr>
                <w:rFonts w:ascii="Times New Roman" w:hAnsi="Times New Roman"/>
                <w:sz w:val="28"/>
                <w:szCs w:val="28"/>
              </w:rPr>
              <w:t xml:space="preserve"> </w:t>
            </w:r>
            <w:r w:rsidRPr="00BE2BA8">
              <w:rPr>
                <w:rFonts w:ascii="Times New Roman" w:hAnsi="Times New Roman"/>
                <w:sz w:val="28"/>
                <w:szCs w:val="28"/>
              </w:rPr>
              <w:t>способи</w:t>
            </w:r>
            <w:r>
              <w:rPr>
                <w:rFonts w:ascii="Times New Roman" w:hAnsi="Times New Roman"/>
                <w:sz w:val="28"/>
                <w:szCs w:val="28"/>
              </w:rPr>
              <w:t xml:space="preserve"> </w:t>
            </w:r>
            <w:r w:rsidRPr="00BE2BA8">
              <w:rPr>
                <w:rFonts w:ascii="Times New Roman" w:hAnsi="Times New Roman"/>
                <w:sz w:val="28"/>
                <w:szCs w:val="28"/>
              </w:rPr>
              <w:t>вирішення</w:t>
            </w:r>
            <w:r>
              <w:rPr>
                <w:rFonts w:ascii="Times New Roman" w:hAnsi="Times New Roman"/>
                <w:sz w:val="28"/>
                <w:szCs w:val="28"/>
              </w:rPr>
              <w:t xml:space="preserve"> </w:t>
            </w:r>
            <w:r w:rsidRPr="00BE2BA8">
              <w:rPr>
                <w:rFonts w:ascii="Times New Roman" w:hAnsi="Times New Roman"/>
                <w:sz w:val="28"/>
                <w:szCs w:val="28"/>
              </w:rPr>
              <w:t>конфліктів в організації.</w:t>
            </w:r>
          </w:p>
          <w:p w14:paraId="0477744D"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Механізм</w:t>
            </w:r>
            <w:r>
              <w:rPr>
                <w:rFonts w:ascii="Times New Roman" w:hAnsi="Times New Roman"/>
                <w:sz w:val="28"/>
                <w:szCs w:val="28"/>
              </w:rPr>
              <w:t xml:space="preserve"> </w:t>
            </w:r>
            <w:r w:rsidRPr="00BE2BA8">
              <w:rPr>
                <w:rFonts w:ascii="Times New Roman" w:hAnsi="Times New Roman"/>
                <w:sz w:val="28"/>
                <w:szCs w:val="28"/>
              </w:rPr>
              <w:t>утворення</w:t>
            </w:r>
            <w:r>
              <w:rPr>
                <w:rFonts w:ascii="Times New Roman" w:hAnsi="Times New Roman"/>
                <w:sz w:val="28"/>
                <w:szCs w:val="28"/>
              </w:rPr>
              <w:t xml:space="preserve"> </w:t>
            </w:r>
            <w:r w:rsidRPr="00BE2BA8">
              <w:rPr>
                <w:rFonts w:ascii="Times New Roman" w:hAnsi="Times New Roman"/>
                <w:sz w:val="28"/>
                <w:szCs w:val="28"/>
              </w:rPr>
              <w:t xml:space="preserve">формальних і </w:t>
            </w:r>
            <w:r w:rsidRPr="00BE2BA8">
              <w:rPr>
                <w:rFonts w:ascii="Times New Roman" w:hAnsi="Times New Roman"/>
                <w:sz w:val="28"/>
                <w:szCs w:val="28"/>
              </w:rPr>
              <w:lastRenderedPageBreak/>
              <w:t>неформальних</w:t>
            </w:r>
            <w:r>
              <w:rPr>
                <w:rFonts w:ascii="Times New Roman" w:hAnsi="Times New Roman"/>
                <w:sz w:val="28"/>
                <w:szCs w:val="28"/>
              </w:rPr>
              <w:t xml:space="preserve"> </w:t>
            </w:r>
            <w:r w:rsidRPr="00BE2BA8">
              <w:rPr>
                <w:rFonts w:ascii="Times New Roman" w:hAnsi="Times New Roman"/>
                <w:sz w:val="28"/>
                <w:szCs w:val="28"/>
              </w:rPr>
              <w:t>груп в організації.</w:t>
            </w:r>
          </w:p>
          <w:p w14:paraId="75B559CE"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Причини вступу</w:t>
            </w:r>
            <w:r>
              <w:rPr>
                <w:rFonts w:ascii="Times New Roman" w:hAnsi="Times New Roman"/>
                <w:sz w:val="28"/>
                <w:szCs w:val="28"/>
              </w:rPr>
              <w:t xml:space="preserve"> </w:t>
            </w:r>
            <w:r w:rsidRPr="00BE2BA8">
              <w:rPr>
                <w:rFonts w:ascii="Times New Roman" w:hAnsi="Times New Roman"/>
                <w:sz w:val="28"/>
                <w:szCs w:val="28"/>
              </w:rPr>
              <w:t>співробітників в неформальні</w:t>
            </w:r>
            <w:r>
              <w:rPr>
                <w:rFonts w:ascii="Times New Roman" w:hAnsi="Times New Roman"/>
                <w:sz w:val="28"/>
                <w:szCs w:val="28"/>
              </w:rPr>
              <w:t xml:space="preserve"> </w:t>
            </w:r>
            <w:r w:rsidRPr="00BE2BA8">
              <w:rPr>
                <w:rFonts w:ascii="Times New Roman" w:hAnsi="Times New Roman"/>
                <w:sz w:val="28"/>
                <w:szCs w:val="28"/>
              </w:rPr>
              <w:t>групи.</w:t>
            </w:r>
          </w:p>
          <w:p w14:paraId="494317A4"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Характеристики неформальних</w:t>
            </w:r>
            <w:r>
              <w:rPr>
                <w:rFonts w:ascii="Times New Roman" w:hAnsi="Times New Roman"/>
                <w:sz w:val="28"/>
                <w:szCs w:val="28"/>
              </w:rPr>
              <w:t xml:space="preserve"> </w:t>
            </w:r>
            <w:r w:rsidRPr="00BE2BA8">
              <w:rPr>
                <w:rFonts w:ascii="Times New Roman" w:hAnsi="Times New Roman"/>
                <w:sz w:val="28"/>
                <w:szCs w:val="28"/>
              </w:rPr>
              <w:t>груп.</w:t>
            </w:r>
          </w:p>
          <w:p w14:paraId="2DEEC652"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Проблеми і вигоди, створювані</w:t>
            </w:r>
            <w:r>
              <w:rPr>
                <w:rFonts w:ascii="Times New Roman" w:hAnsi="Times New Roman"/>
                <w:sz w:val="28"/>
                <w:szCs w:val="28"/>
              </w:rPr>
              <w:t xml:space="preserve"> </w:t>
            </w:r>
            <w:r w:rsidRPr="00BE2BA8">
              <w:rPr>
                <w:rFonts w:ascii="Times New Roman" w:hAnsi="Times New Roman"/>
                <w:sz w:val="28"/>
                <w:szCs w:val="28"/>
              </w:rPr>
              <w:t>неформальними</w:t>
            </w:r>
            <w:r>
              <w:rPr>
                <w:rFonts w:ascii="Times New Roman" w:hAnsi="Times New Roman"/>
                <w:sz w:val="28"/>
                <w:szCs w:val="28"/>
              </w:rPr>
              <w:t xml:space="preserve"> </w:t>
            </w:r>
            <w:r w:rsidRPr="00BE2BA8">
              <w:rPr>
                <w:rFonts w:ascii="Times New Roman" w:hAnsi="Times New Roman"/>
                <w:sz w:val="28"/>
                <w:szCs w:val="28"/>
              </w:rPr>
              <w:t>групами в організації.</w:t>
            </w:r>
          </w:p>
          <w:p w14:paraId="3C3B062A"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Фактори, що</w:t>
            </w:r>
            <w:r>
              <w:rPr>
                <w:rFonts w:ascii="Times New Roman" w:hAnsi="Times New Roman"/>
                <w:sz w:val="28"/>
                <w:szCs w:val="28"/>
              </w:rPr>
              <w:t xml:space="preserve"> </w:t>
            </w:r>
            <w:r w:rsidRPr="00BE2BA8">
              <w:rPr>
                <w:rFonts w:ascii="Times New Roman" w:hAnsi="Times New Roman"/>
                <w:sz w:val="28"/>
                <w:szCs w:val="28"/>
              </w:rPr>
              <w:t>впливають на ефективність</w:t>
            </w:r>
            <w:r>
              <w:rPr>
                <w:rFonts w:ascii="Times New Roman" w:hAnsi="Times New Roman"/>
                <w:sz w:val="28"/>
                <w:szCs w:val="28"/>
              </w:rPr>
              <w:t xml:space="preserve"> </w:t>
            </w:r>
            <w:r w:rsidRPr="00BE2BA8">
              <w:rPr>
                <w:rFonts w:ascii="Times New Roman" w:hAnsi="Times New Roman"/>
                <w:sz w:val="28"/>
                <w:szCs w:val="28"/>
              </w:rPr>
              <w:t>управління неформальною групою.</w:t>
            </w:r>
          </w:p>
          <w:p w14:paraId="3F6852F3"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Визначення понять «вплив» і «влада».</w:t>
            </w:r>
          </w:p>
          <w:p w14:paraId="2042F804"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Форми</w:t>
            </w:r>
            <w:r>
              <w:rPr>
                <w:rFonts w:ascii="Times New Roman" w:hAnsi="Times New Roman"/>
                <w:sz w:val="28"/>
                <w:szCs w:val="28"/>
              </w:rPr>
              <w:t xml:space="preserve"> </w:t>
            </w:r>
            <w:r w:rsidRPr="00BE2BA8">
              <w:rPr>
                <w:rFonts w:ascii="Times New Roman" w:hAnsi="Times New Roman"/>
                <w:sz w:val="28"/>
                <w:szCs w:val="28"/>
              </w:rPr>
              <w:t>влади і впливу.</w:t>
            </w:r>
          </w:p>
          <w:p w14:paraId="44316CB9"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Основи</w:t>
            </w:r>
            <w:r>
              <w:rPr>
                <w:rFonts w:ascii="Times New Roman" w:hAnsi="Times New Roman"/>
                <w:sz w:val="28"/>
                <w:szCs w:val="28"/>
              </w:rPr>
              <w:t xml:space="preserve"> </w:t>
            </w:r>
            <w:r w:rsidRPr="00BE2BA8">
              <w:rPr>
                <w:rFonts w:ascii="Times New Roman" w:hAnsi="Times New Roman"/>
                <w:sz w:val="28"/>
                <w:szCs w:val="28"/>
              </w:rPr>
              <w:t>влади менеджера і способи</w:t>
            </w:r>
            <w:r>
              <w:rPr>
                <w:rFonts w:ascii="Times New Roman" w:hAnsi="Times New Roman"/>
                <w:sz w:val="28"/>
                <w:szCs w:val="28"/>
              </w:rPr>
              <w:t xml:space="preserve"> </w:t>
            </w:r>
            <w:r w:rsidRPr="00BE2BA8">
              <w:rPr>
                <w:rFonts w:ascii="Times New Roman" w:hAnsi="Times New Roman"/>
                <w:sz w:val="28"/>
                <w:szCs w:val="28"/>
              </w:rPr>
              <w:t>впливу на підлеглих.</w:t>
            </w:r>
          </w:p>
          <w:p w14:paraId="3724C2AF"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Порівняння</w:t>
            </w:r>
            <w:r>
              <w:rPr>
                <w:rFonts w:ascii="Times New Roman" w:hAnsi="Times New Roman"/>
                <w:sz w:val="28"/>
                <w:szCs w:val="28"/>
              </w:rPr>
              <w:t xml:space="preserve"> </w:t>
            </w:r>
            <w:r w:rsidRPr="00BE2BA8">
              <w:rPr>
                <w:rFonts w:ascii="Times New Roman" w:hAnsi="Times New Roman"/>
                <w:sz w:val="28"/>
                <w:szCs w:val="28"/>
              </w:rPr>
              <w:t>різних</w:t>
            </w:r>
            <w:r>
              <w:rPr>
                <w:rFonts w:ascii="Times New Roman" w:hAnsi="Times New Roman"/>
                <w:sz w:val="28"/>
                <w:szCs w:val="28"/>
              </w:rPr>
              <w:t xml:space="preserve"> </w:t>
            </w:r>
            <w:r w:rsidRPr="00BE2BA8">
              <w:rPr>
                <w:rFonts w:ascii="Times New Roman" w:hAnsi="Times New Roman"/>
                <w:sz w:val="28"/>
                <w:szCs w:val="28"/>
              </w:rPr>
              <w:t>методів</w:t>
            </w:r>
            <w:r>
              <w:rPr>
                <w:rFonts w:ascii="Times New Roman" w:hAnsi="Times New Roman"/>
                <w:sz w:val="28"/>
                <w:szCs w:val="28"/>
              </w:rPr>
              <w:t xml:space="preserve"> </w:t>
            </w:r>
            <w:r w:rsidRPr="00BE2BA8">
              <w:rPr>
                <w:rFonts w:ascii="Times New Roman" w:hAnsi="Times New Roman"/>
                <w:sz w:val="28"/>
                <w:szCs w:val="28"/>
              </w:rPr>
              <w:t>впливу.</w:t>
            </w:r>
          </w:p>
          <w:p w14:paraId="184D865F"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Лідерські</w:t>
            </w:r>
            <w:r>
              <w:rPr>
                <w:rFonts w:ascii="Times New Roman" w:hAnsi="Times New Roman"/>
                <w:sz w:val="28"/>
                <w:szCs w:val="28"/>
              </w:rPr>
              <w:t xml:space="preserve"> </w:t>
            </w:r>
            <w:r w:rsidRPr="00BE2BA8">
              <w:rPr>
                <w:rFonts w:ascii="Times New Roman" w:hAnsi="Times New Roman"/>
                <w:sz w:val="28"/>
                <w:szCs w:val="28"/>
              </w:rPr>
              <w:t>якості менеджера.</w:t>
            </w:r>
          </w:p>
          <w:p w14:paraId="7128B955"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Визначення та поняття маркетингу.</w:t>
            </w:r>
          </w:p>
          <w:p w14:paraId="425AF561"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Основні</w:t>
            </w:r>
            <w:r>
              <w:rPr>
                <w:rFonts w:ascii="Times New Roman" w:hAnsi="Times New Roman"/>
                <w:sz w:val="28"/>
                <w:szCs w:val="28"/>
              </w:rPr>
              <w:t xml:space="preserve"> </w:t>
            </w:r>
            <w:r w:rsidRPr="00BE2BA8">
              <w:rPr>
                <w:rFonts w:ascii="Times New Roman" w:hAnsi="Times New Roman"/>
                <w:sz w:val="28"/>
                <w:szCs w:val="28"/>
              </w:rPr>
              <w:t>концепції</w:t>
            </w:r>
            <w:r>
              <w:rPr>
                <w:rFonts w:ascii="Times New Roman" w:hAnsi="Times New Roman"/>
                <w:sz w:val="28"/>
                <w:szCs w:val="28"/>
              </w:rPr>
              <w:t xml:space="preserve"> </w:t>
            </w:r>
            <w:r w:rsidRPr="00BE2BA8">
              <w:rPr>
                <w:rFonts w:ascii="Times New Roman" w:hAnsi="Times New Roman"/>
                <w:sz w:val="28"/>
                <w:szCs w:val="28"/>
              </w:rPr>
              <w:t>маркетингової</w:t>
            </w:r>
            <w:r>
              <w:rPr>
                <w:rFonts w:ascii="Times New Roman" w:hAnsi="Times New Roman"/>
                <w:sz w:val="28"/>
                <w:szCs w:val="28"/>
              </w:rPr>
              <w:t xml:space="preserve"> </w:t>
            </w:r>
            <w:r w:rsidRPr="00BE2BA8">
              <w:rPr>
                <w:rFonts w:ascii="Times New Roman" w:hAnsi="Times New Roman"/>
                <w:sz w:val="28"/>
                <w:szCs w:val="28"/>
              </w:rPr>
              <w:t>діяльності.</w:t>
            </w:r>
          </w:p>
          <w:p w14:paraId="4E36ED80" w14:textId="14D8A77A" w:rsidR="00764CBE" w:rsidRPr="00986BDC"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 маркетингового управління</w:t>
            </w:r>
            <w:r>
              <w:rPr>
                <w:rFonts w:ascii="Times New Roman" w:hAnsi="Times New Roman"/>
                <w:sz w:val="28"/>
                <w:szCs w:val="28"/>
              </w:rPr>
              <w:t xml:space="preserve"> </w:t>
            </w:r>
            <w:r w:rsidRPr="00BE2BA8">
              <w:rPr>
                <w:rFonts w:ascii="Times New Roman" w:hAnsi="Times New Roman"/>
                <w:sz w:val="28"/>
                <w:szCs w:val="28"/>
              </w:rPr>
              <w:t>підприємством.</w:t>
            </w:r>
          </w:p>
        </w:tc>
      </w:tr>
      <w:tr w:rsidR="006F625A" w:rsidRPr="00716F86" w14:paraId="7D6D0BB5" w14:textId="77777777" w:rsidTr="00764CBE">
        <w:tc>
          <w:tcPr>
            <w:tcW w:w="4195" w:type="dxa"/>
            <w:shd w:val="clear" w:color="auto" w:fill="FBE4D5" w:themeFill="accent2" w:themeFillTint="33"/>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18639103" w14:textId="77777777"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14:paraId="65DB6C2B" w14:textId="77777777"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30064F85"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0914891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14:paraId="2C4C9EF5" w14:textId="04A16E0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курс передбачає інтенсивне використання електронних засобів навчання, що дає можливість здобувачам освіти та </w:t>
            </w:r>
            <w:r w:rsidRPr="001B417C">
              <w:rPr>
                <w:rFonts w:ascii="Times New Roman" w:eastAsia="Times New Roman" w:hAnsi="Times New Roman" w:cs="Times New Roman"/>
                <w:sz w:val="28"/>
                <w:szCs w:val="28"/>
              </w:rPr>
              <w:lastRenderedPageBreak/>
              <w:t>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14:paraId="32B902B2" w14:textId="6C340DFA"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r w:rsidR="006F625A" w:rsidRPr="001B417C">
              <w:rPr>
                <w:rFonts w:ascii="Times New Roman" w:eastAsia="Times New Roman" w:hAnsi="Times New Roman" w:cs="Times New Roman"/>
                <w:sz w:val="28"/>
                <w:szCs w:val="28"/>
              </w:rPr>
              <w:t xml:space="preserve"> </w:t>
            </w:r>
          </w:p>
          <w:p w14:paraId="221B9E68" w14:textId="5767B652"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семінарські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2C19C73"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семінарських 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30C8657" w14:textId="77777777" w:rsidTr="00764CBE">
        <w:tc>
          <w:tcPr>
            <w:tcW w:w="4195" w:type="dxa"/>
            <w:shd w:val="clear" w:color="auto" w:fill="FBE4D5" w:themeFill="accent2" w:themeFillTint="33"/>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25542A01" w14:textId="63E80372" w:rsidR="00D94793" w:rsidRPr="00D94793" w:rsidRDefault="009C6057" w:rsidP="005F7935">
            <w:pPr>
              <w:widowControl w:val="0"/>
              <w:jc w:val="center"/>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Основна література</w:t>
            </w:r>
          </w:p>
          <w:p w14:paraId="7AB282B5" w14:textId="477A15A1" w:rsidR="00611EFA" w:rsidRP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Кодекс України з процедур банкрутства. (Відомості Верховної Ради (ВВР), 2019, № 19, ст.74) </w:t>
            </w:r>
          </w:p>
          <w:p w14:paraId="547F93B4" w14:textId="70009F64"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 Закон України «Про господарські товариства» Відомості Верховної Ради України 1991 №49. </w:t>
            </w:r>
          </w:p>
          <w:p w14:paraId="528E699F" w14:textId="69F5BAD4"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захист справ споживачів» Відомості Верховної Ради України 1991 №41. </w:t>
            </w:r>
          </w:p>
          <w:p w14:paraId="32304030" w14:textId="726B3882"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зовнішньоекономічну діяльність» Відомості Верховної Ради України 1991 № 20. </w:t>
            </w:r>
          </w:p>
          <w:p w14:paraId="724A7A47" w14:textId="50D0A9E8"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колективне сільськогосподарське підприємство». Відомості Верховної Ради України, 1992 №20. </w:t>
            </w:r>
          </w:p>
          <w:p w14:paraId="63ECB38B" w14:textId="148006A4"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митну справу». Відомості Верховної Ради України, 1992 №44. </w:t>
            </w:r>
          </w:p>
          <w:p w14:paraId="389E178E" w14:textId="2CE504EC"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Антимонопольний комітет України». </w:t>
            </w:r>
          </w:p>
          <w:p w14:paraId="1096E8E8" w14:textId="4FD86A4A" w:rsidR="00611EFA" w:rsidRPr="00611EFA" w:rsidRDefault="00611EFA" w:rsidP="00611EFA">
            <w:pPr>
              <w:pStyle w:val="a6"/>
              <w:widowControl w:val="0"/>
              <w:numPr>
                <w:ilvl w:val="3"/>
                <w:numId w:val="36"/>
              </w:numPr>
              <w:ind w:left="58"/>
              <w:jc w:val="both"/>
              <w:rPr>
                <w:rFonts w:ascii="Times New Roman" w:eastAsia="Times New Roman" w:hAnsi="Times New Roman" w:cs="Times New Roman"/>
                <w:b/>
                <w:color w:val="002060"/>
                <w:sz w:val="28"/>
                <w:szCs w:val="28"/>
              </w:rPr>
            </w:pPr>
            <w:r w:rsidRPr="00611EFA">
              <w:rPr>
                <w:rFonts w:ascii="Times New Roman" w:hAnsi="Times New Roman" w:cs="Times New Roman"/>
                <w:sz w:val="28"/>
                <w:szCs w:val="28"/>
              </w:rPr>
              <w:t xml:space="preserve">Господарський Кодекс України. (Відомості Верховної Ради України (ВВР), 2003, № 18, № 19-20, № 21-22, ст.144) </w:t>
            </w:r>
          </w:p>
          <w:p w14:paraId="351C4ABA" w14:textId="0871CA07" w:rsidR="009C6057" w:rsidRPr="00611EFA" w:rsidRDefault="009C6057" w:rsidP="00611EFA">
            <w:pPr>
              <w:widowControl w:val="0"/>
              <w:ind w:left="58"/>
              <w:jc w:val="center"/>
              <w:rPr>
                <w:rFonts w:ascii="Times New Roman" w:eastAsia="Times New Roman" w:hAnsi="Times New Roman" w:cs="Times New Roman"/>
                <w:b/>
                <w:color w:val="002060"/>
                <w:sz w:val="28"/>
                <w:szCs w:val="28"/>
              </w:rPr>
            </w:pPr>
            <w:r w:rsidRPr="00611EFA">
              <w:rPr>
                <w:rFonts w:ascii="Times New Roman" w:eastAsia="Times New Roman" w:hAnsi="Times New Roman" w:cs="Times New Roman"/>
                <w:b/>
                <w:i/>
                <w:iCs/>
                <w:color w:val="002060"/>
                <w:sz w:val="28"/>
                <w:szCs w:val="28"/>
              </w:rPr>
              <w:t>Додаткова література</w:t>
            </w:r>
          </w:p>
          <w:p w14:paraId="3DEB088D" w14:textId="77777777" w:rsidR="005F7935" w:rsidRPr="005F7935" w:rsidRDefault="00611EFA" w:rsidP="005F7935">
            <w:pPr>
              <w:pStyle w:val="a6"/>
              <w:widowControl w:val="0"/>
              <w:numPr>
                <w:ilvl w:val="0"/>
                <w:numId w:val="42"/>
              </w:numPr>
              <w:ind w:left="58" w:firstLine="0"/>
              <w:jc w:val="both"/>
              <w:rPr>
                <w:rFonts w:ascii="Times New Roman" w:hAnsi="Times New Roman" w:cs="Times New Roman"/>
                <w:sz w:val="28"/>
                <w:szCs w:val="28"/>
              </w:rPr>
            </w:pPr>
            <w:r w:rsidRPr="005F7935">
              <w:rPr>
                <w:rFonts w:ascii="Times New Roman" w:hAnsi="Times New Roman" w:cs="Times New Roman"/>
                <w:sz w:val="28"/>
                <w:szCs w:val="28"/>
              </w:rPr>
              <w:t xml:space="preserve">Білоус О.Г., Панченко С.Г. Менеджмент конкурентоспроможність і ефективність.–К.: Т-во «Значення», – 48 с. </w:t>
            </w:r>
          </w:p>
          <w:p w14:paraId="7AD73F7B" w14:textId="3DC63029" w:rsidR="00611EFA" w:rsidRPr="005F7935" w:rsidRDefault="00611EFA" w:rsidP="005F7935">
            <w:pPr>
              <w:pStyle w:val="a6"/>
              <w:widowControl w:val="0"/>
              <w:numPr>
                <w:ilvl w:val="3"/>
                <w:numId w:val="42"/>
              </w:numPr>
              <w:ind w:left="58" w:firstLine="0"/>
              <w:jc w:val="both"/>
              <w:rPr>
                <w:rFonts w:ascii="Times New Roman" w:hAnsi="Times New Roman" w:cs="Times New Roman"/>
                <w:sz w:val="28"/>
                <w:szCs w:val="28"/>
              </w:rPr>
            </w:pPr>
            <w:proofErr w:type="spellStart"/>
            <w:r w:rsidRPr="005F7935">
              <w:rPr>
                <w:rFonts w:ascii="Times New Roman" w:hAnsi="Times New Roman" w:cs="Times New Roman"/>
                <w:sz w:val="28"/>
                <w:szCs w:val="28"/>
              </w:rPr>
              <w:t>Мочерний</w:t>
            </w:r>
            <w:proofErr w:type="spellEnd"/>
            <w:r w:rsidRPr="005F7935">
              <w:rPr>
                <w:rFonts w:ascii="Times New Roman" w:hAnsi="Times New Roman" w:cs="Times New Roman"/>
                <w:sz w:val="28"/>
                <w:szCs w:val="28"/>
              </w:rPr>
              <w:t xml:space="preserve"> С.В., Устинко О.А., Чоботар С.І. Основи підприємницької діяльності. – К.: Академія – 280 с. </w:t>
            </w:r>
          </w:p>
          <w:p w14:paraId="3C735AEB" w14:textId="2EAB47C6" w:rsidR="009C6057" w:rsidRPr="009C6057" w:rsidRDefault="009C6057" w:rsidP="005F7935">
            <w:pPr>
              <w:widowControl w:val="0"/>
              <w:jc w:val="center"/>
              <w:rPr>
                <w:rFonts w:ascii="Times New Roman" w:eastAsia="Times New Roman" w:hAnsi="Times New Roman" w:cs="Times New Roman"/>
                <w:i/>
                <w:iCs/>
                <w:color w:val="002060"/>
                <w:sz w:val="28"/>
                <w:szCs w:val="28"/>
              </w:rPr>
            </w:pPr>
            <w:r w:rsidRPr="009C6057">
              <w:rPr>
                <w:rFonts w:ascii="Times New Roman" w:eastAsia="Times New Roman" w:hAnsi="Times New Roman" w:cs="Times New Roman"/>
                <w:b/>
                <w:i/>
                <w:iCs/>
                <w:color w:val="002060"/>
                <w:sz w:val="28"/>
                <w:szCs w:val="28"/>
              </w:rPr>
              <w:t>Електронні ресурси</w:t>
            </w:r>
          </w:p>
          <w:p w14:paraId="7FF14BBE" w14:textId="59E39069" w:rsidR="00BA1EEA" w:rsidRPr="005F7935" w:rsidRDefault="009A078E" w:rsidP="00BA1EEA">
            <w:pPr>
              <w:widowControl w:val="0"/>
              <w:numPr>
                <w:ilvl w:val="0"/>
                <w:numId w:val="23"/>
              </w:numPr>
              <w:jc w:val="both"/>
              <w:rPr>
                <w:rFonts w:ascii="Times New Roman" w:eastAsia="Times New Roman" w:hAnsi="Times New Roman" w:cs="Times New Roman"/>
                <w:sz w:val="28"/>
                <w:szCs w:val="28"/>
              </w:rPr>
            </w:pPr>
            <w:hyperlink r:id="rId12" w:anchor="Text" w:history="1">
              <w:r w:rsidR="005F7935" w:rsidRPr="00F427B8">
                <w:rPr>
                  <w:rStyle w:val="a4"/>
                  <w:rFonts w:ascii="Times New Roman" w:hAnsi="Times New Roman" w:cs="Times New Roman"/>
                  <w:sz w:val="28"/>
                  <w:szCs w:val="28"/>
                </w:rPr>
                <w:t>https://zakon.rada.gov.ua/laws/show/2597-19#Text</w:t>
              </w:r>
            </w:hyperlink>
          </w:p>
          <w:p w14:paraId="66F3B287" w14:textId="2151B02E" w:rsidR="00BA1EEA" w:rsidRPr="00BA1EEA" w:rsidRDefault="009A078E" w:rsidP="00BA1EEA">
            <w:pPr>
              <w:widowControl w:val="0"/>
              <w:numPr>
                <w:ilvl w:val="0"/>
                <w:numId w:val="23"/>
              </w:numPr>
              <w:jc w:val="both"/>
              <w:rPr>
                <w:rFonts w:ascii="Times New Roman" w:eastAsia="Times New Roman" w:hAnsi="Times New Roman" w:cs="Times New Roman"/>
                <w:sz w:val="28"/>
                <w:szCs w:val="28"/>
              </w:rPr>
            </w:pPr>
            <w:hyperlink r:id="rId13" w:history="1">
              <w:r w:rsidR="005F7935" w:rsidRPr="00F427B8">
                <w:rPr>
                  <w:rStyle w:val="a4"/>
                  <w:rFonts w:ascii="Times New Roman" w:hAnsi="Times New Roman" w:cs="Times New Roman"/>
                  <w:sz w:val="28"/>
                  <w:szCs w:val="28"/>
                </w:rPr>
                <w:t>https://interbuh.com.ua/docs/law_1576.pdf</w:t>
              </w:r>
            </w:hyperlink>
            <w:hyperlink r:id="rId14" w:history="1">
              <w:r w:rsidR="00BA1EEA" w:rsidRPr="00BA1EEA">
                <w:rPr>
                  <w:rStyle w:val="a4"/>
                  <w:rFonts w:ascii="Times New Roman" w:eastAsia="Times New Roman" w:hAnsi="Times New Roman" w:cs="Times New Roman"/>
                  <w:sz w:val="28"/>
                  <w:szCs w:val="28"/>
                </w:rPr>
                <w:t xml:space="preserve"> </w:t>
              </w:r>
            </w:hyperlink>
          </w:p>
          <w:p w14:paraId="2E6A8C1E" w14:textId="77777777" w:rsidR="009C6057" w:rsidRPr="005F7935" w:rsidRDefault="005F7935" w:rsidP="00BA1EEA">
            <w:pPr>
              <w:widowControl w:val="0"/>
              <w:numPr>
                <w:ilvl w:val="0"/>
                <w:numId w:val="23"/>
              </w:numPr>
              <w:jc w:val="both"/>
              <w:rPr>
                <w:rFonts w:ascii="Times New Roman" w:eastAsia="Times New Roman" w:hAnsi="Times New Roman" w:cs="Times New Roman"/>
                <w:color w:val="0070C0"/>
                <w:sz w:val="28"/>
                <w:szCs w:val="28"/>
                <w:u w:val="single"/>
              </w:rPr>
            </w:pPr>
            <w:r w:rsidRPr="005F7935">
              <w:rPr>
                <w:rFonts w:ascii="Times New Roman" w:hAnsi="Times New Roman" w:cs="Times New Roman"/>
                <w:color w:val="0070C0"/>
                <w:sz w:val="28"/>
                <w:szCs w:val="28"/>
                <w:u w:val="single"/>
              </w:rPr>
              <w:t xml:space="preserve">https://dalnycka </w:t>
            </w:r>
            <w:proofErr w:type="spellStart"/>
            <w:r w:rsidRPr="005F7935">
              <w:rPr>
                <w:rFonts w:ascii="Times New Roman" w:hAnsi="Times New Roman" w:cs="Times New Roman"/>
                <w:color w:val="0070C0"/>
                <w:sz w:val="28"/>
                <w:szCs w:val="28"/>
                <w:u w:val="single"/>
              </w:rPr>
              <w:t>gromada.gov.ua</w:t>
            </w:r>
            <w:proofErr w:type="spellEnd"/>
            <w:r w:rsidRPr="005F7935">
              <w:rPr>
                <w:rFonts w:ascii="Times New Roman" w:hAnsi="Times New Roman" w:cs="Times New Roman"/>
                <w:color w:val="0070C0"/>
                <w:sz w:val="28"/>
                <w:szCs w:val="28"/>
                <w:u w:val="single"/>
              </w:rPr>
              <w:t>/zakon-ukraini-pro-zahist-prav-spozhivachiv-11-46 45-14-02-2018</w:t>
            </w:r>
          </w:p>
          <w:p w14:paraId="0AFB7F71" w14:textId="0CBD4D1A" w:rsidR="005F7935" w:rsidRPr="005F7935" w:rsidRDefault="009A078E" w:rsidP="00BA1EEA">
            <w:pPr>
              <w:widowControl w:val="0"/>
              <w:numPr>
                <w:ilvl w:val="0"/>
                <w:numId w:val="23"/>
              </w:numPr>
              <w:jc w:val="both"/>
              <w:rPr>
                <w:rFonts w:ascii="Times New Roman" w:eastAsia="Times New Roman" w:hAnsi="Times New Roman" w:cs="Times New Roman"/>
                <w:sz w:val="28"/>
                <w:szCs w:val="28"/>
              </w:rPr>
            </w:pPr>
            <w:hyperlink r:id="rId15" w:history="1">
              <w:r w:rsidR="005F7935" w:rsidRPr="00F427B8">
                <w:rPr>
                  <w:rStyle w:val="a4"/>
                  <w:rFonts w:ascii="Times New Roman" w:hAnsi="Times New Roman" w:cs="Times New Roman"/>
                  <w:sz w:val="28"/>
                  <w:szCs w:val="28"/>
                </w:rPr>
                <w:t>http://ukrexport.gov.ua/ukr/zakon_v_sferi_%20zed/ukr/3201.html</w:t>
              </w:r>
            </w:hyperlink>
          </w:p>
          <w:p w14:paraId="23BF15B2" w14:textId="6E76A573" w:rsidR="005F7935" w:rsidRPr="005F7935" w:rsidRDefault="009A078E" w:rsidP="00BA1EEA">
            <w:pPr>
              <w:widowControl w:val="0"/>
              <w:numPr>
                <w:ilvl w:val="0"/>
                <w:numId w:val="23"/>
              </w:numPr>
              <w:jc w:val="both"/>
              <w:rPr>
                <w:rFonts w:ascii="Times New Roman" w:eastAsia="Times New Roman" w:hAnsi="Times New Roman" w:cs="Times New Roman"/>
                <w:sz w:val="28"/>
                <w:szCs w:val="28"/>
              </w:rPr>
            </w:pPr>
            <w:hyperlink r:id="rId16" w:anchor="Text\" w:history="1">
              <w:r w:rsidR="005F7935" w:rsidRPr="00F427B8">
                <w:rPr>
                  <w:rStyle w:val="a4"/>
                  <w:rFonts w:ascii="Times New Roman" w:hAnsi="Times New Roman" w:cs="Times New Roman"/>
                  <w:sz w:val="28"/>
                  <w:szCs w:val="28"/>
                </w:rPr>
                <w:t>https://zakon.rada.gov.ua/laws/show/2114-12#Text\</w:t>
              </w:r>
            </w:hyperlink>
          </w:p>
          <w:p w14:paraId="17F6A1AC" w14:textId="402EF949" w:rsidR="005F7935" w:rsidRPr="005F7935" w:rsidRDefault="009A078E" w:rsidP="00BA1EEA">
            <w:pPr>
              <w:widowControl w:val="0"/>
              <w:numPr>
                <w:ilvl w:val="0"/>
                <w:numId w:val="23"/>
              </w:numPr>
              <w:jc w:val="both"/>
              <w:rPr>
                <w:rFonts w:ascii="Times New Roman" w:eastAsia="Times New Roman" w:hAnsi="Times New Roman" w:cs="Times New Roman"/>
                <w:sz w:val="28"/>
                <w:szCs w:val="28"/>
              </w:rPr>
            </w:pPr>
            <w:hyperlink r:id="rId17" w:history="1">
              <w:r w:rsidR="005F7935" w:rsidRPr="00F427B8">
                <w:rPr>
                  <w:rStyle w:val="a4"/>
                  <w:rFonts w:ascii="Times New Roman" w:hAnsi="Times New Roman" w:cs="Times New Roman"/>
                  <w:sz w:val="28"/>
                  <w:szCs w:val="28"/>
                </w:rPr>
                <w:t>https://qdpro.com.ua/document/15565</w:t>
              </w:r>
            </w:hyperlink>
          </w:p>
          <w:p w14:paraId="6F5F0892" w14:textId="6B197E87" w:rsidR="005F7935" w:rsidRPr="005F7935" w:rsidRDefault="009A078E" w:rsidP="00BA1EEA">
            <w:pPr>
              <w:widowControl w:val="0"/>
              <w:numPr>
                <w:ilvl w:val="0"/>
                <w:numId w:val="23"/>
              </w:numPr>
              <w:jc w:val="both"/>
              <w:rPr>
                <w:rFonts w:ascii="Times New Roman" w:eastAsia="Times New Roman" w:hAnsi="Times New Roman" w:cs="Times New Roman"/>
                <w:sz w:val="28"/>
                <w:szCs w:val="28"/>
              </w:rPr>
            </w:pPr>
            <w:hyperlink r:id="rId18" w:anchor="Text" w:history="1">
              <w:r w:rsidR="005F7935" w:rsidRPr="00F427B8">
                <w:rPr>
                  <w:rStyle w:val="a4"/>
                  <w:rFonts w:ascii="Times New Roman" w:hAnsi="Times New Roman" w:cs="Times New Roman"/>
                  <w:sz w:val="28"/>
                  <w:szCs w:val="28"/>
                </w:rPr>
                <w:t>https://zakon.rada.gov.ua/laws/show/3659-</w:t>
              </w:r>
              <w:r w:rsidR="005F7935" w:rsidRPr="00F427B8">
                <w:rPr>
                  <w:rStyle w:val="a4"/>
                  <w:rFonts w:ascii="Times New Roman" w:hAnsi="Times New Roman" w:cs="Times New Roman"/>
                  <w:sz w:val="28"/>
                  <w:szCs w:val="28"/>
                </w:rPr>
                <w:lastRenderedPageBreak/>
                <w:t>12#Text</w:t>
              </w:r>
            </w:hyperlink>
          </w:p>
          <w:p w14:paraId="5FE6C47B" w14:textId="3C7280CF" w:rsidR="005F7935" w:rsidRPr="00BA1EEA" w:rsidRDefault="005F7935" w:rsidP="00BA1EEA">
            <w:pPr>
              <w:widowControl w:val="0"/>
              <w:numPr>
                <w:ilvl w:val="0"/>
                <w:numId w:val="23"/>
              </w:numPr>
              <w:jc w:val="both"/>
              <w:rPr>
                <w:rFonts w:ascii="Times New Roman" w:eastAsia="Times New Roman" w:hAnsi="Times New Roman" w:cs="Times New Roman"/>
                <w:sz w:val="28"/>
                <w:szCs w:val="28"/>
              </w:rPr>
            </w:pPr>
            <w:r w:rsidRPr="005F7935">
              <w:rPr>
                <w:rFonts w:ascii="Times New Roman" w:hAnsi="Times New Roman" w:cs="Times New Roman"/>
                <w:color w:val="0070C0"/>
                <w:sz w:val="28"/>
                <w:szCs w:val="28"/>
              </w:rPr>
              <w:t>https://zakon.rada.gov.ua/laws/show/436-15#Text</w:t>
            </w:r>
          </w:p>
        </w:tc>
      </w:tr>
      <w:tr w:rsidR="009C6057" w:rsidRPr="00716F86" w14:paraId="7BADEAFD" w14:textId="77777777" w:rsidTr="00764CBE">
        <w:tc>
          <w:tcPr>
            <w:tcW w:w="4195" w:type="dxa"/>
            <w:shd w:val="clear" w:color="auto" w:fill="FBE4D5" w:themeFill="accent2" w:themeFillTint="33"/>
          </w:tcPr>
          <w:p w14:paraId="7D169CCE" w14:textId="74B011EC"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12C6AAC7" w:rsidR="009C6057" w:rsidRPr="009C6057" w:rsidRDefault="005F7935"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 xml:space="preserve">рухомого складу </w:t>
            </w:r>
            <w:proofErr w:type="spellStart"/>
            <w:r>
              <w:rPr>
                <w:rFonts w:ascii="Times New Roman" w:eastAsia="Times New Roman" w:hAnsi="Times New Roman" w:cs="Times New Roman"/>
                <w:sz w:val="28"/>
                <w:szCs w:val="28"/>
              </w:rPr>
              <w:t>залізиць</w:t>
            </w:r>
            <w:proofErr w:type="spellEnd"/>
          </w:p>
        </w:tc>
      </w:tr>
      <w:bookmarkEnd w:id="0"/>
    </w:tbl>
    <w:tbl>
      <w:tblPr>
        <w:tblW w:w="7797" w:type="dxa"/>
        <w:tblLook w:val="04A0" w:firstRow="1" w:lastRow="0" w:firstColumn="1" w:lastColumn="0" w:noHBand="0" w:noVBand="1"/>
      </w:tblPr>
      <w:tblGrid>
        <w:gridCol w:w="7797"/>
      </w:tblGrid>
      <w:tr w:rsidR="009A078E" w14:paraId="48CA8F3A" w14:textId="77777777" w:rsidTr="009A078E">
        <w:tc>
          <w:tcPr>
            <w:tcW w:w="7797" w:type="dxa"/>
            <w:hideMark/>
          </w:tcPr>
          <w:p w14:paraId="212DA835" w14:textId="77777777" w:rsidR="009A078E" w:rsidRDefault="009A078E">
            <w:pPr>
              <w:overflowPunct w:val="0"/>
              <w:spacing w:after="0" w:line="240" w:lineRule="auto"/>
              <w:jc w:val="both"/>
              <w:rPr>
                <w:rFonts w:ascii="Times New Roman" w:hAnsi="Times New Roman" w:cs="Times New Roman"/>
                <w:noProof/>
                <w:sz w:val="28"/>
                <w:szCs w:val="28"/>
                <w:lang w:val="ru-RU"/>
              </w:rPr>
            </w:pPr>
          </w:p>
          <w:p w14:paraId="4DA18726" w14:textId="77777777" w:rsidR="009A078E" w:rsidRDefault="009A078E">
            <w:pPr>
              <w:overflowPunct w:val="0"/>
              <w:spacing w:after="0" w:line="240" w:lineRule="auto"/>
              <w:jc w:val="both"/>
              <w:rPr>
                <w:rFonts w:ascii="Times New Roman" w:hAnsi="Times New Roman" w:cs="Times New Roman"/>
                <w:noProof/>
                <w:sz w:val="28"/>
                <w:szCs w:val="28"/>
              </w:rPr>
            </w:pPr>
            <w:bookmarkStart w:id="1" w:name="_GoBack"/>
            <w:bookmarkEnd w:id="1"/>
            <w:r>
              <w:rPr>
                <w:rFonts w:ascii="Times New Roman" w:hAnsi="Times New Roman" w:cs="Times New Roman"/>
                <w:noProof/>
                <w:sz w:val="28"/>
                <w:szCs w:val="28"/>
              </w:rPr>
              <w:t>Розглянуто та схвалено</w:t>
            </w:r>
          </w:p>
        </w:tc>
      </w:tr>
      <w:tr w:rsidR="009A078E" w14:paraId="779155C9" w14:textId="77777777" w:rsidTr="009A078E">
        <w:tc>
          <w:tcPr>
            <w:tcW w:w="7797" w:type="dxa"/>
            <w:hideMark/>
          </w:tcPr>
          <w:p w14:paraId="1DE5766B" w14:textId="77777777" w:rsidR="009A078E" w:rsidRDefault="009A078E">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на засіданні циклової комісії</w:t>
            </w:r>
          </w:p>
          <w:p w14:paraId="06FCB241" w14:textId="77777777" w:rsidR="009A078E" w:rsidRDefault="009A078E">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рухомого складу залізниць</w:t>
            </w:r>
          </w:p>
          <w:p w14:paraId="274F10C0" w14:textId="77777777" w:rsidR="009A078E" w:rsidRDefault="009A078E">
            <w:pPr>
              <w:spacing w:after="0" w:line="240" w:lineRule="auto"/>
              <w:rPr>
                <w:rFonts w:ascii="Times New Roman" w:hAnsi="Times New Roman" w:cs="Times New Roman"/>
                <w:sz w:val="28"/>
              </w:rPr>
            </w:pPr>
            <w:r>
              <w:rPr>
                <w:rFonts w:ascii="Times New Roman" w:hAnsi="Times New Roman" w:cs="Times New Roman"/>
                <w:noProof/>
                <w:sz w:val="28"/>
              </w:rPr>
              <w:t xml:space="preserve">протокол  від </w:t>
            </w:r>
            <w:r>
              <w:rPr>
                <w:rFonts w:ascii="Times New Roman" w:hAnsi="Times New Roman" w:cs="Times New Roman"/>
                <w:sz w:val="28"/>
              </w:rPr>
              <w:t>протокол  від  29 серпня  2023  № 1</w:t>
            </w:r>
          </w:p>
          <w:tbl>
            <w:tblPr>
              <w:tblW w:w="0" w:type="auto"/>
              <w:tblLook w:val="04A0" w:firstRow="1" w:lastRow="0" w:firstColumn="1" w:lastColumn="0" w:noHBand="0" w:noVBand="1"/>
            </w:tblPr>
            <w:tblGrid>
              <w:gridCol w:w="1951"/>
              <w:gridCol w:w="1176"/>
              <w:gridCol w:w="2788"/>
            </w:tblGrid>
            <w:tr w:rsidR="009A078E" w14:paraId="5652C82D" w14:textId="77777777">
              <w:tc>
                <w:tcPr>
                  <w:tcW w:w="1951" w:type="dxa"/>
                </w:tcPr>
                <w:p w14:paraId="1F4264E0" w14:textId="77777777" w:rsidR="009A078E" w:rsidRDefault="009A078E">
                  <w:pPr>
                    <w:spacing w:after="0" w:line="240" w:lineRule="auto"/>
                    <w:rPr>
                      <w:rFonts w:ascii="Times New Roman" w:hAnsi="Times New Roman" w:cs="Times New Roman"/>
                      <w:noProof/>
                      <w:sz w:val="28"/>
                    </w:rPr>
                  </w:pPr>
                </w:p>
                <w:p w14:paraId="5124B805" w14:textId="77777777" w:rsidR="009A078E" w:rsidRDefault="009A078E">
                  <w:pPr>
                    <w:overflowPunct w:val="0"/>
                    <w:spacing w:after="0" w:line="240" w:lineRule="auto"/>
                    <w:ind w:hanging="108"/>
                    <w:rPr>
                      <w:rFonts w:ascii="Times New Roman" w:hAnsi="Times New Roman" w:cs="Times New Roman"/>
                      <w:noProof/>
                      <w:sz w:val="28"/>
                    </w:rPr>
                  </w:pPr>
                  <w:r>
                    <w:rPr>
                      <w:rFonts w:ascii="Times New Roman" w:hAnsi="Times New Roman" w:cs="Times New Roman"/>
                      <w:noProof/>
                      <w:sz w:val="28"/>
                    </w:rPr>
                    <w:t>Голова комісії</w:t>
                  </w:r>
                </w:p>
              </w:tc>
              <w:tc>
                <w:tcPr>
                  <w:tcW w:w="756" w:type="dxa"/>
                  <w:hideMark/>
                </w:tcPr>
                <w:p w14:paraId="08B47F12" w14:textId="33355C96" w:rsidR="009A078E" w:rsidRDefault="009A078E">
                  <w:pPr>
                    <w:overflowPunct w:val="0"/>
                    <w:spacing w:after="0" w:line="240" w:lineRule="auto"/>
                    <w:rPr>
                      <w:rFonts w:ascii="Times New Roman" w:hAnsi="Times New Roman" w:cs="Times New Roman"/>
                      <w:noProof/>
                      <w:sz w:val="28"/>
                    </w:rPr>
                  </w:pPr>
                  <w:r>
                    <w:rPr>
                      <w:rFonts w:ascii="Times New Roman" w:hAnsi="Times New Roman" w:cs="Times New Roman"/>
                      <w:noProof/>
                      <w:sz w:val="28"/>
                      <w:lang w:val="ru-RU" w:eastAsia="ru-RU"/>
                    </w:rPr>
                    <w:drawing>
                      <wp:inline distT="0" distB="0" distL="0" distR="0" wp14:anchorId="65AD8A5A" wp14:editId="2C9D8CF5">
                        <wp:extent cx="304800" cy="590550"/>
                        <wp:effectExtent l="9525" t="0" r="9525" b="9525"/>
                        <wp:docPr id="1" name="Рисунок 1" descr="Описание: 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ROZUMNIKI\Desktop\Бабенко -підпис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04800" cy="590550"/>
                                </a:xfrm>
                                <a:prstGeom prst="rect">
                                  <a:avLst/>
                                </a:prstGeom>
                                <a:noFill/>
                                <a:ln>
                                  <a:noFill/>
                                </a:ln>
                              </pic:spPr>
                            </pic:pic>
                          </a:graphicData>
                        </a:graphic>
                      </wp:inline>
                    </w:drawing>
                  </w:r>
                </w:p>
              </w:tc>
              <w:tc>
                <w:tcPr>
                  <w:tcW w:w="2788" w:type="dxa"/>
                </w:tcPr>
                <w:p w14:paraId="0F7B948F" w14:textId="77777777" w:rsidR="009A078E" w:rsidRDefault="009A078E">
                  <w:pPr>
                    <w:spacing w:after="0" w:line="240" w:lineRule="auto"/>
                    <w:rPr>
                      <w:rFonts w:ascii="Times New Roman" w:hAnsi="Times New Roman" w:cs="Times New Roman"/>
                      <w:noProof/>
                      <w:sz w:val="28"/>
                    </w:rPr>
                  </w:pPr>
                </w:p>
                <w:p w14:paraId="12FEDC36" w14:textId="77777777" w:rsidR="009A078E" w:rsidRDefault="009A078E">
                  <w:pPr>
                    <w:overflowPunct w:val="0"/>
                    <w:spacing w:after="0" w:line="240" w:lineRule="auto"/>
                    <w:rPr>
                      <w:rFonts w:ascii="Times New Roman" w:hAnsi="Times New Roman" w:cs="Times New Roman"/>
                      <w:noProof/>
                      <w:sz w:val="28"/>
                    </w:rPr>
                  </w:pPr>
                  <w:r>
                    <w:rPr>
                      <w:rFonts w:ascii="Times New Roman" w:hAnsi="Times New Roman" w:cs="Times New Roman"/>
                      <w:noProof/>
                      <w:sz w:val="28"/>
                    </w:rPr>
                    <w:t>Євген БАБЕНКО</w:t>
                  </w:r>
                </w:p>
              </w:tc>
            </w:tr>
          </w:tbl>
          <w:p w14:paraId="40D647E8" w14:textId="77777777" w:rsidR="009A078E" w:rsidRDefault="009A078E">
            <w:pPr>
              <w:spacing w:after="0" w:line="240" w:lineRule="auto"/>
              <w:rPr>
                <w:sz w:val="20"/>
              </w:rPr>
            </w:pPr>
          </w:p>
        </w:tc>
      </w:tr>
    </w:tbl>
    <w:p w14:paraId="0925D63F" w14:textId="77777777" w:rsidR="00C81C99" w:rsidRPr="00766D27" w:rsidRDefault="00C81C99" w:rsidP="009A078E">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74872D4"/>
    <w:multiLevelType w:val="hybridMultilevel"/>
    <w:tmpl w:val="0172C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
    <w:nsid w:val="0BC35976"/>
    <w:multiLevelType w:val="hybridMultilevel"/>
    <w:tmpl w:val="63FAF942"/>
    <w:lvl w:ilvl="0" w:tplc="F50C650C">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6">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2">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3">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5">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6">
    <w:nsid w:val="3AF15E97"/>
    <w:multiLevelType w:val="hybridMultilevel"/>
    <w:tmpl w:val="459CF340"/>
    <w:lvl w:ilvl="0" w:tplc="5AF876E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901770"/>
    <w:multiLevelType w:val="hybridMultilevel"/>
    <w:tmpl w:val="92704E3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1">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5">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6">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7">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8">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2">
    <w:nsid w:val="7C8B4712"/>
    <w:multiLevelType w:val="hybridMultilevel"/>
    <w:tmpl w:val="4FB68C1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F2A8985C">
      <w:start w:val="1"/>
      <w:numFmt w:val="decimal"/>
      <w:lvlText w:val="%4"/>
      <w:lvlJc w:val="left"/>
      <w:pPr>
        <w:ind w:left="3228" w:firstLine="0"/>
      </w:pPr>
      <w:rPr>
        <w:rFonts w:ascii="Times New Roman" w:eastAsia="Arial" w:hAnsi="Times New Roman" w:cs="Times New Roman" w:hint="default"/>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5"/>
  </w:num>
  <w:num w:numId="4">
    <w:abstractNumId w:val="13"/>
  </w:num>
  <w:num w:numId="5">
    <w:abstractNumId w:val="28"/>
  </w:num>
  <w:num w:numId="6">
    <w:abstractNumId w:val="22"/>
  </w:num>
  <w:num w:numId="7">
    <w:abstractNumId w:val="23"/>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0"/>
  </w:num>
  <w:num w:numId="15">
    <w:abstractNumId w:val="2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5"/>
  </w:num>
  <w:num w:numId="22">
    <w:abstractNumId w:val="6"/>
  </w:num>
  <w:num w:numId="23">
    <w:abstractNumId w:val="19"/>
  </w:num>
  <w:num w:numId="24">
    <w:abstractNumId w:val="7"/>
  </w:num>
  <w:num w:numId="25">
    <w:abstractNumId w:val="20"/>
  </w:num>
  <w:num w:numId="26">
    <w:abstractNumId w:val="12"/>
  </w:num>
  <w:num w:numId="27">
    <w:abstractNumId w:val="12"/>
  </w:num>
  <w:num w:numId="28">
    <w:abstractNumId w:val="20"/>
  </w:num>
  <w:num w:numId="29">
    <w:abstractNumId w:val="24"/>
  </w:num>
  <w:num w:numId="30">
    <w:abstractNumId w:val="24"/>
  </w:num>
  <w:num w:numId="31">
    <w:abstractNumId w:val="26"/>
  </w:num>
  <w:num w:numId="32">
    <w:abstractNumId w:val="26"/>
  </w:num>
  <w:num w:numId="33">
    <w:abstractNumId w:val="27"/>
  </w:num>
  <w:num w:numId="34">
    <w:abstractNumId w:val="11"/>
  </w:num>
  <w:num w:numId="35">
    <w:abstractNumId w:val="11"/>
  </w:num>
  <w:num w:numId="36">
    <w:abstractNumId w:val="32"/>
  </w:num>
  <w:num w:numId="37">
    <w:abstractNumId w:val="32"/>
  </w:num>
  <w:num w:numId="38">
    <w:abstractNumId w:val="1"/>
  </w:num>
  <w:num w:numId="39">
    <w:abstractNumId w:val="25"/>
  </w:num>
  <w:num w:numId="40">
    <w:abstractNumId w:val="21"/>
  </w:num>
  <w:num w:numId="41">
    <w:abstractNumId w:val="22"/>
  </w:num>
  <w:num w:numId="42">
    <w:abstractNumId w:val="2"/>
  </w:num>
  <w:num w:numId="43">
    <w:abstractNumId w:val="16"/>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70"/>
    <w:rsid w:val="00060676"/>
    <w:rsid w:val="00106BEE"/>
    <w:rsid w:val="001200C6"/>
    <w:rsid w:val="00174579"/>
    <w:rsid w:val="001A1901"/>
    <w:rsid w:val="001A2C1C"/>
    <w:rsid w:val="001B36E7"/>
    <w:rsid w:val="001B417C"/>
    <w:rsid w:val="00236CC5"/>
    <w:rsid w:val="00250614"/>
    <w:rsid w:val="002958FE"/>
    <w:rsid w:val="002E53D0"/>
    <w:rsid w:val="00321B18"/>
    <w:rsid w:val="0036257A"/>
    <w:rsid w:val="00377D5D"/>
    <w:rsid w:val="0045713E"/>
    <w:rsid w:val="00477C29"/>
    <w:rsid w:val="00533042"/>
    <w:rsid w:val="00580133"/>
    <w:rsid w:val="005922A0"/>
    <w:rsid w:val="005F7935"/>
    <w:rsid w:val="00611EFA"/>
    <w:rsid w:val="006260F7"/>
    <w:rsid w:val="0067702F"/>
    <w:rsid w:val="00690FA7"/>
    <w:rsid w:val="006B4B66"/>
    <w:rsid w:val="006C37F6"/>
    <w:rsid w:val="006E21C7"/>
    <w:rsid w:val="006F625A"/>
    <w:rsid w:val="006F64AE"/>
    <w:rsid w:val="00716F86"/>
    <w:rsid w:val="007229FE"/>
    <w:rsid w:val="00735CA2"/>
    <w:rsid w:val="00744247"/>
    <w:rsid w:val="00761B37"/>
    <w:rsid w:val="00764CBE"/>
    <w:rsid w:val="00766D27"/>
    <w:rsid w:val="007F72BD"/>
    <w:rsid w:val="00813475"/>
    <w:rsid w:val="008277E8"/>
    <w:rsid w:val="008829A1"/>
    <w:rsid w:val="008D19B3"/>
    <w:rsid w:val="00947CB9"/>
    <w:rsid w:val="00980170"/>
    <w:rsid w:val="00986BDC"/>
    <w:rsid w:val="009A078E"/>
    <w:rsid w:val="009C3D26"/>
    <w:rsid w:val="009C6057"/>
    <w:rsid w:val="00A272EC"/>
    <w:rsid w:val="00A74975"/>
    <w:rsid w:val="00A972FE"/>
    <w:rsid w:val="00AC7230"/>
    <w:rsid w:val="00AF062F"/>
    <w:rsid w:val="00B10E33"/>
    <w:rsid w:val="00B24FEF"/>
    <w:rsid w:val="00B313E1"/>
    <w:rsid w:val="00B51538"/>
    <w:rsid w:val="00B80283"/>
    <w:rsid w:val="00BA1EEA"/>
    <w:rsid w:val="00C4465C"/>
    <w:rsid w:val="00C50EBC"/>
    <w:rsid w:val="00C81C99"/>
    <w:rsid w:val="00C83650"/>
    <w:rsid w:val="00D82B6A"/>
    <w:rsid w:val="00D8425F"/>
    <w:rsid w:val="00D94793"/>
    <w:rsid w:val="00DA14A3"/>
    <w:rsid w:val="00E22804"/>
    <w:rsid w:val="00E25C23"/>
    <w:rsid w:val="00E35865"/>
    <w:rsid w:val="00E6722E"/>
    <w:rsid w:val="00EF65FB"/>
    <w:rsid w:val="00F00E5E"/>
    <w:rsid w:val="00F12C8F"/>
    <w:rsid w:val="00F15FDA"/>
    <w:rsid w:val="00F17A25"/>
    <w:rsid w:val="00F33BB8"/>
    <w:rsid w:val="00F878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99"/>
    <w:qFormat/>
    <w:rsid w:val="00377D5D"/>
    <w:pPr>
      <w:ind w:left="720"/>
      <w:contextualSpacing/>
    </w:pPr>
  </w:style>
  <w:style w:type="paragraph" w:styleId="a7">
    <w:name w:val="Balloon Text"/>
    <w:basedOn w:val="a"/>
    <w:link w:val="a8"/>
    <w:uiPriority w:val="99"/>
    <w:semiHidden/>
    <w:unhideWhenUsed/>
    <w:rsid w:val="005922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2A0"/>
    <w:rPr>
      <w:rFonts w:ascii="Tahoma" w:hAnsi="Tahoma" w:cs="Tahoma"/>
      <w:sz w:val="16"/>
      <w:szCs w:val="16"/>
    </w:rPr>
  </w:style>
  <w:style w:type="paragraph" w:customStyle="1" w:styleId="1">
    <w:name w:val="Обычный1"/>
    <w:uiPriority w:val="99"/>
    <w:rsid w:val="005F7935"/>
    <w:pPr>
      <w:widowControl w:val="0"/>
      <w:spacing w:after="0" w:line="240" w:lineRule="auto"/>
    </w:pPr>
    <w:rPr>
      <w:rFonts w:ascii="Times New Roman" w:eastAsia="Times New Roman" w:hAnsi="Times New Roman" w:cs="Times New Roman"/>
      <w:kern w:val="0"/>
      <w:sz w:val="20"/>
      <w:szCs w:val="20"/>
      <w:lang w:val="ru-RU" w:eastAsia="ru-RU"/>
      <w14:ligatures w14:val="none"/>
    </w:rPr>
  </w:style>
  <w:style w:type="paragraph" w:styleId="2">
    <w:name w:val="Body Text Indent 2"/>
    <w:basedOn w:val="a"/>
    <w:link w:val="20"/>
    <w:uiPriority w:val="99"/>
    <w:rsid w:val="00947CB9"/>
    <w:pPr>
      <w:spacing w:after="0" w:line="240" w:lineRule="auto"/>
      <w:ind w:left="1440" w:hanging="873"/>
    </w:pPr>
    <w:rPr>
      <w:rFonts w:ascii="Times New Roman" w:eastAsia="Times New Roman" w:hAnsi="Times New Roman" w:cs="Times New Roman"/>
      <w:b/>
      <w:kern w:val="0"/>
      <w:sz w:val="28"/>
      <w:szCs w:val="24"/>
      <w:lang w:eastAsia="ru-RU"/>
      <w14:ligatures w14:val="none"/>
    </w:rPr>
  </w:style>
  <w:style w:type="character" w:customStyle="1" w:styleId="20">
    <w:name w:val="Основной текст с отступом 2 Знак"/>
    <w:basedOn w:val="a0"/>
    <w:link w:val="2"/>
    <w:uiPriority w:val="99"/>
    <w:rsid w:val="00947CB9"/>
    <w:rPr>
      <w:rFonts w:ascii="Times New Roman" w:eastAsia="Times New Roman" w:hAnsi="Times New Roman" w:cs="Times New Roman"/>
      <w:b/>
      <w:kern w:val="0"/>
      <w:sz w:val="28"/>
      <w:szCs w:val="24"/>
      <w:lang w:eastAsia="ru-RU"/>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99"/>
    <w:qFormat/>
    <w:rsid w:val="00377D5D"/>
    <w:pPr>
      <w:ind w:left="720"/>
      <w:contextualSpacing/>
    </w:pPr>
  </w:style>
  <w:style w:type="paragraph" w:styleId="a7">
    <w:name w:val="Balloon Text"/>
    <w:basedOn w:val="a"/>
    <w:link w:val="a8"/>
    <w:uiPriority w:val="99"/>
    <w:semiHidden/>
    <w:unhideWhenUsed/>
    <w:rsid w:val="005922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2A0"/>
    <w:rPr>
      <w:rFonts w:ascii="Tahoma" w:hAnsi="Tahoma" w:cs="Tahoma"/>
      <w:sz w:val="16"/>
      <w:szCs w:val="16"/>
    </w:rPr>
  </w:style>
  <w:style w:type="paragraph" w:customStyle="1" w:styleId="1">
    <w:name w:val="Обычный1"/>
    <w:uiPriority w:val="99"/>
    <w:rsid w:val="005F7935"/>
    <w:pPr>
      <w:widowControl w:val="0"/>
      <w:spacing w:after="0" w:line="240" w:lineRule="auto"/>
    </w:pPr>
    <w:rPr>
      <w:rFonts w:ascii="Times New Roman" w:eastAsia="Times New Roman" w:hAnsi="Times New Roman" w:cs="Times New Roman"/>
      <w:kern w:val="0"/>
      <w:sz w:val="20"/>
      <w:szCs w:val="20"/>
      <w:lang w:val="ru-RU" w:eastAsia="ru-RU"/>
      <w14:ligatures w14:val="none"/>
    </w:rPr>
  </w:style>
  <w:style w:type="paragraph" w:styleId="2">
    <w:name w:val="Body Text Indent 2"/>
    <w:basedOn w:val="a"/>
    <w:link w:val="20"/>
    <w:uiPriority w:val="99"/>
    <w:rsid w:val="00947CB9"/>
    <w:pPr>
      <w:spacing w:after="0" w:line="240" w:lineRule="auto"/>
      <w:ind w:left="1440" w:hanging="873"/>
    </w:pPr>
    <w:rPr>
      <w:rFonts w:ascii="Times New Roman" w:eastAsia="Times New Roman" w:hAnsi="Times New Roman" w:cs="Times New Roman"/>
      <w:b/>
      <w:kern w:val="0"/>
      <w:sz w:val="28"/>
      <w:szCs w:val="24"/>
      <w:lang w:eastAsia="ru-RU"/>
      <w14:ligatures w14:val="none"/>
    </w:rPr>
  </w:style>
  <w:style w:type="character" w:customStyle="1" w:styleId="20">
    <w:name w:val="Основной текст с отступом 2 Знак"/>
    <w:basedOn w:val="a0"/>
    <w:link w:val="2"/>
    <w:uiPriority w:val="99"/>
    <w:rsid w:val="00947CB9"/>
    <w:rPr>
      <w:rFonts w:ascii="Times New Roman" w:eastAsia="Times New Roman" w:hAnsi="Times New Roman" w:cs="Times New Roman"/>
      <w:b/>
      <w:kern w:val="0"/>
      <w:sz w:val="28"/>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89400712">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292547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interbuh.com.ua/docs/law_1576.pdf" TargetMode="External"/><Relationship Id="rId18" Type="http://schemas.openxmlformats.org/officeDocument/2006/relationships/hyperlink" Target="https://zakon.rada.gov.ua/laws/show/3659-1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s://zakon.rada.gov.ua/laws/show/2597-19" TargetMode="External"/><Relationship Id="rId17" Type="http://schemas.openxmlformats.org/officeDocument/2006/relationships/hyperlink" Target="https://qdpro.com.ua/document/15565" TargetMode="External"/><Relationship Id="rId2" Type="http://schemas.openxmlformats.org/officeDocument/2006/relationships/numbering" Target="numbering.xml"/><Relationship Id="rId16" Type="http://schemas.openxmlformats.org/officeDocument/2006/relationships/hyperlink" Target="https://zakon.rada.gov.ua/laws/show/2114-1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nagement.com.ua/cit.php?author=%C3%EE%E2%E0%F0%E4%20%D8%F3%EB%FC%F6" TargetMode="External"/><Relationship Id="rId5" Type="http://schemas.openxmlformats.org/officeDocument/2006/relationships/settings" Target="settings.xml"/><Relationship Id="rId15" Type="http://schemas.openxmlformats.org/officeDocument/2006/relationships/hyperlink" Target="http://ukrexport.gov.ua/ukr/zakon_v_sferi_%20zed/ukr/3201.html" TargetMode="External"/><Relationship Id="rId10" Type="http://schemas.openxmlformats.org/officeDocument/2006/relationships/hyperlink" Target="https://meet.google.com/bif-kpxh-crf"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mailto:melkym9n.t@gmail.com" TargetMode="External"/><Relationship Id="rId14" Type="http://schemas.openxmlformats.org/officeDocument/2006/relationships/hyperlink" Target="https://stud.com.ua/filosof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0FCFA-A643-4123-A74A-0FE953D48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14</Pages>
  <Words>3158</Words>
  <Characters>18004</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Tatiana</cp:lastModifiedBy>
  <cp:revision>6</cp:revision>
  <dcterms:created xsi:type="dcterms:W3CDTF">2024-08-31T21:19:00Z</dcterms:created>
  <dcterms:modified xsi:type="dcterms:W3CDTF">2024-12-23T10:12:00Z</dcterms:modified>
</cp:coreProperties>
</file>