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pPr w:leftFromText="180" w:rightFromText="180" w:vertAnchor="text" w:horzAnchor="margin" w:tblpXSpec="center" w:tblpY="-226"/>
        <w:tblOverlap w:val="never"/>
        <w:tblW w:w="9923" w:type="dxa"/>
        <w:tblLayout w:type="fixed"/>
        <w:tblLook w:val="04A0" w:firstRow="1" w:lastRow="0" w:firstColumn="1" w:lastColumn="0" w:noHBand="0" w:noVBand="1"/>
      </w:tblPr>
      <w:tblGrid>
        <w:gridCol w:w="4195"/>
        <w:gridCol w:w="5715"/>
        <w:gridCol w:w="13"/>
      </w:tblGrid>
      <w:tr w:rsidR="00C50EBC" w:rsidRPr="002958FE" w14:paraId="4F596FCC" w14:textId="77777777" w:rsidTr="00764CBE">
        <w:trPr>
          <w:gridAfter w:val="1"/>
          <w:wAfter w:w="13" w:type="dxa"/>
        </w:trPr>
        <w:tc>
          <w:tcPr>
            <w:tcW w:w="9910" w:type="dxa"/>
            <w:gridSpan w:val="2"/>
            <w:shd w:val="clear" w:color="auto" w:fill="FBE4D5" w:themeFill="accent2" w:themeFillTint="33"/>
            <w:vAlign w:val="center"/>
          </w:tcPr>
          <w:p w14:paraId="2B748B04" w14:textId="77777777" w:rsidR="002958FE" w:rsidRPr="002958FE" w:rsidRDefault="002958FE" w:rsidP="0067702F">
            <w:pPr>
              <w:widowControl w:val="0"/>
              <w:jc w:val="center"/>
              <w:rPr>
                <w:rFonts w:ascii="Times New Roman" w:hAnsi="Times New Roman" w:cs="Times New Roman"/>
                <w:b/>
                <w:bCs/>
                <w:sz w:val="28"/>
                <w:szCs w:val="28"/>
              </w:rPr>
            </w:pPr>
            <w:bookmarkStart w:id="0" w:name="_Hlk173774512"/>
            <w:r w:rsidRPr="002958FE">
              <w:rPr>
                <w:rFonts w:ascii="Times New Roman" w:hAnsi="Times New Roman" w:cs="Times New Roman"/>
                <w:b/>
                <w:bCs/>
                <w:sz w:val="28"/>
                <w:szCs w:val="28"/>
              </w:rPr>
              <w:t>Міністерство освіти і науки України</w:t>
            </w:r>
          </w:p>
          <w:p w14:paraId="3105E123" w14:textId="77777777" w:rsidR="002958FE" w:rsidRPr="002958FE" w:rsidRDefault="002958FE" w:rsidP="0067702F">
            <w:pPr>
              <w:widowControl w:val="0"/>
              <w:jc w:val="center"/>
              <w:rPr>
                <w:rFonts w:ascii="Times New Roman" w:hAnsi="Times New Roman" w:cs="Times New Roman"/>
                <w:b/>
                <w:bCs/>
                <w:sz w:val="28"/>
                <w:szCs w:val="28"/>
              </w:rPr>
            </w:pPr>
            <w:r w:rsidRPr="002958FE">
              <w:rPr>
                <w:rFonts w:ascii="Times New Roman" w:hAnsi="Times New Roman" w:cs="Times New Roman"/>
                <w:b/>
                <w:bCs/>
                <w:sz w:val="28"/>
                <w:szCs w:val="28"/>
              </w:rPr>
              <w:t>Харківський фаховий коледж транспортних технологій</w:t>
            </w:r>
          </w:p>
          <w:p w14:paraId="499AB689" w14:textId="77777777" w:rsidR="002958FE" w:rsidRPr="002958FE" w:rsidRDefault="002958FE" w:rsidP="0067702F">
            <w:pPr>
              <w:widowControl w:val="0"/>
              <w:jc w:val="center"/>
              <w:rPr>
                <w:rFonts w:ascii="Times New Roman" w:hAnsi="Times New Roman" w:cs="Times New Roman"/>
                <w:b/>
                <w:bCs/>
                <w:sz w:val="28"/>
                <w:szCs w:val="28"/>
              </w:rPr>
            </w:pPr>
          </w:p>
        </w:tc>
      </w:tr>
      <w:tr w:rsidR="0067702F" w:rsidRPr="002958FE" w14:paraId="13AAA36E" w14:textId="77777777" w:rsidTr="00764CBE">
        <w:trPr>
          <w:gridAfter w:val="1"/>
          <w:wAfter w:w="13" w:type="dxa"/>
        </w:trPr>
        <w:tc>
          <w:tcPr>
            <w:tcW w:w="9910" w:type="dxa"/>
            <w:gridSpan w:val="2"/>
            <w:shd w:val="clear" w:color="auto" w:fill="FFFFFF" w:themeFill="background1"/>
            <w:vAlign w:val="center"/>
          </w:tcPr>
          <w:p w14:paraId="3522D0A2" w14:textId="77777777" w:rsidR="002958FE" w:rsidRPr="002958FE" w:rsidRDefault="002958FE" w:rsidP="0067702F">
            <w:pPr>
              <w:widowControl w:val="0"/>
              <w:jc w:val="center"/>
              <w:rPr>
                <w:rFonts w:ascii="Times New Roman" w:hAnsi="Times New Roman" w:cs="Times New Roman"/>
                <w:b/>
                <w:bCs/>
                <w:sz w:val="48"/>
                <w:szCs w:val="48"/>
              </w:rPr>
            </w:pPr>
            <w:r w:rsidRPr="002958FE">
              <w:rPr>
                <w:rFonts w:ascii="Times New Roman" w:hAnsi="Times New Roman" w:cs="Times New Roman"/>
                <w:b/>
                <w:bCs/>
                <w:color w:val="2E74B5" w:themeColor="accent5" w:themeShade="BF"/>
                <w:sz w:val="48"/>
                <w:szCs w:val="48"/>
              </w:rPr>
              <w:t>СИЛАБУС</w:t>
            </w:r>
          </w:p>
        </w:tc>
      </w:tr>
      <w:tr w:rsidR="002958FE" w:rsidRPr="002958FE" w14:paraId="4E38AC5D" w14:textId="77777777" w:rsidTr="00DA14A3">
        <w:tc>
          <w:tcPr>
            <w:tcW w:w="4195" w:type="dxa"/>
            <w:shd w:val="clear" w:color="auto" w:fill="DEEAF6" w:themeFill="accent5" w:themeFillTint="33"/>
          </w:tcPr>
          <w:p w14:paraId="144C7EDE" w14:textId="77777777" w:rsidR="002958FE" w:rsidRPr="002958FE" w:rsidRDefault="002958FE" w:rsidP="0067702F">
            <w:pPr>
              <w:widowControl w:val="0"/>
              <w:rPr>
                <w:rFonts w:ascii="Times New Roman" w:hAnsi="Times New Roman" w:cs="Times New Roman"/>
                <w:sz w:val="28"/>
                <w:szCs w:val="28"/>
              </w:rPr>
            </w:pPr>
          </w:p>
          <w:p w14:paraId="55ABBE33" w14:textId="77777777" w:rsidR="002958FE" w:rsidRPr="002958FE" w:rsidRDefault="002958FE" w:rsidP="0067702F">
            <w:pPr>
              <w:widowControl w:val="0"/>
              <w:rPr>
                <w:rFonts w:ascii="Times New Roman" w:hAnsi="Times New Roman" w:cs="Times New Roman"/>
                <w:sz w:val="28"/>
                <w:szCs w:val="28"/>
              </w:rPr>
            </w:pPr>
          </w:p>
          <w:p w14:paraId="4D30DDE4" w14:textId="77777777" w:rsidR="002958FE" w:rsidRPr="002958FE" w:rsidRDefault="002958FE" w:rsidP="0067702F">
            <w:pPr>
              <w:widowControl w:val="0"/>
              <w:rPr>
                <w:rFonts w:ascii="Times New Roman" w:hAnsi="Times New Roman" w:cs="Times New Roman"/>
                <w:sz w:val="28"/>
                <w:szCs w:val="28"/>
              </w:rPr>
            </w:pPr>
          </w:p>
          <w:p w14:paraId="66BD426D" w14:textId="6B74D282" w:rsidR="002958FE" w:rsidRPr="002958FE" w:rsidRDefault="0045713E" w:rsidP="0067702F">
            <w:pPr>
              <w:widowControl w:val="0"/>
              <w:rPr>
                <w:kern w:val="0"/>
                <w:lang w:val="ru-RU"/>
                <w14:ligatures w14:val="none"/>
              </w:rPr>
            </w:pPr>
            <w:r w:rsidRPr="002958FE">
              <w:rPr>
                <w:kern w:val="0"/>
                <w:lang w:val="ru-RU"/>
                <w14:ligatures w14:val="none"/>
              </w:rPr>
              <w:object w:dxaOrig="4428" w:dyaOrig="2412" w14:anchorId="0B147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9.25pt;height:108pt" o:ole="">
                  <v:imagedata r:id="rId6" o:title=""/>
                </v:shape>
                <o:OLEObject Type="Embed" ProgID="CorelDraw.Graphic.20" ShapeID="_x0000_i1025" DrawAspect="Content" ObjectID="_1824888713" r:id="rId7"/>
              </w:object>
            </w:r>
          </w:p>
          <w:p w14:paraId="05AA3E32" w14:textId="77777777" w:rsidR="002958FE" w:rsidRPr="002958FE" w:rsidRDefault="002958FE" w:rsidP="0067702F">
            <w:pPr>
              <w:widowControl w:val="0"/>
              <w:rPr>
                <w:rFonts w:ascii="Times New Roman" w:hAnsi="Times New Roman" w:cs="Times New Roman"/>
                <w:kern w:val="0"/>
                <w:sz w:val="28"/>
                <w:szCs w:val="28"/>
                <w:lang w:val="ru-RU"/>
                <w14:ligatures w14:val="none"/>
              </w:rPr>
            </w:pPr>
          </w:p>
          <w:p w14:paraId="6F20BB89" w14:textId="77777777" w:rsidR="002958FE" w:rsidRPr="002958FE" w:rsidRDefault="002958FE" w:rsidP="0067702F">
            <w:pPr>
              <w:widowControl w:val="0"/>
              <w:rPr>
                <w:rFonts w:ascii="Times New Roman" w:hAnsi="Times New Roman" w:cs="Times New Roman"/>
                <w:sz w:val="28"/>
                <w:szCs w:val="28"/>
              </w:rPr>
            </w:pPr>
          </w:p>
        </w:tc>
        <w:tc>
          <w:tcPr>
            <w:tcW w:w="5728" w:type="dxa"/>
            <w:gridSpan w:val="2"/>
            <w:shd w:val="clear" w:color="auto" w:fill="CFFAA4"/>
          </w:tcPr>
          <w:p w14:paraId="55C75986" w14:textId="77777777" w:rsidR="002958FE" w:rsidRPr="00533042" w:rsidRDefault="002958FE" w:rsidP="0045713E">
            <w:pPr>
              <w:widowControl w:val="0"/>
              <w:jc w:val="center"/>
              <w:rPr>
                <w:rFonts w:ascii="Calibri" w:eastAsia="Calibri" w:hAnsi="Calibri" w:cs="Calibri"/>
                <w:color w:val="1F4E79" w:themeColor="accent5" w:themeShade="80"/>
                <w:sz w:val="36"/>
                <w:szCs w:val="36"/>
                <w:lang w:eastAsia="uk-UA"/>
              </w:rPr>
            </w:pPr>
            <w:r w:rsidRPr="002958FE">
              <w:rPr>
                <w:rFonts w:ascii="Times New Roman" w:eastAsia="Times New Roman" w:hAnsi="Times New Roman" w:cs="Times New Roman"/>
                <w:b/>
                <w:color w:val="1F4E79" w:themeColor="accent5" w:themeShade="80"/>
                <w:sz w:val="36"/>
                <w:szCs w:val="36"/>
                <w:lang w:eastAsia="uk-UA"/>
              </w:rPr>
              <w:t>Н</w:t>
            </w:r>
            <w:r w:rsidRPr="00533042">
              <w:rPr>
                <w:rFonts w:ascii="Times New Roman" w:eastAsia="Times New Roman" w:hAnsi="Times New Roman" w:cs="Times New Roman"/>
                <w:b/>
                <w:color w:val="1F4E79" w:themeColor="accent5" w:themeShade="80"/>
                <w:sz w:val="36"/>
                <w:szCs w:val="36"/>
                <w:lang w:eastAsia="uk-UA"/>
              </w:rPr>
              <w:t>авчальн</w:t>
            </w:r>
            <w:r w:rsidRPr="002958FE">
              <w:rPr>
                <w:rFonts w:ascii="Times New Roman" w:eastAsia="Times New Roman" w:hAnsi="Times New Roman" w:cs="Times New Roman"/>
                <w:b/>
                <w:color w:val="1F4E79" w:themeColor="accent5" w:themeShade="80"/>
                <w:sz w:val="36"/>
                <w:szCs w:val="36"/>
                <w:lang w:eastAsia="uk-UA"/>
              </w:rPr>
              <w:t>а</w:t>
            </w:r>
            <w:r w:rsidRPr="00533042">
              <w:rPr>
                <w:rFonts w:ascii="Times New Roman" w:eastAsia="Times New Roman" w:hAnsi="Times New Roman" w:cs="Times New Roman"/>
                <w:b/>
                <w:color w:val="1F4E79" w:themeColor="accent5" w:themeShade="80"/>
                <w:sz w:val="36"/>
                <w:szCs w:val="36"/>
                <w:lang w:eastAsia="uk-UA"/>
              </w:rPr>
              <w:t xml:space="preserve"> дисциплін</w:t>
            </w:r>
            <w:r w:rsidRPr="002958FE">
              <w:rPr>
                <w:rFonts w:ascii="Times New Roman" w:eastAsia="Times New Roman" w:hAnsi="Times New Roman" w:cs="Times New Roman"/>
                <w:b/>
                <w:color w:val="1F4E79" w:themeColor="accent5" w:themeShade="80"/>
                <w:sz w:val="36"/>
                <w:szCs w:val="36"/>
                <w:lang w:eastAsia="uk-UA"/>
              </w:rPr>
              <w:t>а</w:t>
            </w:r>
          </w:p>
          <w:p w14:paraId="5BC2531A" w14:textId="676F0136" w:rsidR="002958FE" w:rsidRPr="002958FE" w:rsidRDefault="002958FE" w:rsidP="0045713E">
            <w:pPr>
              <w:widowControl w:val="0"/>
              <w:jc w:val="center"/>
              <w:rPr>
                <w:rFonts w:ascii="Times New Roman" w:eastAsia="Times New Roman" w:hAnsi="Times New Roman" w:cs="Times New Roman"/>
                <w:b/>
                <w:color w:val="1F4E79" w:themeColor="accent5" w:themeShade="80"/>
                <w:sz w:val="36"/>
                <w:szCs w:val="36"/>
                <w:lang w:eastAsia="uk-UA"/>
              </w:rPr>
            </w:pPr>
            <w:r w:rsidRPr="00533042">
              <w:rPr>
                <w:rFonts w:ascii="Times New Roman" w:eastAsia="Times New Roman" w:hAnsi="Times New Roman" w:cs="Times New Roman"/>
                <w:b/>
                <w:color w:val="1F4E79" w:themeColor="accent5" w:themeShade="80"/>
                <w:sz w:val="36"/>
                <w:szCs w:val="36"/>
                <w:lang w:eastAsia="uk-UA"/>
              </w:rPr>
              <w:t xml:space="preserve">«Основи </w:t>
            </w:r>
            <w:r w:rsidR="00B10E33">
              <w:rPr>
                <w:rFonts w:ascii="Times New Roman" w:eastAsia="Times New Roman" w:hAnsi="Times New Roman" w:cs="Times New Roman"/>
                <w:b/>
                <w:color w:val="1F4E79" w:themeColor="accent5" w:themeShade="80"/>
                <w:sz w:val="36"/>
                <w:szCs w:val="36"/>
                <w:lang w:eastAsia="uk-UA"/>
              </w:rPr>
              <w:t xml:space="preserve">управлінської </w:t>
            </w:r>
            <w:proofErr w:type="spellStart"/>
            <w:r w:rsidR="00B10E33">
              <w:rPr>
                <w:rFonts w:ascii="Times New Roman" w:eastAsia="Times New Roman" w:hAnsi="Times New Roman" w:cs="Times New Roman"/>
                <w:b/>
                <w:color w:val="1F4E79" w:themeColor="accent5" w:themeShade="80"/>
                <w:sz w:val="36"/>
                <w:szCs w:val="36"/>
                <w:lang w:eastAsia="uk-UA"/>
              </w:rPr>
              <w:t>діяльности</w:t>
            </w:r>
            <w:proofErr w:type="spellEnd"/>
            <w:r w:rsidRPr="002958FE">
              <w:rPr>
                <w:rFonts w:ascii="Times New Roman" w:eastAsia="Times New Roman" w:hAnsi="Times New Roman" w:cs="Times New Roman"/>
                <w:b/>
                <w:color w:val="1F4E79" w:themeColor="accent5" w:themeShade="80"/>
                <w:sz w:val="36"/>
                <w:szCs w:val="36"/>
                <w:lang w:eastAsia="uk-UA"/>
              </w:rPr>
              <w:t>»</w:t>
            </w:r>
          </w:p>
          <w:p w14:paraId="48FAFC17" w14:textId="77777777" w:rsidR="002958FE" w:rsidRPr="00533042" w:rsidRDefault="002958FE" w:rsidP="0045713E">
            <w:pPr>
              <w:widowControl w:val="0"/>
              <w:jc w:val="both"/>
              <w:rPr>
                <w:rFonts w:ascii="Calibri" w:eastAsia="Calibri" w:hAnsi="Calibri" w:cs="Calibri"/>
                <w:color w:val="C00000"/>
                <w:sz w:val="28"/>
                <w:szCs w:val="28"/>
                <w:lang w:eastAsia="uk-UA"/>
              </w:rPr>
            </w:pPr>
          </w:p>
          <w:p w14:paraId="5FA5CA8E" w14:textId="77777777" w:rsidR="002958FE" w:rsidRPr="002958FE" w:rsidRDefault="002958FE" w:rsidP="0045713E">
            <w:pPr>
              <w:widowControl w:val="0"/>
              <w:jc w:val="both"/>
              <w:rPr>
                <w:rFonts w:ascii="Times New Roman" w:eastAsia="Times New Roman" w:hAnsi="Times New Roman" w:cs="Times New Roman"/>
                <w:bCs/>
                <w:color w:val="000000"/>
                <w:sz w:val="28"/>
                <w:szCs w:val="28"/>
                <w:lang w:eastAsia="uk-UA"/>
              </w:rPr>
            </w:pPr>
            <w:r w:rsidRPr="002958FE">
              <w:rPr>
                <w:rFonts w:ascii="Times New Roman" w:eastAsia="Times New Roman" w:hAnsi="Times New Roman" w:cs="Times New Roman"/>
                <w:bCs/>
                <w:color w:val="000000"/>
                <w:sz w:val="28"/>
                <w:szCs w:val="28"/>
                <w:lang w:eastAsia="uk-UA"/>
              </w:rPr>
              <w:t xml:space="preserve">Галузь знань:27 Транспорт </w:t>
            </w:r>
          </w:p>
          <w:p w14:paraId="76589F5F" w14:textId="77777777" w:rsidR="002958FE" w:rsidRPr="00533042" w:rsidRDefault="002958FE" w:rsidP="0045713E">
            <w:pPr>
              <w:widowControl w:val="0"/>
              <w:jc w:val="both"/>
              <w:rPr>
                <w:rFonts w:ascii="Calibri" w:eastAsia="Calibri" w:hAnsi="Calibri" w:cs="Calibri"/>
                <w:bCs/>
                <w:color w:val="000000"/>
                <w:sz w:val="28"/>
                <w:szCs w:val="28"/>
                <w:lang w:eastAsia="uk-UA"/>
              </w:rPr>
            </w:pPr>
            <w:r w:rsidRPr="00533042">
              <w:rPr>
                <w:rFonts w:ascii="Times New Roman" w:eastAsia="Times New Roman" w:hAnsi="Times New Roman" w:cs="Times New Roman"/>
                <w:bCs/>
                <w:color w:val="000000"/>
                <w:sz w:val="28"/>
                <w:szCs w:val="28"/>
                <w:lang w:eastAsia="uk-UA"/>
              </w:rPr>
              <w:t xml:space="preserve">Спеціальність: 273 Залізничний транспорт </w:t>
            </w:r>
          </w:p>
          <w:p w14:paraId="40E6EE08" w14:textId="77777777"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r w:rsidRPr="00533042">
              <w:rPr>
                <w:rFonts w:ascii="Times New Roman" w:eastAsia="Times New Roman" w:hAnsi="Times New Roman" w:cs="Times New Roman"/>
                <w:bCs/>
                <w:color w:val="000000"/>
                <w:sz w:val="28"/>
                <w:szCs w:val="28"/>
                <w:lang w:eastAsia="uk-UA"/>
              </w:rPr>
              <w:t>ОПП</w:t>
            </w:r>
            <w:r w:rsidRPr="002958FE">
              <w:rPr>
                <w:rFonts w:ascii="Times New Roman" w:eastAsia="Times New Roman" w:hAnsi="Times New Roman" w:cs="Times New Roman"/>
                <w:b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«Технічне обслуговування,</w:t>
            </w:r>
            <w:r w:rsidRPr="002958FE">
              <w:rPr>
                <w:rFonts w:ascii="Times New Roman" w:eastAsia="Times New Roman" w:hAnsi="Times New Roman" w:cs="Times New Roman"/>
                <w:b/>
                <w:i/>
                <w:iCs/>
                <w:color w:val="000000"/>
                <w:sz w:val="28"/>
                <w:szCs w:val="28"/>
                <w:lang w:eastAsia="uk-UA"/>
              </w:rPr>
              <w:t xml:space="preserve"> </w:t>
            </w:r>
            <w:r w:rsidRPr="00533042">
              <w:rPr>
                <w:rFonts w:ascii="Times New Roman" w:eastAsia="Times New Roman" w:hAnsi="Times New Roman" w:cs="Times New Roman"/>
                <w:b/>
                <w:i/>
                <w:iCs/>
                <w:color w:val="000000"/>
                <w:sz w:val="28"/>
                <w:szCs w:val="28"/>
                <w:lang w:eastAsia="uk-UA"/>
              </w:rPr>
              <w:t>ремонт та експлуатація тягового рухомого складу»</w:t>
            </w:r>
          </w:p>
          <w:p w14:paraId="099FB03C" w14:textId="706A96DC" w:rsidR="002958FE" w:rsidRPr="002958FE" w:rsidRDefault="002958FE" w:rsidP="0045713E">
            <w:pPr>
              <w:widowControl w:val="0"/>
              <w:jc w:val="both"/>
              <w:rPr>
                <w:rFonts w:ascii="Times New Roman" w:eastAsia="Times New Roman" w:hAnsi="Times New Roman" w:cs="Times New Roman"/>
                <w:b/>
                <w:i/>
                <w:iCs/>
                <w:color w:val="000000"/>
                <w:sz w:val="28"/>
                <w:szCs w:val="28"/>
                <w:lang w:eastAsia="uk-UA"/>
              </w:rPr>
            </w:pPr>
          </w:p>
        </w:tc>
      </w:tr>
      <w:tr w:rsidR="0045713E" w:rsidRPr="002958FE" w14:paraId="3817700D" w14:textId="77777777" w:rsidTr="00764CBE">
        <w:tc>
          <w:tcPr>
            <w:tcW w:w="4195" w:type="dxa"/>
            <w:shd w:val="clear" w:color="auto" w:fill="FBE4D5" w:themeFill="accent2" w:themeFillTint="33"/>
          </w:tcPr>
          <w:p w14:paraId="6F3938F5"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Рівень освіти</w:t>
            </w:r>
          </w:p>
        </w:tc>
        <w:tc>
          <w:tcPr>
            <w:tcW w:w="5728" w:type="dxa"/>
            <w:gridSpan w:val="2"/>
          </w:tcPr>
          <w:p w14:paraId="014B12A8" w14:textId="0D943201"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фахова </w:t>
            </w:r>
            <w:proofErr w:type="spellStart"/>
            <w:r w:rsidRPr="002958FE">
              <w:rPr>
                <w:rFonts w:ascii="Times New Roman" w:hAnsi="Times New Roman" w:cs="Times New Roman"/>
                <w:sz w:val="28"/>
                <w:szCs w:val="28"/>
              </w:rPr>
              <w:t>передвища</w:t>
            </w:r>
            <w:proofErr w:type="spellEnd"/>
            <w:r w:rsidR="006C37F6">
              <w:rPr>
                <w:rFonts w:ascii="Times New Roman" w:hAnsi="Times New Roman" w:cs="Times New Roman"/>
                <w:sz w:val="28"/>
                <w:szCs w:val="28"/>
              </w:rPr>
              <w:t xml:space="preserve"> освіта</w:t>
            </w:r>
          </w:p>
        </w:tc>
      </w:tr>
      <w:tr w:rsidR="00060676" w:rsidRPr="002958FE" w14:paraId="10C4DB5C" w14:textId="77777777" w:rsidTr="00764CBE">
        <w:tc>
          <w:tcPr>
            <w:tcW w:w="4195" w:type="dxa"/>
            <w:shd w:val="clear" w:color="auto" w:fill="FBE4D5" w:themeFill="accent2" w:themeFillTint="33"/>
          </w:tcPr>
          <w:p w14:paraId="76328554"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Освітньо-професійний ступінь</w:t>
            </w:r>
          </w:p>
        </w:tc>
        <w:tc>
          <w:tcPr>
            <w:tcW w:w="5728" w:type="dxa"/>
            <w:gridSpan w:val="2"/>
          </w:tcPr>
          <w:p w14:paraId="0B31CE52"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фаховий молодший бакалавр</w:t>
            </w:r>
          </w:p>
        </w:tc>
      </w:tr>
      <w:tr w:rsidR="00060676" w:rsidRPr="002958FE" w14:paraId="245051E7" w14:textId="77777777" w:rsidTr="00764CBE">
        <w:tc>
          <w:tcPr>
            <w:tcW w:w="4195" w:type="dxa"/>
            <w:shd w:val="clear" w:color="auto" w:fill="FBE4D5" w:themeFill="accent2" w:themeFillTint="33"/>
          </w:tcPr>
          <w:p w14:paraId="6B201B68"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Статус навчальної дисципліни</w:t>
            </w:r>
          </w:p>
        </w:tc>
        <w:tc>
          <w:tcPr>
            <w:tcW w:w="5728" w:type="dxa"/>
            <w:gridSpan w:val="2"/>
          </w:tcPr>
          <w:p w14:paraId="49C84D75"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вибіркова</w:t>
            </w:r>
          </w:p>
        </w:tc>
      </w:tr>
      <w:tr w:rsidR="00060676" w:rsidRPr="002958FE" w14:paraId="1D144AC6" w14:textId="77777777" w:rsidTr="00764CBE">
        <w:tc>
          <w:tcPr>
            <w:tcW w:w="4195" w:type="dxa"/>
            <w:shd w:val="clear" w:color="auto" w:fill="FBE4D5" w:themeFill="accent2" w:themeFillTint="33"/>
          </w:tcPr>
          <w:p w14:paraId="3862E0F0" w14:textId="77777777" w:rsidR="002958FE" w:rsidRPr="00761B37" w:rsidRDefault="002958FE" w:rsidP="0067702F">
            <w:pPr>
              <w:widowControl w:val="0"/>
              <w:rPr>
                <w:rFonts w:ascii="Times New Roman" w:hAnsi="Times New Roman" w:cs="Times New Roman"/>
                <w:bCs/>
                <w:sz w:val="28"/>
                <w:szCs w:val="28"/>
              </w:rPr>
            </w:pPr>
            <w:r w:rsidRPr="00761B37">
              <w:rPr>
                <w:rFonts w:ascii="Times New Roman" w:hAnsi="Times New Roman" w:cs="Times New Roman"/>
                <w:bCs/>
                <w:sz w:val="28"/>
                <w:szCs w:val="28"/>
              </w:rPr>
              <w:t>Мова навчання</w:t>
            </w:r>
          </w:p>
        </w:tc>
        <w:tc>
          <w:tcPr>
            <w:tcW w:w="5728" w:type="dxa"/>
            <w:gridSpan w:val="2"/>
          </w:tcPr>
          <w:p w14:paraId="445C1EBE" w14:textId="77777777"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українська</w:t>
            </w:r>
          </w:p>
        </w:tc>
      </w:tr>
      <w:tr w:rsidR="00060676" w:rsidRPr="002958FE" w14:paraId="0264E062" w14:textId="77777777" w:rsidTr="00764CBE">
        <w:tc>
          <w:tcPr>
            <w:tcW w:w="4195" w:type="dxa"/>
            <w:shd w:val="clear" w:color="auto" w:fill="FBE4D5" w:themeFill="accent2" w:themeFillTint="33"/>
          </w:tcPr>
          <w:p w14:paraId="2E85490D"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Рік навчання/семестр</w:t>
            </w:r>
          </w:p>
        </w:tc>
        <w:tc>
          <w:tcPr>
            <w:tcW w:w="5728" w:type="dxa"/>
            <w:gridSpan w:val="2"/>
          </w:tcPr>
          <w:p w14:paraId="4A503743" w14:textId="3E534793" w:rsidR="002958FE" w:rsidRPr="00B10E33" w:rsidRDefault="002958FE" w:rsidP="00B10E33">
            <w:pPr>
              <w:widowControl w:val="0"/>
              <w:jc w:val="both"/>
              <w:rPr>
                <w:rFonts w:ascii="Times New Roman" w:hAnsi="Times New Roman" w:cs="Times New Roman"/>
                <w:sz w:val="28"/>
                <w:szCs w:val="28"/>
                <w:lang w:val="en-US"/>
              </w:rPr>
            </w:pPr>
            <w:r w:rsidRPr="002958FE">
              <w:rPr>
                <w:rFonts w:ascii="Times New Roman" w:hAnsi="Times New Roman" w:cs="Times New Roman"/>
                <w:sz w:val="28"/>
                <w:szCs w:val="28"/>
              </w:rPr>
              <w:t>І</w:t>
            </w:r>
            <w:r w:rsidR="00B10E33">
              <w:rPr>
                <w:rFonts w:ascii="Times New Roman" w:hAnsi="Times New Roman" w:cs="Times New Roman"/>
                <w:sz w:val="28"/>
                <w:szCs w:val="28"/>
                <w:lang w:val="en-US"/>
              </w:rPr>
              <w:t>V</w:t>
            </w:r>
            <w:r w:rsidRPr="002958FE">
              <w:rPr>
                <w:rFonts w:ascii="Times New Roman" w:hAnsi="Times New Roman" w:cs="Times New Roman"/>
                <w:sz w:val="28"/>
                <w:szCs w:val="28"/>
              </w:rPr>
              <w:t>/</w:t>
            </w:r>
            <w:r w:rsidR="00B10E33">
              <w:rPr>
                <w:rFonts w:ascii="Times New Roman" w:hAnsi="Times New Roman" w:cs="Times New Roman"/>
                <w:sz w:val="28"/>
                <w:szCs w:val="28"/>
                <w:lang w:val="en-US"/>
              </w:rPr>
              <w:t>8</w:t>
            </w:r>
          </w:p>
        </w:tc>
      </w:tr>
      <w:tr w:rsidR="00060676" w:rsidRPr="002958FE" w14:paraId="64B9F387" w14:textId="77777777" w:rsidTr="00764CBE">
        <w:tc>
          <w:tcPr>
            <w:tcW w:w="4195" w:type="dxa"/>
            <w:shd w:val="clear" w:color="auto" w:fill="FBE4D5" w:themeFill="accent2" w:themeFillTint="33"/>
          </w:tcPr>
          <w:p w14:paraId="7300B750" w14:textId="603752C0" w:rsidR="002958FE" w:rsidRPr="002958FE" w:rsidRDefault="002958FE" w:rsidP="0067702F">
            <w:pPr>
              <w:widowControl w:val="0"/>
              <w:rPr>
                <w:rFonts w:ascii="Times New Roman" w:hAnsi="Times New Roman" w:cs="Times New Roman"/>
                <w:sz w:val="28"/>
                <w:szCs w:val="28"/>
              </w:rPr>
            </w:pPr>
            <w:r w:rsidRPr="002958FE">
              <w:rPr>
                <w:rFonts w:ascii="Times New Roman" w:eastAsia="Times New Roman" w:hAnsi="Times New Roman" w:cs="Times New Roman"/>
                <w:sz w:val="28"/>
                <w:szCs w:val="28"/>
              </w:rPr>
              <w:t xml:space="preserve">Обсяг </w:t>
            </w:r>
            <w:r w:rsidR="006C37F6">
              <w:rPr>
                <w:rFonts w:ascii="Times New Roman" w:eastAsia="Times New Roman" w:hAnsi="Times New Roman" w:cs="Times New Roman"/>
                <w:sz w:val="28"/>
                <w:szCs w:val="28"/>
              </w:rPr>
              <w:t xml:space="preserve">навчальної </w:t>
            </w:r>
            <w:r w:rsidRPr="002958FE">
              <w:rPr>
                <w:rFonts w:ascii="Times New Roman" w:eastAsia="Times New Roman" w:hAnsi="Times New Roman" w:cs="Times New Roman"/>
                <w:sz w:val="28"/>
                <w:szCs w:val="28"/>
              </w:rPr>
              <w:t xml:space="preserve">дисципліни (кредити ЄКТС/загальна кількість годин) </w:t>
            </w:r>
          </w:p>
        </w:tc>
        <w:tc>
          <w:tcPr>
            <w:tcW w:w="5728" w:type="dxa"/>
            <w:gridSpan w:val="2"/>
          </w:tcPr>
          <w:p w14:paraId="7D855C3E" w14:textId="622182FA" w:rsidR="002958FE" w:rsidRPr="002958FE" w:rsidRDefault="002958FE" w:rsidP="0045713E">
            <w:pPr>
              <w:widowControl w:val="0"/>
              <w:jc w:val="both"/>
              <w:rPr>
                <w:rFonts w:ascii="Times New Roman" w:eastAsia="Times New Roman" w:hAnsi="Times New Roman" w:cs="Times New Roman"/>
                <w:sz w:val="28"/>
                <w:szCs w:val="28"/>
              </w:rPr>
            </w:pPr>
            <w:r w:rsidRPr="002958FE">
              <w:rPr>
                <w:rFonts w:ascii="Times New Roman" w:eastAsia="Times New Roman" w:hAnsi="Times New Roman" w:cs="Times New Roman"/>
                <w:sz w:val="28"/>
                <w:szCs w:val="28"/>
              </w:rPr>
              <w:t>1,5 кредити ЄКТС/</w:t>
            </w:r>
            <w:r w:rsidR="00B10E33">
              <w:rPr>
                <w:rFonts w:ascii="Times New Roman" w:eastAsia="Times New Roman" w:hAnsi="Times New Roman" w:cs="Times New Roman"/>
                <w:sz w:val="28"/>
                <w:szCs w:val="28"/>
                <w:lang w:val="en-US"/>
              </w:rPr>
              <w:t>60</w:t>
            </w:r>
            <w:r w:rsidRPr="002958FE">
              <w:rPr>
                <w:rFonts w:ascii="Times New Roman" w:eastAsia="Times New Roman" w:hAnsi="Times New Roman" w:cs="Times New Roman"/>
                <w:sz w:val="28"/>
                <w:szCs w:val="28"/>
              </w:rPr>
              <w:t xml:space="preserve"> годин</w:t>
            </w:r>
          </w:p>
          <w:p w14:paraId="0030A1C0"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67E3B532" w14:textId="77777777" w:rsidTr="00764CBE">
        <w:tc>
          <w:tcPr>
            <w:tcW w:w="4195" w:type="dxa"/>
            <w:shd w:val="clear" w:color="auto" w:fill="FBE4D5" w:themeFill="accent2" w:themeFillTint="33"/>
          </w:tcPr>
          <w:p w14:paraId="4CC06566"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Види занять та обсяг в годинах</w:t>
            </w:r>
          </w:p>
        </w:tc>
        <w:tc>
          <w:tcPr>
            <w:tcW w:w="5728" w:type="dxa"/>
            <w:gridSpan w:val="2"/>
          </w:tcPr>
          <w:p w14:paraId="0BFEDCBD" w14:textId="3D5F5281" w:rsidR="002958FE" w:rsidRPr="002958FE" w:rsidRDefault="002958FE" w:rsidP="0045713E">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л</w:t>
            </w:r>
            <w:r w:rsidRPr="00813475">
              <w:rPr>
                <w:rFonts w:ascii="Times New Roman" w:eastAsia="Times New Roman" w:hAnsi="Times New Roman" w:cs="Times New Roman"/>
                <w:bCs/>
                <w:sz w:val="28"/>
                <w:szCs w:val="28"/>
                <w:lang w:val="x-none"/>
              </w:rPr>
              <w:t>екції</w:t>
            </w:r>
            <w:proofErr w:type="spellEnd"/>
            <w:r w:rsidRPr="002958FE">
              <w:rPr>
                <w:rFonts w:ascii="Times New Roman" w:eastAsia="Times New Roman" w:hAnsi="Times New Roman" w:cs="Times New Roman"/>
                <w:bCs/>
                <w:sz w:val="28"/>
                <w:szCs w:val="28"/>
                <w:lang w:val="x-none"/>
              </w:rPr>
              <w:t xml:space="preserve"> – 2</w:t>
            </w:r>
            <w:r w:rsidR="00B10E33" w:rsidRPr="00B10E33">
              <w:rPr>
                <w:rFonts w:ascii="Times New Roman" w:eastAsia="Times New Roman" w:hAnsi="Times New Roman" w:cs="Times New Roman"/>
                <w:bCs/>
                <w:sz w:val="28"/>
                <w:szCs w:val="28"/>
                <w:lang w:val="ru-RU"/>
              </w:rPr>
              <w:t>4</w:t>
            </w:r>
            <w:r w:rsidRPr="002958FE">
              <w:rPr>
                <w:rFonts w:ascii="Times New Roman" w:eastAsia="Times New Roman" w:hAnsi="Times New Roman" w:cs="Times New Roman"/>
                <w:bCs/>
                <w:sz w:val="28"/>
                <w:szCs w:val="28"/>
                <w:lang w:val="x-none"/>
              </w:rPr>
              <w:t xml:space="preserve"> годин;</w:t>
            </w:r>
          </w:p>
          <w:p w14:paraId="4B66FA9A" w14:textId="2B80EED3" w:rsidR="002958FE" w:rsidRPr="002958FE" w:rsidRDefault="00B10E33" w:rsidP="0045713E">
            <w:pPr>
              <w:widowControl w:val="0"/>
              <w:jc w:val="both"/>
              <w:rPr>
                <w:rFonts w:ascii="Times New Roman" w:eastAsia="Times New Roman" w:hAnsi="Times New Roman" w:cs="Times New Roman"/>
                <w:bCs/>
                <w:sz w:val="28"/>
                <w:szCs w:val="28"/>
                <w:lang w:val="x-none"/>
              </w:rPr>
            </w:pPr>
            <w:r>
              <w:rPr>
                <w:rFonts w:ascii="Times New Roman" w:eastAsia="Times New Roman" w:hAnsi="Times New Roman" w:cs="Times New Roman"/>
                <w:bCs/>
                <w:sz w:val="28"/>
                <w:szCs w:val="28"/>
              </w:rPr>
              <w:t>практичні роботи</w:t>
            </w:r>
            <w:r w:rsidR="002958FE" w:rsidRPr="002958FE">
              <w:rPr>
                <w:rFonts w:ascii="Times New Roman" w:eastAsia="Times New Roman" w:hAnsi="Times New Roman" w:cs="Times New Roman"/>
                <w:bCs/>
                <w:sz w:val="28"/>
                <w:szCs w:val="28"/>
                <w:lang w:val="x-none"/>
              </w:rPr>
              <w:t xml:space="preserve"> – </w:t>
            </w:r>
            <w:r>
              <w:rPr>
                <w:rFonts w:ascii="Times New Roman" w:eastAsia="Times New Roman" w:hAnsi="Times New Roman" w:cs="Times New Roman"/>
                <w:bCs/>
                <w:sz w:val="28"/>
                <w:szCs w:val="28"/>
              </w:rPr>
              <w:t>6</w:t>
            </w:r>
            <w:r w:rsidR="002958FE" w:rsidRPr="002958FE">
              <w:rPr>
                <w:rFonts w:ascii="Times New Roman" w:eastAsia="Times New Roman" w:hAnsi="Times New Roman" w:cs="Times New Roman"/>
                <w:bCs/>
                <w:sz w:val="28"/>
                <w:szCs w:val="28"/>
                <w:lang w:val="x-none"/>
              </w:rPr>
              <w:t xml:space="preserve"> годин;</w:t>
            </w:r>
          </w:p>
          <w:p w14:paraId="48A8CBC6" w14:textId="7986C923" w:rsidR="002958FE" w:rsidRPr="00813475" w:rsidRDefault="002958FE" w:rsidP="0045713E">
            <w:pPr>
              <w:widowControl w:val="0"/>
              <w:jc w:val="both"/>
              <w:rPr>
                <w:rFonts w:ascii="Times New Roman" w:eastAsia="Times New Roman" w:hAnsi="Times New Roman" w:cs="Times New Roman"/>
                <w:bCs/>
                <w:sz w:val="28"/>
                <w:szCs w:val="28"/>
                <w:lang w:val="x-none"/>
              </w:rPr>
            </w:pPr>
            <w:proofErr w:type="spellStart"/>
            <w:r w:rsidRPr="002958FE">
              <w:rPr>
                <w:rFonts w:ascii="Times New Roman" w:eastAsia="Times New Roman" w:hAnsi="Times New Roman" w:cs="Times New Roman"/>
                <w:bCs/>
                <w:sz w:val="28"/>
                <w:szCs w:val="28"/>
                <w:lang w:val="x-none"/>
              </w:rPr>
              <w:t>самостійна</w:t>
            </w:r>
            <w:proofErr w:type="spellEnd"/>
            <w:r w:rsidRPr="002958FE">
              <w:rPr>
                <w:rFonts w:ascii="Times New Roman" w:eastAsia="Times New Roman" w:hAnsi="Times New Roman" w:cs="Times New Roman"/>
                <w:bCs/>
                <w:sz w:val="28"/>
                <w:szCs w:val="28"/>
                <w:lang w:val="x-none"/>
              </w:rPr>
              <w:t xml:space="preserve"> робота – 1</w:t>
            </w:r>
            <w:r w:rsidR="00B10E33" w:rsidRPr="00B10E33">
              <w:rPr>
                <w:rFonts w:ascii="Times New Roman" w:eastAsia="Times New Roman" w:hAnsi="Times New Roman" w:cs="Times New Roman"/>
                <w:bCs/>
                <w:sz w:val="28"/>
                <w:szCs w:val="28"/>
                <w:lang w:val="ru-RU"/>
              </w:rPr>
              <w:t>5</w:t>
            </w:r>
            <w:r w:rsidRPr="002958FE">
              <w:rPr>
                <w:rFonts w:ascii="Times New Roman" w:eastAsia="Times New Roman" w:hAnsi="Times New Roman" w:cs="Times New Roman"/>
                <w:bCs/>
                <w:sz w:val="28"/>
                <w:szCs w:val="28"/>
                <w:lang w:val="x-none"/>
              </w:rPr>
              <w:t xml:space="preserve"> годин.</w:t>
            </w:r>
          </w:p>
          <w:p w14:paraId="0E9E3F01" w14:textId="77777777" w:rsidR="002958FE" w:rsidRPr="002958FE" w:rsidRDefault="002958FE" w:rsidP="0045713E">
            <w:pPr>
              <w:widowControl w:val="0"/>
              <w:jc w:val="both"/>
              <w:rPr>
                <w:rFonts w:ascii="Times New Roman" w:hAnsi="Times New Roman" w:cs="Times New Roman"/>
                <w:sz w:val="28"/>
                <w:szCs w:val="28"/>
              </w:rPr>
            </w:pPr>
          </w:p>
        </w:tc>
      </w:tr>
      <w:tr w:rsidR="0067702F" w:rsidRPr="002958FE" w14:paraId="31F4EF1E" w14:textId="77777777" w:rsidTr="00764CBE">
        <w:tc>
          <w:tcPr>
            <w:tcW w:w="4195" w:type="dxa"/>
            <w:shd w:val="clear" w:color="auto" w:fill="FBE4D5" w:themeFill="accent2" w:themeFillTint="33"/>
          </w:tcPr>
          <w:p w14:paraId="25AB22F8"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Форма підсумкового контролю</w:t>
            </w:r>
          </w:p>
        </w:tc>
        <w:tc>
          <w:tcPr>
            <w:tcW w:w="5728" w:type="dxa"/>
            <w:gridSpan w:val="2"/>
          </w:tcPr>
          <w:p w14:paraId="6779687B" w14:textId="77777777" w:rsid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диференційований залік</w:t>
            </w:r>
          </w:p>
          <w:p w14:paraId="31695BD6"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3FED997D" w14:textId="77777777" w:rsidTr="00764CBE">
        <w:tc>
          <w:tcPr>
            <w:tcW w:w="4195" w:type="dxa"/>
            <w:shd w:val="clear" w:color="auto" w:fill="FBE4D5" w:themeFill="accent2" w:themeFillTint="33"/>
          </w:tcPr>
          <w:p w14:paraId="1C862B97"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Викладач</w:t>
            </w:r>
          </w:p>
        </w:tc>
        <w:tc>
          <w:tcPr>
            <w:tcW w:w="5728" w:type="dxa"/>
            <w:gridSpan w:val="2"/>
          </w:tcPr>
          <w:p w14:paraId="3046A6B9" w14:textId="3F560BB2" w:rsidR="002958FE" w:rsidRDefault="00B10E33" w:rsidP="0045713E">
            <w:pPr>
              <w:widowControl w:val="0"/>
              <w:jc w:val="both"/>
              <w:rPr>
                <w:rFonts w:ascii="Times New Roman" w:hAnsi="Times New Roman" w:cs="Times New Roman"/>
                <w:sz w:val="28"/>
                <w:szCs w:val="28"/>
              </w:rPr>
            </w:pPr>
            <w:proofErr w:type="spellStart"/>
            <w:r>
              <w:rPr>
                <w:rFonts w:ascii="Times New Roman" w:hAnsi="Times New Roman" w:cs="Times New Roman"/>
                <w:sz w:val="28"/>
                <w:szCs w:val="28"/>
              </w:rPr>
              <w:t>Мелкумян</w:t>
            </w:r>
            <w:proofErr w:type="spellEnd"/>
            <w:r>
              <w:rPr>
                <w:rFonts w:ascii="Times New Roman" w:hAnsi="Times New Roman" w:cs="Times New Roman"/>
                <w:sz w:val="28"/>
                <w:szCs w:val="28"/>
              </w:rPr>
              <w:t xml:space="preserve"> Тетяна Віталіївна</w:t>
            </w:r>
          </w:p>
          <w:p w14:paraId="62430397" w14:textId="77777777" w:rsidR="006C37F6" w:rsidRPr="002958FE" w:rsidRDefault="006C37F6" w:rsidP="0045713E">
            <w:pPr>
              <w:widowControl w:val="0"/>
              <w:jc w:val="both"/>
              <w:rPr>
                <w:rFonts w:ascii="Times New Roman" w:hAnsi="Times New Roman" w:cs="Times New Roman"/>
                <w:sz w:val="28"/>
                <w:szCs w:val="28"/>
              </w:rPr>
            </w:pPr>
          </w:p>
        </w:tc>
      </w:tr>
      <w:tr w:rsidR="0067702F" w:rsidRPr="002958FE" w14:paraId="25D1BD24" w14:textId="77777777" w:rsidTr="00764CBE">
        <w:tc>
          <w:tcPr>
            <w:tcW w:w="4195" w:type="dxa"/>
            <w:shd w:val="clear" w:color="auto" w:fill="FBE4D5" w:themeFill="accent2" w:themeFillTint="33"/>
          </w:tcPr>
          <w:p w14:paraId="19261DE4"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Посада, кваліфікаційна категорія, науковий ступінь, педагогічне звання</w:t>
            </w:r>
          </w:p>
        </w:tc>
        <w:tc>
          <w:tcPr>
            <w:tcW w:w="5728" w:type="dxa"/>
            <w:gridSpan w:val="2"/>
          </w:tcPr>
          <w:p w14:paraId="66556042" w14:textId="5EE48E2A" w:rsidR="002958FE" w:rsidRPr="002958FE" w:rsidRDefault="002958FE" w:rsidP="0045713E">
            <w:pPr>
              <w:widowControl w:val="0"/>
              <w:jc w:val="both"/>
              <w:rPr>
                <w:rFonts w:ascii="Times New Roman" w:hAnsi="Times New Roman" w:cs="Times New Roman"/>
                <w:sz w:val="28"/>
                <w:szCs w:val="28"/>
              </w:rPr>
            </w:pPr>
            <w:r w:rsidRPr="002958FE">
              <w:rPr>
                <w:rFonts w:ascii="Times New Roman" w:hAnsi="Times New Roman" w:cs="Times New Roman"/>
                <w:sz w:val="28"/>
                <w:szCs w:val="28"/>
              </w:rPr>
              <w:t>викладач,</w:t>
            </w:r>
          </w:p>
          <w:p w14:paraId="577E5D65" w14:textId="6E3DFE3E" w:rsidR="002958FE" w:rsidRPr="002958FE" w:rsidRDefault="002958FE" w:rsidP="00B10E33">
            <w:pPr>
              <w:widowControl w:val="0"/>
              <w:jc w:val="both"/>
              <w:rPr>
                <w:rFonts w:ascii="Times New Roman" w:hAnsi="Times New Roman" w:cs="Times New Roman"/>
                <w:sz w:val="28"/>
                <w:szCs w:val="28"/>
              </w:rPr>
            </w:pPr>
            <w:r w:rsidRPr="002958FE">
              <w:rPr>
                <w:rFonts w:ascii="Times New Roman" w:hAnsi="Times New Roman" w:cs="Times New Roman"/>
                <w:sz w:val="28"/>
                <w:szCs w:val="28"/>
              </w:rPr>
              <w:t xml:space="preserve">спеціаліст </w:t>
            </w:r>
            <w:r w:rsidR="00B10E33">
              <w:rPr>
                <w:rFonts w:ascii="Times New Roman" w:hAnsi="Times New Roman" w:cs="Times New Roman"/>
                <w:sz w:val="28"/>
                <w:szCs w:val="28"/>
              </w:rPr>
              <w:t>першої</w:t>
            </w:r>
            <w:r w:rsidRPr="002958FE">
              <w:rPr>
                <w:rFonts w:ascii="Times New Roman" w:hAnsi="Times New Roman" w:cs="Times New Roman"/>
                <w:sz w:val="28"/>
                <w:szCs w:val="28"/>
              </w:rPr>
              <w:t xml:space="preserve"> категорії</w:t>
            </w:r>
          </w:p>
        </w:tc>
      </w:tr>
      <w:tr w:rsidR="0067702F" w:rsidRPr="002958FE" w14:paraId="334D409F" w14:textId="77777777" w:rsidTr="00764CBE">
        <w:tc>
          <w:tcPr>
            <w:tcW w:w="4195" w:type="dxa"/>
            <w:shd w:val="clear" w:color="auto" w:fill="FBE4D5" w:themeFill="accent2" w:themeFillTint="33"/>
          </w:tcPr>
          <w:p w14:paraId="7A51D28F" w14:textId="77777777" w:rsidR="002958FE" w:rsidRPr="002958FE" w:rsidRDefault="002958FE" w:rsidP="0067702F">
            <w:pPr>
              <w:widowControl w:val="0"/>
              <w:rPr>
                <w:rFonts w:ascii="Times New Roman" w:hAnsi="Times New Roman" w:cs="Times New Roman"/>
                <w:sz w:val="28"/>
                <w:szCs w:val="28"/>
              </w:rPr>
            </w:pPr>
            <w:r w:rsidRPr="002958FE">
              <w:rPr>
                <w:rFonts w:ascii="Times New Roman" w:hAnsi="Times New Roman" w:cs="Times New Roman"/>
                <w:sz w:val="28"/>
                <w:szCs w:val="28"/>
              </w:rPr>
              <w:t>Е-mail викладача</w:t>
            </w:r>
          </w:p>
        </w:tc>
        <w:tc>
          <w:tcPr>
            <w:tcW w:w="5728" w:type="dxa"/>
            <w:gridSpan w:val="2"/>
          </w:tcPr>
          <w:p w14:paraId="35705D81" w14:textId="44657199" w:rsidR="002958FE" w:rsidRDefault="001B1363" w:rsidP="0045713E">
            <w:pPr>
              <w:widowControl w:val="0"/>
              <w:jc w:val="both"/>
              <w:rPr>
                <w:rFonts w:ascii="Times New Roman" w:hAnsi="Times New Roman" w:cs="Times New Roman"/>
                <w:sz w:val="28"/>
                <w:szCs w:val="28"/>
              </w:rPr>
            </w:pPr>
            <w:hyperlink r:id="rId8" w:history="1">
              <w:r w:rsidR="00B10E33" w:rsidRPr="00F427B8">
                <w:rPr>
                  <w:rStyle w:val="a4"/>
                  <w:rFonts w:ascii="Times New Roman" w:hAnsi="Times New Roman" w:cs="Times New Roman"/>
                  <w:sz w:val="28"/>
                  <w:szCs w:val="28"/>
                  <w:lang w:val="en-US"/>
                </w:rPr>
                <w:t>melkym</w:t>
              </w:r>
              <w:r w:rsidR="00B10E33" w:rsidRPr="00F427B8">
                <w:rPr>
                  <w:rStyle w:val="a4"/>
                  <w:rFonts w:ascii="Times New Roman" w:hAnsi="Times New Roman" w:cs="Times New Roman"/>
                  <w:sz w:val="28"/>
                  <w:szCs w:val="28"/>
                  <w:lang w:val="ru-RU"/>
                </w:rPr>
                <w:t>9</w:t>
              </w:r>
              <w:r w:rsidR="00B10E33" w:rsidRPr="00F427B8">
                <w:rPr>
                  <w:rStyle w:val="a4"/>
                  <w:rFonts w:ascii="Times New Roman" w:hAnsi="Times New Roman" w:cs="Times New Roman"/>
                  <w:sz w:val="28"/>
                  <w:szCs w:val="28"/>
                  <w:lang w:val="en-US"/>
                </w:rPr>
                <w:t>n</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t</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gmail</w:t>
              </w:r>
              <w:r w:rsidR="00B10E33" w:rsidRPr="00F427B8">
                <w:rPr>
                  <w:rStyle w:val="a4"/>
                  <w:rFonts w:ascii="Times New Roman" w:hAnsi="Times New Roman" w:cs="Times New Roman"/>
                  <w:sz w:val="28"/>
                  <w:szCs w:val="28"/>
                  <w:lang w:val="ru-RU"/>
                </w:rPr>
                <w:t>.</w:t>
              </w:r>
              <w:r w:rsidR="00B10E33" w:rsidRPr="00F427B8">
                <w:rPr>
                  <w:rStyle w:val="a4"/>
                  <w:rFonts w:ascii="Times New Roman" w:hAnsi="Times New Roman" w:cs="Times New Roman"/>
                  <w:sz w:val="28"/>
                  <w:szCs w:val="28"/>
                  <w:lang w:val="en-US"/>
                </w:rPr>
                <w:t>com</w:t>
              </w:r>
            </w:hyperlink>
          </w:p>
          <w:p w14:paraId="3007B8E7" w14:textId="77777777" w:rsidR="006C37F6" w:rsidRPr="006C37F6" w:rsidRDefault="006C37F6" w:rsidP="0045713E">
            <w:pPr>
              <w:widowControl w:val="0"/>
              <w:jc w:val="both"/>
              <w:rPr>
                <w:rFonts w:ascii="Times New Roman" w:hAnsi="Times New Roman" w:cs="Times New Roman"/>
                <w:sz w:val="28"/>
                <w:szCs w:val="28"/>
              </w:rPr>
            </w:pPr>
          </w:p>
        </w:tc>
      </w:tr>
      <w:tr w:rsidR="0045713E" w:rsidRPr="002958FE" w14:paraId="77AE116D" w14:textId="77777777" w:rsidTr="00764CBE">
        <w:tc>
          <w:tcPr>
            <w:tcW w:w="4195" w:type="dxa"/>
            <w:shd w:val="clear" w:color="auto" w:fill="FBE4D5" w:themeFill="accent2" w:themeFillTint="33"/>
          </w:tcPr>
          <w:p w14:paraId="35B4F146" w14:textId="77777777" w:rsidR="002958FE" w:rsidRPr="002958FE" w:rsidRDefault="002958FE" w:rsidP="0067702F">
            <w:pPr>
              <w:widowControl w:val="0"/>
              <w:rPr>
                <w:rFonts w:ascii="Times New Roman" w:hAnsi="Times New Roman" w:cs="Times New Roman"/>
                <w:bCs/>
                <w:sz w:val="28"/>
                <w:szCs w:val="28"/>
              </w:rPr>
            </w:pPr>
            <w:r w:rsidRPr="002958FE">
              <w:rPr>
                <w:rFonts w:ascii="Times New Roman" w:hAnsi="Times New Roman" w:cs="Times New Roman"/>
                <w:bCs/>
                <w:sz w:val="28"/>
                <w:szCs w:val="28"/>
              </w:rPr>
              <w:t>Посилання на сайт для дистанційного навчання</w:t>
            </w:r>
          </w:p>
        </w:tc>
        <w:tc>
          <w:tcPr>
            <w:tcW w:w="5728" w:type="dxa"/>
            <w:gridSpan w:val="2"/>
          </w:tcPr>
          <w:p w14:paraId="7998D847" w14:textId="3FF2F57E" w:rsidR="006C37F6" w:rsidRPr="00B10E33" w:rsidRDefault="00B10E33" w:rsidP="00F8783B">
            <w:pPr>
              <w:widowControl w:val="0"/>
              <w:jc w:val="both"/>
              <w:rPr>
                <w:rFonts w:ascii="Times New Roman" w:hAnsi="Times New Roman" w:cs="Times New Roman"/>
                <w:sz w:val="28"/>
                <w:szCs w:val="28"/>
              </w:rPr>
            </w:pPr>
            <w:r w:rsidRPr="00F8783B">
              <w:rPr>
                <w:color w:val="0070C0"/>
                <w:sz w:val="28"/>
                <w:szCs w:val="28"/>
              </w:rPr>
              <w:t>https://classroom.google.com/c/NDIyMDYyNTM4MDA4</w:t>
            </w:r>
          </w:p>
        </w:tc>
      </w:tr>
      <w:tr w:rsidR="0067702F" w:rsidRPr="002958FE" w14:paraId="452786B8" w14:textId="77777777" w:rsidTr="00764CBE">
        <w:tc>
          <w:tcPr>
            <w:tcW w:w="4195" w:type="dxa"/>
            <w:shd w:val="clear" w:color="auto" w:fill="FBE4D5" w:themeFill="accent2" w:themeFillTint="33"/>
          </w:tcPr>
          <w:p w14:paraId="6BDF89B1" w14:textId="6405D95F" w:rsidR="002958FE" w:rsidRPr="002958FE" w:rsidRDefault="0045713E" w:rsidP="0067702F">
            <w:pPr>
              <w:widowControl w:val="0"/>
              <w:rPr>
                <w:rFonts w:ascii="Times New Roman" w:hAnsi="Times New Roman" w:cs="Times New Roman"/>
                <w:sz w:val="28"/>
                <w:szCs w:val="28"/>
              </w:rPr>
            </w:pPr>
            <w:r w:rsidRPr="0045713E">
              <w:rPr>
                <w:rFonts w:ascii="Times New Roman" w:hAnsi="Times New Roman" w:cs="Times New Roman"/>
                <w:sz w:val="28"/>
                <w:szCs w:val="28"/>
              </w:rPr>
              <w:t>Навчальні заняття та консультації</w:t>
            </w:r>
          </w:p>
        </w:tc>
        <w:tc>
          <w:tcPr>
            <w:tcW w:w="5728" w:type="dxa"/>
            <w:gridSpan w:val="2"/>
          </w:tcPr>
          <w:p w14:paraId="68A4065F" w14:textId="252AA9A1" w:rsidR="0045713E" w:rsidRPr="0045713E" w:rsidRDefault="0045713E" w:rsidP="0045713E">
            <w:pPr>
              <w:widowControl w:val="0"/>
              <w:jc w:val="both"/>
              <w:rPr>
                <w:rFonts w:ascii="Times New Roman" w:hAnsi="Times New Roman" w:cs="Times New Roman"/>
                <w:sz w:val="28"/>
                <w:szCs w:val="28"/>
              </w:rPr>
            </w:pPr>
            <w:r w:rsidRPr="0045713E">
              <w:rPr>
                <w:rFonts w:ascii="Times New Roman" w:hAnsi="Times New Roman" w:cs="Times New Roman"/>
                <w:sz w:val="28"/>
                <w:szCs w:val="28"/>
              </w:rPr>
              <w:t xml:space="preserve">Відповідно до розкладу </w:t>
            </w:r>
            <w:r>
              <w:rPr>
                <w:rFonts w:ascii="Times New Roman" w:hAnsi="Times New Roman" w:cs="Times New Roman"/>
                <w:sz w:val="28"/>
                <w:szCs w:val="28"/>
              </w:rPr>
              <w:t xml:space="preserve">занять та </w:t>
            </w:r>
            <w:r w:rsidRPr="0045713E">
              <w:rPr>
                <w:rFonts w:ascii="Times New Roman" w:hAnsi="Times New Roman" w:cs="Times New Roman"/>
                <w:sz w:val="28"/>
                <w:szCs w:val="28"/>
              </w:rPr>
              <w:t>консультацій.</w:t>
            </w:r>
          </w:p>
          <w:p w14:paraId="53304E77" w14:textId="77777777" w:rsidR="00F8783B" w:rsidRPr="00F8783B" w:rsidRDefault="0045713E" w:rsidP="00F8783B">
            <w:pPr>
              <w:rPr>
                <w:sz w:val="28"/>
                <w:szCs w:val="28"/>
              </w:rPr>
            </w:pPr>
            <w:r>
              <w:rPr>
                <w:rFonts w:ascii="Times New Roman" w:hAnsi="Times New Roman" w:cs="Times New Roman"/>
                <w:sz w:val="28"/>
                <w:szCs w:val="28"/>
              </w:rPr>
              <w:t xml:space="preserve">Заняття та консультації в онлайн форматі проводяться на платформі </w:t>
            </w:r>
            <w:r>
              <w:rPr>
                <w:rFonts w:ascii="Times New Roman" w:hAnsi="Times New Roman" w:cs="Times New Roman"/>
                <w:sz w:val="28"/>
                <w:szCs w:val="28"/>
                <w:lang w:val="en-US"/>
              </w:rPr>
              <w:t>Google</w:t>
            </w:r>
            <w:r w:rsidRPr="00A74975">
              <w:rPr>
                <w:rFonts w:ascii="Times New Roman" w:hAnsi="Times New Roman" w:cs="Times New Roman"/>
                <w:sz w:val="28"/>
                <w:szCs w:val="28"/>
                <w:lang w:val="ru-RU"/>
              </w:rPr>
              <w:t xml:space="preserve"> </w:t>
            </w:r>
            <w:r>
              <w:rPr>
                <w:rFonts w:ascii="Times New Roman" w:hAnsi="Times New Roman" w:cs="Times New Roman"/>
                <w:sz w:val="28"/>
                <w:szCs w:val="28"/>
                <w:lang w:val="en-US"/>
              </w:rPr>
              <w:t>Meet</w:t>
            </w:r>
            <w:r w:rsidRPr="00A74975">
              <w:rPr>
                <w:rFonts w:ascii="Times New Roman" w:hAnsi="Times New Roman" w:cs="Times New Roman"/>
                <w:sz w:val="28"/>
                <w:szCs w:val="28"/>
                <w:lang w:val="ru-RU"/>
              </w:rPr>
              <w:t xml:space="preserve"> </w:t>
            </w:r>
            <w:r>
              <w:rPr>
                <w:rFonts w:ascii="Times New Roman" w:hAnsi="Times New Roman" w:cs="Times New Roman"/>
                <w:sz w:val="28"/>
                <w:szCs w:val="28"/>
              </w:rPr>
              <w:t xml:space="preserve">за посиланням: </w:t>
            </w:r>
            <w:r>
              <w:t xml:space="preserve"> </w:t>
            </w:r>
            <w:hyperlink r:id="rId9" w:history="1">
              <w:r w:rsidR="00F8783B" w:rsidRPr="00F8783B">
                <w:rPr>
                  <w:rStyle w:val="a4"/>
                  <w:sz w:val="28"/>
                  <w:szCs w:val="28"/>
                </w:rPr>
                <w:t>https://meet.google.com/bif-kpxh-crf</w:t>
              </w:r>
            </w:hyperlink>
          </w:p>
          <w:p w14:paraId="79B23851" w14:textId="5C9B76FA" w:rsidR="0045713E" w:rsidRPr="0045713E" w:rsidRDefault="0045713E" w:rsidP="0045713E">
            <w:pPr>
              <w:widowControl w:val="0"/>
              <w:jc w:val="both"/>
              <w:rPr>
                <w:rFonts w:ascii="Times New Roman" w:hAnsi="Times New Roman" w:cs="Times New Roman"/>
                <w:sz w:val="28"/>
                <w:szCs w:val="28"/>
              </w:rPr>
            </w:pPr>
          </w:p>
        </w:tc>
      </w:tr>
      <w:tr w:rsidR="0067702F" w:rsidRPr="002958FE" w14:paraId="50A035A5" w14:textId="77777777" w:rsidTr="00764CBE">
        <w:tc>
          <w:tcPr>
            <w:tcW w:w="4195" w:type="dxa"/>
            <w:shd w:val="clear" w:color="auto" w:fill="FBE4D5" w:themeFill="accent2" w:themeFillTint="33"/>
          </w:tcPr>
          <w:p w14:paraId="18680E19" w14:textId="3EC43A77" w:rsidR="002958FE" w:rsidRPr="0045713E" w:rsidRDefault="0045713E" w:rsidP="0067702F">
            <w:pPr>
              <w:widowControl w:val="0"/>
              <w:rPr>
                <w:rFonts w:ascii="Times New Roman" w:hAnsi="Times New Roman" w:cs="Times New Roman"/>
                <w:bCs/>
                <w:sz w:val="28"/>
                <w:szCs w:val="28"/>
              </w:rPr>
            </w:pPr>
            <w:r w:rsidRPr="0045713E">
              <w:rPr>
                <w:rFonts w:ascii="Times New Roman" w:hAnsi="Times New Roman" w:cs="Times New Roman"/>
                <w:bCs/>
                <w:sz w:val="28"/>
                <w:szCs w:val="28"/>
              </w:rPr>
              <w:lastRenderedPageBreak/>
              <w:t>Анотація навчальної дисципліни</w:t>
            </w:r>
          </w:p>
        </w:tc>
        <w:tc>
          <w:tcPr>
            <w:tcW w:w="5728" w:type="dxa"/>
            <w:gridSpan w:val="2"/>
          </w:tcPr>
          <w:p w14:paraId="1F7320EB" w14:textId="281CF1C9" w:rsidR="00250614" w:rsidRPr="002D6E7B" w:rsidRDefault="00250614" w:rsidP="00250614">
            <w:pPr>
              <w:widowControl w:val="0"/>
              <w:jc w:val="right"/>
              <w:rPr>
                <w:rFonts w:ascii="Times New Roman" w:hAnsi="Times New Roman" w:cs="Times New Roman"/>
                <w:i/>
                <w:color w:val="C00000"/>
                <w:spacing w:val="15"/>
                <w:sz w:val="28"/>
                <w:szCs w:val="28"/>
              </w:rPr>
            </w:pPr>
            <w:r w:rsidRPr="002D6E7B">
              <w:rPr>
                <w:rFonts w:ascii="Times New Roman" w:hAnsi="Times New Roman" w:cs="Times New Roman"/>
                <w:b/>
                <w:bCs/>
                <w:i/>
                <w:color w:val="C00000"/>
                <w:spacing w:val="15"/>
                <w:sz w:val="28"/>
                <w:szCs w:val="28"/>
                <w:shd w:val="clear" w:color="auto" w:fill="FFFFFF"/>
              </w:rPr>
              <w:t xml:space="preserve"> «Хороший менеджмент — це мистецтво зробити проблеми настільки цікавими та їх рішення настільки конструктивними, що будь-хто захоче зайнятися ними.»</w:t>
            </w:r>
          </w:p>
          <w:p w14:paraId="1E96EF9D" w14:textId="1EC2AAC5" w:rsidR="00250614" w:rsidRPr="001B36E7" w:rsidRDefault="001B1363" w:rsidP="00250614">
            <w:pPr>
              <w:widowControl w:val="0"/>
              <w:jc w:val="right"/>
              <w:rPr>
                <w:rFonts w:ascii="Times New Roman" w:hAnsi="Times New Roman" w:cs="Times New Roman"/>
                <w:b/>
                <w:bCs/>
                <w:i/>
                <w:iCs/>
                <w:color w:val="A50021"/>
                <w:sz w:val="28"/>
                <w:szCs w:val="28"/>
              </w:rPr>
            </w:pPr>
            <w:hyperlink r:id="rId10" w:history="1">
              <w:r w:rsidR="00250614" w:rsidRPr="002D6E7B">
                <w:rPr>
                  <w:rStyle w:val="a4"/>
                  <w:rFonts w:ascii="Times New Roman" w:hAnsi="Times New Roman" w:cs="Times New Roman"/>
                  <w:i/>
                  <w:color w:val="C00000"/>
                  <w:spacing w:val="15"/>
                  <w:sz w:val="28"/>
                  <w:szCs w:val="28"/>
                </w:rPr>
                <w:t>Пол</w:t>
              </w:r>
            </w:hyperlink>
            <w:r w:rsidR="00250614" w:rsidRPr="002D6E7B">
              <w:rPr>
                <w:rFonts w:ascii="Times New Roman" w:hAnsi="Times New Roman" w:cs="Times New Roman"/>
                <w:i/>
                <w:color w:val="C00000"/>
                <w:spacing w:val="15"/>
                <w:sz w:val="28"/>
                <w:szCs w:val="28"/>
              </w:rPr>
              <w:t xml:space="preserve"> </w:t>
            </w:r>
            <w:proofErr w:type="spellStart"/>
            <w:r w:rsidR="00250614" w:rsidRPr="002D6E7B">
              <w:rPr>
                <w:rFonts w:ascii="Times New Roman" w:hAnsi="Times New Roman" w:cs="Times New Roman"/>
                <w:i/>
                <w:color w:val="C00000"/>
                <w:spacing w:val="15"/>
                <w:sz w:val="28"/>
                <w:szCs w:val="28"/>
              </w:rPr>
              <w:t>Хокен</w:t>
            </w:r>
            <w:proofErr w:type="spellEnd"/>
          </w:p>
          <w:p w14:paraId="2C44A978" w14:textId="77777777" w:rsidR="00D82B6A" w:rsidRDefault="00D82B6A" w:rsidP="00B80283">
            <w:pPr>
              <w:widowControl w:val="0"/>
              <w:jc w:val="both"/>
              <w:rPr>
                <w:rFonts w:ascii="Times New Roman" w:hAnsi="Times New Roman" w:cs="Times New Roman"/>
                <w:sz w:val="28"/>
                <w:szCs w:val="28"/>
              </w:rPr>
            </w:pPr>
          </w:p>
          <w:p w14:paraId="6AF192F8" w14:textId="3B7D0100" w:rsidR="002958FE" w:rsidRPr="00F8783B" w:rsidRDefault="00F8783B" w:rsidP="00B80283">
            <w:pPr>
              <w:widowControl w:val="0"/>
              <w:jc w:val="both"/>
              <w:rPr>
                <w:rFonts w:ascii="Times New Roman" w:hAnsi="Times New Roman" w:cs="Times New Roman"/>
                <w:sz w:val="28"/>
                <w:szCs w:val="28"/>
              </w:rPr>
            </w:pPr>
            <w:r w:rsidRPr="00F8783B">
              <w:rPr>
                <w:rFonts w:ascii="Times New Roman" w:hAnsi="Times New Roman" w:cs="Times New Roman"/>
                <w:sz w:val="28"/>
                <w:szCs w:val="28"/>
              </w:rPr>
              <w:t xml:space="preserve">В умовах ринкових відносин виживають і досягають успіху лише ті організації в яких грамотно і вміло здійснюється управлінська діяльність. Тому необхідно готувати кваліфіковані кадри, які володіють сукупністю знань науки і практики управління, новими підходами до управління організаціями в умовах жорсткої конкуренції. Навчальна дисципліна "Основи управлінської діяльності" - це систематизований виклад знань про сучасний стан теорії та методології управління як процесі ефективного управління організацією в умовах ринкової економіки. Предметом навчальної дисципліни є вивчення законів і закономірностей життєдіяльності організацій, відносини людей в процесі управління, відносини між різними суб’єктами діяльності, зайнятими у сферах виробничої, комерційної діяльності - з одного боку, та підприємцями і найманими працівниками — з іншого, в процесі виробництва, обміну, розподілу та споживання товарів і послуг. При вивченні цієї дисципліни розглядаються функції управління, цілі та стратегії розвитку організації, методи управління, процес прийняття управлінського рішення, організаційні структури управління, роль людини в управлінні, відносини керівника і підлеглих, питання мотивації персоналу, організаційної культури, управлінських конфліктів і контролю в управлінні. Дисципліна «Основи управлінської діяльності» спирається на такі вивчені дисципліни як: "Економічна теорія", «Соціологія», «Основи правознавства». У свою чергу, на базі вивчення даної дисципліни здобувачі освіти можуть освоювати інші економічні і управлінські </w:t>
            </w:r>
            <w:r w:rsidRPr="00F8783B">
              <w:rPr>
                <w:rFonts w:ascii="Times New Roman" w:hAnsi="Times New Roman" w:cs="Times New Roman"/>
                <w:sz w:val="28"/>
                <w:szCs w:val="28"/>
              </w:rPr>
              <w:lastRenderedPageBreak/>
              <w:t>дисципліни. В результаті вивчення дисципліни добувачі освіти отримують базові системні знання по теорії і практиці підприємництва, менеджменту, маркетингу, знайомляться з системою сучасних поглядів і спеціальних знань в цих галузях.</w:t>
            </w:r>
          </w:p>
        </w:tc>
      </w:tr>
      <w:tr w:rsidR="0067702F" w:rsidRPr="002958FE" w14:paraId="6671AE9F" w14:textId="77777777" w:rsidTr="00764CBE">
        <w:tc>
          <w:tcPr>
            <w:tcW w:w="4195" w:type="dxa"/>
            <w:shd w:val="clear" w:color="auto" w:fill="FBE4D5" w:themeFill="accent2" w:themeFillTint="33"/>
          </w:tcPr>
          <w:p w14:paraId="550A3F67" w14:textId="3E392A99" w:rsidR="00B80283" w:rsidRPr="00B80283" w:rsidRDefault="00B80283" w:rsidP="00B80283">
            <w:pPr>
              <w:widowControl w:val="0"/>
              <w:rPr>
                <w:rFonts w:ascii="Times New Roman" w:hAnsi="Times New Roman" w:cs="Times New Roman"/>
                <w:sz w:val="28"/>
                <w:szCs w:val="28"/>
              </w:rPr>
            </w:pPr>
            <w:r w:rsidRPr="00B80283">
              <w:rPr>
                <w:rFonts w:ascii="Times New Roman" w:hAnsi="Times New Roman" w:cs="Times New Roman"/>
                <w:sz w:val="28"/>
                <w:szCs w:val="28"/>
              </w:rPr>
              <w:lastRenderedPageBreak/>
              <w:t xml:space="preserve">Мета </w:t>
            </w:r>
            <w:r>
              <w:rPr>
                <w:rFonts w:ascii="Times New Roman" w:hAnsi="Times New Roman" w:cs="Times New Roman"/>
                <w:sz w:val="28"/>
                <w:szCs w:val="28"/>
              </w:rPr>
              <w:t xml:space="preserve">та завдання </w:t>
            </w:r>
            <w:r w:rsidRPr="00B80283">
              <w:rPr>
                <w:rFonts w:ascii="Times New Roman" w:hAnsi="Times New Roman" w:cs="Times New Roman"/>
                <w:sz w:val="28"/>
                <w:szCs w:val="28"/>
              </w:rPr>
              <w:t xml:space="preserve">навчальної дисципліни </w:t>
            </w:r>
          </w:p>
          <w:p w14:paraId="2D36D708" w14:textId="77777777" w:rsidR="002958FE" w:rsidRPr="002958FE" w:rsidRDefault="002958FE" w:rsidP="0067702F">
            <w:pPr>
              <w:widowControl w:val="0"/>
              <w:rPr>
                <w:rFonts w:ascii="Times New Roman" w:hAnsi="Times New Roman" w:cs="Times New Roman"/>
                <w:sz w:val="28"/>
                <w:szCs w:val="28"/>
              </w:rPr>
            </w:pPr>
          </w:p>
        </w:tc>
        <w:tc>
          <w:tcPr>
            <w:tcW w:w="5728" w:type="dxa"/>
            <w:gridSpan w:val="2"/>
          </w:tcPr>
          <w:p w14:paraId="2B44CBD8" w14:textId="0293E533" w:rsidR="005F7935" w:rsidRDefault="00B80283" w:rsidP="005F7935">
            <w:pPr>
              <w:tabs>
                <w:tab w:val="left" w:pos="284"/>
                <w:tab w:val="left" w:pos="567"/>
              </w:tabs>
              <w:jc w:val="both"/>
              <w:rPr>
                <w:sz w:val="28"/>
                <w:szCs w:val="28"/>
              </w:rPr>
            </w:pPr>
            <w:r w:rsidRPr="00B80283">
              <w:rPr>
                <w:rFonts w:ascii="Times New Roman" w:hAnsi="Times New Roman" w:cs="Times New Roman"/>
                <w:b/>
                <w:bCs/>
                <w:i/>
                <w:iCs/>
                <w:color w:val="2F5496" w:themeColor="accent1" w:themeShade="BF"/>
                <w:sz w:val="28"/>
                <w:szCs w:val="28"/>
              </w:rPr>
              <w:t>Метою</w:t>
            </w:r>
            <w:r w:rsidRPr="00B80283">
              <w:rPr>
                <w:rFonts w:ascii="Times New Roman" w:hAnsi="Times New Roman" w:cs="Times New Roman"/>
                <w:sz w:val="28"/>
                <w:szCs w:val="28"/>
              </w:rPr>
              <w:t xml:space="preserve"> </w:t>
            </w:r>
            <w:r w:rsidR="005F7935" w:rsidRPr="005F7935">
              <w:rPr>
                <w:rFonts w:ascii="Times New Roman" w:hAnsi="Times New Roman" w:cs="Times New Roman"/>
                <w:sz w:val="28"/>
                <w:szCs w:val="28"/>
              </w:rPr>
              <w:t xml:space="preserve">вивчення навчальної дисципліни </w:t>
            </w:r>
            <w:r w:rsidR="005F7935">
              <w:rPr>
                <w:rFonts w:ascii="Times New Roman" w:hAnsi="Times New Roman" w:cs="Times New Roman"/>
                <w:sz w:val="28"/>
                <w:szCs w:val="28"/>
              </w:rPr>
              <w:t>«</w:t>
            </w:r>
            <w:r w:rsidR="005F7935" w:rsidRPr="005F7935">
              <w:rPr>
                <w:rFonts w:ascii="Times New Roman" w:hAnsi="Times New Roman" w:cs="Times New Roman"/>
                <w:sz w:val="28"/>
              </w:rPr>
              <w:t>Основи управлінської діяльності</w:t>
            </w:r>
            <w:r w:rsidR="005F7935">
              <w:rPr>
                <w:rFonts w:ascii="Times New Roman" w:hAnsi="Times New Roman" w:cs="Times New Roman"/>
                <w:sz w:val="28"/>
              </w:rPr>
              <w:t>»</w:t>
            </w:r>
            <w:r w:rsidR="005F7935" w:rsidRPr="005F7935">
              <w:rPr>
                <w:rFonts w:ascii="Times New Roman" w:hAnsi="Times New Roman" w:cs="Times New Roman"/>
                <w:sz w:val="28"/>
                <w:szCs w:val="28"/>
              </w:rPr>
              <w:t xml:space="preserve"> полягає:</w:t>
            </w:r>
          </w:p>
          <w:p w14:paraId="094CF237" w14:textId="77777777" w:rsidR="005F7935" w:rsidRPr="00DF4D62" w:rsidRDefault="005F7935" w:rsidP="005F7935">
            <w:pPr>
              <w:pStyle w:val="1"/>
              <w:shd w:val="clear" w:color="auto" w:fill="FFFFFF"/>
              <w:jc w:val="both"/>
              <w:rPr>
                <w:sz w:val="28"/>
                <w:szCs w:val="28"/>
                <w:lang w:val="uk-UA"/>
              </w:rPr>
            </w:pPr>
            <w:r w:rsidRPr="0006104C">
              <w:rPr>
                <w:sz w:val="28"/>
                <w:szCs w:val="28"/>
                <w:lang w:val="uk-UA"/>
              </w:rPr>
              <w:t>-</w:t>
            </w:r>
            <w:r w:rsidRPr="00E14A81">
              <w:rPr>
                <w:lang w:val="uk-UA"/>
              </w:rPr>
              <w:t xml:space="preserve">  </w:t>
            </w:r>
            <w:r w:rsidRPr="00DF4D62">
              <w:rPr>
                <w:sz w:val="28"/>
                <w:szCs w:val="28"/>
                <w:lang w:val="uk-UA"/>
              </w:rPr>
              <w:t>дати знання студентам з основ менеджменту та маркетингу на залізничному транспорті, психології ділового спілкування;</w:t>
            </w:r>
          </w:p>
          <w:p w14:paraId="67F4EC2A" w14:textId="77777777" w:rsidR="005F7935" w:rsidRPr="00DF4D62" w:rsidRDefault="005F7935" w:rsidP="005F7935">
            <w:pPr>
              <w:pStyle w:val="1"/>
              <w:shd w:val="clear" w:color="auto" w:fill="FFFFFF"/>
              <w:jc w:val="both"/>
              <w:rPr>
                <w:sz w:val="28"/>
                <w:szCs w:val="28"/>
                <w:lang w:val="uk-UA"/>
              </w:rPr>
            </w:pPr>
            <w:r>
              <w:rPr>
                <w:sz w:val="28"/>
                <w:szCs w:val="28"/>
                <w:lang w:val="uk-UA"/>
              </w:rPr>
              <w:t xml:space="preserve">- </w:t>
            </w:r>
            <w:r w:rsidRPr="00DF4D62">
              <w:rPr>
                <w:sz w:val="28"/>
                <w:szCs w:val="28"/>
                <w:lang w:val="uk-UA"/>
              </w:rPr>
              <w:t>висвітлити основні аспекти управлінської діяльності (організаційні, правові, соціальні, психологічні), які необхідно знати керівнику середньої ланки і враховувати у своїй практичній діяльності;</w:t>
            </w:r>
          </w:p>
          <w:p w14:paraId="3A14EC56" w14:textId="77777777" w:rsidR="005F7935" w:rsidRPr="00DF4D62" w:rsidRDefault="005F7935" w:rsidP="005F7935">
            <w:pPr>
              <w:pStyle w:val="1"/>
              <w:shd w:val="clear" w:color="auto" w:fill="FFFFFF"/>
              <w:jc w:val="both"/>
              <w:rPr>
                <w:sz w:val="28"/>
                <w:szCs w:val="28"/>
                <w:lang w:val="uk-UA"/>
              </w:rPr>
            </w:pPr>
            <w:r>
              <w:rPr>
                <w:sz w:val="28"/>
                <w:szCs w:val="28"/>
                <w:lang w:val="uk-UA"/>
              </w:rPr>
              <w:t>-</w:t>
            </w:r>
            <w:r w:rsidRPr="00DF4D62">
              <w:rPr>
                <w:sz w:val="28"/>
                <w:szCs w:val="28"/>
                <w:lang w:val="uk-UA"/>
              </w:rPr>
              <w:t xml:space="preserve"> дати чітке уявлення про зміст і методи діяльності керівника середньої ланки при розв’язанні конкретних проблем;</w:t>
            </w:r>
          </w:p>
          <w:p w14:paraId="2C285ECB" w14:textId="4FBB7A5B" w:rsidR="002958FE" w:rsidRPr="005F7935" w:rsidRDefault="005F7935" w:rsidP="005F7935">
            <w:pPr>
              <w:widowControl w:val="0"/>
              <w:jc w:val="both"/>
              <w:rPr>
                <w:rFonts w:ascii="Times New Roman" w:hAnsi="Times New Roman" w:cs="Times New Roman"/>
                <w:sz w:val="28"/>
                <w:szCs w:val="28"/>
              </w:rPr>
            </w:pPr>
            <w:r>
              <w:rPr>
                <w:sz w:val="28"/>
                <w:szCs w:val="28"/>
              </w:rPr>
              <w:t xml:space="preserve">- </w:t>
            </w:r>
            <w:r w:rsidRPr="005F7935">
              <w:rPr>
                <w:rFonts w:ascii="Times New Roman" w:hAnsi="Times New Roman" w:cs="Times New Roman"/>
                <w:sz w:val="28"/>
                <w:szCs w:val="28"/>
              </w:rPr>
              <w:t xml:space="preserve">виробити навички обґрунтування управлінських рішень, об’єднання працівників для досягнення тактичних і стратегічних цілей, використання різних маркетингових </w:t>
            </w:r>
            <w:proofErr w:type="spellStart"/>
            <w:r w:rsidRPr="005F7935">
              <w:rPr>
                <w:rFonts w:ascii="Times New Roman" w:hAnsi="Times New Roman" w:cs="Times New Roman"/>
                <w:sz w:val="28"/>
                <w:szCs w:val="28"/>
              </w:rPr>
              <w:t>інструментаріїв</w:t>
            </w:r>
            <w:proofErr w:type="spellEnd"/>
            <w:r w:rsidRPr="005F7935">
              <w:rPr>
                <w:rFonts w:ascii="Times New Roman" w:hAnsi="Times New Roman" w:cs="Times New Roman"/>
                <w:sz w:val="28"/>
                <w:szCs w:val="28"/>
              </w:rPr>
              <w:t xml:space="preserve"> механізму управління</w:t>
            </w:r>
          </w:p>
          <w:p w14:paraId="45BA5159" w14:textId="77777777" w:rsidR="00B80283" w:rsidRPr="00B80283" w:rsidRDefault="00B80283" w:rsidP="00B80283">
            <w:pPr>
              <w:widowControl w:val="0"/>
              <w:jc w:val="both"/>
              <w:rPr>
                <w:rFonts w:ascii="Times New Roman" w:hAnsi="Times New Roman" w:cs="Times New Roman"/>
                <w:sz w:val="28"/>
                <w:szCs w:val="28"/>
                <w:lang w:val="ru-RU"/>
              </w:rPr>
            </w:pPr>
            <w:r w:rsidRPr="00B80283">
              <w:rPr>
                <w:rFonts w:ascii="Times New Roman" w:hAnsi="Times New Roman" w:cs="Times New Roman"/>
                <w:b/>
                <w:bCs/>
                <w:i/>
                <w:iCs/>
                <w:color w:val="2F5496" w:themeColor="accent1" w:themeShade="BF"/>
                <w:sz w:val="28"/>
                <w:szCs w:val="28"/>
              </w:rPr>
              <w:t>Завданням</w:t>
            </w:r>
            <w:r w:rsidRPr="00B80283">
              <w:rPr>
                <w:rFonts w:ascii="Times New Roman" w:hAnsi="Times New Roman" w:cs="Times New Roman"/>
                <w:b/>
                <w:bCs/>
                <w:sz w:val="28"/>
                <w:szCs w:val="28"/>
              </w:rPr>
              <w:t xml:space="preserve"> </w:t>
            </w:r>
            <w:r w:rsidRPr="00B80283">
              <w:rPr>
                <w:rFonts w:ascii="Times New Roman" w:hAnsi="Times New Roman" w:cs="Times New Roman"/>
                <w:sz w:val="28"/>
                <w:szCs w:val="28"/>
              </w:rPr>
              <w:t>навчальної дисципліни є:</w:t>
            </w:r>
          </w:p>
          <w:p w14:paraId="2A0A3DE3" w14:textId="77777777" w:rsidR="005F7935" w:rsidRPr="005F7935" w:rsidRDefault="005F7935" w:rsidP="005F7935">
            <w:pPr>
              <w:tabs>
                <w:tab w:val="left" w:pos="284"/>
                <w:tab w:val="left" w:pos="567"/>
              </w:tabs>
              <w:jc w:val="both"/>
              <w:rPr>
                <w:rFonts w:ascii="Times New Roman" w:hAnsi="Times New Roman" w:cs="Times New Roman"/>
                <w:sz w:val="28"/>
                <w:szCs w:val="28"/>
              </w:rPr>
            </w:pPr>
            <w:r w:rsidRPr="005F7935">
              <w:rPr>
                <w:rFonts w:ascii="Times New Roman" w:hAnsi="Times New Roman" w:cs="Times New Roman"/>
                <w:sz w:val="28"/>
                <w:szCs w:val="28"/>
              </w:rPr>
              <w:t>-</w:t>
            </w:r>
            <w:r w:rsidRPr="005F7935">
              <w:rPr>
                <w:rFonts w:ascii="Times New Roman" w:hAnsi="Times New Roman" w:cs="Times New Roman"/>
              </w:rPr>
              <w:t xml:space="preserve"> </w:t>
            </w:r>
            <w:r w:rsidRPr="005F7935">
              <w:rPr>
                <w:rFonts w:ascii="Times New Roman" w:hAnsi="Times New Roman" w:cs="Times New Roman"/>
                <w:sz w:val="28"/>
                <w:szCs w:val="28"/>
              </w:rPr>
              <w:t>дати знання студентам з основ менеджменту та маркетингу на залізничному транспорті, психології ділового спілкування;</w:t>
            </w:r>
          </w:p>
          <w:p w14:paraId="65F50581" w14:textId="77777777" w:rsidR="005F7935" w:rsidRPr="005F7935" w:rsidRDefault="005F7935" w:rsidP="005F7935">
            <w:pPr>
              <w:tabs>
                <w:tab w:val="left" w:pos="284"/>
                <w:tab w:val="left" w:pos="567"/>
              </w:tabs>
              <w:jc w:val="both"/>
              <w:rPr>
                <w:rFonts w:ascii="Times New Roman" w:hAnsi="Times New Roman" w:cs="Times New Roman"/>
                <w:sz w:val="28"/>
                <w:szCs w:val="28"/>
              </w:rPr>
            </w:pPr>
            <w:r w:rsidRPr="005F7935">
              <w:rPr>
                <w:rFonts w:ascii="Times New Roman" w:hAnsi="Times New Roman" w:cs="Times New Roman"/>
                <w:sz w:val="28"/>
                <w:szCs w:val="28"/>
              </w:rPr>
              <w:t>- висвітлити основні аспекти управлінської діяльності, які необхідно знати керівнику середньої ланки і враховувати у своїй практичній діяльності;</w:t>
            </w:r>
          </w:p>
          <w:p w14:paraId="03E1101E" w14:textId="77777777" w:rsidR="005F7935" w:rsidRPr="005F7935" w:rsidRDefault="005F7935" w:rsidP="005F7935">
            <w:pPr>
              <w:tabs>
                <w:tab w:val="left" w:pos="284"/>
                <w:tab w:val="left" w:pos="567"/>
              </w:tabs>
              <w:jc w:val="both"/>
              <w:rPr>
                <w:rFonts w:ascii="Times New Roman" w:hAnsi="Times New Roman" w:cs="Times New Roman"/>
                <w:sz w:val="28"/>
                <w:szCs w:val="28"/>
              </w:rPr>
            </w:pPr>
            <w:r w:rsidRPr="005F7935">
              <w:rPr>
                <w:rFonts w:ascii="Times New Roman" w:hAnsi="Times New Roman" w:cs="Times New Roman"/>
                <w:sz w:val="28"/>
                <w:szCs w:val="28"/>
              </w:rPr>
              <w:t>- дати чітке уявлення про зміст і методи діяльності керівника середньої ланки при розв'язанні конкретних проблем;</w:t>
            </w:r>
          </w:p>
          <w:p w14:paraId="2BE40A73" w14:textId="6FD2A2A6" w:rsidR="00B80283" w:rsidRPr="00B80283" w:rsidRDefault="005F7935" w:rsidP="005F7935">
            <w:pPr>
              <w:tabs>
                <w:tab w:val="left" w:pos="284"/>
                <w:tab w:val="left" w:pos="567"/>
              </w:tabs>
              <w:jc w:val="both"/>
              <w:rPr>
                <w:rFonts w:ascii="Times New Roman" w:hAnsi="Times New Roman" w:cs="Times New Roman"/>
                <w:sz w:val="28"/>
                <w:szCs w:val="28"/>
              </w:rPr>
            </w:pPr>
            <w:r w:rsidRPr="005F7935">
              <w:rPr>
                <w:rFonts w:ascii="Times New Roman" w:hAnsi="Times New Roman" w:cs="Times New Roman"/>
                <w:sz w:val="28"/>
                <w:szCs w:val="28"/>
              </w:rPr>
              <w:t xml:space="preserve">- виробити навички обґрунтування управлінських рішень, об'єднання працівників для досягнення тактичних і стратегічних цілей, використання різних маркетингових </w:t>
            </w:r>
            <w:proofErr w:type="spellStart"/>
            <w:r w:rsidRPr="005F7935">
              <w:rPr>
                <w:rFonts w:ascii="Times New Roman" w:hAnsi="Times New Roman" w:cs="Times New Roman"/>
                <w:sz w:val="28"/>
                <w:szCs w:val="28"/>
              </w:rPr>
              <w:t>інстр</w:t>
            </w:r>
            <w:r>
              <w:rPr>
                <w:rFonts w:ascii="Times New Roman" w:hAnsi="Times New Roman" w:cs="Times New Roman"/>
                <w:sz w:val="28"/>
                <w:szCs w:val="28"/>
              </w:rPr>
              <w:t>ументаріїв</w:t>
            </w:r>
            <w:proofErr w:type="spellEnd"/>
            <w:r>
              <w:rPr>
                <w:rFonts w:ascii="Times New Roman" w:hAnsi="Times New Roman" w:cs="Times New Roman"/>
                <w:sz w:val="28"/>
                <w:szCs w:val="28"/>
              </w:rPr>
              <w:t xml:space="preserve"> механізму управління</w:t>
            </w:r>
          </w:p>
        </w:tc>
      </w:tr>
      <w:tr w:rsidR="0067702F" w:rsidRPr="002958FE" w14:paraId="614DA95A" w14:textId="77777777" w:rsidTr="00764CBE">
        <w:tc>
          <w:tcPr>
            <w:tcW w:w="4195" w:type="dxa"/>
            <w:shd w:val="clear" w:color="auto" w:fill="FBE4D5" w:themeFill="accent2" w:themeFillTint="33"/>
          </w:tcPr>
          <w:p w14:paraId="32450997" w14:textId="66DA2117" w:rsidR="002958FE" w:rsidRPr="00716F86" w:rsidRDefault="00106BEE" w:rsidP="00716F86">
            <w:pPr>
              <w:widowControl w:val="0"/>
              <w:jc w:val="both"/>
              <w:rPr>
                <w:rFonts w:ascii="Times New Roman" w:hAnsi="Times New Roman" w:cs="Times New Roman"/>
                <w:bCs/>
                <w:sz w:val="28"/>
                <w:szCs w:val="28"/>
              </w:rPr>
            </w:pPr>
            <w:r>
              <w:rPr>
                <w:rFonts w:ascii="Times New Roman" w:hAnsi="Times New Roman" w:cs="Times New Roman"/>
                <w:bCs/>
                <w:sz w:val="28"/>
                <w:szCs w:val="28"/>
              </w:rPr>
              <w:t>Програмні к</w:t>
            </w:r>
            <w:r w:rsidR="00716F86">
              <w:rPr>
                <w:rFonts w:ascii="Times New Roman" w:hAnsi="Times New Roman" w:cs="Times New Roman"/>
                <w:bCs/>
                <w:sz w:val="28"/>
                <w:szCs w:val="28"/>
              </w:rPr>
              <w:t>омпетентності</w:t>
            </w:r>
          </w:p>
        </w:tc>
        <w:tc>
          <w:tcPr>
            <w:tcW w:w="5728" w:type="dxa"/>
            <w:gridSpan w:val="2"/>
          </w:tcPr>
          <w:p w14:paraId="2252E7A8" w14:textId="4B109486" w:rsidR="00E35865" w:rsidRPr="00901C59" w:rsidRDefault="00901C59" w:rsidP="00E35865">
            <w:pPr>
              <w:widowControl w:val="0"/>
              <w:jc w:val="both"/>
              <w:rPr>
                <w:rFonts w:ascii="Times New Roman" w:hAnsi="Times New Roman" w:cs="Times New Roman"/>
                <w:sz w:val="28"/>
                <w:szCs w:val="28"/>
              </w:rPr>
            </w:pPr>
            <w:r w:rsidRPr="00901C59">
              <w:rPr>
                <w:rFonts w:ascii="Times New Roman" w:hAnsi="Times New Roman" w:cs="Times New Roman"/>
                <w:sz w:val="28"/>
                <w:szCs w:val="28"/>
              </w:rPr>
              <w:t xml:space="preserve">ЗК 1 Здатність реалізувати свої права і обов’язки як члена суспільства, усвідомлювати цінності громадянського (вільного демократичного) суспільства та </w:t>
            </w:r>
            <w:r w:rsidRPr="00901C59">
              <w:rPr>
                <w:rFonts w:ascii="Times New Roman" w:hAnsi="Times New Roman" w:cs="Times New Roman"/>
                <w:sz w:val="28"/>
                <w:szCs w:val="28"/>
              </w:rPr>
              <w:lastRenderedPageBreak/>
              <w:t>необхідність його сталого розвитку, верховенства права, прав і свобод людини і громадянина в Україні</w:t>
            </w:r>
            <w:r w:rsidR="00E35865" w:rsidRPr="00901C59">
              <w:rPr>
                <w:rFonts w:ascii="Times New Roman" w:hAnsi="Times New Roman" w:cs="Times New Roman"/>
                <w:sz w:val="28"/>
                <w:szCs w:val="28"/>
              </w:rPr>
              <w:t xml:space="preserve">ЗК3 Здатність до абстрактного мислення, аналізу, синтезу. </w:t>
            </w:r>
          </w:p>
          <w:p w14:paraId="3028C7FE" w14:textId="77777777" w:rsidR="00901C59" w:rsidRPr="00901C59" w:rsidRDefault="00901C59" w:rsidP="00901C59">
            <w:pPr>
              <w:jc w:val="both"/>
              <w:rPr>
                <w:rFonts w:ascii="Times New Roman" w:hAnsi="Times New Roman" w:cs="Times New Roman"/>
                <w:sz w:val="28"/>
                <w:szCs w:val="28"/>
              </w:rPr>
            </w:pPr>
            <w:r w:rsidRPr="00901C59">
              <w:rPr>
                <w:rFonts w:ascii="Times New Roman" w:hAnsi="Times New Roman" w:cs="Times New Roman"/>
                <w:sz w:val="28"/>
                <w:szCs w:val="28"/>
              </w:rPr>
              <w:t>ЗК 2 Здатність зберігати та примножувати моральні, культурні, наукові цінності й досягнення суспільства на основі розуміння історії та закономірностей розвитку предметної області, її місця у загальній системі знань про природу і суспільство та у розвитку суспільства, техніки і технологій, використовувати різні види та форми рухової активності для активного відпочинку та ведення здорового способу життя.</w:t>
            </w:r>
          </w:p>
          <w:p w14:paraId="0DA17E3B" w14:textId="58924949" w:rsidR="00901C59" w:rsidRPr="00901C59" w:rsidRDefault="00901C59" w:rsidP="00E35865">
            <w:pPr>
              <w:widowControl w:val="0"/>
              <w:jc w:val="both"/>
              <w:rPr>
                <w:rFonts w:ascii="Times New Roman" w:hAnsi="Times New Roman" w:cs="Times New Roman"/>
                <w:sz w:val="28"/>
                <w:szCs w:val="28"/>
              </w:rPr>
            </w:pPr>
            <w:r w:rsidRPr="00901C59">
              <w:rPr>
                <w:rFonts w:ascii="Times New Roman" w:hAnsi="Times New Roman" w:cs="Times New Roman"/>
                <w:sz w:val="28"/>
                <w:szCs w:val="28"/>
              </w:rPr>
              <w:t>ЗК 3 Здатність оцінювати та забезпечувати якість виконуваних робіт.</w:t>
            </w:r>
            <w:r w:rsidR="00E35865" w:rsidRPr="00901C59">
              <w:rPr>
                <w:rFonts w:ascii="Times New Roman" w:hAnsi="Times New Roman" w:cs="Times New Roman"/>
                <w:sz w:val="28"/>
                <w:szCs w:val="28"/>
              </w:rPr>
              <w:t xml:space="preserve"> діяти на основі етичних міркувань (мотивів).</w:t>
            </w:r>
          </w:p>
          <w:p w14:paraId="21AD76D1" w14:textId="77777777" w:rsidR="00901C59" w:rsidRPr="00901C59" w:rsidRDefault="00901C59" w:rsidP="00901C59">
            <w:pPr>
              <w:jc w:val="both"/>
              <w:rPr>
                <w:rFonts w:ascii="Times New Roman" w:hAnsi="Times New Roman" w:cs="Times New Roman"/>
                <w:sz w:val="28"/>
                <w:szCs w:val="28"/>
              </w:rPr>
            </w:pPr>
            <w:r w:rsidRPr="00901C59">
              <w:rPr>
                <w:rFonts w:ascii="Times New Roman" w:hAnsi="Times New Roman" w:cs="Times New Roman"/>
                <w:sz w:val="28"/>
                <w:szCs w:val="28"/>
              </w:rPr>
              <w:t>ЗК 4 Здатність вчитися і оволодівати сучасними знаннями.</w:t>
            </w:r>
          </w:p>
          <w:p w14:paraId="5A403661" w14:textId="77777777" w:rsidR="00901C59" w:rsidRPr="00901C59" w:rsidRDefault="00901C59" w:rsidP="00901C59">
            <w:pPr>
              <w:jc w:val="both"/>
              <w:rPr>
                <w:rFonts w:ascii="Times New Roman" w:hAnsi="Times New Roman" w:cs="Times New Roman"/>
                <w:sz w:val="28"/>
                <w:szCs w:val="28"/>
              </w:rPr>
            </w:pPr>
            <w:r w:rsidRPr="00901C59">
              <w:rPr>
                <w:rFonts w:ascii="Times New Roman" w:hAnsi="Times New Roman" w:cs="Times New Roman"/>
                <w:sz w:val="28"/>
                <w:szCs w:val="28"/>
              </w:rPr>
              <w:t>ЗК 5 Здатність застосовувати теоретичні знання на практиці.</w:t>
            </w:r>
          </w:p>
          <w:p w14:paraId="5DD964B2" w14:textId="77777777" w:rsidR="00901C59" w:rsidRPr="00901C59" w:rsidRDefault="00901C59" w:rsidP="00901C59">
            <w:pPr>
              <w:jc w:val="both"/>
              <w:rPr>
                <w:rFonts w:ascii="Times New Roman" w:hAnsi="Times New Roman" w:cs="Times New Roman"/>
                <w:sz w:val="28"/>
                <w:szCs w:val="28"/>
              </w:rPr>
            </w:pPr>
            <w:r w:rsidRPr="00901C59">
              <w:rPr>
                <w:rFonts w:ascii="Times New Roman" w:hAnsi="Times New Roman" w:cs="Times New Roman"/>
                <w:sz w:val="28"/>
                <w:szCs w:val="28"/>
              </w:rPr>
              <w:t>ЗК 6 Здатність спілкуватися державною мовою як усно, так і письмово.</w:t>
            </w:r>
          </w:p>
          <w:p w14:paraId="5BBAEAAE" w14:textId="387AC2DC" w:rsidR="00E35865" w:rsidRPr="00901C59" w:rsidRDefault="000E03B6" w:rsidP="00E35865">
            <w:pPr>
              <w:widowControl w:val="0"/>
              <w:jc w:val="both"/>
              <w:rPr>
                <w:rFonts w:ascii="Times New Roman" w:hAnsi="Times New Roman" w:cs="Times New Roman"/>
                <w:sz w:val="28"/>
                <w:szCs w:val="28"/>
              </w:rPr>
            </w:pPr>
            <w:r>
              <w:rPr>
                <w:rFonts w:ascii="Times New Roman" w:hAnsi="Times New Roman" w:cs="Times New Roman"/>
                <w:sz w:val="28"/>
                <w:szCs w:val="28"/>
              </w:rPr>
              <w:t xml:space="preserve">ЗК 8 Здатність використовувати </w:t>
            </w:r>
            <w:r w:rsidR="00901C59" w:rsidRPr="00901C59">
              <w:rPr>
                <w:rFonts w:ascii="Times New Roman" w:hAnsi="Times New Roman" w:cs="Times New Roman"/>
                <w:sz w:val="28"/>
                <w:szCs w:val="28"/>
              </w:rPr>
              <w:t>інформаційні та комунікаційні технології.</w:t>
            </w:r>
            <w:r w:rsidR="00E35865" w:rsidRPr="00901C59">
              <w:rPr>
                <w:rFonts w:ascii="Times New Roman" w:hAnsi="Times New Roman" w:cs="Times New Roman"/>
                <w:sz w:val="28"/>
                <w:szCs w:val="28"/>
              </w:rPr>
              <w:t xml:space="preserve"> </w:t>
            </w:r>
          </w:p>
          <w:p w14:paraId="50208D88" w14:textId="77777777" w:rsidR="001B1363" w:rsidRPr="001B1363" w:rsidRDefault="001B1363" w:rsidP="001B1363">
            <w:pPr>
              <w:shd w:val="clear" w:color="auto" w:fill="FFFFFF"/>
              <w:tabs>
                <w:tab w:val="left" w:pos="437"/>
              </w:tabs>
              <w:ind w:left="11" w:right="17"/>
              <w:jc w:val="both"/>
              <w:rPr>
                <w:rFonts w:ascii="Times New Roman" w:hAnsi="Times New Roman" w:cs="Times New Roman"/>
                <w:sz w:val="28"/>
                <w:szCs w:val="28"/>
              </w:rPr>
            </w:pPr>
            <w:r w:rsidRPr="001B1363">
              <w:rPr>
                <w:rFonts w:ascii="Times New Roman" w:hAnsi="Times New Roman" w:cs="Times New Roman"/>
                <w:sz w:val="28"/>
                <w:szCs w:val="28"/>
              </w:rPr>
              <w:t>СК 2 Здатність застосовувати отримані знання про особливості роботи залізниці для визначення основних характеристик діяльності підприємств залізничного транспорту, їх структурних підрозділів та окремих елементів.</w:t>
            </w:r>
          </w:p>
          <w:p w14:paraId="06420031" w14:textId="0F7D0CD6" w:rsidR="001B1363" w:rsidRPr="001B1363" w:rsidRDefault="001B1363" w:rsidP="001B1363">
            <w:pPr>
              <w:shd w:val="clear" w:color="auto" w:fill="FFFFFF"/>
              <w:tabs>
                <w:tab w:val="left" w:pos="437"/>
              </w:tabs>
              <w:ind w:left="11" w:right="17"/>
              <w:jc w:val="both"/>
              <w:rPr>
                <w:rFonts w:ascii="Times New Roman" w:hAnsi="Times New Roman" w:cs="Times New Roman"/>
                <w:sz w:val="28"/>
                <w:szCs w:val="28"/>
              </w:rPr>
            </w:pPr>
            <w:r w:rsidRPr="001B1363">
              <w:rPr>
                <w:rFonts w:ascii="Times New Roman" w:hAnsi="Times New Roman" w:cs="Times New Roman"/>
                <w:sz w:val="28"/>
                <w:szCs w:val="28"/>
              </w:rPr>
              <w:t xml:space="preserve">  </w:t>
            </w:r>
            <w:r w:rsidRPr="001B1363">
              <w:rPr>
                <w:rFonts w:ascii="Times New Roman" w:hAnsi="Times New Roman" w:cs="Times New Roman"/>
                <w:sz w:val="28"/>
                <w:szCs w:val="28"/>
              </w:rPr>
              <w:t>СК 3 Здатність дотримуватись у професійній діяльності законів України, вимог нормативно-правових документів, Правил технічної експлуатації залізниць України, інструкцій та рекомендацій з обслуговування, ремонту та експлуатації об’єктів залізничного транспорту, їх систем та елементів.</w:t>
            </w:r>
          </w:p>
          <w:p w14:paraId="1D8DBB0D" w14:textId="273F2F0C" w:rsidR="00377D5D" w:rsidRPr="00901C59" w:rsidRDefault="001B1363" w:rsidP="00E35865">
            <w:pPr>
              <w:widowControl w:val="0"/>
              <w:jc w:val="both"/>
              <w:rPr>
                <w:rFonts w:ascii="Times New Roman" w:hAnsi="Times New Roman" w:cs="Times New Roman"/>
                <w:sz w:val="28"/>
                <w:szCs w:val="28"/>
              </w:rPr>
            </w:pPr>
            <w:r w:rsidRPr="001B1363">
              <w:rPr>
                <w:rFonts w:ascii="Times New Roman" w:hAnsi="Times New Roman" w:cs="Times New Roman"/>
                <w:sz w:val="28"/>
                <w:szCs w:val="28"/>
              </w:rPr>
              <w:t xml:space="preserve">  </w:t>
            </w:r>
            <w:r w:rsidRPr="001B1363">
              <w:rPr>
                <w:rFonts w:ascii="Times New Roman" w:hAnsi="Times New Roman" w:cs="Times New Roman"/>
                <w:sz w:val="28"/>
                <w:szCs w:val="28"/>
              </w:rPr>
              <w:t>СК 10 Здатність застосовувати знання в галузі економіки виробництва для його організації, професійного управління колективом з урахуванням чинних вимог при тарифікації робіт й оплаті праці</w:t>
            </w:r>
            <w:r w:rsidRPr="001B1363">
              <w:rPr>
                <w:rFonts w:ascii="Times New Roman" w:hAnsi="Times New Roman" w:cs="Times New Roman"/>
                <w:sz w:val="28"/>
                <w:szCs w:val="28"/>
              </w:rPr>
              <w:t xml:space="preserve"> </w:t>
            </w:r>
          </w:p>
        </w:tc>
      </w:tr>
      <w:tr w:rsidR="00764CBE" w:rsidRPr="00716F86" w14:paraId="2D7A444B" w14:textId="77777777" w:rsidTr="00764CBE">
        <w:tc>
          <w:tcPr>
            <w:tcW w:w="4195" w:type="dxa"/>
            <w:shd w:val="clear" w:color="auto" w:fill="FBE4D5" w:themeFill="accent2" w:themeFillTint="33"/>
          </w:tcPr>
          <w:p w14:paraId="7B66D468" w14:textId="39A49EEC" w:rsidR="002958FE" w:rsidRPr="00716F86" w:rsidRDefault="00716F86" w:rsidP="0067702F">
            <w:pPr>
              <w:widowControl w:val="0"/>
              <w:rPr>
                <w:rFonts w:ascii="Times New Roman" w:hAnsi="Times New Roman" w:cs="Times New Roman"/>
                <w:bCs/>
                <w:sz w:val="28"/>
                <w:szCs w:val="28"/>
              </w:rPr>
            </w:pPr>
            <w:r w:rsidRPr="00716F86">
              <w:rPr>
                <w:rFonts w:ascii="Times New Roman" w:hAnsi="Times New Roman" w:cs="Times New Roman"/>
                <w:bCs/>
                <w:sz w:val="28"/>
                <w:szCs w:val="28"/>
              </w:rPr>
              <w:lastRenderedPageBreak/>
              <w:t>Очікувані результати навчання</w:t>
            </w:r>
          </w:p>
        </w:tc>
        <w:tc>
          <w:tcPr>
            <w:tcW w:w="5728" w:type="dxa"/>
            <w:gridSpan w:val="2"/>
          </w:tcPr>
          <w:p w14:paraId="3331FDD9" w14:textId="77777777" w:rsidR="001B1363" w:rsidRPr="001B1363" w:rsidRDefault="001B1363" w:rsidP="001B1363">
            <w:pPr>
              <w:shd w:val="clear" w:color="auto" w:fill="FFFFFF"/>
              <w:tabs>
                <w:tab w:val="left" w:pos="437"/>
              </w:tabs>
              <w:ind w:left="11" w:right="17"/>
              <w:jc w:val="both"/>
              <w:rPr>
                <w:rFonts w:ascii="Times New Roman" w:hAnsi="Times New Roman" w:cs="Times New Roman"/>
                <w:sz w:val="28"/>
                <w:szCs w:val="28"/>
              </w:rPr>
            </w:pPr>
            <w:r w:rsidRPr="001B1363">
              <w:rPr>
                <w:rFonts w:ascii="Times New Roman" w:hAnsi="Times New Roman" w:cs="Times New Roman"/>
                <w:sz w:val="28"/>
                <w:szCs w:val="28"/>
              </w:rPr>
              <w:t xml:space="preserve">РН1 Зберігати культурні та наукові цінності. Формувати світоглядну позицію щодо </w:t>
            </w:r>
            <w:r w:rsidRPr="001B1363">
              <w:rPr>
                <w:rFonts w:ascii="Times New Roman" w:hAnsi="Times New Roman" w:cs="Times New Roman"/>
                <w:sz w:val="28"/>
                <w:szCs w:val="28"/>
              </w:rPr>
              <w:lastRenderedPageBreak/>
              <w:t xml:space="preserve">досягнення суспільства, фізичної та духовної культури.  </w:t>
            </w:r>
          </w:p>
          <w:p w14:paraId="1370DE0C" w14:textId="77777777" w:rsidR="001B1363" w:rsidRPr="001B1363" w:rsidRDefault="001B1363" w:rsidP="001B1363">
            <w:pPr>
              <w:shd w:val="clear" w:color="auto" w:fill="FFFFFF"/>
              <w:tabs>
                <w:tab w:val="left" w:pos="437"/>
              </w:tabs>
              <w:ind w:left="11" w:right="17"/>
              <w:jc w:val="both"/>
              <w:rPr>
                <w:rFonts w:ascii="Times New Roman" w:hAnsi="Times New Roman" w:cs="Times New Roman"/>
                <w:sz w:val="28"/>
                <w:szCs w:val="28"/>
              </w:rPr>
            </w:pPr>
            <w:r w:rsidRPr="001B1363">
              <w:rPr>
                <w:rFonts w:ascii="Times New Roman" w:hAnsi="Times New Roman" w:cs="Times New Roman"/>
                <w:sz w:val="28"/>
                <w:szCs w:val="28"/>
              </w:rPr>
              <w:t xml:space="preserve">РН2 Вільно спілкуватися державною мовою як усно, так і письмово, володіти технічною термінологією та </w:t>
            </w:r>
            <w:proofErr w:type="spellStart"/>
            <w:r w:rsidRPr="001B1363">
              <w:rPr>
                <w:rFonts w:ascii="Times New Roman" w:hAnsi="Times New Roman" w:cs="Times New Roman"/>
                <w:sz w:val="28"/>
                <w:szCs w:val="28"/>
              </w:rPr>
              <w:t>логічно</w:t>
            </w:r>
            <w:proofErr w:type="spellEnd"/>
            <w:r w:rsidRPr="001B1363">
              <w:rPr>
                <w:rFonts w:ascii="Times New Roman" w:hAnsi="Times New Roman" w:cs="Times New Roman"/>
                <w:sz w:val="28"/>
                <w:szCs w:val="28"/>
              </w:rPr>
              <w:t xml:space="preserve"> викладати свої думки.</w:t>
            </w:r>
          </w:p>
          <w:p w14:paraId="7EE02914" w14:textId="7894D0E9" w:rsidR="001B1363" w:rsidRPr="001B1363" w:rsidRDefault="001B1363" w:rsidP="001B1363">
            <w:pPr>
              <w:shd w:val="clear" w:color="auto" w:fill="FFFFFF"/>
              <w:tabs>
                <w:tab w:val="left" w:pos="437"/>
              </w:tabs>
              <w:ind w:left="11" w:right="17"/>
              <w:jc w:val="both"/>
              <w:rPr>
                <w:rFonts w:ascii="Times New Roman" w:hAnsi="Times New Roman" w:cs="Times New Roman"/>
                <w:sz w:val="28"/>
                <w:szCs w:val="28"/>
              </w:rPr>
            </w:pPr>
            <w:r w:rsidRPr="001B1363">
              <w:rPr>
                <w:rFonts w:ascii="Times New Roman" w:hAnsi="Times New Roman" w:cs="Times New Roman"/>
                <w:sz w:val="28"/>
                <w:szCs w:val="28"/>
              </w:rPr>
              <w:t xml:space="preserve">  </w:t>
            </w:r>
            <w:r w:rsidRPr="001B1363">
              <w:rPr>
                <w:rFonts w:ascii="Times New Roman" w:hAnsi="Times New Roman" w:cs="Times New Roman"/>
                <w:sz w:val="28"/>
                <w:szCs w:val="28"/>
              </w:rPr>
              <w:t>РН5 Застосовувати у професійній діяльності вимоги Закону України «Про залізничний транспорт»; основи законодавства України в галузі охорони</w:t>
            </w:r>
            <w:bookmarkStart w:id="1" w:name="_GoBack"/>
            <w:bookmarkEnd w:id="1"/>
            <w:r w:rsidRPr="001B1363">
              <w:rPr>
                <w:rFonts w:ascii="Times New Roman" w:hAnsi="Times New Roman" w:cs="Times New Roman"/>
                <w:sz w:val="28"/>
                <w:szCs w:val="28"/>
              </w:rPr>
              <w:t xml:space="preserve"> довкілля і природокористування; Правила технічної експлуатації залізниць України; інструкції; нормативно-правові документи та рекомендації з експлуатації, ремонту та обслуговування об’єктів залізничного транспорту, їх систем та елементів.</w:t>
            </w:r>
          </w:p>
          <w:p w14:paraId="0E6E97B7" w14:textId="77777777" w:rsidR="001B1363" w:rsidRPr="001B1363" w:rsidRDefault="001B1363" w:rsidP="001B1363">
            <w:pPr>
              <w:shd w:val="clear" w:color="auto" w:fill="FFFFFF"/>
              <w:tabs>
                <w:tab w:val="left" w:pos="437"/>
              </w:tabs>
              <w:ind w:left="11" w:right="17"/>
              <w:jc w:val="both"/>
              <w:rPr>
                <w:rFonts w:ascii="Times New Roman" w:hAnsi="Times New Roman" w:cs="Times New Roman"/>
                <w:sz w:val="28"/>
                <w:szCs w:val="28"/>
              </w:rPr>
            </w:pPr>
            <w:r w:rsidRPr="001B1363">
              <w:rPr>
                <w:rFonts w:ascii="Times New Roman" w:hAnsi="Times New Roman" w:cs="Times New Roman"/>
                <w:sz w:val="28"/>
                <w:szCs w:val="28"/>
              </w:rPr>
              <w:t>РН7 Використовувати у професійній діяльності знання нормативно-правових актів, інструкцій з охорони праці, пожежної безпеки та електробезпеки.</w:t>
            </w:r>
          </w:p>
          <w:p w14:paraId="7F84227F" w14:textId="77777777" w:rsidR="001B1363" w:rsidRPr="001B1363" w:rsidRDefault="001B1363" w:rsidP="001B1363">
            <w:pPr>
              <w:shd w:val="clear" w:color="auto" w:fill="FFFFFF"/>
              <w:tabs>
                <w:tab w:val="left" w:pos="437"/>
              </w:tabs>
              <w:ind w:left="11" w:right="17"/>
              <w:jc w:val="both"/>
              <w:rPr>
                <w:rFonts w:ascii="Times New Roman" w:hAnsi="Times New Roman" w:cs="Times New Roman"/>
                <w:sz w:val="28"/>
                <w:szCs w:val="28"/>
              </w:rPr>
            </w:pPr>
            <w:r w:rsidRPr="001B1363">
              <w:rPr>
                <w:rFonts w:ascii="Times New Roman" w:hAnsi="Times New Roman" w:cs="Times New Roman"/>
                <w:sz w:val="28"/>
                <w:szCs w:val="28"/>
              </w:rPr>
              <w:t>РН13 Організовувати роботу структурних підрозділів (бригад, дільниць, пунктів тощо) для експлуатації, ремонту та технічного обслуговування об’єктів залізничного транспорту, їх систем та елементівРН14 Розраховувати економічні показники експлуатації об’єктів залізничного транспорту, їх систем та елементів з урахуванням чинних вимог тарифікації робіт й оплати праці.</w:t>
            </w:r>
          </w:p>
          <w:p w14:paraId="498DCC01" w14:textId="77777777" w:rsidR="001B1363" w:rsidRPr="001B1363" w:rsidRDefault="001B1363" w:rsidP="001B1363">
            <w:pPr>
              <w:shd w:val="clear" w:color="auto" w:fill="FFFFFF"/>
              <w:tabs>
                <w:tab w:val="left" w:pos="437"/>
              </w:tabs>
              <w:ind w:left="11" w:right="17"/>
              <w:jc w:val="both"/>
              <w:rPr>
                <w:rFonts w:ascii="Times New Roman" w:hAnsi="Times New Roman" w:cs="Times New Roman"/>
                <w:sz w:val="28"/>
                <w:szCs w:val="28"/>
              </w:rPr>
            </w:pPr>
            <w:r w:rsidRPr="001B1363">
              <w:rPr>
                <w:rFonts w:ascii="Times New Roman" w:hAnsi="Times New Roman" w:cs="Times New Roman"/>
                <w:sz w:val="28"/>
                <w:szCs w:val="28"/>
              </w:rPr>
              <w:t>РН15 Використовувати знання про облікові форми та інші документи інформаційного забезпечення для організації виробничого процесу.</w:t>
            </w:r>
          </w:p>
          <w:p w14:paraId="3FF8DCD4" w14:textId="66A03602" w:rsidR="00E35865" w:rsidRPr="001B1363" w:rsidRDefault="001B1363" w:rsidP="001B1363">
            <w:pPr>
              <w:widowControl w:val="0"/>
              <w:jc w:val="both"/>
              <w:rPr>
                <w:rFonts w:ascii="Times New Roman" w:hAnsi="Times New Roman" w:cs="Times New Roman"/>
                <w:sz w:val="28"/>
                <w:szCs w:val="28"/>
              </w:rPr>
            </w:pPr>
            <w:r w:rsidRPr="001B1363">
              <w:rPr>
                <w:rFonts w:ascii="Times New Roman" w:hAnsi="Times New Roman" w:cs="Times New Roman"/>
                <w:sz w:val="28"/>
                <w:szCs w:val="28"/>
              </w:rPr>
              <w:t>РН16 Використовувати у професійній діяльності та набувати нові знання і уміння для оптимізації робіт з технічного обслуговування, ремонту та експлуатації об’єктів залізничного транспорту, їх систем та елементів</w:t>
            </w:r>
          </w:p>
          <w:p w14:paraId="25F91676" w14:textId="2099C297" w:rsidR="00377D5D" w:rsidRPr="001B1363" w:rsidRDefault="00377D5D" w:rsidP="00377D5D">
            <w:pPr>
              <w:widowControl w:val="0"/>
              <w:jc w:val="both"/>
              <w:rPr>
                <w:rFonts w:ascii="Times New Roman" w:hAnsi="Times New Roman" w:cs="Times New Roman"/>
                <w:bCs/>
                <w:sz w:val="28"/>
                <w:szCs w:val="28"/>
              </w:rPr>
            </w:pPr>
            <w:r w:rsidRPr="001B1363">
              <w:rPr>
                <w:rFonts w:ascii="Times New Roman" w:hAnsi="Times New Roman" w:cs="Times New Roman"/>
                <w:bCs/>
                <w:sz w:val="28"/>
                <w:szCs w:val="28"/>
              </w:rPr>
              <w:t xml:space="preserve">Згідно з вимогами навчальної програми </w:t>
            </w:r>
            <w:r w:rsidR="001B417C" w:rsidRPr="001B1363">
              <w:rPr>
                <w:rFonts w:ascii="Times New Roman" w:hAnsi="Times New Roman" w:cs="Times New Roman"/>
                <w:bCs/>
                <w:sz w:val="28"/>
                <w:szCs w:val="28"/>
              </w:rPr>
              <w:t xml:space="preserve">дисципліни </w:t>
            </w:r>
            <w:r w:rsidRPr="001B1363">
              <w:rPr>
                <w:rFonts w:ascii="Times New Roman" w:hAnsi="Times New Roman" w:cs="Times New Roman"/>
                <w:bCs/>
                <w:sz w:val="28"/>
                <w:szCs w:val="28"/>
              </w:rPr>
              <w:t xml:space="preserve">студенти повинні </w:t>
            </w:r>
          </w:p>
          <w:p w14:paraId="2D855109" w14:textId="28A03AB6" w:rsidR="00377D5D" w:rsidRPr="001B1363" w:rsidRDefault="00377D5D" w:rsidP="00377D5D">
            <w:pPr>
              <w:widowControl w:val="0"/>
              <w:jc w:val="both"/>
              <w:rPr>
                <w:rFonts w:ascii="Times New Roman" w:hAnsi="Times New Roman" w:cs="Times New Roman"/>
                <w:bCs/>
                <w:color w:val="2F5496" w:themeColor="accent1" w:themeShade="BF"/>
                <w:sz w:val="28"/>
                <w:szCs w:val="28"/>
              </w:rPr>
            </w:pPr>
            <w:r w:rsidRPr="001B1363">
              <w:rPr>
                <w:rFonts w:ascii="Times New Roman" w:hAnsi="Times New Roman" w:cs="Times New Roman"/>
                <w:b/>
                <w:bCs/>
                <w:i/>
                <w:color w:val="2F5496" w:themeColor="accent1" w:themeShade="BF"/>
                <w:sz w:val="28"/>
                <w:szCs w:val="28"/>
              </w:rPr>
              <w:t>знати:</w:t>
            </w:r>
            <w:r w:rsidRPr="001B1363">
              <w:rPr>
                <w:rFonts w:ascii="Times New Roman" w:hAnsi="Times New Roman" w:cs="Times New Roman"/>
                <w:bCs/>
                <w:color w:val="2F5496" w:themeColor="accent1" w:themeShade="BF"/>
                <w:sz w:val="28"/>
                <w:szCs w:val="28"/>
              </w:rPr>
              <w:t xml:space="preserve"> </w:t>
            </w:r>
          </w:p>
          <w:p w14:paraId="05095347" w14:textId="322B1C82" w:rsidR="00947CB9" w:rsidRPr="001B1363" w:rsidRDefault="00947CB9" w:rsidP="00947CB9">
            <w:pPr>
              <w:pStyle w:val="a6"/>
              <w:widowControl w:val="0"/>
              <w:numPr>
                <w:ilvl w:val="0"/>
                <w:numId w:val="43"/>
              </w:numPr>
              <w:ind w:left="58" w:hanging="58"/>
              <w:jc w:val="both"/>
              <w:rPr>
                <w:rFonts w:ascii="Times New Roman" w:hAnsi="Times New Roman" w:cs="Times New Roman"/>
                <w:sz w:val="28"/>
                <w:szCs w:val="28"/>
              </w:rPr>
            </w:pPr>
            <w:r w:rsidRPr="001B1363">
              <w:rPr>
                <w:rFonts w:ascii="Times New Roman" w:hAnsi="Times New Roman" w:cs="Times New Roman"/>
                <w:sz w:val="28"/>
                <w:szCs w:val="28"/>
              </w:rPr>
              <w:t xml:space="preserve">основні принципи господарського управління; структуру механізму управління і його завдання; </w:t>
            </w:r>
          </w:p>
          <w:p w14:paraId="73B811F0" w14:textId="77777777" w:rsidR="00947CB9" w:rsidRPr="001B1363" w:rsidRDefault="00947CB9" w:rsidP="00947CB9">
            <w:pPr>
              <w:pStyle w:val="a6"/>
              <w:widowControl w:val="0"/>
              <w:numPr>
                <w:ilvl w:val="0"/>
                <w:numId w:val="43"/>
              </w:numPr>
              <w:ind w:left="58" w:hanging="58"/>
              <w:jc w:val="both"/>
              <w:rPr>
                <w:rFonts w:ascii="Times New Roman" w:hAnsi="Times New Roman" w:cs="Times New Roman"/>
                <w:sz w:val="28"/>
                <w:szCs w:val="28"/>
              </w:rPr>
            </w:pPr>
            <w:r w:rsidRPr="001B1363">
              <w:rPr>
                <w:rFonts w:ascii="Times New Roman" w:hAnsi="Times New Roman" w:cs="Times New Roman"/>
                <w:sz w:val="28"/>
                <w:szCs w:val="28"/>
              </w:rPr>
              <w:lastRenderedPageBreak/>
              <w:t xml:space="preserve">структуру і функції органів управління; організацію управління дільницею; </w:t>
            </w:r>
          </w:p>
          <w:p w14:paraId="206B4D29" w14:textId="128AD91E" w:rsidR="00947CB9" w:rsidRPr="001B1363" w:rsidRDefault="00947CB9" w:rsidP="00377D5D">
            <w:pPr>
              <w:widowControl w:val="0"/>
              <w:jc w:val="both"/>
              <w:rPr>
                <w:rFonts w:ascii="Times New Roman" w:hAnsi="Times New Roman" w:cs="Times New Roman"/>
                <w:sz w:val="28"/>
                <w:szCs w:val="28"/>
              </w:rPr>
            </w:pPr>
            <w:r w:rsidRPr="001B1363">
              <w:rPr>
                <w:rFonts w:ascii="Times New Roman" w:hAnsi="Times New Roman" w:cs="Times New Roman"/>
                <w:sz w:val="28"/>
                <w:szCs w:val="28"/>
              </w:rPr>
              <w:t xml:space="preserve">інструментарій механізму управління; </w:t>
            </w:r>
          </w:p>
          <w:p w14:paraId="2C2C89E9" w14:textId="77777777" w:rsidR="00947CB9" w:rsidRPr="001B1363" w:rsidRDefault="00947CB9" w:rsidP="00947CB9">
            <w:pPr>
              <w:pStyle w:val="a6"/>
              <w:widowControl w:val="0"/>
              <w:numPr>
                <w:ilvl w:val="0"/>
                <w:numId w:val="43"/>
              </w:numPr>
              <w:ind w:left="58" w:hanging="58"/>
              <w:jc w:val="both"/>
              <w:rPr>
                <w:rFonts w:ascii="Times New Roman" w:hAnsi="Times New Roman" w:cs="Times New Roman"/>
                <w:sz w:val="28"/>
                <w:szCs w:val="28"/>
              </w:rPr>
            </w:pPr>
            <w:r w:rsidRPr="001B1363">
              <w:rPr>
                <w:rFonts w:ascii="Times New Roman" w:hAnsi="Times New Roman" w:cs="Times New Roman"/>
                <w:sz w:val="28"/>
                <w:szCs w:val="28"/>
              </w:rPr>
              <w:t xml:space="preserve">показники механізму управління; </w:t>
            </w:r>
          </w:p>
          <w:p w14:paraId="5569DCDD" w14:textId="77777777" w:rsidR="00947CB9" w:rsidRPr="001B1363" w:rsidRDefault="00947CB9" w:rsidP="00947CB9">
            <w:pPr>
              <w:pStyle w:val="a6"/>
              <w:widowControl w:val="0"/>
              <w:numPr>
                <w:ilvl w:val="0"/>
                <w:numId w:val="43"/>
              </w:numPr>
              <w:ind w:left="58" w:hanging="58"/>
              <w:jc w:val="both"/>
              <w:rPr>
                <w:rFonts w:ascii="Times New Roman" w:hAnsi="Times New Roman" w:cs="Times New Roman"/>
                <w:sz w:val="28"/>
                <w:szCs w:val="28"/>
              </w:rPr>
            </w:pPr>
            <w:r w:rsidRPr="001B1363">
              <w:rPr>
                <w:rFonts w:ascii="Times New Roman" w:hAnsi="Times New Roman" w:cs="Times New Roman"/>
                <w:sz w:val="28"/>
                <w:szCs w:val="28"/>
              </w:rPr>
              <w:t xml:space="preserve">основні поняття, функції маркетингу і менеджменту; </w:t>
            </w:r>
          </w:p>
          <w:p w14:paraId="2804BDF9" w14:textId="77777777" w:rsidR="00947CB9" w:rsidRPr="001B1363" w:rsidRDefault="00947CB9" w:rsidP="00947CB9">
            <w:pPr>
              <w:pStyle w:val="a6"/>
              <w:widowControl w:val="0"/>
              <w:numPr>
                <w:ilvl w:val="0"/>
                <w:numId w:val="43"/>
              </w:numPr>
              <w:ind w:left="58" w:hanging="58"/>
              <w:jc w:val="both"/>
              <w:rPr>
                <w:rFonts w:ascii="Times New Roman" w:hAnsi="Times New Roman" w:cs="Times New Roman"/>
                <w:sz w:val="28"/>
                <w:szCs w:val="28"/>
              </w:rPr>
            </w:pPr>
            <w:r w:rsidRPr="001B1363">
              <w:rPr>
                <w:rFonts w:ascii="Times New Roman" w:hAnsi="Times New Roman" w:cs="Times New Roman"/>
                <w:sz w:val="28"/>
                <w:szCs w:val="28"/>
              </w:rPr>
              <w:t xml:space="preserve">механізм освоєння правил ринкових відносин; </w:t>
            </w:r>
          </w:p>
          <w:p w14:paraId="5A05FC5A" w14:textId="77777777" w:rsidR="00947CB9" w:rsidRPr="001B1363" w:rsidRDefault="00947CB9" w:rsidP="00947CB9">
            <w:pPr>
              <w:pStyle w:val="a6"/>
              <w:widowControl w:val="0"/>
              <w:numPr>
                <w:ilvl w:val="0"/>
                <w:numId w:val="43"/>
              </w:numPr>
              <w:ind w:left="58" w:hanging="58"/>
              <w:jc w:val="both"/>
              <w:rPr>
                <w:rFonts w:ascii="Times New Roman" w:hAnsi="Times New Roman" w:cs="Times New Roman"/>
                <w:sz w:val="28"/>
                <w:szCs w:val="28"/>
              </w:rPr>
            </w:pPr>
            <w:r w:rsidRPr="001B1363">
              <w:rPr>
                <w:rFonts w:ascii="Times New Roman" w:hAnsi="Times New Roman" w:cs="Times New Roman"/>
                <w:sz w:val="28"/>
                <w:szCs w:val="28"/>
              </w:rPr>
              <w:t xml:space="preserve">ознаки трудового колективу; </w:t>
            </w:r>
          </w:p>
          <w:p w14:paraId="7DD309CC" w14:textId="77777777" w:rsidR="00947CB9" w:rsidRPr="001B1363" w:rsidRDefault="00947CB9" w:rsidP="00947CB9">
            <w:pPr>
              <w:pStyle w:val="a6"/>
              <w:widowControl w:val="0"/>
              <w:numPr>
                <w:ilvl w:val="0"/>
                <w:numId w:val="43"/>
              </w:numPr>
              <w:ind w:left="58" w:hanging="58"/>
              <w:jc w:val="both"/>
              <w:rPr>
                <w:rFonts w:ascii="Times New Roman" w:hAnsi="Times New Roman" w:cs="Times New Roman"/>
                <w:sz w:val="28"/>
                <w:szCs w:val="28"/>
              </w:rPr>
            </w:pPr>
            <w:r w:rsidRPr="001B1363">
              <w:rPr>
                <w:rFonts w:ascii="Times New Roman" w:hAnsi="Times New Roman" w:cs="Times New Roman"/>
                <w:sz w:val="28"/>
                <w:szCs w:val="28"/>
              </w:rPr>
              <w:t xml:space="preserve">функції завдання і структуру колективу та види адаптації причини плинності кадрів; </w:t>
            </w:r>
          </w:p>
          <w:p w14:paraId="3D7A91A4" w14:textId="77777777" w:rsidR="00947CB9" w:rsidRPr="001B1363" w:rsidRDefault="00947CB9" w:rsidP="00947CB9">
            <w:pPr>
              <w:pStyle w:val="a6"/>
              <w:widowControl w:val="0"/>
              <w:numPr>
                <w:ilvl w:val="0"/>
                <w:numId w:val="43"/>
              </w:numPr>
              <w:ind w:left="58" w:hanging="58"/>
              <w:jc w:val="both"/>
              <w:rPr>
                <w:rFonts w:ascii="Times New Roman" w:hAnsi="Times New Roman" w:cs="Times New Roman"/>
                <w:sz w:val="28"/>
                <w:szCs w:val="28"/>
              </w:rPr>
            </w:pPr>
            <w:r w:rsidRPr="001B1363">
              <w:rPr>
                <w:rFonts w:ascii="Times New Roman" w:hAnsi="Times New Roman" w:cs="Times New Roman"/>
                <w:sz w:val="28"/>
                <w:szCs w:val="28"/>
              </w:rPr>
              <w:t xml:space="preserve">зміст управлінської праці та сучасні вимоги до керівництва; </w:t>
            </w:r>
          </w:p>
          <w:p w14:paraId="78A4DB99" w14:textId="77777777" w:rsidR="00947CB9" w:rsidRPr="001B1363" w:rsidRDefault="00947CB9" w:rsidP="00947CB9">
            <w:pPr>
              <w:pStyle w:val="a6"/>
              <w:widowControl w:val="0"/>
              <w:numPr>
                <w:ilvl w:val="0"/>
                <w:numId w:val="43"/>
              </w:numPr>
              <w:ind w:left="58" w:hanging="58"/>
              <w:jc w:val="both"/>
              <w:rPr>
                <w:rFonts w:ascii="Times New Roman" w:hAnsi="Times New Roman" w:cs="Times New Roman"/>
                <w:sz w:val="28"/>
                <w:szCs w:val="28"/>
              </w:rPr>
            </w:pPr>
            <w:r w:rsidRPr="001B1363">
              <w:rPr>
                <w:rFonts w:ascii="Times New Roman" w:hAnsi="Times New Roman" w:cs="Times New Roman"/>
                <w:sz w:val="28"/>
                <w:szCs w:val="28"/>
              </w:rPr>
              <w:t xml:space="preserve">обов'язки майстра , бригадира; документацію яка регламентує функціонування бригад; закони управлінського спілкування; </w:t>
            </w:r>
          </w:p>
          <w:p w14:paraId="20096241" w14:textId="77777777" w:rsidR="00947CB9" w:rsidRPr="001B1363" w:rsidRDefault="00947CB9" w:rsidP="00947CB9">
            <w:pPr>
              <w:pStyle w:val="a6"/>
              <w:widowControl w:val="0"/>
              <w:numPr>
                <w:ilvl w:val="0"/>
                <w:numId w:val="43"/>
              </w:numPr>
              <w:ind w:left="58" w:hanging="58"/>
              <w:jc w:val="both"/>
              <w:rPr>
                <w:rFonts w:ascii="Times New Roman" w:hAnsi="Times New Roman" w:cs="Times New Roman"/>
                <w:sz w:val="28"/>
                <w:szCs w:val="28"/>
              </w:rPr>
            </w:pPr>
            <w:r w:rsidRPr="001B1363">
              <w:rPr>
                <w:rFonts w:ascii="Times New Roman" w:hAnsi="Times New Roman" w:cs="Times New Roman"/>
                <w:sz w:val="28"/>
                <w:szCs w:val="28"/>
              </w:rPr>
              <w:t>методи виховної роботи та сучасні форми організації і стимулювання праці.</w:t>
            </w:r>
          </w:p>
          <w:p w14:paraId="41E114C7" w14:textId="6789798F" w:rsidR="00377D5D" w:rsidRPr="001B1363" w:rsidRDefault="00377D5D" w:rsidP="00377D5D">
            <w:pPr>
              <w:widowControl w:val="0"/>
              <w:jc w:val="both"/>
              <w:rPr>
                <w:rFonts w:ascii="Times New Roman" w:hAnsi="Times New Roman" w:cs="Times New Roman"/>
                <w:bCs/>
                <w:color w:val="2F5496" w:themeColor="accent1" w:themeShade="BF"/>
                <w:sz w:val="28"/>
                <w:szCs w:val="28"/>
              </w:rPr>
            </w:pPr>
            <w:r w:rsidRPr="001B1363">
              <w:rPr>
                <w:rFonts w:ascii="Times New Roman" w:hAnsi="Times New Roman" w:cs="Times New Roman"/>
                <w:b/>
                <w:bCs/>
                <w:i/>
                <w:color w:val="2F5496" w:themeColor="accent1" w:themeShade="BF"/>
                <w:sz w:val="28"/>
                <w:szCs w:val="28"/>
              </w:rPr>
              <w:t xml:space="preserve">вміти: </w:t>
            </w:r>
          </w:p>
          <w:p w14:paraId="659EBC95" w14:textId="77777777" w:rsidR="00947CB9" w:rsidRPr="001B1363" w:rsidRDefault="00947CB9" w:rsidP="00947CB9">
            <w:pPr>
              <w:pStyle w:val="a6"/>
              <w:widowControl w:val="0"/>
              <w:numPr>
                <w:ilvl w:val="0"/>
                <w:numId w:val="43"/>
              </w:numPr>
              <w:ind w:left="58" w:hanging="58"/>
              <w:jc w:val="both"/>
              <w:rPr>
                <w:rFonts w:ascii="Times New Roman" w:hAnsi="Times New Roman" w:cs="Times New Roman"/>
                <w:bCs/>
                <w:sz w:val="28"/>
                <w:szCs w:val="28"/>
              </w:rPr>
            </w:pPr>
            <w:r w:rsidRPr="001B1363">
              <w:rPr>
                <w:rFonts w:ascii="Times New Roman" w:hAnsi="Times New Roman" w:cs="Times New Roman"/>
                <w:sz w:val="28"/>
                <w:szCs w:val="28"/>
              </w:rPr>
              <w:t xml:space="preserve">застосовувати сучасні методи управління з метою організації і створення умов для високопродуктивної творчої праці; </w:t>
            </w:r>
          </w:p>
          <w:p w14:paraId="6FEF3B6D" w14:textId="77777777" w:rsidR="00947CB9" w:rsidRPr="001B1363" w:rsidRDefault="00947CB9" w:rsidP="00947CB9">
            <w:pPr>
              <w:pStyle w:val="a6"/>
              <w:widowControl w:val="0"/>
              <w:numPr>
                <w:ilvl w:val="0"/>
                <w:numId w:val="43"/>
              </w:numPr>
              <w:ind w:left="58" w:hanging="58"/>
              <w:jc w:val="both"/>
              <w:rPr>
                <w:rFonts w:ascii="Times New Roman" w:hAnsi="Times New Roman" w:cs="Times New Roman"/>
                <w:bCs/>
                <w:sz w:val="28"/>
                <w:szCs w:val="28"/>
              </w:rPr>
            </w:pPr>
            <w:r w:rsidRPr="001B1363">
              <w:rPr>
                <w:rFonts w:ascii="Times New Roman" w:hAnsi="Times New Roman" w:cs="Times New Roman"/>
                <w:sz w:val="28"/>
                <w:szCs w:val="28"/>
              </w:rPr>
              <w:t xml:space="preserve">створювати відповідний стиль управління, поєднувати владу з мистецтвом управління і забезпечувати ефективну діяльність апарату управління; </w:t>
            </w:r>
          </w:p>
          <w:p w14:paraId="519A0F0D" w14:textId="77777777" w:rsidR="00947CB9" w:rsidRPr="001B1363" w:rsidRDefault="00947CB9" w:rsidP="00947CB9">
            <w:pPr>
              <w:pStyle w:val="a6"/>
              <w:widowControl w:val="0"/>
              <w:numPr>
                <w:ilvl w:val="0"/>
                <w:numId w:val="43"/>
              </w:numPr>
              <w:ind w:left="58" w:hanging="58"/>
              <w:jc w:val="both"/>
              <w:rPr>
                <w:rFonts w:ascii="Times New Roman" w:hAnsi="Times New Roman" w:cs="Times New Roman"/>
                <w:bCs/>
                <w:sz w:val="28"/>
                <w:szCs w:val="28"/>
              </w:rPr>
            </w:pPr>
            <w:r w:rsidRPr="001B1363">
              <w:rPr>
                <w:rFonts w:ascii="Times New Roman" w:hAnsi="Times New Roman" w:cs="Times New Roman"/>
                <w:sz w:val="28"/>
                <w:szCs w:val="28"/>
              </w:rPr>
              <w:t xml:space="preserve">використовувати наукові рекомендації при проведенні ділових нарах, бесід, телефонних розмов, оцінки професійних і ділових якостей персоналу, складанні наказів, розпоряджень звітів з використанням сучасної комп'ютерної і організаційної техніки; </w:t>
            </w:r>
          </w:p>
          <w:p w14:paraId="20F5F2F2" w14:textId="77777777" w:rsidR="00947CB9" w:rsidRPr="001B1363" w:rsidRDefault="00947CB9" w:rsidP="00947CB9">
            <w:pPr>
              <w:pStyle w:val="a6"/>
              <w:widowControl w:val="0"/>
              <w:numPr>
                <w:ilvl w:val="0"/>
                <w:numId w:val="43"/>
              </w:numPr>
              <w:ind w:left="58" w:hanging="58"/>
              <w:jc w:val="both"/>
              <w:rPr>
                <w:rFonts w:ascii="Times New Roman" w:hAnsi="Times New Roman" w:cs="Times New Roman"/>
                <w:bCs/>
                <w:sz w:val="28"/>
                <w:szCs w:val="28"/>
              </w:rPr>
            </w:pPr>
            <w:r w:rsidRPr="001B1363">
              <w:rPr>
                <w:rFonts w:ascii="Times New Roman" w:hAnsi="Times New Roman" w:cs="Times New Roman"/>
                <w:sz w:val="28"/>
                <w:szCs w:val="28"/>
              </w:rPr>
              <w:t xml:space="preserve">приймати рішення з оперативних виробничих питань, знаходити можливості для повного і якісного виконання зобов'язань; </w:t>
            </w:r>
          </w:p>
          <w:p w14:paraId="32EF9D82" w14:textId="1675EB5C" w:rsidR="00377D5D" w:rsidRPr="001B1363" w:rsidRDefault="00947CB9" w:rsidP="00947CB9">
            <w:pPr>
              <w:pStyle w:val="a6"/>
              <w:widowControl w:val="0"/>
              <w:numPr>
                <w:ilvl w:val="0"/>
                <w:numId w:val="43"/>
              </w:numPr>
              <w:ind w:left="58" w:hanging="58"/>
              <w:jc w:val="both"/>
              <w:rPr>
                <w:rFonts w:ascii="Times New Roman" w:hAnsi="Times New Roman" w:cs="Times New Roman"/>
                <w:bCs/>
                <w:sz w:val="28"/>
                <w:szCs w:val="28"/>
              </w:rPr>
            </w:pPr>
            <w:r w:rsidRPr="001B1363">
              <w:rPr>
                <w:rFonts w:ascii="Times New Roman" w:hAnsi="Times New Roman" w:cs="Times New Roman"/>
                <w:sz w:val="28"/>
                <w:szCs w:val="28"/>
              </w:rPr>
              <w:t>проводити виховну роботу в колективах первинних ланок виробництва; орієнтуватися у спеціальній літературі з питань менеджменту і маркетингу.</w:t>
            </w:r>
          </w:p>
        </w:tc>
      </w:tr>
      <w:tr w:rsidR="00761B37" w:rsidRPr="00716F86" w14:paraId="35B9AB2D" w14:textId="77777777" w:rsidTr="00764CBE">
        <w:tc>
          <w:tcPr>
            <w:tcW w:w="4195" w:type="dxa"/>
            <w:shd w:val="clear" w:color="auto" w:fill="FBE4D5" w:themeFill="accent2" w:themeFillTint="33"/>
          </w:tcPr>
          <w:p w14:paraId="3BD3E47F" w14:textId="58FB20CB" w:rsidR="00761B37" w:rsidRPr="00761B37" w:rsidRDefault="00761B37" w:rsidP="0067702F">
            <w:pPr>
              <w:widowControl w:val="0"/>
              <w:rPr>
                <w:rFonts w:ascii="Times New Roman" w:hAnsi="Times New Roman" w:cs="Times New Roman"/>
                <w:sz w:val="28"/>
                <w:szCs w:val="28"/>
              </w:rPr>
            </w:pPr>
            <w:proofErr w:type="spellStart"/>
            <w:r w:rsidRPr="00761B37">
              <w:rPr>
                <w:rFonts w:ascii="Times New Roman" w:hAnsi="Times New Roman" w:cs="Times New Roman"/>
                <w:sz w:val="28"/>
                <w:szCs w:val="28"/>
              </w:rPr>
              <w:lastRenderedPageBreak/>
              <w:t>Пререквізити</w:t>
            </w:r>
            <w:proofErr w:type="spellEnd"/>
          </w:p>
        </w:tc>
        <w:tc>
          <w:tcPr>
            <w:tcW w:w="5728" w:type="dxa"/>
            <w:gridSpan w:val="2"/>
          </w:tcPr>
          <w:p w14:paraId="4AF1B500" w14:textId="67FA5BD8" w:rsidR="00761B37" w:rsidRPr="00377D5D" w:rsidRDefault="00761B37" w:rsidP="00947CB9">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Для підвищення ефективності вивчення </w:t>
            </w:r>
            <w:r w:rsidR="006C37F6">
              <w:rPr>
                <w:rFonts w:ascii="Times New Roman" w:hAnsi="Times New Roman" w:cs="Times New Roman"/>
                <w:bCs/>
                <w:sz w:val="28"/>
                <w:szCs w:val="28"/>
              </w:rPr>
              <w:t xml:space="preserve">навчальної </w:t>
            </w:r>
            <w:r w:rsidRPr="00761B37">
              <w:rPr>
                <w:rFonts w:ascii="Times New Roman" w:hAnsi="Times New Roman" w:cs="Times New Roman"/>
                <w:bCs/>
                <w:sz w:val="28"/>
                <w:szCs w:val="28"/>
              </w:rPr>
              <w:t xml:space="preserve">дисципліни «Основи </w:t>
            </w:r>
            <w:r w:rsidR="00947CB9">
              <w:rPr>
                <w:rFonts w:ascii="Times New Roman" w:hAnsi="Times New Roman" w:cs="Times New Roman"/>
                <w:bCs/>
                <w:sz w:val="28"/>
                <w:szCs w:val="28"/>
              </w:rPr>
              <w:t>управлінської діяльності</w:t>
            </w:r>
            <w:r w:rsidRPr="00761B37">
              <w:rPr>
                <w:rFonts w:ascii="Times New Roman" w:hAnsi="Times New Roman" w:cs="Times New Roman"/>
                <w:bCs/>
                <w:sz w:val="28"/>
                <w:szCs w:val="28"/>
              </w:rPr>
              <w:t xml:space="preserve">» здобувач освіти повинен до початку курсу мати знання з </w:t>
            </w:r>
            <w:r w:rsidRPr="00761B37">
              <w:rPr>
                <w:rFonts w:ascii="Times New Roman" w:hAnsi="Times New Roman" w:cs="Times New Roman"/>
                <w:bCs/>
                <w:sz w:val="28"/>
                <w:szCs w:val="28"/>
              </w:rPr>
              <w:lastRenderedPageBreak/>
              <w:t>таких дисциплін:</w:t>
            </w:r>
            <w:r>
              <w:rPr>
                <w:rFonts w:ascii="Times New Roman" w:hAnsi="Times New Roman" w:cs="Times New Roman"/>
                <w:bCs/>
                <w:sz w:val="28"/>
                <w:szCs w:val="28"/>
              </w:rPr>
              <w:t xml:space="preserve"> «Основи правознавства» </w:t>
            </w:r>
            <w:r w:rsidRPr="00761B37">
              <w:rPr>
                <w:rFonts w:ascii="Times New Roman" w:hAnsi="Times New Roman" w:cs="Times New Roman"/>
                <w:bCs/>
                <w:sz w:val="28"/>
                <w:szCs w:val="28"/>
              </w:rPr>
              <w:t>«</w:t>
            </w:r>
            <w:r>
              <w:rPr>
                <w:rFonts w:ascii="Times New Roman" w:hAnsi="Times New Roman" w:cs="Times New Roman"/>
                <w:bCs/>
                <w:sz w:val="28"/>
                <w:szCs w:val="28"/>
              </w:rPr>
              <w:t>Економічна теорія</w:t>
            </w:r>
            <w:r w:rsidRPr="00761B37">
              <w:rPr>
                <w:rFonts w:ascii="Times New Roman" w:hAnsi="Times New Roman" w:cs="Times New Roman"/>
                <w:bCs/>
                <w:sz w:val="28"/>
                <w:szCs w:val="28"/>
              </w:rPr>
              <w:t>»</w:t>
            </w:r>
            <w:r>
              <w:rPr>
                <w:rFonts w:ascii="Times New Roman" w:hAnsi="Times New Roman" w:cs="Times New Roman"/>
                <w:bCs/>
                <w:sz w:val="28"/>
                <w:szCs w:val="28"/>
              </w:rPr>
              <w:t>,</w:t>
            </w:r>
            <w:r w:rsidRPr="00761B37">
              <w:rPr>
                <w:rFonts w:ascii="Times New Roman" w:hAnsi="Times New Roman" w:cs="Times New Roman"/>
                <w:bCs/>
                <w:sz w:val="28"/>
                <w:szCs w:val="28"/>
              </w:rPr>
              <w:t xml:space="preserve"> «Соціологія</w:t>
            </w:r>
            <w:r>
              <w:rPr>
                <w:rFonts w:ascii="Times New Roman" w:hAnsi="Times New Roman" w:cs="Times New Roman"/>
                <w:bCs/>
                <w:sz w:val="28"/>
                <w:szCs w:val="28"/>
              </w:rPr>
              <w:t>»</w:t>
            </w:r>
            <w:r w:rsidRPr="00761B37">
              <w:rPr>
                <w:rFonts w:ascii="Times New Roman" w:hAnsi="Times New Roman" w:cs="Times New Roman"/>
                <w:bCs/>
                <w:sz w:val="28"/>
                <w:szCs w:val="28"/>
              </w:rPr>
              <w:t>.</w:t>
            </w:r>
          </w:p>
        </w:tc>
      </w:tr>
      <w:tr w:rsidR="00761B37" w:rsidRPr="00716F86" w14:paraId="2BA9D81B" w14:textId="77777777" w:rsidTr="00764CBE">
        <w:tc>
          <w:tcPr>
            <w:tcW w:w="4195" w:type="dxa"/>
            <w:shd w:val="clear" w:color="auto" w:fill="FBE4D5" w:themeFill="accent2" w:themeFillTint="33"/>
          </w:tcPr>
          <w:p w14:paraId="020D0260" w14:textId="7EB1D034" w:rsidR="00761B37" w:rsidRPr="00761B37" w:rsidRDefault="00761B37" w:rsidP="0067702F">
            <w:pPr>
              <w:widowControl w:val="0"/>
              <w:rPr>
                <w:rFonts w:ascii="Times New Roman" w:hAnsi="Times New Roman" w:cs="Times New Roman"/>
                <w:bCs/>
                <w:sz w:val="28"/>
                <w:szCs w:val="28"/>
              </w:rPr>
            </w:pPr>
            <w:proofErr w:type="spellStart"/>
            <w:r w:rsidRPr="00761B37">
              <w:rPr>
                <w:rFonts w:ascii="Times New Roman" w:hAnsi="Times New Roman" w:cs="Times New Roman"/>
                <w:bCs/>
                <w:sz w:val="28"/>
                <w:szCs w:val="28"/>
              </w:rPr>
              <w:lastRenderedPageBreak/>
              <w:t>Постреквізити</w:t>
            </w:r>
            <w:proofErr w:type="spellEnd"/>
          </w:p>
        </w:tc>
        <w:tc>
          <w:tcPr>
            <w:tcW w:w="5728" w:type="dxa"/>
            <w:gridSpan w:val="2"/>
          </w:tcPr>
          <w:p w14:paraId="4820C171" w14:textId="1450716B" w:rsidR="00761B37" w:rsidRPr="00377D5D" w:rsidRDefault="00761B37" w:rsidP="00947CB9">
            <w:pPr>
              <w:widowControl w:val="0"/>
              <w:jc w:val="both"/>
              <w:rPr>
                <w:rFonts w:ascii="Times New Roman" w:hAnsi="Times New Roman" w:cs="Times New Roman"/>
                <w:bCs/>
                <w:sz w:val="28"/>
                <w:szCs w:val="28"/>
              </w:rPr>
            </w:pPr>
            <w:r w:rsidRPr="00761B37">
              <w:rPr>
                <w:rFonts w:ascii="Times New Roman" w:hAnsi="Times New Roman" w:cs="Times New Roman"/>
                <w:bCs/>
                <w:sz w:val="28"/>
                <w:szCs w:val="28"/>
              </w:rPr>
              <w:t xml:space="preserve">Навчальна дисципліна «Основи </w:t>
            </w:r>
            <w:r w:rsidR="00947CB9">
              <w:rPr>
                <w:rFonts w:ascii="Times New Roman" w:hAnsi="Times New Roman" w:cs="Times New Roman"/>
                <w:bCs/>
                <w:sz w:val="28"/>
                <w:szCs w:val="28"/>
              </w:rPr>
              <w:t>управлінської діяльності</w:t>
            </w:r>
            <w:r w:rsidRPr="00761B37">
              <w:rPr>
                <w:rFonts w:ascii="Times New Roman" w:hAnsi="Times New Roman" w:cs="Times New Roman"/>
                <w:bCs/>
                <w:sz w:val="28"/>
                <w:szCs w:val="28"/>
              </w:rPr>
              <w:t>» дає можливість в подальшому опан</w:t>
            </w:r>
            <w:r>
              <w:rPr>
                <w:rFonts w:ascii="Times New Roman" w:hAnsi="Times New Roman" w:cs="Times New Roman"/>
                <w:bCs/>
                <w:sz w:val="28"/>
                <w:szCs w:val="28"/>
              </w:rPr>
              <w:t>ову</w:t>
            </w:r>
            <w:r w:rsidRPr="00761B37">
              <w:rPr>
                <w:rFonts w:ascii="Times New Roman" w:hAnsi="Times New Roman" w:cs="Times New Roman"/>
                <w:bCs/>
                <w:sz w:val="28"/>
                <w:szCs w:val="28"/>
              </w:rPr>
              <w:t xml:space="preserve">вати </w:t>
            </w:r>
            <w:r>
              <w:rPr>
                <w:rFonts w:ascii="Times New Roman" w:hAnsi="Times New Roman" w:cs="Times New Roman"/>
                <w:bCs/>
                <w:sz w:val="28"/>
                <w:szCs w:val="28"/>
              </w:rPr>
              <w:t xml:space="preserve">суспільно-політичні та гуманітарні навчальні дисципліни на рівні </w:t>
            </w:r>
            <w:r w:rsidR="00236CC5">
              <w:rPr>
                <w:rFonts w:ascii="Times New Roman" w:hAnsi="Times New Roman" w:cs="Times New Roman"/>
                <w:bCs/>
                <w:sz w:val="28"/>
                <w:szCs w:val="28"/>
              </w:rPr>
              <w:t xml:space="preserve">вищої </w:t>
            </w:r>
            <w:r>
              <w:rPr>
                <w:rFonts w:ascii="Times New Roman" w:hAnsi="Times New Roman" w:cs="Times New Roman"/>
                <w:bCs/>
                <w:sz w:val="28"/>
                <w:szCs w:val="28"/>
              </w:rPr>
              <w:t>освіти</w:t>
            </w:r>
            <w:r w:rsidR="00236CC5">
              <w:rPr>
                <w:rFonts w:ascii="Times New Roman" w:hAnsi="Times New Roman" w:cs="Times New Roman"/>
                <w:bCs/>
                <w:sz w:val="28"/>
                <w:szCs w:val="28"/>
              </w:rPr>
              <w:t xml:space="preserve"> за освітн</w:t>
            </w:r>
            <w:r w:rsidR="008277E8">
              <w:rPr>
                <w:rFonts w:ascii="Times New Roman" w:hAnsi="Times New Roman" w:cs="Times New Roman"/>
                <w:bCs/>
                <w:sz w:val="28"/>
                <w:szCs w:val="28"/>
              </w:rPr>
              <w:t>ім</w:t>
            </w:r>
            <w:r w:rsidR="00236CC5">
              <w:rPr>
                <w:rFonts w:ascii="Times New Roman" w:hAnsi="Times New Roman" w:cs="Times New Roman"/>
                <w:bCs/>
                <w:sz w:val="28"/>
                <w:szCs w:val="28"/>
              </w:rPr>
              <w:t xml:space="preserve"> ступенем «бакалавр»</w:t>
            </w:r>
            <w:r>
              <w:rPr>
                <w:rFonts w:ascii="Times New Roman" w:hAnsi="Times New Roman" w:cs="Times New Roman"/>
                <w:bCs/>
                <w:sz w:val="28"/>
                <w:szCs w:val="28"/>
              </w:rPr>
              <w:t>.</w:t>
            </w:r>
            <w:r w:rsidRPr="00761B37">
              <w:rPr>
                <w:rFonts w:ascii="Times New Roman" w:hAnsi="Times New Roman" w:cs="Times New Roman"/>
                <w:bCs/>
                <w:sz w:val="28"/>
                <w:szCs w:val="28"/>
              </w:rPr>
              <w:t xml:space="preserve"> </w:t>
            </w:r>
            <w:r w:rsidR="00236CC5">
              <w:rPr>
                <w:rFonts w:ascii="Times New Roman" w:hAnsi="Times New Roman" w:cs="Times New Roman"/>
                <w:bCs/>
                <w:sz w:val="28"/>
                <w:szCs w:val="28"/>
              </w:rPr>
              <w:t>Вона є</w:t>
            </w:r>
            <w:r w:rsidR="00236CC5" w:rsidRPr="00236CC5">
              <w:rPr>
                <w:rFonts w:ascii="Times New Roman" w:hAnsi="Times New Roman" w:cs="Times New Roman"/>
                <w:bCs/>
                <w:sz w:val="28"/>
                <w:szCs w:val="28"/>
              </w:rPr>
              <w:t xml:space="preserve"> методологічною, базовою наукою </w:t>
            </w:r>
            <w:r w:rsidR="00236CC5">
              <w:rPr>
                <w:rFonts w:ascii="Times New Roman" w:hAnsi="Times New Roman" w:cs="Times New Roman"/>
                <w:bCs/>
                <w:sz w:val="28"/>
                <w:szCs w:val="28"/>
              </w:rPr>
              <w:t>д</w:t>
            </w:r>
            <w:r w:rsidR="00236CC5" w:rsidRPr="00236CC5">
              <w:rPr>
                <w:rFonts w:ascii="Times New Roman" w:hAnsi="Times New Roman" w:cs="Times New Roman"/>
                <w:bCs/>
                <w:sz w:val="28"/>
                <w:szCs w:val="28"/>
              </w:rPr>
              <w:t xml:space="preserve">ля вивчення </w:t>
            </w:r>
            <w:r w:rsidR="00236CC5">
              <w:rPr>
                <w:rFonts w:ascii="Times New Roman" w:hAnsi="Times New Roman" w:cs="Times New Roman"/>
                <w:bCs/>
                <w:sz w:val="28"/>
                <w:szCs w:val="28"/>
              </w:rPr>
              <w:t>в</w:t>
            </w:r>
            <w:r w:rsidR="00236CC5" w:rsidRPr="00236CC5">
              <w:rPr>
                <w:rFonts w:ascii="Times New Roman" w:hAnsi="Times New Roman" w:cs="Times New Roman"/>
                <w:bCs/>
                <w:sz w:val="28"/>
                <w:szCs w:val="28"/>
              </w:rPr>
              <w:t xml:space="preserve">сіх </w:t>
            </w:r>
            <w:r w:rsidR="00236CC5">
              <w:rPr>
                <w:rFonts w:ascii="Times New Roman" w:hAnsi="Times New Roman" w:cs="Times New Roman"/>
                <w:bCs/>
                <w:sz w:val="28"/>
                <w:szCs w:val="28"/>
              </w:rPr>
              <w:t xml:space="preserve">навчальних </w:t>
            </w:r>
            <w:r w:rsidR="00236CC5" w:rsidRPr="00236CC5">
              <w:rPr>
                <w:rFonts w:ascii="Times New Roman" w:hAnsi="Times New Roman" w:cs="Times New Roman"/>
                <w:bCs/>
                <w:sz w:val="28"/>
                <w:szCs w:val="28"/>
              </w:rPr>
              <w:t>дисциплін</w:t>
            </w:r>
            <w:r w:rsidR="00236CC5">
              <w:rPr>
                <w:rFonts w:ascii="Times New Roman" w:hAnsi="Times New Roman" w:cs="Times New Roman"/>
                <w:bCs/>
                <w:sz w:val="28"/>
                <w:szCs w:val="28"/>
              </w:rPr>
              <w:t>.</w:t>
            </w:r>
          </w:p>
        </w:tc>
      </w:tr>
      <w:tr w:rsidR="00764CBE" w:rsidRPr="00716F86" w14:paraId="3885942E" w14:textId="77777777" w:rsidTr="00764CBE">
        <w:tc>
          <w:tcPr>
            <w:tcW w:w="4195" w:type="dxa"/>
            <w:shd w:val="clear" w:color="auto" w:fill="FBE4D5" w:themeFill="accent2" w:themeFillTint="33"/>
          </w:tcPr>
          <w:p w14:paraId="469AB056" w14:textId="38528778" w:rsidR="002958FE" w:rsidRPr="00716F86" w:rsidRDefault="00761B37" w:rsidP="0067702F">
            <w:pPr>
              <w:widowControl w:val="0"/>
              <w:rPr>
                <w:rFonts w:ascii="Times New Roman" w:hAnsi="Times New Roman" w:cs="Times New Roman"/>
                <w:bCs/>
                <w:sz w:val="28"/>
                <w:szCs w:val="28"/>
              </w:rPr>
            </w:pPr>
            <w:r>
              <w:rPr>
                <w:rFonts w:ascii="Times New Roman" w:hAnsi="Times New Roman" w:cs="Times New Roman"/>
                <w:bCs/>
                <w:sz w:val="28"/>
                <w:szCs w:val="28"/>
              </w:rPr>
              <w:t>Навчальна логістика</w:t>
            </w:r>
          </w:p>
        </w:tc>
        <w:tc>
          <w:tcPr>
            <w:tcW w:w="5728" w:type="dxa"/>
            <w:gridSpan w:val="2"/>
          </w:tcPr>
          <w:p w14:paraId="014590D1" w14:textId="70B20599" w:rsidR="00761B37" w:rsidRPr="00C4465C" w:rsidRDefault="00761B37" w:rsidP="00C4465C">
            <w:pPr>
              <w:widowControl w:val="0"/>
              <w:jc w:val="center"/>
              <w:rPr>
                <w:rFonts w:ascii="Times New Roman" w:hAnsi="Times New Roman" w:cs="Times New Roman"/>
                <w:b/>
                <w:bCs/>
                <w:i/>
                <w:iCs/>
                <w:color w:val="1F4E79" w:themeColor="accent5" w:themeShade="80"/>
                <w:sz w:val="28"/>
                <w:szCs w:val="28"/>
                <w:u w:val="single"/>
              </w:rPr>
            </w:pPr>
            <w:r w:rsidRPr="00C4465C">
              <w:rPr>
                <w:rFonts w:ascii="Times New Roman" w:hAnsi="Times New Roman" w:cs="Times New Roman"/>
                <w:b/>
                <w:bCs/>
                <w:i/>
                <w:iCs/>
                <w:color w:val="1F4E79" w:themeColor="accent5" w:themeShade="80"/>
                <w:sz w:val="28"/>
                <w:szCs w:val="28"/>
                <w:u w:val="single"/>
              </w:rPr>
              <w:t>Теми лекцій</w:t>
            </w:r>
          </w:p>
          <w:p w14:paraId="56AF31C2" w14:textId="2B948713" w:rsidR="00A272EC" w:rsidRPr="00C4465C" w:rsidRDefault="00A272EC" w:rsidP="00C4465C">
            <w:pPr>
              <w:shd w:val="clear" w:color="auto" w:fill="FFFFFF"/>
              <w:jc w:val="both"/>
              <w:rPr>
                <w:rFonts w:ascii="Times New Roman" w:eastAsia="Times New Roman" w:hAnsi="Times New Roman" w:cs="Times New Roman"/>
                <w:b/>
                <w:color w:val="2E74B5" w:themeColor="accent5" w:themeShade="BF"/>
                <w:kern w:val="0"/>
                <w:sz w:val="24"/>
                <w:szCs w:val="24"/>
                <w:lang w:eastAsia="ru-RU"/>
                <w14:ligatures w14:val="none"/>
              </w:rPr>
            </w:pPr>
            <w:r w:rsidRPr="00C4465C">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1 </w:t>
            </w:r>
            <w:r w:rsidR="00947CB9" w:rsidRPr="00C4465C">
              <w:rPr>
                <w:rFonts w:ascii="Times New Roman" w:hAnsi="Times New Roman" w:cs="Times New Roman"/>
                <w:b/>
                <w:sz w:val="28"/>
                <w:szCs w:val="28"/>
              </w:rPr>
              <w:t xml:space="preserve"> </w:t>
            </w:r>
            <w:r w:rsidR="00947CB9" w:rsidRPr="00C4465C">
              <w:rPr>
                <w:rFonts w:ascii="Times New Roman" w:hAnsi="Times New Roman" w:cs="Times New Roman"/>
                <w:b/>
                <w:color w:val="2E74B5" w:themeColor="accent5" w:themeShade="BF"/>
                <w:sz w:val="28"/>
                <w:szCs w:val="28"/>
              </w:rPr>
              <w:t>Основи менеджменту на залізничному транспорті</w:t>
            </w:r>
            <w:r w:rsidR="00947CB9" w:rsidRPr="00C4465C">
              <w:rPr>
                <w:rFonts w:ascii="Times New Roman" w:eastAsia="Times New Roman" w:hAnsi="Times New Roman" w:cs="Times New Roman"/>
                <w:b/>
                <w:bCs/>
                <w:color w:val="2E74B5" w:themeColor="accent5" w:themeShade="BF"/>
                <w:spacing w:val="-9"/>
                <w:kern w:val="0"/>
                <w:sz w:val="28"/>
                <w:szCs w:val="28"/>
                <w:lang w:eastAsia="ru-RU"/>
                <w14:ligatures w14:val="none"/>
              </w:rPr>
              <w:t xml:space="preserve"> </w:t>
            </w:r>
            <w:r w:rsidRPr="00C4465C">
              <w:rPr>
                <w:rFonts w:ascii="Times New Roman" w:eastAsia="Times New Roman" w:hAnsi="Times New Roman" w:cs="Times New Roman"/>
                <w:b/>
                <w:bCs/>
                <w:color w:val="2E74B5" w:themeColor="accent5" w:themeShade="BF"/>
                <w:spacing w:val="-9"/>
                <w:kern w:val="0"/>
                <w:sz w:val="28"/>
                <w:szCs w:val="28"/>
                <w:lang w:eastAsia="ru-RU"/>
                <w14:ligatures w14:val="none"/>
              </w:rPr>
              <w:t>.</w:t>
            </w:r>
          </w:p>
          <w:p w14:paraId="2BC7CDD0" w14:textId="19DC5072" w:rsidR="00947CB9" w:rsidRPr="00C4465C" w:rsidRDefault="00947CB9" w:rsidP="00C4465C">
            <w:pPr>
              <w:tabs>
                <w:tab w:val="left" w:pos="284"/>
                <w:tab w:val="left" w:pos="567"/>
              </w:tabs>
              <w:jc w:val="both"/>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 xml:space="preserve">Тема 1. </w:t>
            </w:r>
            <w:r w:rsidRPr="00C4465C">
              <w:rPr>
                <w:rFonts w:ascii="Times New Roman" w:hAnsi="Times New Roman" w:cs="Times New Roman"/>
                <w:sz w:val="28"/>
                <w:szCs w:val="28"/>
              </w:rPr>
              <w:t>Зміст і мета управління в нових умовах.</w:t>
            </w:r>
          </w:p>
          <w:p w14:paraId="2B2F70D7" w14:textId="77777777" w:rsidR="00947CB9" w:rsidRPr="00C4465C" w:rsidRDefault="00947CB9" w:rsidP="00C4465C">
            <w:pPr>
              <w:jc w:val="both"/>
              <w:rPr>
                <w:rFonts w:ascii="Times New Roman" w:hAnsi="Times New Roman" w:cs="Times New Roman"/>
                <w:b/>
                <w:bCs/>
                <w:sz w:val="28"/>
                <w:szCs w:val="28"/>
              </w:rPr>
            </w:pPr>
            <w:r w:rsidRPr="00C4465C">
              <w:rPr>
                <w:rFonts w:ascii="Times New Roman" w:hAnsi="Times New Roman" w:cs="Times New Roman"/>
                <w:b/>
                <w:color w:val="2E74B5" w:themeColor="accent5" w:themeShade="BF"/>
                <w:sz w:val="28"/>
                <w:szCs w:val="28"/>
              </w:rPr>
              <w:t>Тема 2</w:t>
            </w:r>
            <w:r w:rsidRPr="00C4465C">
              <w:rPr>
                <w:rFonts w:ascii="Times New Roman" w:hAnsi="Times New Roman" w:cs="Times New Roman"/>
                <w:b/>
                <w:bCs/>
                <w:color w:val="2E74B5" w:themeColor="accent5" w:themeShade="BF"/>
                <w:sz w:val="28"/>
                <w:szCs w:val="28"/>
              </w:rPr>
              <w:t>.</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Принципи управління.</w:t>
            </w:r>
            <w:r w:rsidRPr="00C4465C">
              <w:rPr>
                <w:rFonts w:ascii="Times New Roman" w:hAnsi="Times New Roman" w:cs="Times New Roman"/>
                <w:b/>
                <w:sz w:val="28"/>
                <w:szCs w:val="28"/>
              </w:rPr>
              <w:t xml:space="preserve"> </w:t>
            </w:r>
            <w:r w:rsidRPr="00C4465C">
              <w:rPr>
                <w:rFonts w:ascii="Times New Roman" w:hAnsi="Times New Roman" w:cs="Times New Roman"/>
                <w:sz w:val="28"/>
                <w:szCs w:val="28"/>
              </w:rPr>
              <w:t>Функції і структура управління.</w:t>
            </w:r>
          </w:p>
          <w:p w14:paraId="5608BE7F" w14:textId="77777777" w:rsidR="00947CB9" w:rsidRPr="00C4465C" w:rsidRDefault="00947CB9" w:rsidP="00C4465C">
            <w:pPr>
              <w:pStyle w:val="2"/>
              <w:ind w:left="0" w:firstLine="0"/>
              <w:rPr>
                <w:b w:val="0"/>
                <w:szCs w:val="28"/>
              </w:rPr>
            </w:pPr>
            <w:r w:rsidRPr="00C4465C">
              <w:rPr>
                <w:color w:val="2E74B5" w:themeColor="accent5" w:themeShade="BF"/>
                <w:szCs w:val="28"/>
              </w:rPr>
              <w:t xml:space="preserve">Тема 3. </w:t>
            </w:r>
            <w:r w:rsidRPr="00C4465C">
              <w:rPr>
                <w:b w:val="0"/>
                <w:szCs w:val="28"/>
              </w:rPr>
              <w:t>Методи управління і мотивація. Форми управління.</w:t>
            </w:r>
          </w:p>
          <w:p w14:paraId="2880F889" w14:textId="77777777" w:rsidR="00947CB9" w:rsidRPr="00C4465C" w:rsidRDefault="00947CB9" w:rsidP="00C4465C">
            <w:pPr>
              <w:pStyle w:val="2"/>
              <w:ind w:left="0" w:firstLine="0"/>
              <w:rPr>
                <w:b w:val="0"/>
                <w:szCs w:val="28"/>
              </w:rPr>
            </w:pPr>
            <w:r w:rsidRPr="00C4465C">
              <w:rPr>
                <w:color w:val="2E74B5" w:themeColor="accent5" w:themeShade="BF"/>
                <w:szCs w:val="28"/>
              </w:rPr>
              <w:t xml:space="preserve">Тема 4. </w:t>
            </w:r>
            <w:r w:rsidRPr="00C4465C">
              <w:rPr>
                <w:b w:val="0"/>
                <w:szCs w:val="28"/>
              </w:rPr>
              <w:t>Прийняття рішень в управлінні.</w:t>
            </w:r>
          </w:p>
          <w:p w14:paraId="76CB76E8" w14:textId="77777777" w:rsidR="00947CB9" w:rsidRPr="00C4465C" w:rsidRDefault="00947CB9" w:rsidP="00C4465C">
            <w:pPr>
              <w:pStyle w:val="2"/>
              <w:ind w:left="0" w:firstLine="0"/>
              <w:rPr>
                <w:b w:val="0"/>
                <w:szCs w:val="28"/>
              </w:rPr>
            </w:pPr>
            <w:r w:rsidRPr="00C4465C">
              <w:rPr>
                <w:color w:val="2E74B5" w:themeColor="accent5" w:themeShade="BF"/>
                <w:szCs w:val="28"/>
              </w:rPr>
              <w:t>Тема 5.</w:t>
            </w:r>
            <w:r w:rsidRPr="00C4465C">
              <w:rPr>
                <w:b w:val="0"/>
                <w:color w:val="2E74B5" w:themeColor="accent5" w:themeShade="BF"/>
                <w:szCs w:val="28"/>
              </w:rPr>
              <w:t xml:space="preserve"> </w:t>
            </w:r>
            <w:r w:rsidRPr="00C4465C">
              <w:rPr>
                <w:b w:val="0"/>
                <w:szCs w:val="28"/>
              </w:rPr>
              <w:t>Функції менеджменту – організація і контроль.</w:t>
            </w:r>
          </w:p>
          <w:p w14:paraId="769DABFF" w14:textId="77777777" w:rsidR="00947CB9" w:rsidRPr="00C4465C" w:rsidRDefault="00947CB9" w:rsidP="00C4465C">
            <w:pPr>
              <w:jc w:val="both"/>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6.</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Конфлікти, їх причини та класифікація. Управління персоналом.</w:t>
            </w:r>
          </w:p>
          <w:p w14:paraId="76AE28E8" w14:textId="11352A13" w:rsidR="00A272EC" w:rsidRPr="00C4465C" w:rsidRDefault="00A272EC" w:rsidP="00C4465C">
            <w:pPr>
              <w:shd w:val="clear" w:color="auto" w:fill="FFFFFF"/>
              <w:jc w:val="both"/>
              <w:rPr>
                <w:rFonts w:ascii="Times New Roman" w:hAnsi="Times New Roman" w:cs="Times New Roman"/>
                <w:b/>
                <w:color w:val="2E74B5" w:themeColor="accent5" w:themeShade="BF"/>
                <w:sz w:val="28"/>
                <w:szCs w:val="28"/>
              </w:rPr>
            </w:pPr>
            <w:r w:rsidRPr="00C4465C">
              <w:rPr>
                <w:rFonts w:ascii="Times New Roman" w:eastAsia="Times New Roman" w:hAnsi="Times New Roman" w:cs="Times New Roman"/>
                <w:b/>
                <w:bCs/>
                <w:color w:val="1F4E79" w:themeColor="accent5" w:themeShade="80"/>
                <w:spacing w:val="-2"/>
                <w:kern w:val="0"/>
                <w:sz w:val="28"/>
                <w:szCs w:val="28"/>
                <w:lang w:eastAsia="ru-RU"/>
                <w14:ligatures w14:val="none"/>
              </w:rPr>
              <w:t xml:space="preserve">Розділ 2 </w:t>
            </w:r>
            <w:r w:rsidR="00947CB9" w:rsidRPr="00C4465C">
              <w:rPr>
                <w:rFonts w:ascii="Times New Roman" w:hAnsi="Times New Roman" w:cs="Times New Roman"/>
                <w:b/>
                <w:sz w:val="28"/>
                <w:szCs w:val="28"/>
              </w:rPr>
              <w:t xml:space="preserve"> </w:t>
            </w:r>
            <w:r w:rsidR="00947CB9" w:rsidRPr="00C4465C">
              <w:rPr>
                <w:rFonts w:ascii="Times New Roman" w:hAnsi="Times New Roman" w:cs="Times New Roman"/>
                <w:b/>
                <w:color w:val="2E74B5" w:themeColor="accent5" w:themeShade="BF"/>
                <w:sz w:val="28"/>
                <w:szCs w:val="28"/>
              </w:rPr>
              <w:t>Психологія ділового спілкування. Основи маркетингу</w:t>
            </w:r>
          </w:p>
          <w:p w14:paraId="189D6DEA" w14:textId="77777777" w:rsidR="00947CB9" w:rsidRPr="00C4465C" w:rsidRDefault="00947CB9" w:rsidP="00C4465C">
            <w:pPr>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1</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Особистість, психологія і керівництво на залізничному транспорті. Культура, етика і стиль управління.</w:t>
            </w:r>
          </w:p>
          <w:p w14:paraId="6A8E717D" w14:textId="77777777" w:rsidR="00947CB9" w:rsidRPr="00C4465C" w:rsidRDefault="00947CB9" w:rsidP="00C4465C">
            <w:pPr>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2</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Мотивація або засоби спонукання людей працювати ефективно.</w:t>
            </w:r>
          </w:p>
          <w:p w14:paraId="75A4AD30" w14:textId="77777777" w:rsidR="00947CB9" w:rsidRPr="00C4465C" w:rsidRDefault="00947CB9" w:rsidP="00C4465C">
            <w:pPr>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3</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Управління конфліктними ситуаціями і стресами.</w:t>
            </w:r>
          </w:p>
          <w:p w14:paraId="4994F00A" w14:textId="77777777" w:rsidR="00947CB9" w:rsidRPr="00C4465C" w:rsidRDefault="00947CB9" w:rsidP="00C4465C">
            <w:pPr>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4</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Основи транспортного маркетингу. Організація маркетингової діяльності.</w:t>
            </w:r>
          </w:p>
          <w:p w14:paraId="71C99528" w14:textId="77777777" w:rsidR="00947CB9" w:rsidRPr="00C4465C" w:rsidRDefault="00947CB9" w:rsidP="00C4465C">
            <w:pPr>
              <w:rPr>
                <w:rFonts w:ascii="Times New Roman" w:hAnsi="Times New Roman" w:cs="Times New Roman"/>
                <w:sz w:val="28"/>
                <w:szCs w:val="28"/>
              </w:rPr>
            </w:pPr>
            <w:r w:rsidRPr="00C4465C">
              <w:rPr>
                <w:rFonts w:ascii="Times New Roman" w:hAnsi="Times New Roman" w:cs="Times New Roman"/>
                <w:b/>
                <w:color w:val="2E74B5" w:themeColor="accent5" w:themeShade="BF"/>
                <w:sz w:val="28"/>
                <w:szCs w:val="28"/>
              </w:rPr>
              <w:t>Тема 5</w:t>
            </w:r>
            <w:r w:rsidRPr="00C4465C">
              <w:rPr>
                <w:rFonts w:ascii="Times New Roman" w:hAnsi="Times New Roman" w:cs="Times New Roman"/>
                <w:color w:val="2E74B5" w:themeColor="accent5" w:themeShade="BF"/>
                <w:sz w:val="28"/>
                <w:szCs w:val="28"/>
              </w:rPr>
              <w:t xml:space="preserve">. </w:t>
            </w:r>
            <w:r w:rsidRPr="00C4465C">
              <w:rPr>
                <w:rFonts w:ascii="Times New Roman" w:hAnsi="Times New Roman" w:cs="Times New Roman"/>
                <w:sz w:val="28"/>
                <w:szCs w:val="28"/>
              </w:rPr>
              <w:t>Планування і організація виробничої діяльності на принципах маркетингу.</w:t>
            </w:r>
          </w:p>
          <w:p w14:paraId="5EC5C9EF" w14:textId="3C5A587F" w:rsidR="00C4465C" w:rsidRDefault="00C4465C" w:rsidP="00C4465C">
            <w:pPr>
              <w:widowControl w:val="0"/>
              <w:jc w:val="center"/>
              <w:rPr>
                <w:rFonts w:ascii="Times New Roman" w:hAnsi="Times New Roman" w:cs="Times New Roman"/>
                <w:b/>
                <w:bCs/>
                <w:i/>
                <w:iCs/>
                <w:color w:val="2F5496" w:themeColor="accent1" w:themeShade="BF"/>
                <w:sz w:val="28"/>
                <w:szCs w:val="28"/>
                <w:u w:val="single"/>
              </w:rPr>
            </w:pPr>
            <w:r>
              <w:rPr>
                <w:rFonts w:ascii="Times New Roman" w:hAnsi="Times New Roman" w:cs="Times New Roman"/>
                <w:b/>
                <w:bCs/>
                <w:i/>
                <w:iCs/>
                <w:color w:val="2F5496" w:themeColor="accent1" w:themeShade="BF"/>
                <w:sz w:val="28"/>
                <w:szCs w:val="28"/>
                <w:u w:val="single"/>
              </w:rPr>
              <w:t>Практичні роботи</w:t>
            </w:r>
          </w:p>
          <w:p w14:paraId="64E0B3DB" w14:textId="54003EF7" w:rsidR="00C4465C" w:rsidRDefault="00C4465C" w:rsidP="00C4465C">
            <w:pPr>
              <w:widowControl w:val="0"/>
              <w:jc w:val="both"/>
              <w:rPr>
                <w:rFonts w:ascii="Times New Roman" w:hAnsi="Times New Roman" w:cs="Times New Roman"/>
                <w:bCs/>
                <w:color w:val="2F5496" w:themeColor="accent1" w:themeShade="BF"/>
                <w:sz w:val="28"/>
                <w:szCs w:val="28"/>
              </w:rPr>
            </w:pPr>
            <w:r>
              <w:rPr>
                <w:rFonts w:ascii="Times New Roman" w:hAnsi="Times New Roman" w:cs="Times New Roman"/>
                <w:b/>
                <w:color w:val="2F5496" w:themeColor="accent1" w:themeShade="BF"/>
                <w:sz w:val="28"/>
                <w:szCs w:val="28"/>
              </w:rPr>
              <w:t>Практична робота</w:t>
            </w:r>
            <w:r w:rsidRPr="0036257A">
              <w:rPr>
                <w:rFonts w:ascii="Times New Roman" w:hAnsi="Times New Roman" w:cs="Times New Roman"/>
                <w:b/>
                <w:color w:val="2F5496" w:themeColor="accent1" w:themeShade="BF"/>
                <w:sz w:val="28"/>
                <w:szCs w:val="28"/>
              </w:rPr>
              <w:t xml:space="preserve"> 1</w:t>
            </w:r>
            <w:r w:rsidRPr="0036257A">
              <w:rPr>
                <w:color w:val="000000"/>
                <w:spacing w:val="-2"/>
                <w:sz w:val="28"/>
                <w:szCs w:val="28"/>
              </w:rPr>
              <w:t xml:space="preserve"> </w:t>
            </w:r>
            <w:r w:rsidRPr="00C4465C">
              <w:rPr>
                <w:rFonts w:ascii="Times New Roman" w:hAnsi="Times New Roman" w:cs="Times New Roman"/>
                <w:sz w:val="28"/>
                <w:szCs w:val="28"/>
              </w:rPr>
              <w:t>Розробка посадової інструкції помічника машиніста.</w:t>
            </w:r>
          </w:p>
          <w:p w14:paraId="1B60D731" w14:textId="66909B61" w:rsidR="00C4465C" w:rsidRPr="0036257A" w:rsidRDefault="00C4465C" w:rsidP="00C4465C">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Практична робота</w:t>
            </w:r>
            <w:r w:rsidRPr="0036257A">
              <w:rPr>
                <w:rFonts w:ascii="Times New Roman" w:hAnsi="Times New Roman" w:cs="Times New Roman"/>
                <w:b/>
                <w:color w:val="2F5496" w:themeColor="accent1" w:themeShade="BF"/>
                <w:sz w:val="28"/>
                <w:szCs w:val="28"/>
              </w:rPr>
              <w:t xml:space="preserve"> </w:t>
            </w:r>
            <w:r w:rsidRPr="00C4465C">
              <w:rPr>
                <w:rFonts w:ascii="Times New Roman" w:hAnsi="Times New Roman" w:cs="Times New Roman"/>
                <w:b/>
                <w:color w:val="2F5496" w:themeColor="accent1" w:themeShade="BF"/>
                <w:sz w:val="28"/>
                <w:szCs w:val="28"/>
              </w:rPr>
              <w:t>2</w:t>
            </w:r>
            <w:r w:rsidRPr="00C4465C">
              <w:rPr>
                <w:rFonts w:ascii="Times New Roman" w:hAnsi="Times New Roman" w:cs="Times New Roman"/>
                <w:bCs/>
                <w:color w:val="2F5496" w:themeColor="accent1" w:themeShade="BF"/>
                <w:sz w:val="28"/>
                <w:szCs w:val="28"/>
              </w:rPr>
              <w:t xml:space="preserve"> </w:t>
            </w:r>
            <w:r w:rsidRPr="00C4465C">
              <w:rPr>
                <w:rFonts w:ascii="Times New Roman" w:hAnsi="Times New Roman" w:cs="Times New Roman"/>
                <w:color w:val="000000"/>
                <w:spacing w:val="-3"/>
                <w:sz w:val="28"/>
                <w:szCs w:val="28"/>
              </w:rPr>
              <w:t xml:space="preserve"> </w:t>
            </w:r>
            <w:r w:rsidRPr="00C4465C">
              <w:rPr>
                <w:rFonts w:ascii="Times New Roman" w:hAnsi="Times New Roman" w:cs="Times New Roman"/>
                <w:sz w:val="28"/>
                <w:szCs w:val="28"/>
              </w:rPr>
              <w:t>Вивчення індивідуальних особливостей особистості.</w:t>
            </w:r>
            <w:r w:rsidRPr="00C4465C">
              <w:rPr>
                <w:rFonts w:ascii="Times New Roman" w:hAnsi="Times New Roman" w:cs="Times New Roman"/>
                <w:bCs/>
                <w:sz w:val="28"/>
                <w:szCs w:val="28"/>
              </w:rPr>
              <w:t>.</w:t>
            </w:r>
          </w:p>
          <w:p w14:paraId="6D2C253A" w14:textId="770A75EF" w:rsidR="00C4465C" w:rsidRPr="00C4465C" w:rsidRDefault="00C4465C" w:rsidP="00C4465C">
            <w:pPr>
              <w:widowControl w:val="0"/>
              <w:jc w:val="both"/>
              <w:rPr>
                <w:rFonts w:ascii="Times New Roman" w:hAnsi="Times New Roman" w:cs="Times New Roman"/>
                <w:bCs/>
                <w:sz w:val="28"/>
                <w:szCs w:val="28"/>
              </w:rPr>
            </w:pPr>
            <w:r>
              <w:rPr>
                <w:rFonts w:ascii="Times New Roman" w:hAnsi="Times New Roman" w:cs="Times New Roman"/>
                <w:b/>
                <w:color w:val="2F5496" w:themeColor="accent1" w:themeShade="BF"/>
                <w:sz w:val="28"/>
                <w:szCs w:val="28"/>
              </w:rPr>
              <w:t>Практична робота</w:t>
            </w:r>
            <w:r w:rsidRPr="0036257A">
              <w:rPr>
                <w:rFonts w:ascii="Times New Roman" w:hAnsi="Times New Roman" w:cs="Times New Roman"/>
                <w:b/>
                <w:color w:val="2F5496" w:themeColor="accent1" w:themeShade="BF"/>
                <w:sz w:val="28"/>
                <w:szCs w:val="28"/>
              </w:rPr>
              <w:t xml:space="preserve"> 3</w:t>
            </w:r>
            <w:r>
              <w:rPr>
                <w:rFonts w:ascii="Times New Roman" w:hAnsi="Times New Roman" w:cs="Times New Roman"/>
                <w:bCs/>
                <w:color w:val="2F5496" w:themeColor="accent1" w:themeShade="BF"/>
                <w:sz w:val="28"/>
                <w:szCs w:val="28"/>
              </w:rPr>
              <w:t xml:space="preserve"> </w:t>
            </w:r>
            <w:r w:rsidRPr="0036257A">
              <w:rPr>
                <w:color w:val="000000"/>
                <w:spacing w:val="-2"/>
                <w:sz w:val="28"/>
                <w:szCs w:val="28"/>
              </w:rPr>
              <w:t xml:space="preserve"> </w:t>
            </w:r>
            <w:r w:rsidRPr="00C4465C">
              <w:rPr>
                <w:rFonts w:ascii="Times New Roman" w:hAnsi="Times New Roman" w:cs="Times New Roman"/>
                <w:sz w:val="28"/>
                <w:szCs w:val="28"/>
              </w:rPr>
              <w:t>Оцінка прагнення до успіху.</w:t>
            </w:r>
          </w:p>
          <w:p w14:paraId="36167937" w14:textId="2172225A" w:rsidR="00761B37" w:rsidRDefault="00761B37" w:rsidP="00C4465C">
            <w:pPr>
              <w:widowControl w:val="0"/>
              <w:jc w:val="center"/>
              <w:rPr>
                <w:rFonts w:ascii="Times New Roman" w:hAnsi="Times New Roman" w:cs="Times New Roman"/>
                <w:b/>
                <w:bCs/>
                <w:i/>
                <w:iCs/>
                <w:color w:val="2F5496" w:themeColor="accent1" w:themeShade="BF"/>
                <w:sz w:val="28"/>
                <w:szCs w:val="28"/>
                <w:u w:val="single"/>
              </w:rPr>
            </w:pPr>
            <w:r w:rsidRPr="0036257A">
              <w:rPr>
                <w:rFonts w:ascii="Times New Roman" w:hAnsi="Times New Roman" w:cs="Times New Roman"/>
                <w:b/>
                <w:bCs/>
                <w:i/>
                <w:iCs/>
                <w:color w:val="2F5496" w:themeColor="accent1" w:themeShade="BF"/>
                <w:sz w:val="28"/>
                <w:szCs w:val="28"/>
                <w:u w:val="single"/>
              </w:rPr>
              <w:t>Теми самостійної роботи</w:t>
            </w:r>
          </w:p>
          <w:p w14:paraId="4B18E9BE" w14:textId="77777777" w:rsidR="00C4465C" w:rsidRPr="00986BDC" w:rsidRDefault="00B51538" w:rsidP="00C4465C">
            <w:pPr>
              <w:widowControl w:val="0"/>
              <w:jc w:val="both"/>
              <w:rPr>
                <w:rFonts w:ascii="Times New Roman" w:hAnsi="Times New Roman" w:cs="Times New Roman"/>
                <w:sz w:val="28"/>
                <w:szCs w:val="28"/>
              </w:rPr>
            </w:pPr>
            <w:r w:rsidRPr="00986BDC">
              <w:rPr>
                <w:rFonts w:ascii="Times New Roman" w:hAnsi="Times New Roman" w:cs="Times New Roman"/>
                <w:b/>
                <w:bCs/>
                <w:color w:val="2F5496" w:themeColor="accent1" w:themeShade="BF"/>
                <w:sz w:val="28"/>
                <w:szCs w:val="28"/>
              </w:rPr>
              <w:t xml:space="preserve">Тема: </w:t>
            </w:r>
            <w:r w:rsidR="00C4465C" w:rsidRPr="00986BDC">
              <w:rPr>
                <w:rFonts w:ascii="Times New Roman" w:hAnsi="Times New Roman" w:cs="Times New Roman"/>
                <w:sz w:val="28"/>
                <w:szCs w:val="28"/>
              </w:rPr>
              <w:t xml:space="preserve"> Соціальна відповідальність, етика </w:t>
            </w:r>
            <w:r w:rsidR="00C4465C" w:rsidRPr="00986BDC">
              <w:rPr>
                <w:rFonts w:ascii="Times New Roman" w:hAnsi="Times New Roman" w:cs="Times New Roman"/>
                <w:sz w:val="28"/>
                <w:szCs w:val="28"/>
              </w:rPr>
              <w:lastRenderedPageBreak/>
              <w:t>менеджменту.</w:t>
            </w:r>
          </w:p>
          <w:p w14:paraId="641AB524" w14:textId="3BE9D340" w:rsidR="00C4465C" w:rsidRPr="00986BDC" w:rsidRDefault="00B51538" w:rsidP="00C4465C">
            <w:pPr>
              <w:widowControl w:val="0"/>
              <w:jc w:val="both"/>
              <w:rPr>
                <w:rFonts w:ascii="Times New Roman" w:hAnsi="Times New Roman" w:cs="Times New Roman"/>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sz w:val="28"/>
                <w:szCs w:val="28"/>
              </w:rPr>
              <w:t>Рівні та методі менеджменту.</w:t>
            </w:r>
          </w:p>
          <w:p w14:paraId="230F77E2" w14:textId="145A159F" w:rsidR="00C4465C" w:rsidRPr="00986BDC" w:rsidRDefault="00B51538" w:rsidP="00C4465C">
            <w:pPr>
              <w:widowControl w:val="0"/>
              <w:jc w:val="both"/>
              <w:rPr>
                <w:rFonts w:ascii="Times New Roman" w:hAnsi="Times New Roman" w:cs="Times New Roman"/>
                <w:bCs/>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Основні типи стратегії підприємства.</w:t>
            </w:r>
          </w:p>
          <w:p w14:paraId="6212D6C7" w14:textId="5EFC204B" w:rsidR="00C4465C" w:rsidRPr="00986BDC" w:rsidRDefault="00B51538" w:rsidP="00C4465C">
            <w:pPr>
              <w:widowControl w:val="0"/>
              <w:jc w:val="both"/>
              <w:rPr>
                <w:rFonts w:ascii="Times New Roman" w:hAnsi="Times New Roman" w:cs="Times New Roman"/>
                <w:bCs/>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Функція менеджменту – планування.</w:t>
            </w:r>
          </w:p>
          <w:p w14:paraId="36516438" w14:textId="77777777" w:rsidR="00986BDC" w:rsidRDefault="00B51538" w:rsidP="00C4465C">
            <w:pPr>
              <w:widowControl w:val="0"/>
              <w:jc w:val="both"/>
              <w:rPr>
                <w:rFonts w:ascii="Times New Roman" w:hAnsi="Times New Roman" w:cs="Times New Roman"/>
                <w:b/>
                <w:bCs/>
                <w:color w:val="1F4E79" w:themeColor="accent5" w:themeShade="80"/>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Методи розробки планів та етапи планування</w:t>
            </w:r>
            <w:r w:rsidR="00C4465C" w:rsidRPr="00986BDC">
              <w:rPr>
                <w:rFonts w:ascii="Times New Roman" w:hAnsi="Times New Roman" w:cs="Times New Roman"/>
                <w:b/>
                <w:bCs/>
                <w:color w:val="1F4E79" w:themeColor="accent5" w:themeShade="80"/>
                <w:sz w:val="28"/>
                <w:szCs w:val="28"/>
              </w:rPr>
              <w:t xml:space="preserve"> </w:t>
            </w:r>
          </w:p>
          <w:p w14:paraId="10CB1807" w14:textId="6B7E8811" w:rsidR="00C4465C" w:rsidRPr="00986BDC" w:rsidRDefault="00B51538" w:rsidP="00C4465C">
            <w:pPr>
              <w:widowControl w:val="0"/>
              <w:jc w:val="both"/>
              <w:rPr>
                <w:rFonts w:ascii="Times New Roman" w:hAnsi="Times New Roman" w:cs="Times New Roman"/>
                <w:bCs/>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 xml:space="preserve"> Функція менеджменту – організація.</w:t>
            </w:r>
          </w:p>
          <w:p w14:paraId="2219BD2F" w14:textId="20E0555C" w:rsidR="00C4465C" w:rsidRPr="00986BDC" w:rsidRDefault="00B51538" w:rsidP="00C4465C">
            <w:pPr>
              <w:widowControl w:val="0"/>
              <w:jc w:val="both"/>
              <w:rPr>
                <w:rFonts w:ascii="Times New Roman" w:hAnsi="Times New Roman" w:cs="Times New Roman"/>
                <w:bCs/>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Функція менеджменту – мотивація.</w:t>
            </w:r>
          </w:p>
          <w:p w14:paraId="49642A9D" w14:textId="5937774C" w:rsidR="002958FE" w:rsidRPr="00986BDC" w:rsidRDefault="00B51538" w:rsidP="00C4465C">
            <w:pPr>
              <w:pStyle w:val="a6"/>
              <w:ind w:left="58"/>
              <w:jc w:val="both"/>
              <w:rPr>
                <w:rFonts w:ascii="Times New Roman" w:hAnsi="Times New Roman" w:cs="Times New Roman"/>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00C4465C" w:rsidRPr="00986BDC">
              <w:rPr>
                <w:rFonts w:ascii="Times New Roman" w:hAnsi="Times New Roman" w:cs="Times New Roman"/>
                <w:bCs/>
                <w:sz w:val="28"/>
                <w:szCs w:val="28"/>
              </w:rPr>
              <w:t>Необхідність балансу влади в управлінні</w:t>
            </w:r>
            <w:r w:rsidR="00C4465C" w:rsidRPr="00986BDC">
              <w:rPr>
                <w:rFonts w:ascii="Times New Roman" w:hAnsi="Times New Roman" w:cs="Times New Roman"/>
                <w:sz w:val="28"/>
                <w:szCs w:val="28"/>
              </w:rPr>
              <w:t>.</w:t>
            </w:r>
          </w:p>
          <w:p w14:paraId="54C993D1" w14:textId="56784D65" w:rsidR="00C4465C" w:rsidRPr="00986BDC" w:rsidRDefault="00986BDC" w:rsidP="00C4465C">
            <w:pPr>
              <w:pStyle w:val="a6"/>
              <w:ind w:left="58"/>
              <w:jc w:val="both"/>
              <w:rPr>
                <w:rFonts w:ascii="Times New Roman" w:hAnsi="Times New Roman" w:cs="Times New Roman"/>
                <w:bCs/>
                <w:sz w:val="28"/>
                <w:szCs w:val="28"/>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Cs/>
                <w:sz w:val="28"/>
                <w:szCs w:val="28"/>
              </w:rPr>
              <w:t xml:space="preserve"> Вплив групи на</w:t>
            </w:r>
            <w:r w:rsidRPr="00986BDC">
              <w:rPr>
                <w:rFonts w:ascii="Times New Roman" w:hAnsi="Times New Roman" w:cs="Times New Roman"/>
                <w:b/>
                <w:bCs/>
                <w:sz w:val="28"/>
                <w:szCs w:val="28"/>
              </w:rPr>
              <w:t xml:space="preserve"> </w:t>
            </w:r>
            <w:r w:rsidRPr="00986BDC">
              <w:rPr>
                <w:rFonts w:ascii="Times New Roman" w:hAnsi="Times New Roman" w:cs="Times New Roman"/>
                <w:bCs/>
                <w:sz w:val="28"/>
                <w:szCs w:val="28"/>
              </w:rPr>
              <w:t>поведінку індивідуумів в організації.</w:t>
            </w:r>
          </w:p>
          <w:p w14:paraId="376BAAD6" w14:textId="440CB390" w:rsidR="00986BDC" w:rsidRPr="00580133" w:rsidRDefault="00986BDC" w:rsidP="00C4465C">
            <w:pPr>
              <w:pStyle w:val="a6"/>
              <w:ind w:left="58"/>
              <w:jc w:val="both"/>
              <w:rPr>
                <w:rFonts w:ascii="Times New Roman" w:eastAsia="Arial" w:hAnsi="Times New Roman" w:cs="Times New Roman"/>
                <w:color w:val="000000"/>
                <w:sz w:val="28"/>
                <w:szCs w:val="28"/>
                <w:lang w:eastAsia="uk-UA"/>
              </w:rPr>
            </w:pPr>
            <w:r w:rsidRPr="00986BDC">
              <w:rPr>
                <w:rFonts w:ascii="Times New Roman" w:hAnsi="Times New Roman" w:cs="Times New Roman"/>
                <w:b/>
                <w:bCs/>
                <w:color w:val="1F4E79" w:themeColor="accent5" w:themeShade="80"/>
                <w:sz w:val="28"/>
                <w:szCs w:val="28"/>
              </w:rPr>
              <w:t>Тема:</w:t>
            </w:r>
            <w:r w:rsidRPr="00986BDC">
              <w:rPr>
                <w:rFonts w:ascii="Times New Roman" w:hAnsi="Times New Roman" w:cs="Times New Roman"/>
                <w:b/>
                <w:bCs/>
                <w:sz w:val="28"/>
                <w:szCs w:val="28"/>
              </w:rPr>
              <w:t xml:space="preserve"> </w:t>
            </w:r>
            <w:r w:rsidRPr="00986BDC">
              <w:rPr>
                <w:rFonts w:ascii="Times New Roman" w:hAnsi="Times New Roman" w:cs="Times New Roman"/>
                <w:bCs/>
                <w:sz w:val="28"/>
                <w:szCs w:val="28"/>
              </w:rPr>
              <w:t>Адаптація особистості у виробничому колективі.</w:t>
            </w:r>
          </w:p>
        </w:tc>
      </w:tr>
      <w:tr w:rsidR="00AF062F" w:rsidRPr="00716F86" w14:paraId="381A15B7" w14:textId="77777777" w:rsidTr="00764CBE">
        <w:tc>
          <w:tcPr>
            <w:tcW w:w="4195" w:type="dxa"/>
            <w:shd w:val="clear" w:color="auto" w:fill="FBE4D5" w:themeFill="accent2" w:themeFillTint="33"/>
          </w:tcPr>
          <w:p w14:paraId="73DAAC49" w14:textId="465C5203" w:rsid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Методи навчання</w:t>
            </w:r>
          </w:p>
        </w:tc>
        <w:tc>
          <w:tcPr>
            <w:tcW w:w="5728" w:type="dxa"/>
            <w:gridSpan w:val="2"/>
          </w:tcPr>
          <w:p w14:paraId="5B293BDA" w14:textId="2C1F80BB" w:rsidR="00AF062F" w:rsidRPr="00AF062F" w:rsidRDefault="00AF062F" w:rsidP="00AF062F">
            <w:pPr>
              <w:widowControl w:val="0"/>
              <w:jc w:val="both"/>
              <w:rPr>
                <w:rFonts w:ascii="Times New Roman" w:hAnsi="Times New Roman" w:cs="Times New Roman"/>
                <w:sz w:val="28"/>
                <w:szCs w:val="28"/>
              </w:rPr>
            </w:pPr>
            <w:r w:rsidRPr="00AF062F">
              <w:rPr>
                <w:rFonts w:ascii="Times New Roman" w:hAnsi="Times New Roman" w:cs="Times New Roman"/>
                <w:sz w:val="28"/>
                <w:szCs w:val="28"/>
              </w:rPr>
              <w:t>Для формувань уміння та навичок застосовуються такі методи навчання:</w:t>
            </w:r>
          </w:p>
          <w:p w14:paraId="6B22AD45"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вербальні (лекція, бесіда, інформування, пояснення, розповідь, дискусія);</w:t>
            </w:r>
          </w:p>
          <w:p w14:paraId="2C5E325E"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наочні (ілюстрація, демонстрація, самостійне спостереження);</w:t>
            </w:r>
          </w:p>
          <w:p w14:paraId="34BF1531"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 xml:space="preserve">практичні (усні, письмові, графічні вправи, тестування, досліди, експерименти, </w:t>
            </w:r>
            <w:proofErr w:type="spellStart"/>
            <w:r w:rsidRPr="00EF65FB">
              <w:rPr>
                <w:rFonts w:ascii="Times New Roman" w:hAnsi="Times New Roman" w:cs="Times New Roman"/>
                <w:sz w:val="28"/>
                <w:szCs w:val="28"/>
              </w:rPr>
              <w:t>проєкти</w:t>
            </w:r>
            <w:proofErr w:type="spellEnd"/>
            <w:r w:rsidRPr="00EF65FB">
              <w:rPr>
                <w:rFonts w:ascii="Times New Roman" w:hAnsi="Times New Roman" w:cs="Times New Roman"/>
                <w:sz w:val="28"/>
                <w:szCs w:val="28"/>
              </w:rPr>
              <w:t>, кейси, екскурсії, конференції);</w:t>
            </w:r>
          </w:p>
          <w:p w14:paraId="219CD8DC" w14:textId="77777777" w:rsidR="00EF65FB" w:rsidRPr="00EF65FB" w:rsidRDefault="00EF65FB" w:rsidP="00EF65FB">
            <w:pPr>
              <w:widowControl w:val="0"/>
              <w:numPr>
                <w:ilvl w:val="0"/>
                <w:numId w:val="41"/>
              </w:numPr>
              <w:ind w:left="87"/>
              <w:jc w:val="both"/>
              <w:rPr>
                <w:rFonts w:ascii="Times New Roman" w:hAnsi="Times New Roman" w:cs="Times New Roman"/>
                <w:sz w:val="28"/>
                <w:szCs w:val="28"/>
              </w:rPr>
            </w:pPr>
            <w:r w:rsidRPr="00EF65FB">
              <w:rPr>
                <w:rFonts w:ascii="Times New Roman" w:hAnsi="Times New Roman" w:cs="Times New Roman"/>
                <w:sz w:val="28"/>
                <w:szCs w:val="28"/>
              </w:rPr>
              <w:t>інтерактивні методи;</w:t>
            </w:r>
          </w:p>
          <w:p w14:paraId="271051AD" w14:textId="19384485" w:rsidR="00AF062F" w:rsidRPr="00AF062F" w:rsidRDefault="00EF65FB" w:rsidP="00EF65FB">
            <w:pPr>
              <w:widowControl w:val="0"/>
              <w:ind w:left="87"/>
              <w:jc w:val="both"/>
              <w:rPr>
                <w:rFonts w:ascii="Times New Roman" w:hAnsi="Times New Roman" w:cs="Times New Roman"/>
                <w:sz w:val="28"/>
                <w:szCs w:val="28"/>
              </w:rPr>
            </w:pPr>
            <w:r w:rsidRPr="00EF65FB">
              <w:rPr>
                <w:rFonts w:ascii="Times New Roman" w:hAnsi="Times New Roman" w:cs="Times New Roman"/>
                <w:sz w:val="28"/>
                <w:szCs w:val="28"/>
              </w:rPr>
              <w:t>самостійна </w:t>
            </w:r>
            <w:proofErr w:type="spellStart"/>
            <w:r w:rsidRPr="00EF65FB">
              <w:rPr>
                <w:rFonts w:ascii="Times New Roman" w:hAnsi="Times New Roman" w:cs="Times New Roman"/>
                <w:sz w:val="28"/>
                <w:szCs w:val="28"/>
              </w:rPr>
              <w:t>позааудиторна</w:t>
            </w:r>
            <w:proofErr w:type="spellEnd"/>
            <w:r w:rsidRPr="00EF65FB">
              <w:rPr>
                <w:rFonts w:ascii="Times New Roman" w:hAnsi="Times New Roman" w:cs="Times New Roman"/>
                <w:sz w:val="28"/>
                <w:szCs w:val="28"/>
              </w:rPr>
              <w:t xml:space="preserve"> (індивідуальна) робота студентів.</w:t>
            </w:r>
          </w:p>
        </w:tc>
      </w:tr>
      <w:tr w:rsidR="00AF062F" w:rsidRPr="00716F86" w14:paraId="767CCDF0" w14:textId="77777777" w:rsidTr="00764CBE">
        <w:tc>
          <w:tcPr>
            <w:tcW w:w="4195" w:type="dxa"/>
            <w:shd w:val="clear" w:color="auto" w:fill="FBE4D5" w:themeFill="accent2" w:themeFillTint="33"/>
          </w:tcPr>
          <w:p w14:paraId="6FE75302" w14:textId="52DCB50E" w:rsidR="00AF062F" w:rsidRPr="00AF062F" w:rsidRDefault="00AF062F" w:rsidP="0067702F">
            <w:pPr>
              <w:widowControl w:val="0"/>
              <w:rPr>
                <w:rFonts w:ascii="Times New Roman" w:hAnsi="Times New Roman" w:cs="Times New Roman"/>
                <w:bCs/>
                <w:sz w:val="28"/>
                <w:szCs w:val="28"/>
              </w:rPr>
            </w:pPr>
            <w:r w:rsidRPr="00AF062F">
              <w:rPr>
                <w:rFonts w:ascii="Times New Roman" w:hAnsi="Times New Roman" w:cs="Times New Roman"/>
                <w:bCs/>
                <w:sz w:val="28"/>
                <w:szCs w:val="28"/>
              </w:rPr>
              <w:t>Засоби діагностики</w:t>
            </w:r>
          </w:p>
        </w:tc>
        <w:tc>
          <w:tcPr>
            <w:tcW w:w="5728" w:type="dxa"/>
            <w:gridSpan w:val="2"/>
          </w:tcPr>
          <w:p w14:paraId="31BFFF8B" w14:textId="42659C08"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 xml:space="preserve">письмовий </w:t>
            </w:r>
            <w:r>
              <w:rPr>
                <w:rFonts w:ascii="Times New Roman" w:hAnsi="Times New Roman" w:cs="Times New Roman"/>
                <w:sz w:val="28"/>
                <w:szCs w:val="28"/>
              </w:rPr>
              <w:t xml:space="preserve">або </w:t>
            </w:r>
            <w:r w:rsidRPr="00AF062F">
              <w:rPr>
                <w:rFonts w:ascii="Times New Roman" w:hAnsi="Times New Roman" w:cs="Times New Roman"/>
                <w:sz w:val="28"/>
                <w:szCs w:val="28"/>
              </w:rPr>
              <w:t>комп’ютерний тестовий контроль</w:t>
            </w:r>
            <w:r>
              <w:rPr>
                <w:rFonts w:ascii="Times New Roman" w:hAnsi="Times New Roman" w:cs="Times New Roman"/>
                <w:sz w:val="28"/>
                <w:szCs w:val="28"/>
              </w:rPr>
              <w:t>;</w:t>
            </w:r>
          </w:p>
          <w:p w14:paraId="44A5C58A" w14:textId="76E47499"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контрольні роботи – 2;</w:t>
            </w:r>
          </w:p>
          <w:p w14:paraId="5C0FD644" w14:textId="75119EBE" w:rsid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о</w:t>
            </w:r>
            <w:r w:rsidRPr="00AF062F">
              <w:rPr>
                <w:rFonts w:ascii="Times New Roman" w:hAnsi="Times New Roman" w:cs="Times New Roman"/>
                <w:bCs/>
                <w:sz w:val="28"/>
                <w:szCs w:val="28"/>
              </w:rPr>
              <w:t>бов’язкове домашнє завдання (ОДЗ)</w:t>
            </w:r>
            <w:r>
              <w:rPr>
                <w:rFonts w:ascii="Times New Roman" w:hAnsi="Times New Roman" w:cs="Times New Roman"/>
                <w:bCs/>
                <w:sz w:val="28"/>
                <w:szCs w:val="28"/>
              </w:rPr>
              <w:t>;</w:t>
            </w:r>
          </w:p>
          <w:p w14:paraId="70F915FB" w14:textId="62D07386"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оцінка активності студентів на занятті</w:t>
            </w:r>
            <w:r>
              <w:rPr>
                <w:rFonts w:ascii="Times New Roman" w:hAnsi="Times New Roman" w:cs="Times New Roman"/>
                <w:bCs/>
                <w:sz w:val="28"/>
                <w:szCs w:val="28"/>
              </w:rPr>
              <w:t>;</w:t>
            </w:r>
          </w:p>
          <w:p w14:paraId="251891A8" w14:textId="2459B705" w:rsidR="00AF062F" w:rsidRDefault="00AF062F" w:rsidP="00AF062F">
            <w:pPr>
              <w:widowControl w:val="0"/>
              <w:numPr>
                <w:ilvl w:val="0"/>
                <w:numId w:val="7"/>
              </w:numPr>
              <w:jc w:val="both"/>
              <w:rPr>
                <w:rFonts w:ascii="Times New Roman" w:hAnsi="Times New Roman" w:cs="Times New Roman"/>
                <w:bCs/>
                <w:sz w:val="28"/>
                <w:szCs w:val="28"/>
              </w:rPr>
            </w:pPr>
            <w:r w:rsidRPr="00AF062F">
              <w:rPr>
                <w:rFonts w:ascii="Times New Roman" w:hAnsi="Times New Roman" w:cs="Times New Roman"/>
                <w:bCs/>
                <w:sz w:val="28"/>
                <w:szCs w:val="28"/>
              </w:rPr>
              <w:t>перевірка тезисного конспекту</w:t>
            </w:r>
            <w:r>
              <w:rPr>
                <w:rFonts w:ascii="Times New Roman" w:hAnsi="Times New Roman" w:cs="Times New Roman"/>
                <w:bCs/>
                <w:sz w:val="28"/>
                <w:szCs w:val="28"/>
              </w:rPr>
              <w:t>;</w:t>
            </w:r>
          </w:p>
          <w:p w14:paraId="41A0767D" w14:textId="00A51A17" w:rsidR="00AF062F" w:rsidRPr="00AF062F" w:rsidRDefault="00AF062F" w:rsidP="00AF062F">
            <w:pPr>
              <w:widowControl w:val="0"/>
              <w:numPr>
                <w:ilvl w:val="0"/>
                <w:numId w:val="7"/>
              </w:numPr>
              <w:jc w:val="both"/>
              <w:rPr>
                <w:rFonts w:ascii="Times New Roman" w:hAnsi="Times New Roman" w:cs="Times New Roman"/>
                <w:bCs/>
                <w:sz w:val="28"/>
                <w:szCs w:val="28"/>
              </w:rPr>
            </w:pPr>
            <w:r>
              <w:rPr>
                <w:rFonts w:ascii="Times New Roman" w:hAnsi="Times New Roman" w:cs="Times New Roman"/>
                <w:bCs/>
                <w:sz w:val="28"/>
                <w:szCs w:val="28"/>
              </w:rPr>
              <w:t>написання повідомлень, доповідей, рефератів;</w:t>
            </w:r>
          </w:p>
          <w:p w14:paraId="58BBC81C" w14:textId="29E3F0A5"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фронтальне опитування;</w:t>
            </w:r>
          </w:p>
          <w:p w14:paraId="05462C44" w14:textId="3C388B42"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усне індивідуальне опитування</w:t>
            </w:r>
            <w:r>
              <w:rPr>
                <w:rFonts w:ascii="Times New Roman" w:hAnsi="Times New Roman" w:cs="Times New Roman"/>
                <w:sz w:val="28"/>
                <w:szCs w:val="28"/>
              </w:rPr>
              <w:t>;</w:t>
            </w:r>
          </w:p>
          <w:p w14:paraId="636FA8A8" w14:textId="0E38F1FC" w:rsid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індивідуальн</w:t>
            </w:r>
            <w:r>
              <w:rPr>
                <w:rFonts w:ascii="Times New Roman" w:hAnsi="Times New Roman" w:cs="Times New Roman"/>
                <w:sz w:val="28"/>
                <w:szCs w:val="28"/>
              </w:rPr>
              <w:t>і</w:t>
            </w:r>
            <w:r w:rsidRPr="00AF062F">
              <w:rPr>
                <w:rFonts w:ascii="Times New Roman" w:hAnsi="Times New Roman" w:cs="Times New Roman"/>
                <w:sz w:val="28"/>
                <w:szCs w:val="28"/>
              </w:rPr>
              <w:t xml:space="preserve"> завдання</w:t>
            </w:r>
            <w:r>
              <w:rPr>
                <w:rFonts w:ascii="Times New Roman" w:hAnsi="Times New Roman" w:cs="Times New Roman"/>
                <w:sz w:val="28"/>
                <w:szCs w:val="28"/>
              </w:rPr>
              <w:t>;</w:t>
            </w:r>
          </w:p>
          <w:p w14:paraId="07F1ED24" w14:textId="77777777" w:rsidR="00AF062F" w:rsidRPr="00AF062F" w:rsidRDefault="00AF062F" w:rsidP="00AF062F">
            <w:pPr>
              <w:widowControl w:val="0"/>
              <w:numPr>
                <w:ilvl w:val="0"/>
                <w:numId w:val="7"/>
              </w:numPr>
              <w:jc w:val="both"/>
              <w:rPr>
                <w:rFonts w:ascii="Times New Roman" w:hAnsi="Times New Roman" w:cs="Times New Roman"/>
                <w:b/>
                <w:sz w:val="28"/>
                <w:szCs w:val="28"/>
              </w:rPr>
            </w:pPr>
            <w:r w:rsidRPr="00AF062F">
              <w:rPr>
                <w:rFonts w:ascii="Times New Roman" w:hAnsi="Times New Roman" w:cs="Times New Roman"/>
                <w:sz w:val="28"/>
                <w:szCs w:val="28"/>
              </w:rPr>
              <w:t>студентські презентації</w:t>
            </w:r>
            <w:r>
              <w:rPr>
                <w:rFonts w:ascii="Times New Roman" w:hAnsi="Times New Roman" w:cs="Times New Roman"/>
                <w:sz w:val="28"/>
                <w:szCs w:val="28"/>
              </w:rPr>
              <w:t>;</w:t>
            </w:r>
          </w:p>
          <w:p w14:paraId="18685B21" w14:textId="707831FC" w:rsidR="00AF062F" w:rsidRPr="00AF062F" w:rsidRDefault="00AF062F" w:rsidP="00AF062F">
            <w:pPr>
              <w:widowControl w:val="0"/>
              <w:numPr>
                <w:ilvl w:val="0"/>
                <w:numId w:val="7"/>
              </w:numPr>
              <w:jc w:val="both"/>
              <w:rPr>
                <w:rFonts w:ascii="Times New Roman" w:hAnsi="Times New Roman" w:cs="Times New Roman"/>
                <w:b/>
                <w:sz w:val="28"/>
                <w:szCs w:val="28"/>
              </w:rPr>
            </w:pPr>
            <w:r>
              <w:rPr>
                <w:rFonts w:ascii="Times New Roman" w:hAnsi="Times New Roman" w:cs="Times New Roman"/>
                <w:sz w:val="28"/>
                <w:szCs w:val="28"/>
              </w:rPr>
              <w:t xml:space="preserve">творчі </w:t>
            </w:r>
            <w:proofErr w:type="spellStart"/>
            <w:r>
              <w:rPr>
                <w:rFonts w:ascii="Times New Roman" w:hAnsi="Times New Roman" w:cs="Times New Roman"/>
                <w:sz w:val="28"/>
                <w:szCs w:val="28"/>
              </w:rPr>
              <w:t>проєкти</w:t>
            </w:r>
            <w:proofErr w:type="spellEnd"/>
            <w:r>
              <w:rPr>
                <w:rFonts w:ascii="Times New Roman" w:hAnsi="Times New Roman" w:cs="Times New Roman"/>
                <w:sz w:val="28"/>
                <w:szCs w:val="28"/>
              </w:rPr>
              <w:t>.</w:t>
            </w:r>
          </w:p>
        </w:tc>
      </w:tr>
      <w:tr w:rsidR="00761B37" w:rsidRPr="00716F86" w14:paraId="6865D859" w14:textId="77777777" w:rsidTr="00764CBE">
        <w:tc>
          <w:tcPr>
            <w:tcW w:w="4195" w:type="dxa"/>
            <w:shd w:val="clear" w:color="auto" w:fill="FBE4D5" w:themeFill="accent2" w:themeFillTint="33"/>
          </w:tcPr>
          <w:p w14:paraId="51DDB79F" w14:textId="1F61DF90" w:rsidR="00761B37" w:rsidRPr="00716F86" w:rsidRDefault="00236CC5" w:rsidP="0067702F">
            <w:pPr>
              <w:widowControl w:val="0"/>
              <w:rPr>
                <w:rFonts w:ascii="Times New Roman" w:hAnsi="Times New Roman" w:cs="Times New Roman"/>
                <w:bCs/>
                <w:sz w:val="28"/>
                <w:szCs w:val="28"/>
              </w:rPr>
            </w:pPr>
            <w:r>
              <w:rPr>
                <w:rFonts w:ascii="Times New Roman" w:hAnsi="Times New Roman" w:cs="Times New Roman"/>
                <w:bCs/>
                <w:sz w:val="28"/>
                <w:szCs w:val="28"/>
              </w:rPr>
              <w:t>Критерії оцінювання</w:t>
            </w:r>
          </w:p>
        </w:tc>
        <w:tc>
          <w:tcPr>
            <w:tcW w:w="5728" w:type="dxa"/>
            <w:gridSpan w:val="2"/>
          </w:tcPr>
          <w:p w14:paraId="490AD71C" w14:textId="77777777"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«Незадовільно» - здобувач освіти  не володіє необхідними знаннями, не володіє практичними навичками дисципліни.  </w:t>
            </w:r>
          </w:p>
          <w:p w14:paraId="3FEB1900" w14:textId="12843208" w:rsidR="00236CC5" w:rsidRPr="00236CC5" w:rsidRDefault="00236CC5" w:rsidP="00236CC5">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«Задовільно» - здобувач освіти користується лише окремими знаннями дисципліни, порушує логіку відповіді, відповідь </w:t>
            </w:r>
            <w:r w:rsidRPr="00236CC5">
              <w:rPr>
                <w:rFonts w:ascii="Times New Roman" w:hAnsi="Times New Roman" w:cs="Times New Roman"/>
                <w:bCs/>
                <w:sz w:val="28"/>
                <w:szCs w:val="28"/>
              </w:rPr>
              <w:lastRenderedPageBreak/>
              <w:t xml:space="preserve">недостатньо самостійна, допускаються суттєві помилки в знаннях та поясненні питань дисципліни, мова спрощена, оцінювання досягнень філософської думки лише емоційне, ніж наукове. Викладач постійно коректує відповідь здобувача освіти. Здобувачу освіти важко підтримувати бесіду, не вистачає доказів для обґрунтування власного погляду.  </w:t>
            </w:r>
          </w:p>
          <w:p w14:paraId="25E93B2C" w14:textId="7F8FDD39" w:rsidR="00F00E5E" w:rsidRDefault="00236CC5" w:rsidP="00236CC5">
            <w:pPr>
              <w:widowControl w:val="0"/>
              <w:jc w:val="both"/>
              <w:rPr>
                <w:rFonts w:ascii="Times New Roman" w:eastAsia="Times New Roman" w:hAnsi="Times New Roman" w:cs="Times New Roman"/>
                <w:kern w:val="0"/>
                <w:sz w:val="24"/>
                <w14:ligatures w14:val="none"/>
              </w:rPr>
            </w:pPr>
            <w:r w:rsidRPr="00236CC5">
              <w:rPr>
                <w:rFonts w:ascii="Times New Roman" w:hAnsi="Times New Roman" w:cs="Times New Roman"/>
                <w:bCs/>
                <w:sz w:val="28"/>
                <w:szCs w:val="28"/>
              </w:rPr>
              <w:t>«Добре» - здобувач освіти добре володіє матеріалом, але має незначні ускладнення при відповіді, потребує незначної допомоги викладача при виборі напрямку відповіді та допускає незначні помилки, неточну аргументацію. Оцінювання подій, ідей, досягнень філософської думки більш емоційне, ніж наукове.</w:t>
            </w:r>
            <w:r w:rsidRPr="00236CC5">
              <w:rPr>
                <w:rFonts w:ascii="Times New Roman" w:eastAsia="Times New Roman" w:hAnsi="Times New Roman" w:cs="Times New Roman"/>
                <w:kern w:val="0"/>
                <w:sz w:val="24"/>
                <w14:ligatures w14:val="none"/>
              </w:rPr>
              <w:t xml:space="preserve"> </w:t>
            </w:r>
          </w:p>
          <w:p w14:paraId="41DA2262" w14:textId="455C6317" w:rsidR="00AF062F" w:rsidRPr="00716F86" w:rsidRDefault="00236CC5" w:rsidP="00986BDC">
            <w:pPr>
              <w:widowControl w:val="0"/>
              <w:jc w:val="both"/>
              <w:rPr>
                <w:rFonts w:ascii="Times New Roman" w:hAnsi="Times New Roman" w:cs="Times New Roman"/>
                <w:bCs/>
                <w:sz w:val="28"/>
                <w:szCs w:val="28"/>
              </w:rPr>
            </w:pPr>
            <w:r w:rsidRPr="00236CC5">
              <w:rPr>
                <w:rFonts w:ascii="Times New Roman" w:hAnsi="Times New Roman" w:cs="Times New Roman"/>
                <w:bCs/>
                <w:sz w:val="28"/>
                <w:szCs w:val="28"/>
              </w:rPr>
              <w:t xml:space="preserve">«Відмінно» - здобувач освіти вільно і творчо володіє матеріалом, визначеним програмою, аргументовано, науково аналізує </w:t>
            </w:r>
            <w:r w:rsidR="00986BDC">
              <w:rPr>
                <w:rFonts w:ascii="Times New Roman" w:hAnsi="Times New Roman" w:cs="Times New Roman"/>
                <w:bCs/>
                <w:sz w:val="28"/>
                <w:szCs w:val="28"/>
              </w:rPr>
              <w:t>управлінські</w:t>
            </w:r>
            <w:r w:rsidRPr="00236CC5">
              <w:rPr>
                <w:rFonts w:ascii="Times New Roman" w:hAnsi="Times New Roman" w:cs="Times New Roman"/>
                <w:bCs/>
                <w:sz w:val="28"/>
                <w:szCs w:val="28"/>
              </w:rPr>
              <w:t xml:space="preserve"> проблеми, об’єктивно оцінює досягнення науки та її вплив на розвиток та формування світогляду епохи та майбутнього. Вміє використовувати різноманітні джерела знань, вміє застосовувати знання при вирішенні професійних питань. Уміє вдаватися до діалогу, доводити власну громадську та світоглядну позицію.</w:t>
            </w:r>
          </w:p>
        </w:tc>
      </w:tr>
      <w:tr w:rsidR="00AF062F" w:rsidRPr="00716F86" w14:paraId="2C4217F9" w14:textId="77777777" w:rsidTr="00764CBE">
        <w:tc>
          <w:tcPr>
            <w:tcW w:w="4195" w:type="dxa"/>
            <w:shd w:val="clear" w:color="auto" w:fill="FBE4D5" w:themeFill="accent2" w:themeFillTint="33"/>
          </w:tcPr>
          <w:p w14:paraId="2A27A6CE" w14:textId="469F4B83" w:rsidR="00AF062F" w:rsidRDefault="00764CBE" w:rsidP="0067702F">
            <w:pPr>
              <w:widowControl w:val="0"/>
              <w:rPr>
                <w:rFonts w:ascii="Times New Roman" w:hAnsi="Times New Roman" w:cs="Times New Roman"/>
                <w:bCs/>
                <w:sz w:val="28"/>
                <w:szCs w:val="28"/>
              </w:rPr>
            </w:pPr>
            <w:r w:rsidRPr="00764CBE">
              <w:rPr>
                <w:rFonts w:ascii="Times New Roman" w:hAnsi="Times New Roman" w:cs="Times New Roman"/>
                <w:bCs/>
                <w:sz w:val="28"/>
                <w:szCs w:val="28"/>
              </w:rPr>
              <w:lastRenderedPageBreak/>
              <w:t xml:space="preserve">Перелік питань до підсумкового контролю вивчення </w:t>
            </w:r>
            <w:r>
              <w:rPr>
                <w:rFonts w:ascii="Times New Roman" w:hAnsi="Times New Roman" w:cs="Times New Roman"/>
                <w:bCs/>
                <w:sz w:val="28"/>
                <w:szCs w:val="28"/>
              </w:rPr>
              <w:t>навчальної дисципліни</w:t>
            </w:r>
            <w:r w:rsidRPr="00764CBE">
              <w:rPr>
                <w:rFonts w:ascii="Times New Roman" w:hAnsi="Times New Roman" w:cs="Times New Roman"/>
                <w:bCs/>
                <w:sz w:val="28"/>
                <w:szCs w:val="28"/>
              </w:rPr>
              <w:t xml:space="preserve"> </w:t>
            </w:r>
          </w:p>
        </w:tc>
        <w:tc>
          <w:tcPr>
            <w:tcW w:w="5728" w:type="dxa"/>
            <w:gridSpan w:val="2"/>
          </w:tcPr>
          <w:p w14:paraId="7288142C" w14:textId="3B3EDF5A" w:rsidR="00F00E5E" w:rsidRPr="00F00E5E" w:rsidRDefault="00F00E5E" w:rsidP="00F00E5E">
            <w:pPr>
              <w:widowControl w:val="0"/>
              <w:ind w:left="87"/>
              <w:jc w:val="center"/>
              <w:rPr>
                <w:rFonts w:ascii="Times New Roman" w:hAnsi="Times New Roman" w:cs="Times New Roman"/>
                <w:b/>
                <w:bCs/>
                <w:i/>
                <w:iCs/>
                <w:color w:val="1F4E79" w:themeColor="accent5" w:themeShade="80"/>
                <w:sz w:val="28"/>
                <w:szCs w:val="28"/>
              </w:rPr>
            </w:pPr>
            <w:r w:rsidRPr="00F00E5E">
              <w:rPr>
                <w:rFonts w:ascii="Times New Roman" w:hAnsi="Times New Roman" w:cs="Times New Roman"/>
                <w:b/>
                <w:bCs/>
                <w:i/>
                <w:iCs/>
                <w:color w:val="1F4E79" w:themeColor="accent5" w:themeShade="80"/>
                <w:sz w:val="28"/>
                <w:szCs w:val="28"/>
              </w:rPr>
              <w:t>Залікові питання</w:t>
            </w:r>
          </w:p>
          <w:p w14:paraId="25E6DCA4"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Сутність</w:t>
            </w:r>
            <w:r>
              <w:rPr>
                <w:rFonts w:ascii="Times New Roman" w:hAnsi="Times New Roman"/>
                <w:sz w:val="28"/>
                <w:szCs w:val="28"/>
              </w:rPr>
              <w:t xml:space="preserve"> </w:t>
            </w:r>
            <w:r w:rsidRPr="00BE2BA8">
              <w:rPr>
                <w:rFonts w:ascii="Times New Roman" w:hAnsi="Times New Roman"/>
                <w:sz w:val="28"/>
                <w:szCs w:val="28"/>
              </w:rPr>
              <w:t>основних</w:t>
            </w:r>
            <w:r>
              <w:rPr>
                <w:rFonts w:ascii="Times New Roman" w:hAnsi="Times New Roman"/>
                <w:sz w:val="28"/>
                <w:szCs w:val="28"/>
              </w:rPr>
              <w:t xml:space="preserve"> </w:t>
            </w:r>
            <w:r w:rsidRPr="00BE2BA8">
              <w:rPr>
                <w:rFonts w:ascii="Times New Roman" w:hAnsi="Times New Roman"/>
                <w:sz w:val="28"/>
                <w:szCs w:val="28"/>
              </w:rPr>
              <w:t>підходів до визначення</w:t>
            </w:r>
            <w:r>
              <w:rPr>
                <w:rFonts w:ascii="Times New Roman" w:hAnsi="Times New Roman"/>
                <w:sz w:val="28"/>
                <w:szCs w:val="28"/>
              </w:rPr>
              <w:t xml:space="preserve"> </w:t>
            </w:r>
            <w:r w:rsidRPr="00BE2BA8">
              <w:rPr>
                <w:rFonts w:ascii="Times New Roman" w:hAnsi="Times New Roman"/>
                <w:sz w:val="28"/>
                <w:szCs w:val="28"/>
              </w:rPr>
              <w:t>поняття «менеджмент».</w:t>
            </w:r>
          </w:p>
          <w:p w14:paraId="24AB3CA6"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Сутність горизонтального і вертикального поділу</w:t>
            </w:r>
            <w:r>
              <w:rPr>
                <w:rFonts w:ascii="Times New Roman" w:hAnsi="Times New Roman"/>
                <w:sz w:val="28"/>
                <w:szCs w:val="28"/>
              </w:rPr>
              <w:t xml:space="preserve"> </w:t>
            </w:r>
            <w:r w:rsidRPr="00BE2BA8">
              <w:rPr>
                <w:rFonts w:ascii="Times New Roman" w:hAnsi="Times New Roman"/>
                <w:sz w:val="28"/>
                <w:szCs w:val="28"/>
              </w:rPr>
              <w:t>праці, в тому числі</w:t>
            </w:r>
            <w:r>
              <w:rPr>
                <w:rFonts w:ascii="Times New Roman" w:hAnsi="Times New Roman"/>
                <w:sz w:val="28"/>
                <w:szCs w:val="28"/>
              </w:rPr>
              <w:t xml:space="preserve"> </w:t>
            </w:r>
            <w:r w:rsidRPr="00BE2BA8">
              <w:rPr>
                <w:rFonts w:ascii="Times New Roman" w:hAnsi="Times New Roman"/>
                <w:sz w:val="28"/>
                <w:szCs w:val="28"/>
              </w:rPr>
              <w:t>управлінського.</w:t>
            </w:r>
          </w:p>
          <w:p w14:paraId="58426134"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Особливості</w:t>
            </w:r>
            <w:r>
              <w:rPr>
                <w:rFonts w:ascii="Times New Roman" w:hAnsi="Times New Roman"/>
                <w:sz w:val="28"/>
                <w:szCs w:val="28"/>
              </w:rPr>
              <w:t xml:space="preserve"> </w:t>
            </w:r>
            <w:r w:rsidRPr="00BE2BA8">
              <w:rPr>
                <w:rFonts w:ascii="Times New Roman" w:hAnsi="Times New Roman"/>
                <w:sz w:val="28"/>
                <w:szCs w:val="28"/>
              </w:rPr>
              <w:t>праці</w:t>
            </w:r>
            <w:r>
              <w:rPr>
                <w:rFonts w:ascii="Times New Roman" w:hAnsi="Times New Roman"/>
                <w:sz w:val="28"/>
                <w:szCs w:val="28"/>
              </w:rPr>
              <w:t xml:space="preserve"> </w:t>
            </w:r>
            <w:r w:rsidRPr="00BE2BA8">
              <w:rPr>
                <w:rFonts w:ascii="Times New Roman" w:hAnsi="Times New Roman"/>
                <w:sz w:val="28"/>
                <w:szCs w:val="28"/>
              </w:rPr>
              <w:t>керівника.</w:t>
            </w:r>
          </w:p>
          <w:p w14:paraId="0597EAE0"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 і значення</w:t>
            </w:r>
            <w:r>
              <w:rPr>
                <w:rFonts w:ascii="Times New Roman" w:hAnsi="Times New Roman"/>
                <w:sz w:val="28"/>
                <w:szCs w:val="28"/>
              </w:rPr>
              <w:t xml:space="preserve"> </w:t>
            </w:r>
            <w:r w:rsidRPr="00BE2BA8">
              <w:rPr>
                <w:rFonts w:ascii="Times New Roman" w:hAnsi="Times New Roman"/>
                <w:sz w:val="28"/>
                <w:szCs w:val="28"/>
              </w:rPr>
              <w:t>функції «планування».</w:t>
            </w:r>
          </w:p>
          <w:p w14:paraId="301A44D4"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Сенс і еволюція</w:t>
            </w:r>
            <w:r>
              <w:rPr>
                <w:rFonts w:ascii="Times New Roman" w:hAnsi="Times New Roman"/>
                <w:sz w:val="28"/>
                <w:szCs w:val="28"/>
              </w:rPr>
              <w:t xml:space="preserve"> </w:t>
            </w:r>
            <w:r w:rsidRPr="00BE2BA8">
              <w:rPr>
                <w:rFonts w:ascii="Times New Roman" w:hAnsi="Times New Roman"/>
                <w:sz w:val="28"/>
                <w:szCs w:val="28"/>
              </w:rPr>
              <w:t>поняття «мотивація».</w:t>
            </w:r>
          </w:p>
          <w:p w14:paraId="7ACF4E5B"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Модель мотивації</w:t>
            </w:r>
            <w:r>
              <w:rPr>
                <w:rFonts w:ascii="Times New Roman" w:hAnsi="Times New Roman"/>
                <w:sz w:val="28"/>
                <w:szCs w:val="28"/>
              </w:rPr>
              <w:t xml:space="preserve"> </w:t>
            </w:r>
            <w:r w:rsidRPr="00BE2BA8">
              <w:rPr>
                <w:rFonts w:ascii="Times New Roman" w:hAnsi="Times New Roman"/>
                <w:sz w:val="28"/>
                <w:szCs w:val="28"/>
              </w:rPr>
              <w:t>поведінки</w:t>
            </w:r>
            <w:r>
              <w:rPr>
                <w:rFonts w:ascii="Times New Roman" w:hAnsi="Times New Roman"/>
                <w:sz w:val="28"/>
                <w:szCs w:val="28"/>
              </w:rPr>
              <w:t xml:space="preserve"> </w:t>
            </w:r>
            <w:r w:rsidRPr="00BE2BA8">
              <w:rPr>
                <w:rFonts w:ascii="Times New Roman" w:hAnsi="Times New Roman"/>
                <w:sz w:val="28"/>
                <w:szCs w:val="28"/>
              </w:rPr>
              <w:t>співробітника через потреби.</w:t>
            </w:r>
          </w:p>
          <w:p w14:paraId="7DFDF4FD"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Основні</w:t>
            </w:r>
            <w:r>
              <w:rPr>
                <w:rFonts w:ascii="Times New Roman" w:hAnsi="Times New Roman"/>
                <w:sz w:val="28"/>
                <w:szCs w:val="28"/>
              </w:rPr>
              <w:t xml:space="preserve"> </w:t>
            </w:r>
            <w:r w:rsidRPr="00BE2BA8">
              <w:rPr>
                <w:rFonts w:ascii="Times New Roman" w:hAnsi="Times New Roman"/>
                <w:sz w:val="28"/>
                <w:szCs w:val="28"/>
              </w:rPr>
              <w:t>положення</w:t>
            </w:r>
            <w:r>
              <w:rPr>
                <w:rFonts w:ascii="Times New Roman" w:hAnsi="Times New Roman"/>
                <w:sz w:val="28"/>
                <w:szCs w:val="28"/>
              </w:rPr>
              <w:t xml:space="preserve"> </w:t>
            </w:r>
            <w:r w:rsidRPr="00BE2BA8">
              <w:rPr>
                <w:rFonts w:ascii="Times New Roman" w:hAnsi="Times New Roman"/>
                <w:sz w:val="28"/>
                <w:szCs w:val="28"/>
              </w:rPr>
              <w:t>змістовних</w:t>
            </w:r>
            <w:r>
              <w:rPr>
                <w:rFonts w:ascii="Times New Roman" w:hAnsi="Times New Roman"/>
                <w:sz w:val="28"/>
                <w:szCs w:val="28"/>
              </w:rPr>
              <w:t xml:space="preserve"> </w:t>
            </w:r>
            <w:r w:rsidRPr="00BE2BA8">
              <w:rPr>
                <w:rFonts w:ascii="Times New Roman" w:hAnsi="Times New Roman"/>
                <w:sz w:val="28"/>
                <w:szCs w:val="28"/>
              </w:rPr>
              <w:t>теорій</w:t>
            </w:r>
            <w:r>
              <w:rPr>
                <w:rFonts w:ascii="Times New Roman" w:hAnsi="Times New Roman"/>
                <w:sz w:val="28"/>
                <w:szCs w:val="28"/>
              </w:rPr>
              <w:t xml:space="preserve"> </w:t>
            </w:r>
            <w:r w:rsidRPr="00BE2BA8">
              <w:rPr>
                <w:rFonts w:ascii="Times New Roman" w:hAnsi="Times New Roman"/>
                <w:sz w:val="28"/>
                <w:szCs w:val="28"/>
              </w:rPr>
              <w:t>мотивації.</w:t>
            </w:r>
          </w:p>
          <w:p w14:paraId="12AC7889"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Методи</w:t>
            </w:r>
            <w:r>
              <w:rPr>
                <w:rFonts w:ascii="Times New Roman" w:hAnsi="Times New Roman"/>
                <w:sz w:val="28"/>
                <w:szCs w:val="28"/>
              </w:rPr>
              <w:t xml:space="preserve"> </w:t>
            </w:r>
            <w:r w:rsidRPr="00BE2BA8">
              <w:rPr>
                <w:rFonts w:ascii="Times New Roman" w:hAnsi="Times New Roman"/>
                <w:sz w:val="28"/>
                <w:szCs w:val="28"/>
              </w:rPr>
              <w:t>задоволення</w:t>
            </w:r>
            <w:r>
              <w:rPr>
                <w:rFonts w:ascii="Times New Roman" w:hAnsi="Times New Roman"/>
                <w:sz w:val="28"/>
                <w:szCs w:val="28"/>
              </w:rPr>
              <w:t xml:space="preserve"> </w:t>
            </w:r>
            <w:r w:rsidRPr="00BE2BA8">
              <w:rPr>
                <w:rFonts w:ascii="Times New Roman" w:hAnsi="Times New Roman"/>
                <w:sz w:val="28"/>
                <w:szCs w:val="28"/>
              </w:rPr>
              <w:t>вторинних потр</w:t>
            </w:r>
            <w:r>
              <w:rPr>
                <w:rFonts w:ascii="Times New Roman" w:hAnsi="Times New Roman"/>
                <w:sz w:val="28"/>
                <w:szCs w:val="28"/>
              </w:rPr>
              <w:t>еб у співробітників організації</w:t>
            </w:r>
            <w:r w:rsidRPr="00BE2BA8">
              <w:rPr>
                <w:rFonts w:ascii="Times New Roman" w:hAnsi="Times New Roman"/>
                <w:sz w:val="28"/>
                <w:szCs w:val="28"/>
              </w:rPr>
              <w:t>.</w:t>
            </w:r>
          </w:p>
          <w:p w14:paraId="7D98E586"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 і значення контролю для управління</w:t>
            </w:r>
            <w:r>
              <w:rPr>
                <w:rFonts w:ascii="Times New Roman" w:hAnsi="Times New Roman"/>
                <w:sz w:val="28"/>
                <w:szCs w:val="28"/>
              </w:rPr>
              <w:t xml:space="preserve"> </w:t>
            </w:r>
            <w:r w:rsidRPr="00BE2BA8">
              <w:rPr>
                <w:rFonts w:ascii="Times New Roman" w:hAnsi="Times New Roman"/>
                <w:sz w:val="28"/>
                <w:szCs w:val="28"/>
              </w:rPr>
              <w:t>організацією.</w:t>
            </w:r>
          </w:p>
          <w:p w14:paraId="6DAA4A00"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lastRenderedPageBreak/>
              <w:t>Функції та завдання, які</w:t>
            </w:r>
            <w:r>
              <w:rPr>
                <w:rFonts w:ascii="Times New Roman" w:hAnsi="Times New Roman"/>
                <w:sz w:val="28"/>
                <w:szCs w:val="28"/>
              </w:rPr>
              <w:t xml:space="preserve"> </w:t>
            </w:r>
            <w:r w:rsidRPr="00BE2BA8">
              <w:rPr>
                <w:rFonts w:ascii="Times New Roman" w:hAnsi="Times New Roman"/>
                <w:sz w:val="28"/>
                <w:szCs w:val="28"/>
              </w:rPr>
              <w:t>вирішуються при проведенні контролю.</w:t>
            </w:r>
          </w:p>
          <w:p w14:paraId="38E5D9D0"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Порівняльний</w:t>
            </w:r>
            <w:r>
              <w:rPr>
                <w:rFonts w:ascii="Times New Roman" w:hAnsi="Times New Roman"/>
                <w:sz w:val="28"/>
                <w:szCs w:val="28"/>
              </w:rPr>
              <w:t xml:space="preserve"> </w:t>
            </w:r>
            <w:r w:rsidRPr="00BE2BA8">
              <w:rPr>
                <w:rFonts w:ascii="Times New Roman" w:hAnsi="Times New Roman"/>
                <w:sz w:val="28"/>
                <w:szCs w:val="28"/>
              </w:rPr>
              <w:t>аналіз</w:t>
            </w:r>
            <w:r>
              <w:rPr>
                <w:rFonts w:ascii="Times New Roman" w:hAnsi="Times New Roman"/>
                <w:sz w:val="28"/>
                <w:szCs w:val="28"/>
              </w:rPr>
              <w:t xml:space="preserve"> </w:t>
            </w:r>
            <w:r w:rsidRPr="00BE2BA8">
              <w:rPr>
                <w:rFonts w:ascii="Times New Roman" w:hAnsi="Times New Roman"/>
                <w:sz w:val="28"/>
                <w:szCs w:val="28"/>
              </w:rPr>
              <w:t>застарілою і сучасної</w:t>
            </w:r>
            <w:r>
              <w:rPr>
                <w:rFonts w:ascii="Times New Roman" w:hAnsi="Times New Roman"/>
                <w:sz w:val="28"/>
                <w:szCs w:val="28"/>
              </w:rPr>
              <w:t xml:space="preserve"> </w:t>
            </w:r>
            <w:r w:rsidRPr="00BE2BA8">
              <w:rPr>
                <w:rFonts w:ascii="Times New Roman" w:hAnsi="Times New Roman"/>
                <w:sz w:val="28"/>
                <w:szCs w:val="28"/>
              </w:rPr>
              <w:t>концепцій</w:t>
            </w:r>
            <w:r>
              <w:rPr>
                <w:rFonts w:ascii="Times New Roman" w:hAnsi="Times New Roman"/>
                <w:sz w:val="28"/>
                <w:szCs w:val="28"/>
              </w:rPr>
              <w:t xml:space="preserve"> </w:t>
            </w:r>
            <w:r w:rsidRPr="00BE2BA8">
              <w:rPr>
                <w:rFonts w:ascii="Times New Roman" w:hAnsi="Times New Roman"/>
                <w:sz w:val="28"/>
                <w:szCs w:val="28"/>
              </w:rPr>
              <w:t>управління.</w:t>
            </w:r>
          </w:p>
          <w:p w14:paraId="64E1C51F"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Нові</w:t>
            </w:r>
            <w:r>
              <w:rPr>
                <w:rFonts w:ascii="Times New Roman" w:hAnsi="Times New Roman"/>
                <w:sz w:val="28"/>
                <w:szCs w:val="28"/>
              </w:rPr>
              <w:t xml:space="preserve"> </w:t>
            </w:r>
            <w:r w:rsidRPr="00BE2BA8">
              <w:rPr>
                <w:rFonts w:ascii="Times New Roman" w:hAnsi="Times New Roman"/>
                <w:sz w:val="28"/>
                <w:szCs w:val="28"/>
              </w:rPr>
              <w:t>принципи</w:t>
            </w:r>
            <w:r>
              <w:rPr>
                <w:rFonts w:ascii="Times New Roman" w:hAnsi="Times New Roman"/>
                <w:sz w:val="28"/>
                <w:szCs w:val="28"/>
              </w:rPr>
              <w:t xml:space="preserve"> </w:t>
            </w:r>
            <w:r w:rsidRPr="00BE2BA8">
              <w:rPr>
                <w:rFonts w:ascii="Times New Roman" w:hAnsi="Times New Roman"/>
                <w:sz w:val="28"/>
                <w:szCs w:val="28"/>
              </w:rPr>
              <w:t>управління.</w:t>
            </w:r>
          </w:p>
          <w:p w14:paraId="445417D2"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Сучасні</w:t>
            </w:r>
            <w:r>
              <w:rPr>
                <w:rFonts w:ascii="Times New Roman" w:hAnsi="Times New Roman"/>
                <w:sz w:val="28"/>
                <w:szCs w:val="28"/>
              </w:rPr>
              <w:t xml:space="preserve"> </w:t>
            </w:r>
            <w:r w:rsidRPr="00BE2BA8">
              <w:rPr>
                <w:rFonts w:ascii="Times New Roman" w:hAnsi="Times New Roman"/>
                <w:sz w:val="28"/>
                <w:szCs w:val="28"/>
              </w:rPr>
              <w:t>наукові</w:t>
            </w:r>
            <w:r>
              <w:rPr>
                <w:rFonts w:ascii="Times New Roman" w:hAnsi="Times New Roman"/>
                <w:sz w:val="28"/>
                <w:szCs w:val="28"/>
              </w:rPr>
              <w:t xml:space="preserve"> </w:t>
            </w:r>
            <w:r w:rsidRPr="00BE2BA8">
              <w:rPr>
                <w:rFonts w:ascii="Times New Roman" w:hAnsi="Times New Roman"/>
                <w:sz w:val="28"/>
                <w:szCs w:val="28"/>
              </w:rPr>
              <w:t>підходи до управління в організаціях, їх</w:t>
            </w:r>
            <w:r>
              <w:rPr>
                <w:rFonts w:ascii="Times New Roman" w:hAnsi="Times New Roman"/>
                <w:sz w:val="28"/>
                <w:szCs w:val="28"/>
              </w:rPr>
              <w:t xml:space="preserve"> </w:t>
            </w:r>
            <w:r w:rsidRPr="00BE2BA8">
              <w:rPr>
                <w:rFonts w:ascii="Times New Roman" w:hAnsi="Times New Roman"/>
                <w:sz w:val="28"/>
                <w:szCs w:val="28"/>
              </w:rPr>
              <w:t>вплив на ефективність</w:t>
            </w:r>
            <w:r>
              <w:rPr>
                <w:rFonts w:ascii="Times New Roman" w:hAnsi="Times New Roman"/>
                <w:sz w:val="28"/>
                <w:szCs w:val="28"/>
              </w:rPr>
              <w:t xml:space="preserve"> </w:t>
            </w:r>
            <w:r w:rsidRPr="00BE2BA8">
              <w:rPr>
                <w:rFonts w:ascii="Times New Roman" w:hAnsi="Times New Roman"/>
                <w:sz w:val="28"/>
                <w:szCs w:val="28"/>
              </w:rPr>
              <w:t>діяльності</w:t>
            </w:r>
            <w:r>
              <w:rPr>
                <w:rFonts w:ascii="Times New Roman" w:hAnsi="Times New Roman"/>
                <w:sz w:val="28"/>
                <w:szCs w:val="28"/>
              </w:rPr>
              <w:t xml:space="preserve"> </w:t>
            </w:r>
            <w:r w:rsidRPr="00BE2BA8">
              <w:rPr>
                <w:rFonts w:ascii="Times New Roman" w:hAnsi="Times New Roman"/>
                <w:sz w:val="28"/>
                <w:szCs w:val="28"/>
              </w:rPr>
              <w:t>організації.</w:t>
            </w:r>
          </w:p>
          <w:p w14:paraId="692299CB"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Значення</w:t>
            </w:r>
            <w:r>
              <w:rPr>
                <w:rFonts w:ascii="Times New Roman" w:hAnsi="Times New Roman"/>
                <w:sz w:val="28"/>
                <w:szCs w:val="28"/>
              </w:rPr>
              <w:t xml:space="preserve"> </w:t>
            </w:r>
            <w:r w:rsidRPr="00BE2BA8">
              <w:rPr>
                <w:rFonts w:ascii="Times New Roman" w:hAnsi="Times New Roman"/>
                <w:sz w:val="28"/>
                <w:szCs w:val="28"/>
              </w:rPr>
              <w:t>цілей для управління</w:t>
            </w:r>
            <w:r>
              <w:rPr>
                <w:rFonts w:ascii="Times New Roman" w:hAnsi="Times New Roman"/>
                <w:sz w:val="28"/>
                <w:szCs w:val="28"/>
              </w:rPr>
              <w:t xml:space="preserve"> </w:t>
            </w:r>
            <w:r w:rsidRPr="00BE2BA8">
              <w:rPr>
                <w:rFonts w:ascii="Times New Roman" w:hAnsi="Times New Roman"/>
                <w:sz w:val="28"/>
                <w:szCs w:val="28"/>
              </w:rPr>
              <w:t>організацією.</w:t>
            </w:r>
          </w:p>
          <w:p w14:paraId="6F72FE06"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Принципи постановки цілей.</w:t>
            </w:r>
          </w:p>
          <w:p w14:paraId="298820FF"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Сутність</w:t>
            </w:r>
            <w:r>
              <w:rPr>
                <w:rFonts w:ascii="Times New Roman" w:hAnsi="Times New Roman"/>
                <w:sz w:val="28"/>
                <w:szCs w:val="28"/>
              </w:rPr>
              <w:t xml:space="preserve"> </w:t>
            </w:r>
            <w:r w:rsidRPr="00BE2BA8">
              <w:rPr>
                <w:rFonts w:ascii="Times New Roman" w:hAnsi="Times New Roman"/>
                <w:sz w:val="28"/>
                <w:szCs w:val="28"/>
              </w:rPr>
              <w:t>концепції</w:t>
            </w:r>
            <w:r>
              <w:rPr>
                <w:rFonts w:ascii="Times New Roman" w:hAnsi="Times New Roman"/>
                <w:sz w:val="28"/>
                <w:szCs w:val="28"/>
              </w:rPr>
              <w:t xml:space="preserve"> </w:t>
            </w:r>
            <w:r w:rsidRPr="00BE2BA8">
              <w:rPr>
                <w:rFonts w:ascii="Times New Roman" w:hAnsi="Times New Roman"/>
                <w:sz w:val="28"/>
                <w:szCs w:val="28"/>
              </w:rPr>
              <w:t>управління за цілями, її</w:t>
            </w:r>
            <w:r>
              <w:rPr>
                <w:rFonts w:ascii="Times New Roman" w:hAnsi="Times New Roman"/>
                <w:sz w:val="28"/>
                <w:szCs w:val="28"/>
              </w:rPr>
              <w:t xml:space="preserve"> </w:t>
            </w:r>
            <w:r w:rsidRPr="00BE2BA8">
              <w:rPr>
                <w:rFonts w:ascii="Times New Roman" w:hAnsi="Times New Roman"/>
                <w:sz w:val="28"/>
                <w:szCs w:val="28"/>
              </w:rPr>
              <w:t>переваги і недоліки.</w:t>
            </w:r>
          </w:p>
          <w:p w14:paraId="66669101"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w:t>
            </w:r>
            <w:r>
              <w:rPr>
                <w:rFonts w:ascii="Times New Roman" w:hAnsi="Times New Roman"/>
                <w:sz w:val="28"/>
                <w:szCs w:val="28"/>
              </w:rPr>
              <w:t xml:space="preserve"> </w:t>
            </w:r>
            <w:r w:rsidRPr="00BE2BA8">
              <w:rPr>
                <w:rFonts w:ascii="Times New Roman" w:hAnsi="Times New Roman"/>
                <w:sz w:val="28"/>
                <w:szCs w:val="28"/>
              </w:rPr>
              <w:t>внутрішнього</w:t>
            </w:r>
            <w:r>
              <w:rPr>
                <w:rFonts w:ascii="Times New Roman" w:hAnsi="Times New Roman"/>
                <w:sz w:val="28"/>
                <w:szCs w:val="28"/>
              </w:rPr>
              <w:t xml:space="preserve"> </w:t>
            </w:r>
            <w:r w:rsidRPr="00BE2BA8">
              <w:rPr>
                <w:rFonts w:ascii="Times New Roman" w:hAnsi="Times New Roman"/>
                <w:sz w:val="28"/>
                <w:szCs w:val="28"/>
              </w:rPr>
              <w:t>середовища</w:t>
            </w:r>
            <w:r>
              <w:rPr>
                <w:rFonts w:ascii="Times New Roman" w:hAnsi="Times New Roman"/>
                <w:sz w:val="28"/>
                <w:szCs w:val="28"/>
              </w:rPr>
              <w:t xml:space="preserve"> </w:t>
            </w:r>
            <w:r w:rsidRPr="00BE2BA8">
              <w:rPr>
                <w:rFonts w:ascii="Times New Roman" w:hAnsi="Times New Roman"/>
                <w:sz w:val="28"/>
                <w:szCs w:val="28"/>
              </w:rPr>
              <w:t>організації, визначення</w:t>
            </w:r>
            <w:r>
              <w:rPr>
                <w:rFonts w:ascii="Times New Roman" w:hAnsi="Times New Roman"/>
                <w:sz w:val="28"/>
                <w:szCs w:val="28"/>
              </w:rPr>
              <w:t xml:space="preserve"> </w:t>
            </w:r>
            <w:r w:rsidRPr="00BE2BA8">
              <w:rPr>
                <w:rFonts w:ascii="Times New Roman" w:hAnsi="Times New Roman"/>
                <w:sz w:val="28"/>
                <w:szCs w:val="28"/>
              </w:rPr>
              <w:t>її</w:t>
            </w:r>
            <w:r>
              <w:rPr>
                <w:rFonts w:ascii="Times New Roman" w:hAnsi="Times New Roman"/>
                <w:sz w:val="28"/>
                <w:szCs w:val="28"/>
              </w:rPr>
              <w:t xml:space="preserve"> </w:t>
            </w:r>
            <w:r w:rsidRPr="00BE2BA8">
              <w:rPr>
                <w:rFonts w:ascii="Times New Roman" w:hAnsi="Times New Roman"/>
                <w:sz w:val="28"/>
                <w:szCs w:val="28"/>
              </w:rPr>
              <w:t>основних</w:t>
            </w:r>
            <w:r>
              <w:rPr>
                <w:rFonts w:ascii="Times New Roman" w:hAnsi="Times New Roman"/>
                <w:sz w:val="28"/>
                <w:szCs w:val="28"/>
              </w:rPr>
              <w:t xml:space="preserve"> </w:t>
            </w:r>
            <w:r w:rsidRPr="00BE2BA8">
              <w:rPr>
                <w:rFonts w:ascii="Times New Roman" w:hAnsi="Times New Roman"/>
                <w:sz w:val="28"/>
                <w:szCs w:val="28"/>
              </w:rPr>
              <w:t>елементів, характеристика зв'язків</w:t>
            </w:r>
            <w:r>
              <w:rPr>
                <w:rFonts w:ascii="Times New Roman" w:hAnsi="Times New Roman"/>
                <w:sz w:val="28"/>
                <w:szCs w:val="28"/>
              </w:rPr>
              <w:t xml:space="preserve"> </w:t>
            </w:r>
            <w:r w:rsidRPr="00BE2BA8">
              <w:rPr>
                <w:rFonts w:ascii="Times New Roman" w:hAnsi="Times New Roman"/>
                <w:sz w:val="28"/>
                <w:szCs w:val="28"/>
              </w:rPr>
              <w:t>між ними.</w:t>
            </w:r>
          </w:p>
          <w:p w14:paraId="07D5C050"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w:t>
            </w:r>
            <w:r>
              <w:rPr>
                <w:rFonts w:ascii="Times New Roman" w:hAnsi="Times New Roman"/>
                <w:sz w:val="28"/>
                <w:szCs w:val="28"/>
              </w:rPr>
              <w:t xml:space="preserve"> </w:t>
            </w:r>
            <w:r w:rsidRPr="00BE2BA8">
              <w:rPr>
                <w:rFonts w:ascii="Times New Roman" w:hAnsi="Times New Roman"/>
                <w:sz w:val="28"/>
                <w:szCs w:val="28"/>
              </w:rPr>
              <w:t>зовнішнього</w:t>
            </w:r>
            <w:r>
              <w:rPr>
                <w:rFonts w:ascii="Times New Roman" w:hAnsi="Times New Roman"/>
                <w:sz w:val="28"/>
                <w:szCs w:val="28"/>
              </w:rPr>
              <w:t xml:space="preserve"> </w:t>
            </w:r>
            <w:r w:rsidRPr="00BE2BA8">
              <w:rPr>
                <w:rFonts w:ascii="Times New Roman" w:hAnsi="Times New Roman"/>
                <w:sz w:val="28"/>
                <w:szCs w:val="28"/>
              </w:rPr>
              <w:t>середовища</w:t>
            </w:r>
            <w:r>
              <w:rPr>
                <w:rFonts w:ascii="Times New Roman" w:hAnsi="Times New Roman"/>
                <w:sz w:val="28"/>
                <w:szCs w:val="28"/>
              </w:rPr>
              <w:t xml:space="preserve"> </w:t>
            </w:r>
            <w:r w:rsidRPr="00BE2BA8">
              <w:rPr>
                <w:rFonts w:ascii="Times New Roman" w:hAnsi="Times New Roman"/>
                <w:sz w:val="28"/>
                <w:szCs w:val="28"/>
              </w:rPr>
              <w:t>організації, основні характеристики зовнішнього</w:t>
            </w:r>
            <w:r>
              <w:rPr>
                <w:rFonts w:ascii="Times New Roman" w:hAnsi="Times New Roman"/>
                <w:sz w:val="28"/>
                <w:szCs w:val="28"/>
              </w:rPr>
              <w:t xml:space="preserve"> </w:t>
            </w:r>
            <w:r w:rsidRPr="00BE2BA8">
              <w:rPr>
                <w:rFonts w:ascii="Times New Roman" w:hAnsi="Times New Roman"/>
                <w:sz w:val="28"/>
                <w:szCs w:val="28"/>
              </w:rPr>
              <w:t>середовища, необхідні для обліку в управлінській</w:t>
            </w:r>
            <w:r>
              <w:rPr>
                <w:rFonts w:ascii="Times New Roman" w:hAnsi="Times New Roman"/>
                <w:sz w:val="28"/>
                <w:szCs w:val="28"/>
              </w:rPr>
              <w:t xml:space="preserve"> </w:t>
            </w:r>
            <w:r w:rsidRPr="00BE2BA8">
              <w:rPr>
                <w:rFonts w:ascii="Times New Roman" w:hAnsi="Times New Roman"/>
                <w:sz w:val="28"/>
                <w:szCs w:val="28"/>
              </w:rPr>
              <w:t>практиці.</w:t>
            </w:r>
          </w:p>
          <w:p w14:paraId="2E3F7496"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 xml:space="preserve">Функціональна, </w:t>
            </w:r>
            <w:proofErr w:type="spellStart"/>
            <w:r w:rsidRPr="00BE2BA8">
              <w:rPr>
                <w:rFonts w:ascii="Times New Roman" w:hAnsi="Times New Roman"/>
                <w:sz w:val="28"/>
                <w:szCs w:val="28"/>
              </w:rPr>
              <w:t>дивізіональна</w:t>
            </w:r>
            <w:proofErr w:type="spellEnd"/>
            <w:r w:rsidRPr="00BE2BA8">
              <w:rPr>
                <w:rFonts w:ascii="Times New Roman" w:hAnsi="Times New Roman"/>
                <w:sz w:val="28"/>
                <w:szCs w:val="28"/>
              </w:rPr>
              <w:t xml:space="preserve"> і матрична</w:t>
            </w:r>
            <w:r>
              <w:rPr>
                <w:rFonts w:ascii="Times New Roman" w:hAnsi="Times New Roman"/>
                <w:sz w:val="28"/>
                <w:szCs w:val="28"/>
              </w:rPr>
              <w:t xml:space="preserve"> </w:t>
            </w:r>
            <w:r w:rsidRPr="00BE2BA8">
              <w:rPr>
                <w:rFonts w:ascii="Times New Roman" w:hAnsi="Times New Roman"/>
                <w:sz w:val="28"/>
                <w:szCs w:val="28"/>
              </w:rPr>
              <w:t>організаційні</w:t>
            </w:r>
            <w:r>
              <w:rPr>
                <w:rFonts w:ascii="Times New Roman" w:hAnsi="Times New Roman"/>
                <w:sz w:val="28"/>
                <w:szCs w:val="28"/>
              </w:rPr>
              <w:t xml:space="preserve"> </w:t>
            </w:r>
            <w:r w:rsidRPr="00BE2BA8">
              <w:rPr>
                <w:rFonts w:ascii="Times New Roman" w:hAnsi="Times New Roman"/>
                <w:sz w:val="28"/>
                <w:szCs w:val="28"/>
              </w:rPr>
              <w:t>структури: принципи</w:t>
            </w:r>
            <w:r>
              <w:rPr>
                <w:rFonts w:ascii="Times New Roman" w:hAnsi="Times New Roman"/>
                <w:sz w:val="28"/>
                <w:szCs w:val="28"/>
              </w:rPr>
              <w:t xml:space="preserve"> </w:t>
            </w:r>
            <w:r w:rsidRPr="00BE2BA8">
              <w:rPr>
                <w:rFonts w:ascii="Times New Roman" w:hAnsi="Times New Roman"/>
                <w:sz w:val="28"/>
                <w:szCs w:val="28"/>
              </w:rPr>
              <w:t>побудови, особливості</w:t>
            </w:r>
            <w:r>
              <w:rPr>
                <w:rFonts w:ascii="Times New Roman" w:hAnsi="Times New Roman"/>
                <w:sz w:val="28"/>
                <w:szCs w:val="28"/>
              </w:rPr>
              <w:t xml:space="preserve"> </w:t>
            </w:r>
            <w:r w:rsidRPr="00BE2BA8">
              <w:rPr>
                <w:rFonts w:ascii="Times New Roman" w:hAnsi="Times New Roman"/>
                <w:sz w:val="28"/>
                <w:szCs w:val="28"/>
              </w:rPr>
              <w:t>формування</w:t>
            </w:r>
            <w:r>
              <w:rPr>
                <w:rFonts w:ascii="Times New Roman" w:hAnsi="Times New Roman"/>
                <w:sz w:val="28"/>
                <w:szCs w:val="28"/>
              </w:rPr>
              <w:t xml:space="preserve"> </w:t>
            </w:r>
            <w:r w:rsidRPr="00BE2BA8">
              <w:rPr>
                <w:rFonts w:ascii="Times New Roman" w:hAnsi="Times New Roman"/>
                <w:sz w:val="28"/>
                <w:szCs w:val="28"/>
              </w:rPr>
              <w:t xml:space="preserve">підрозділів, </w:t>
            </w:r>
            <w:proofErr w:type="spellStart"/>
            <w:r w:rsidRPr="00BE2BA8">
              <w:rPr>
                <w:rFonts w:ascii="Times New Roman" w:hAnsi="Times New Roman"/>
                <w:sz w:val="28"/>
                <w:szCs w:val="28"/>
              </w:rPr>
              <w:t>системоутворюючі</w:t>
            </w:r>
            <w:proofErr w:type="spellEnd"/>
            <w:r>
              <w:rPr>
                <w:rFonts w:ascii="Times New Roman" w:hAnsi="Times New Roman"/>
                <w:sz w:val="28"/>
                <w:szCs w:val="28"/>
              </w:rPr>
              <w:t xml:space="preserve"> </w:t>
            </w:r>
            <w:r w:rsidRPr="00BE2BA8">
              <w:rPr>
                <w:rFonts w:ascii="Times New Roman" w:hAnsi="Times New Roman"/>
                <w:sz w:val="28"/>
                <w:szCs w:val="28"/>
              </w:rPr>
              <w:t>зв'язки, особливості</w:t>
            </w:r>
            <w:r>
              <w:rPr>
                <w:rFonts w:ascii="Times New Roman" w:hAnsi="Times New Roman"/>
                <w:sz w:val="28"/>
                <w:szCs w:val="28"/>
              </w:rPr>
              <w:t xml:space="preserve"> </w:t>
            </w:r>
            <w:r w:rsidRPr="00BE2BA8">
              <w:rPr>
                <w:rFonts w:ascii="Times New Roman" w:hAnsi="Times New Roman"/>
                <w:sz w:val="28"/>
                <w:szCs w:val="28"/>
              </w:rPr>
              <w:t>діяльності</w:t>
            </w:r>
            <w:r>
              <w:rPr>
                <w:rFonts w:ascii="Times New Roman" w:hAnsi="Times New Roman"/>
                <w:sz w:val="28"/>
                <w:szCs w:val="28"/>
              </w:rPr>
              <w:t xml:space="preserve"> </w:t>
            </w:r>
            <w:r w:rsidRPr="00BE2BA8">
              <w:rPr>
                <w:rFonts w:ascii="Times New Roman" w:hAnsi="Times New Roman"/>
                <w:sz w:val="28"/>
                <w:szCs w:val="28"/>
              </w:rPr>
              <w:t>керівників, область застосування</w:t>
            </w:r>
            <w:r>
              <w:rPr>
                <w:rFonts w:ascii="Times New Roman" w:hAnsi="Times New Roman"/>
                <w:sz w:val="28"/>
                <w:szCs w:val="28"/>
              </w:rPr>
              <w:t xml:space="preserve"> </w:t>
            </w:r>
            <w:proofErr w:type="spellStart"/>
            <w:r w:rsidRPr="00BE2BA8">
              <w:rPr>
                <w:rFonts w:ascii="Times New Roman" w:hAnsi="Times New Roman"/>
                <w:sz w:val="28"/>
                <w:szCs w:val="28"/>
              </w:rPr>
              <w:t>кожноїі</w:t>
            </w:r>
            <w:proofErr w:type="spellEnd"/>
            <w:r>
              <w:rPr>
                <w:rFonts w:ascii="Times New Roman" w:hAnsi="Times New Roman"/>
                <w:sz w:val="28"/>
                <w:szCs w:val="28"/>
              </w:rPr>
              <w:t xml:space="preserve"> </w:t>
            </w:r>
            <w:r w:rsidRPr="00BE2BA8">
              <w:rPr>
                <w:rFonts w:ascii="Times New Roman" w:hAnsi="Times New Roman"/>
                <w:sz w:val="28"/>
                <w:szCs w:val="28"/>
              </w:rPr>
              <w:t>з</w:t>
            </w:r>
            <w:r>
              <w:rPr>
                <w:rFonts w:ascii="Times New Roman" w:hAnsi="Times New Roman"/>
                <w:sz w:val="28"/>
                <w:szCs w:val="28"/>
              </w:rPr>
              <w:t xml:space="preserve"> </w:t>
            </w:r>
            <w:r w:rsidRPr="00BE2BA8">
              <w:rPr>
                <w:rFonts w:ascii="Times New Roman" w:hAnsi="Times New Roman"/>
                <w:sz w:val="28"/>
                <w:szCs w:val="28"/>
              </w:rPr>
              <w:t>зазначених структур.</w:t>
            </w:r>
          </w:p>
          <w:p w14:paraId="536868D2"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 та особливості</w:t>
            </w:r>
            <w:r>
              <w:rPr>
                <w:rFonts w:ascii="Times New Roman" w:hAnsi="Times New Roman"/>
                <w:sz w:val="28"/>
                <w:szCs w:val="28"/>
              </w:rPr>
              <w:t xml:space="preserve"> </w:t>
            </w:r>
            <w:r w:rsidRPr="00BE2BA8">
              <w:rPr>
                <w:rFonts w:ascii="Times New Roman" w:hAnsi="Times New Roman"/>
                <w:sz w:val="28"/>
                <w:szCs w:val="28"/>
              </w:rPr>
              <w:t>централізованої і децентралізованої систем управління,</w:t>
            </w:r>
            <w:r>
              <w:rPr>
                <w:rFonts w:ascii="Times New Roman" w:hAnsi="Times New Roman"/>
                <w:sz w:val="28"/>
                <w:szCs w:val="28"/>
              </w:rPr>
              <w:t xml:space="preserve"> </w:t>
            </w:r>
            <w:r w:rsidRPr="00BE2BA8">
              <w:rPr>
                <w:rFonts w:ascii="Times New Roman" w:hAnsi="Times New Roman"/>
                <w:sz w:val="28"/>
                <w:szCs w:val="28"/>
              </w:rPr>
              <w:t>оцінка</w:t>
            </w:r>
            <w:r>
              <w:rPr>
                <w:rFonts w:ascii="Times New Roman" w:hAnsi="Times New Roman"/>
                <w:sz w:val="28"/>
                <w:szCs w:val="28"/>
              </w:rPr>
              <w:t xml:space="preserve"> </w:t>
            </w:r>
            <w:r w:rsidRPr="00BE2BA8">
              <w:rPr>
                <w:rFonts w:ascii="Times New Roman" w:hAnsi="Times New Roman"/>
                <w:sz w:val="28"/>
                <w:szCs w:val="28"/>
              </w:rPr>
              <w:t>ступеня</w:t>
            </w:r>
            <w:r>
              <w:rPr>
                <w:rFonts w:ascii="Times New Roman" w:hAnsi="Times New Roman"/>
                <w:sz w:val="28"/>
                <w:szCs w:val="28"/>
              </w:rPr>
              <w:t xml:space="preserve"> </w:t>
            </w:r>
            <w:r w:rsidRPr="00BE2BA8">
              <w:rPr>
                <w:rFonts w:ascii="Times New Roman" w:hAnsi="Times New Roman"/>
                <w:sz w:val="28"/>
                <w:szCs w:val="28"/>
              </w:rPr>
              <w:t>централізації систем управління, достоїнства і недоліки</w:t>
            </w:r>
            <w:r>
              <w:rPr>
                <w:rFonts w:ascii="Times New Roman" w:hAnsi="Times New Roman"/>
                <w:sz w:val="28"/>
                <w:szCs w:val="28"/>
              </w:rPr>
              <w:t xml:space="preserve"> </w:t>
            </w:r>
            <w:proofErr w:type="spellStart"/>
            <w:r w:rsidRPr="00BE2BA8">
              <w:rPr>
                <w:rFonts w:ascii="Times New Roman" w:hAnsi="Times New Roman"/>
                <w:sz w:val="28"/>
                <w:szCs w:val="28"/>
              </w:rPr>
              <w:t>кожноїі</w:t>
            </w:r>
            <w:proofErr w:type="spellEnd"/>
            <w:r>
              <w:rPr>
                <w:rFonts w:ascii="Times New Roman" w:hAnsi="Times New Roman"/>
                <w:sz w:val="28"/>
                <w:szCs w:val="28"/>
              </w:rPr>
              <w:t xml:space="preserve"> </w:t>
            </w:r>
            <w:r w:rsidRPr="00BE2BA8">
              <w:rPr>
                <w:rFonts w:ascii="Times New Roman" w:hAnsi="Times New Roman"/>
                <w:sz w:val="28"/>
                <w:szCs w:val="28"/>
              </w:rPr>
              <w:t>з</w:t>
            </w:r>
            <w:r>
              <w:rPr>
                <w:rFonts w:ascii="Times New Roman" w:hAnsi="Times New Roman"/>
                <w:sz w:val="28"/>
                <w:szCs w:val="28"/>
              </w:rPr>
              <w:t xml:space="preserve"> </w:t>
            </w:r>
            <w:r w:rsidRPr="00BE2BA8">
              <w:rPr>
                <w:rFonts w:ascii="Times New Roman" w:hAnsi="Times New Roman"/>
                <w:sz w:val="28"/>
                <w:szCs w:val="28"/>
              </w:rPr>
              <w:t>зазначених систем управління.</w:t>
            </w:r>
          </w:p>
          <w:p w14:paraId="678A2152"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Поняття</w:t>
            </w:r>
            <w:r>
              <w:rPr>
                <w:rFonts w:ascii="Times New Roman" w:hAnsi="Times New Roman"/>
                <w:sz w:val="28"/>
                <w:szCs w:val="28"/>
              </w:rPr>
              <w:t xml:space="preserve"> </w:t>
            </w:r>
            <w:r w:rsidRPr="00BE2BA8">
              <w:rPr>
                <w:rFonts w:ascii="Times New Roman" w:hAnsi="Times New Roman"/>
                <w:sz w:val="28"/>
                <w:szCs w:val="28"/>
              </w:rPr>
              <w:t>управлінського</w:t>
            </w:r>
            <w:r>
              <w:rPr>
                <w:rFonts w:ascii="Times New Roman" w:hAnsi="Times New Roman"/>
                <w:sz w:val="28"/>
                <w:szCs w:val="28"/>
              </w:rPr>
              <w:t xml:space="preserve"> </w:t>
            </w:r>
            <w:r w:rsidRPr="00BE2BA8">
              <w:rPr>
                <w:rFonts w:ascii="Times New Roman" w:hAnsi="Times New Roman"/>
                <w:sz w:val="28"/>
                <w:szCs w:val="28"/>
              </w:rPr>
              <w:t>рішення.</w:t>
            </w:r>
          </w:p>
          <w:p w14:paraId="392D293F"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Види</w:t>
            </w:r>
            <w:r>
              <w:rPr>
                <w:rFonts w:ascii="Times New Roman" w:hAnsi="Times New Roman"/>
                <w:sz w:val="28"/>
                <w:szCs w:val="28"/>
              </w:rPr>
              <w:t xml:space="preserve"> </w:t>
            </w:r>
            <w:r w:rsidRPr="00BE2BA8">
              <w:rPr>
                <w:rFonts w:ascii="Times New Roman" w:hAnsi="Times New Roman"/>
                <w:sz w:val="28"/>
                <w:szCs w:val="28"/>
              </w:rPr>
              <w:t>управлінських</w:t>
            </w:r>
            <w:r>
              <w:rPr>
                <w:rFonts w:ascii="Times New Roman" w:hAnsi="Times New Roman"/>
                <w:sz w:val="28"/>
                <w:szCs w:val="28"/>
              </w:rPr>
              <w:t xml:space="preserve"> </w:t>
            </w:r>
            <w:r w:rsidRPr="00BE2BA8">
              <w:rPr>
                <w:rFonts w:ascii="Times New Roman" w:hAnsi="Times New Roman"/>
                <w:sz w:val="28"/>
                <w:szCs w:val="28"/>
              </w:rPr>
              <w:t>рішень.</w:t>
            </w:r>
          </w:p>
          <w:p w14:paraId="1494234A"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Природа організаційних</w:t>
            </w:r>
            <w:r>
              <w:rPr>
                <w:rFonts w:ascii="Times New Roman" w:hAnsi="Times New Roman"/>
                <w:sz w:val="28"/>
                <w:szCs w:val="28"/>
              </w:rPr>
              <w:t xml:space="preserve"> </w:t>
            </w:r>
            <w:r w:rsidRPr="00BE2BA8">
              <w:rPr>
                <w:rFonts w:ascii="Times New Roman" w:hAnsi="Times New Roman"/>
                <w:sz w:val="28"/>
                <w:szCs w:val="28"/>
              </w:rPr>
              <w:t>конфліктів: визначення</w:t>
            </w:r>
            <w:r>
              <w:rPr>
                <w:rFonts w:ascii="Times New Roman" w:hAnsi="Times New Roman"/>
                <w:sz w:val="28"/>
                <w:szCs w:val="28"/>
              </w:rPr>
              <w:t xml:space="preserve"> </w:t>
            </w:r>
            <w:r w:rsidRPr="00BE2BA8">
              <w:rPr>
                <w:rFonts w:ascii="Times New Roman" w:hAnsi="Times New Roman"/>
                <w:sz w:val="28"/>
                <w:szCs w:val="28"/>
              </w:rPr>
              <w:t xml:space="preserve">поняття «конфлікт», </w:t>
            </w:r>
            <w:proofErr w:type="spellStart"/>
            <w:r>
              <w:rPr>
                <w:rFonts w:ascii="Times New Roman" w:hAnsi="Times New Roman"/>
                <w:sz w:val="28"/>
                <w:szCs w:val="28"/>
              </w:rPr>
              <w:t>типии</w:t>
            </w:r>
            <w:proofErr w:type="spellEnd"/>
            <w:r>
              <w:rPr>
                <w:rFonts w:ascii="Times New Roman" w:hAnsi="Times New Roman"/>
                <w:sz w:val="28"/>
                <w:szCs w:val="28"/>
              </w:rPr>
              <w:t xml:space="preserve"> </w:t>
            </w:r>
            <w:r w:rsidRPr="00BE2BA8">
              <w:rPr>
                <w:rFonts w:ascii="Times New Roman" w:hAnsi="Times New Roman"/>
                <w:sz w:val="28"/>
                <w:szCs w:val="28"/>
              </w:rPr>
              <w:t>конфліктів.</w:t>
            </w:r>
          </w:p>
          <w:p w14:paraId="121A99B7"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Конфлікт як процес.</w:t>
            </w:r>
          </w:p>
          <w:p w14:paraId="2187AE11"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Стратегія</w:t>
            </w:r>
            <w:r>
              <w:rPr>
                <w:rFonts w:ascii="Times New Roman" w:hAnsi="Times New Roman"/>
                <w:sz w:val="28"/>
                <w:szCs w:val="28"/>
              </w:rPr>
              <w:t xml:space="preserve"> </w:t>
            </w:r>
            <w:r w:rsidRPr="00BE2BA8">
              <w:rPr>
                <w:rFonts w:ascii="Times New Roman" w:hAnsi="Times New Roman"/>
                <w:sz w:val="28"/>
                <w:szCs w:val="28"/>
              </w:rPr>
              <w:t>подолання</w:t>
            </w:r>
            <w:r>
              <w:rPr>
                <w:rFonts w:ascii="Times New Roman" w:hAnsi="Times New Roman"/>
                <w:sz w:val="28"/>
                <w:szCs w:val="28"/>
              </w:rPr>
              <w:t xml:space="preserve"> </w:t>
            </w:r>
            <w:r w:rsidRPr="00BE2BA8">
              <w:rPr>
                <w:rFonts w:ascii="Times New Roman" w:hAnsi="Times New Roman"/>
                <w:sz w:val="28"/>
                <w:szCs w:val="28"/>
              </w:rPr>
              <w:t>конфлікту.</w:t>
            </w:r>
          </w:p>
          <w:p w14:paraId="6D2D7892"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Міжособистісні та структурні</w:t>
            </w:r>
            <w:r>
              <w:rPr>
                <w:rFonts w:ascii="Times New Roman" w:hAnsi="Times New Roman"/>
                <w:sz w:val="28"/>
                <w:szCs w:val="28"/>
              </w:rPr>
              <w:t xml:space="preserve"> </w:t>
            </w:r>
            <w:r w:rsidRPr="00BE2BA8">
              <w:rPr>
                <w:rFonts w:ascii="Times New Roman" w:hAnsi="Times New Roman"/>
                <w:sz w:val="28"/>
                <w:szCs w:val="28"/>
              </w:rPr>
              <w:t>способи</w:t>
            </w:r>
            <w:r>
              <w:rPr>
                <w:rFonts w:ascii="Times New Roman" w:hAnsi="Times New Roman"/>
                <w:sz w:val="28"/>
                <w:szCs w:val="28"/>
              </w:rPr>
              <w:t xml:space="preserve"> </w:t>
            </w:r>
            <w:r w:rsidRPr="00BE2BA8">
              <w:rPr>
                <w:rFonts w:ascii="Times New Roman" w:hAnsi="Times New Roman"/>
                <w:sz w:val="28"/>
                <w:szCs w:val="28"/>
              </w:rPr>
              <w:t>вирішення</w:t>
            </w:r>
            <w:r>
              <w:rPr>
                <w:rFonts w:ascii="Times New Roman" w:hAnsi="Times New Roman"/>
                <w:sz w:val="28"/>
                <w:szCs w:val="28"/>
              </w:rPr>
              <w:t xml:space="preserve"> </w:t>
            </w:r>
            <w:r w:rsidRPr="00BE2BA8">
              <w:rPr>
                <w:rFonts w:ascii="Times New Roman" w:hAnsi="Times New Roman"/>
                <w:sz w:val="28"/>
                <w:szCs w:val="28"/>
              </w:rPr>
              <w:t>конфліктів в організації.</w:t>
            </w:r>
          </w:p>
          <w:p w14:paraId="0477744D"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Механізм</w:t>
            </w:r>
            <w:r>
              <w:rPr>
                <w:rFonts w:ascii="Times New Roman" w:hAnsi="Times New Roman"/>
                <w:sz w:val="28"/>
                <w:szCs w:val="28"/>
              </w:rPr>
              <w:t xml:space="preserve"> </w:t>
            </w:r>
            <w:r w:rsidRPr="00BE2BA8">
              <w:rPr>
                <w:rFonts w:ascii="Times New Roman" w:hAnsi="Times New Roman"/>
                <w:sz w:val="28"/>
                <w:szCs w:val="28"/>
              </w:rPr>
              <w:t>утворення</w:t>
            </w:r>
            <w:r>
              <w:rPr>
                <w:rFonts w:ascii="Times New Roman" w:hAnsi="Times New Roman"/>
                <w:sz w:val="28"/>
                <w:szCs w:val="28"/>
              </w:rPr>
              <w:t xml:space="preserve"> </w:t>
            </w:r>
            <w:r w:rsidRPr="00BE2BA8">
              <w:rPr>
                <w:rFonts w:ascii="Times New Roman" w:hAnsi="Times New Roman"/>
                <w:sz w:val="28"/>
                <w:szCs w:val="28"/>
              </w:rPr>
              <w:t>формальних і неформальних</w:t>
            </w:r>
            <w:r>
              <w:rPr>
                <w:rFonts w:ascii="Times New Roman" w:hAnsi="Times New Roman"/>
                <w:sz w:val="28"/>
                <w:szCs w:val="28"/>
              </w:rPr>
              <w:t xml:space="preserve"> </w:t>
            </w:r>
            <w:r w:rsidRPr="00BE2BA8">
              <w:rPr>
                <w:rFonts w:ascii="Times New Roman" w:hAnsi="Times New Roman"/>
                <w:sz w:val="28"/>
                <w:szCs w:val="28"/>
              </w:rPr>
              <w:t>груп в організації.</w:t>
            </w:r>
          </w:p>
          <w:p w14:paraId="75B559CE"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Причини вступу</w:t>
            </w:r>
            <w:r>
              <w:rPr>
                <w:rFonts w:ascii="Times New Roman" w:hAnsi="Times New Roman"/>
                <w:sz w:val="28"/>
                <w:szCs w:val="28"/>
              </w:rPr>
              <w:t xml:space="preserve"> </w:t>
            </w:r>
            <w:r w:rsidRPr="00BE2BA8">
              <w:rPr>
                <w:rFonts w:ascii="Times New Roman" w:hAnsi="Times New Roman"/>
                <w:sz w:val="28"/>
                <w:szCs w:val="28"/>
              </w:rPr>
              <w:t>співробітників в неформальні</w:t>
            </w:r>
            <w:r>
              <w:rPr>
                <w:rFonts w:ascii="Times New Roman" w:hAnsi="Times New Roman"/>
                <w:sz w:val="28"/>
                <w:szCs w:val="28"/>
              </w:rPr>
              <w:t xml:space="preserve"> </w:t>
            </w:r>
            <w:r w:rsidRPr="00BE2BA8">
              <w:rPr>
                <w:rFonts w:ascii="Times New Roman" w:hAnsi="Times New Roman"/>
                <w:sz w:val="28"/>
                <w:szCs w:val="28"/>
              </w:rPr>
              <w:t>групи.</w:t>
            </w:r>
          </w:p>
          <w:p w14:paraId="494317A4"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Характеристики неформальних</w:t>
            </w:r>
            <w:r>
              <w:rPr>
                <w:rFonts w:ascii="Times New Roman" w:hAnsi="Times New Roman"/>
                <w:sz w:val="28"/>
                <w:szCs w:val="28"/>
              </w:rPr>
              <w:t xml:space="preserve"> </w:t>
            </w:r>
            <w:r w:rsidRPr="00BE2BA8">
              <w:rPr>
                <w:rFonts w:ascii="Times New Roman" w:hAnsi="Times New Roman"/>
                <w:sz w:val="28"/>
                <w:szCs w:val="28"/>
              </w:rPr>
              <w:t>груп.</w:t>
            </w:r>
          </w:p>
          <w:p w14:paraId="2DEEC652"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Проблеми і вигоди, створювані</w:t>
            </w:r>
            <w:r>
              <w:rPr>
                <w:rFonts w:ascii="Times New Roman" w:hAnsi="Times New Roman"/>
                <w:sz w:val="28"/>
                <w:szCs w:val="28"/>
              </w:rPr>
              <w:t xml:space="preserve"> </w:t>
            </w:r>
            <w:r w:rsidRPr="00BE2BA8">
              <w:rPr>
                <w:rFonts w:ascii="Times New Roman" w:hAnsi="Times New Roman"/>
                <w:sz w:val="28"/>
                <w:szCs w:val="28"/>
              </w:rPr>
              <w:lastRenderedPageBreak/>
              <w:t>неформальними</w:t>
            </w:r>
            <w:r>
              <w:rPr>
                <w:rFonts w:ascii="Times New Roman" w:hAnsi="Times New Roman"/>
                <w:sz w:val="28"/>
                <w:szCs w:val="28"/>
              </w:rPr>
              <w:t xml:space="preserve"> </w:t>
            </w:r>
            <w:r w:rsidRPr="00BE2BA8">
              <w:rPr>
                <w:rFonts w:ascii="Times New Roman" w:hAnsi="Times New Roman"/>
                <w:sz w:val="28"/>
                <w:szCs w:val="28"/>
              </w:rPr>
              <w:t>групами в організації.</w:t>
            </w:r>
          </w:p>
          <w:p w14:paraId="3C3B062A"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Фактори, що</w:t>
            </w:r>
            <w:r>
              <w:rPr>
                <w:rFonts w:ascii="Times New Roman" w:hAnsi="Times New Roman"/>
                <w:sz w:val="28"/>
                <w:szCs w:val="28"/>
              </w:rPr>
              <w:t xml:space="preserve"> </w:t>
            </w:r>
            <w:r w:rsidRPr="00BE2BA8">
              <w:rPr>
                <w:rFonts w:ascii="Times New Roman" w:hAnsi="Times New Roman"/>
                <w:sz w:val="28"/>
                <w:szCs w:val="28"/>
              </w:rPr>
              <w:t>впливають на ефективність</w:t>
            </w:r>
            <w:r>
              <w:rPr>
                <w:rFonts w:ascii="Times New Roman" w:hAnsi="Times New Roman"/>
                <w:sz w:val="28"/>
                <w:szCs w:val="28"/>
              </w:rPr>
              <w:t xml:space="preserve"> </w:t>
            </w:r>
            <w:r w:rsidRPr="00BE2BA8">
              <w:rPr>
                <w:rFonts w:ascii="Times New Roman" w:hAnsi="Times New Roman"/>
                <w:sz w:val="28"/>
                <w:szCs w:val="28"/>
              </w:rPr>
              <w:t>управління неформальною групою.</w:t>
            </w:r>
          </w:p>
          <w:p w14:paraId="3F6852F3"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Визначення понять «вплив» і «влада».</w:t>
            </w:r>
          </w:p>
          <w:p w14:paraId="2042F804"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Форми</w:t>
            </w:r>
            <w:r>
              <w:rPr>
                <w:rFonts w:ascii="Times New Roman" w:hAnsi="Times New Roman"/>
                <w:sz w:val="28"/>
                <w:szCs w:val="28"/>
              </w:rPr>
              <w:t xml:space="preserve"> </w:t>
            </w:r>
            <w:r w:rsidRPr="00BE2BA8">
              <w:rPr>
                <w:rFonts w:ascii="Times New Roman" w:hAnsi="Times New Roman"/>
                <w:sz w:val="28"/>
                <w:szCs w:val="28"/>
              </w:rPr>
              <w:t>влади і впливу.</w:t>
            </w:r>
          </w:p>
          <w:p w14:paraId="44316CB9"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Основи</w:t>
            </w:r>
            <w:r>
              <w:rPr>
                <w:rFonts w:ascii="Times New Roman" w:hAnsi="Times New Roman"/>
                <w:sz w:val="28"/>
                <w:szCs w:val="28"/>
              </w:rPr>
              <w:t xml:space="preserve"> </w:t>
            </w:r>
            <w:r w:rsidRPr="00BE2BA8">
              <w:rPr>
                <w:rFonts w:ascii="Times New Roman" w:hAnsi="Times New Roman"/>
                <w:sz w:val="28"/>
                <w:szCs w:val="28"/>
              </w:rPr>
              <w:t>влади менеджера і способи</w:t>
            </w:r>
            <w:r>
              <w:rPr>
                <w:rFonts w:ascii="Times New Roman" w:hAnsi="Times New Roman"/>
                <w:sz w:val="28"/>
                <w:szCs w:val="28"/>
              </w:rPr>
              <w:t xml:space="preserve"> </w:t>
            </w:r>
            <w:r w:rsidRPr="00BE2BA8">
              <w:rPr>
                <w:rFonts w:ascii="Times New Roman" w:hAnsi="Times New Roman"/>
                <w:sz w:val="28"/>
                <w:szCs w:val="28"/>
              </w:rPr>
              <w:t>впливу на підлеглих.</w:t>
            </w:r>
          </w:p>
          <w:p w14:paraId="3724C2AF"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Порівняння</w:t>
            </w:r>
            <w:r>
              <w:rPr>
                <w:rFonts w:ascii="Times New Roman" w:hAnsi="Times New Roman"/>
                <w:sz w:val="28"/>
                <w:szCs w:val="28"/>
              </w:rPr>
              <w:t xml:space="preserve"> </w:t>
            </w:r>
            <w:r w:rsidRPr="00BE2BA8">
              <w:rPr>
                <w:rFonts w:ascii="Times New Roman" w:hAnsi="Times New Roman"/>
                <w:sz w:val="28"/>
                <w:szCs w:val="28"/>
              </w:rPr>
              <w:t>різних</w:t>
            </w:r>
            <w:r>
              <w:rPr>
                <w:rFonts w:ascii="Times New Roman" w:hAnsi="Times New Roman"/>
                <w:sz w:val="28"/>
                <w:szCs w:val="28"/>
              </w:rPr>
              <w:t xml:space="preserve"> </w:t>
            </w:r>
            <w:r w:rsidRPr="00BE2BA8">
              <w:rPr>
                <w:rFonts w:ascii="Times New Roman" w:hAnsi="Times New Roman"/>
                <w:sz w:val="28"/>
                <w:szCs w:val="28"/>
              </w:rPr>
              <w:t>методів</w:t>
            </w:r>
            <w:r>
              <w:rPr>
                <w:rFonts w:ascii="Times New Roman" w:hAnsi="Times New Roman"/>
                <w:sz w:val="28"/>
                <w:szCs w:val="28"/>
              </w:rPr>
              <w:t xml:space="preserve"> </w:t>
            </w:r>
            <w:r w:rsidRPr="00BE2BA8">
              <w:rPr>
                <w:rFonts w:ascii="Times New Roman" w:hAnsi="Times New Roman"/>
                <w:sz w:val="28"/>
                <w:szCs w:val="28"/>
              </w:rPr>
              <w:t>впливу.</w:t>
            </w:r>
          </w:p>
          <w:p w14:paraId="184D865F"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Лідерські</w:t>
            </w:r>
            <w:r>
              <w:rPr>
                <w:rFonts w:ascii="Times New Roman" w:hAnsi="Times New Roman"/>
                <w:sz w:val="28"/>
                <w:szCs w:val="28"/>
              </w:rPr>
              <w:t xml:space="preserve"> </w:t>
            </w:r>
            <w:r w:rsidRPr="00BE2BA8">
              <w:rPr>
                <w:rFonts w:ascii="Times New Roman" w:hAnsi="Times New Roman"/>
                <w:sz w:val="28"/>
                <w:szCs w:val="28"/>
              </w:rPr>
              <w:t>якості менеджера.</w:t>
            </w:r>
          </w:p>
          <w:p w14:paraId="7128B955"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Визначення та поняття маркетингу.</w:t>
            </w:r>
          </w:p>
          <w:p w14:paraId="425AF561" w14:textId="77777777" w:rsidR="00986BDC" w:rsidRPr="00BE2BA8"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Основні</w:t>
            </w:r>
            <w:r>
              <w:rPr>
                <w:rFonts w:ascii="Times New Roman" w:hAnsi="Times New Roman"/>
                <w:sz w:val="28"/>
                <w:szCs w:val="28"/>
              </w:rPr>
              <w:t xml:space="preserve"> </w:t>
            </w:r>
            <w:r w:rsidRPr="00BE2BA8">
              <w:rPr>
                <w:rFonts w:ascii="Times New Roman" w:hAnsi="Times New Roman"/>
                <w:sz w:val="28"/>
                <w:szCs w:val="28"/>
              </w:rPr>
              <w:t>концепції</w:t>
            </w:r>
            <w:r>
              <w:rPr>
                <w:rFonts w:ascii="Times New Roman" w:hAnsi="Times New Roman"/>
                <w:sz w:val="28"/>
                <w:szCs w:val="28"/>
              </w:rPr>
              <w:t xml:space="preserve"> </w:t>
            </w:r>
            <w:r w:rsidRPr="00BE2BA8">
              <w:rPr>
                <w:rFonts w:ascii="Times New Roman" w:hAnsi="Times New Roman"/>
                <w:sz w:val="28"/>
                <w:szCs w:val="28"/>
              </w:rPr>
              <w:t>маркетингової</w:t>
            </w:r>
            <w:r>
              <w:rPr>
                <w:rFonts w:ascii="Times New Roman" w:hAnsi="Times New Roman"/>
                <w:sz w:val="28"/>
                <w:szCs w:val="28"/>
              </w:rPr>
              <w:t xml:space="preserve"> </w:t>
            </w:r>
            <w:r w:rsidRPr="00BE2BA8">
              <w:rPr>
                <w:rFonts w:ascii="Times New Roman" w:hAnsi="Times New Roman"/>
                <w:sz w:val="28"/>
                <w:szCs w:val="28"/>
              </w:rPr>
              <w:t>діяльності.</w:t>
            </w:r>
          </w:p>
          <w:p w14:paraId="4E36ED80" w14:textId="14D8A77A" w:rsidR="00764CBE" w:rsidRPr="00986BDC" w:rsidRDefault="00986BDC" w:rsidP="00986BDC">
            <w:pPr>
              <w:pStyle w:val="a6"/>
              <w:numPr>
                <w:ilvl w:val="0"/>
                <w:numId w:val="15"/>
              </w:numPr>
              <w:ind w:left="0"/>
              <w:jc w:val="both"/>
              <w:rPr>
                <w:rFonts w:ascii="Times New Roman" w:hAnsi="Times New Roman"/>
                <w:sz w:val="28"/>
                <w:szCs w:val="28"/>
              </w:rPr>
            </w:pPr>
            <w:r w:rsidRPr="00BE2BA8">
              <w:rPr>
                <w:rFonts w:ascii="Times New Roman" w:hAnsi="Times New Roman"/>
                <w:sz w:val="28"/>
                <w:szCs w:val="28"/>
              </w:rPr>
              <w:t>Сутність маркетингового управління</w:t>
            </w:r>
            <w:r>
              <w:rPr>
                <w:rFonts w:ascii="Times New Roman" w:hAnsi="Times New Roman"/>
                <w:sz w:val="28"/>
                <w:szCs w:val="28"/>
              </w:rPr>
              <w:t xml:space="preserve"> </w:t>
            </w:r>
            <w:r w:rsidRPr="00BE2BA8">
              <w:rPr>
                <w:rFonts w:ascii="Times New Roman" w:hAnsi="Times New Roman"/>
                <w:sz w:val="28"/>
                <w:szCs w:val="28"/>
              </w:rPr>
              <w:t>підприємством.</w:t>
            </w:r>
          </w:p>
        </w:tc>
      </w:tr>
      <w:tr w:rsidR="006F625A" w:rsidRPr="00716F86" w14:paraId="7D6D0BB5" w14:textId="77777777" w:rsidTr="00764CBE">
        <w:tc>
          <w:tcPr>
            <w:tcW w:w="4195" w:type="dxa"/>
            <w:shd w:val="clear" w:color="auto" w:fill="FBE4D5" w:themeFill="accent2" w:themeFillTint="33"/>
          </w:tcPr>
          <w:p w14:paraId="0084C391" w14:textId="10681385" w:rsidR="006F625A" w:rsidRPr="006F625A" w:rsidRDefault="006F625A" w:rsidP="00764CBE">
            <w:pPr>
              <w:widowControl w:val="0"/>
              <w:rPr>
                <w:rFonts w:ascii="Times New Roman" w:eastAsia="Times New Roman" w:hAnsi="Times New Roman" w:cs="Times New Roman"/>
                <w:bCs/>
                <w:sz w:val="28"/>
                <w:szCs w:val="28"/>
              </w:rPr>
            </w:pPr>
            <w:r w:rsidRPr="006F625A">
              <w:rPr>
                <w:rFonts w:ascii="Times New Roman" w:eastAsia="Times New Roman" w:hAnsi="Times New Roman" w:cs="Times New Roman"/>
                <w:bCs/>
                <w:sz w:val="28"/>
                <w:szCs w:val="28"/>
              </w:rPr>
              <w:lastRenderedPageBreak/>
              <w:t xml:space="preserve">Політика </w:t>
            </w:r>
            <w:r w:rsidR="00A272EC">
              <w:rPr>
                <w:rFonts w:ascii="Times New Roman" w:eastAsia="Times New Roman" w:hAnsi="Times New Roman" w:cs="Times New Roman"/>
                <w:bCs/>
                <w:sz w:val="28"/>
                <w:szCs w:val="28"/>
              </w:rPr>
              <w:t xml:space="preserve">навчальної </w:t>
            </w:r>
            <w:r w:rsidRPr="006F625A">
              <w:rPr>
                <w:rFonts w:ascii="Times New Roman" w:eastAsia="Times New Roman" w:hAnsi="Times New Roman" w:cs="Times New Roman"/>
                <w:bCs/>
                <w:sz w:val="28"/>
                <w:szCs w:val="28"/>
              </w:rPr>
              <w:t>дисципліни</w:t>
            </w:r>
          </w:p>
        </w:tc>
        <w:tc>
          <w:tcPr>
            <w:tcW w:w="5728" w:type="dxa"/>
            <w:gridSpan w:val="2"/>
          </w:tcPr>
          <w:p w14:paraId="18639103" w14:textId="77777777" w:rsidR="001B417C"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w:t>
            </w:r>
            <w:proofErr w:type="spellStart"/>
            <w:r w:rsidRPr="006F625A">
              <w:rPr>
                <w:rFonts w:ascii="Times New Roman" w:eastAsia="Times New Roman" w:hAnsi="Times New Roman" w:cs="Times New Roman"/>
                <w:sz w:val="28"/>
                <w:szCs w:val="28"/>
              </w:rPr>
              <w:t>недоброчесності</w:t>
            </w:r>
            <w:proofErr w:type="spellEnd"/>
            <w:r w:rsidRPr="006F625A">
              <w:rPr>
                <w:rFonts w:ascii="Times New Roman" w:eastAsia="Times New Roman" w:hAnsi="Times New Roman" w:cs="Times New Roman"/>
                <w:sz w:val="28"/>
                <w:szCs w:val="28"/>
              </w:rPr>
              <w:t xml:space="preserve"> в письмовій роботі здобувача фахової передвищої освіти є підставою для її </w:t>
            </w:r>
            <w:proofErr w:type="spellStart"/>
            <w:r w:rsidRPr="006F625A">
              <w:rPr>
                <w:rFonts w:ascii="Times New Roman" w:eastAsia="Times New Roman" w:hAnsi="Times New Roman" w:cs="Times New Roman"/>
                <w:sz w:val="28"/>
                <w:szCs w:val="28"/>
              </w:rPr>
              <w:t>незарахуванння</w:t>
            </w:r>
            <w:proofErr w:type="spellEnd"/>
            <w:r w:rsidRPr="006F625A">
              <w:rPr>
                <w:rFonts w:ascii="Times New Roman" w:eastAsia="Times New Roman" w:hAnsi="Times New Roman" w:cs="Times New Roman"/>
                <w:sz w:val="28"/>
                <w:szCs w:val="28"/>
              </w:rPr>
              <w:t xml:space="preserve"> викладачем</w:t>
            </w:r>
            <w:r w:rsidR="001B417C">
              <w:rPr>
                <w:rFonts w:ascii="Times New Roman" w:eastAsia="Times New Roman" w:hAnsi="Times New Roman" w:cs="Times New Roman"/>
                <w:sz w:val="28"/>
                <w:szCs w:val="28"/>
              </w:rPr>
              <w:t>.</w:t>
            </w:r>
          </w:p>
          <w:p w14:paraId="65DB6C2B" w14:textId="77777777" w:rsidR="001B417C" w:rsidRDefault="001B417C" w:rsidP="006F625A">
            <w:pPr>
              <w:widowControl w:val="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Основні принципи проведення занять:</w:t>
            </w:r>
          </w:p>
          <w:p w14:paraId="15F86106" w14:textId="7777777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відкритість до нових та неординарних ідей, толерантність, доброзичлива партнерська атмосфера взаєморозуміння та творчого розвитку;</w:t>
            </w:r>
          </w:p>
          <w:p w14:paraId="30064F85" w14:textId="7777777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усі завдання, передбачені навчальною програмою, мають бути виконані у встановлені терміни;</w:t>
            </w:r>
          </w:p>
          <w:p w14:paraId="72E58B93" w14:textId="0914891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 xml:space="preserve">різні форми роботи на заняттях, у тому числі робота над виконанням творчих завдань дає можливість </w:t>
            </w:r>
            <w:r>
              <w:rPr>
                <w:rFonts w:ascii="Times New Roman" w:eastAsia="Times New Roman" w:hAnsi="Times New Roman" w:cs="Times New Roman"/>
                <w:sz w:val="28"/>
                <w:szCs w:val="28"/>
              </w:rPr>
              <w:t>студентам максимально</w:t>
            </w:r>
            <w:r w:rsidRPr="001B417C">
              <w:rPr>
                <w:rFonts w:ascii="Times New Roman" w:eastAsia="Times New Roman" w:hAnsi="Times New Roman" w:cs="Times New Roman"/>
                <w:sz w:val="28"/>
                <w:szCs w:val="28"/>
              </w:rPr>
              <w:t xml:space="preserve"> розкрити свій власний потенціал, розвинути навички інтелектуальної роботи в команді;</w:t>
            </w:r>
          </w:p>
          <w:p w14:paraId="2C4C9EF5" w14:textId="04A16E07" w:rsidR="001B417C"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t>курс передбачає інтенсивне використання електронних засобів навчання, що дає можливість здобувачам освіти та викладач</w:t>
            </w:r>
            <w:r>
              <w:rPr>
                <w:rFonts w:ascii="Times New Roman" w:eastAsia="Times New Roman" w:hAnsi="Times New Roman" w:cs="Times New Roman"/>
                <w:sz w:val="28"/>
                <w:szCs w:val="28"/>
              </w:rPr>
              <w:t>у</w:t>
            </w:r>
            <w:r w:rsidRPr="001B417C">
              <w:rPr>
                <w:rFonts w:ascii="Times New Roman" w:eastAsia="Times New Roman" w:hAnsi="Times New Roman" w:cs="Times New Roman"/>
                <w:sz w:val="28"/>
                <w:szCs w:val="28"/>
              </w:rPr>
              <w:t xml:space="preserve"> спілкуватись один з одним у будь-який зручний для них час, а студентам, які відсутні на заняттях, отримати необхідну навчальну інформацію </w:t>
            </w:r>
            <w:r>
              <w:rPr>
                <w:rFonts w:ascii="Times New Roman" w:eastAsia="Times New Roman" w:hAnsi="Times New Roman" w:cs="Times New Roman"/>
                <w:sz w:val="28"/>
                <w:szCs w:val="28"/>
              </w:rPr>
              <w:t>і</w:t>
            </w:r>
            <w:r w:rsidRPr="001B417C">
              <w:rPr>
                <w:rFonts w:ascii="Times New Roman" w:eastAsia="Times New Roman" w:hAnsi="Times New Roman" w:cs="Times New Roman"/>
                <w:sz w:val="28"/>
                <w:szCs w:val="28"/>
              </w:rPr>
              <w:t xml:space="preserve"> виконати завдання;</w:t>
            </w:r>
          </w:p>
          <w:p w14:paraId="32B902B2" w14:textId="6C340DFA" w:rsidR="006F625A" w:rsidRPr="001B417C" w:rsidRDefault="001B417C" w:rsidP="001B417C">
            <w:pPr>
              <w:pStyle w:val="a6"/>
              <w:widowControl w:val="0"/>
              <w:numPr>
                <w:ilvl w:val="0"/>
                <w:numId w:val="24"/>
              </w:numPr>
              <w:ind w:left="370"/>
              <w:jc w:val="both"/>
              <w:rPr>
                <w:rFonts w:ascii="Times New Roman" w:eastAsia="Times New Roman" w:hAnsi="Times New Roman" w:cs="Times New Roman"/>
                <w:sz w:val="28"/>
                <w:szCs w:val="28"/>
              </w:rPr>
            </w:pPr>
            <w:r w:rsidRPr="001B417C">
              <w:rPr>
                <w:rFonts w:ascii="Times New Roman" w:eastAsia="Times New Roman" w:hAnsi="Times New Roman" w:cs="Times New Roman"/>
                <w:sz w:val="28"/>
                <w:szCs w:val="28"/>
              </w:rPr>
              <w:lastRenderedPageBreak/>
              <w:t>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w:t>
            </w:r>
            <w:r w:rsidR="006F625A" w:rsidRPr="001B417C">
              <w:rPr>
                <w:rFonts w:ascii="Times New Roman" w:eastAsia="Times New Roman" w:hAnsi="Times New Roman" w:cs="Times New Roman"/>
                <w:sz w:val="28"/>
                <w:szCs w:val="28"/>
              </w:rPr>
              <w:t xml:space="preserve"> </w:t>
            </w:r>
          </w:p>
          <w:p w14:paraId="221B9E68" w14:textId="5767B652" w:rsidR="00EF65FB" w:rsidRPr="00EF65FB" w:rsidRDefault="006F625A" w:rsidP="00EF65FB">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Відвідання занять є важливою складовою навчання. Всі здобувачі освіти відвідають усі лекції</w:t>
            </w:r>
            <w:r w:rsidR="001B417C">
              <w:rPr>
                <w:rFonts w:ascii="Times New Roman" w:eastAsia="Times New Roman" w:hAnsi="Times New Roman" w:cs="Times New Roman"/>
                <w:sz w:val="28"/>
                <w:szCs w:val="28"/>
              </w:rPr>
              <w:t xml:space="preserve"> та</w:t>
            </w:r>
            <w:r w:rsidRPr="006F625A">
              <w:rPr>
                <w:rFonts w:ascii="Times New Roman" w:eastAsia="Times New Roman" w:hAnsi="Times New Roman" w:cs="Times New Roman"/>
                <w:sz w:val="28"/>
                <w:szCs w:val="28"/>
              </w:rPr>
              <w:t xml:space="preserve"> семінарські</w:t>
            </w:r>
            <w:r w:rsidR="001B417C">
              <w:rPr>
                <w:rFonts w:ascii="Times New Roman" w:eastAsia="Times New Roman" w:hAnsi="Times New Roman" w:cs="Times New Roman"/>
                <w:sz w:val="28"/>
                <w:szCs w:val="28"/>
              </w:rPr>
              <w:t xml:space="preserve"> заняття</w:t>
            </w:r>
            <w:r w:rsidRPr="006F625A">
              <w:rPr>
                <w:rFonts w:ascii="Times New Roman" w:eastAsia="Times New Roman" w:hAnsi="Times New Roman" w:cs="Times New Roman"/>
                <w:sz w:val="28"/>
                <w:szCs w:val="28"/>
              </w:rPr>
              <w:t>. Здобувачі фахової передвищої освіти повинні інформувати викладача про неможливість відвідати заняття</w:t>
            </w:r>
            <w:r w:rsidR="00321B18">
              <w:rPr>
                <w:rFonts w:ascii="Times New Roman" w:eastAsia="Times New Roman" w:hAnsi="Times New Roman" w:cs="Times New Roman"/>
                <w:sz w:val="28"/>
                <w:szCs w:val="28"/>
              </w:rPr>
              <w:t xml:space="preserve"> (особисто або через старосту чи класного керівника)</w:t>
            </w:r>
            <w:r w:rsidRPr="006F625A">
              <w:rPr>
                <w:rFonts w:ascii="Times New Roman" w:eastAsia="Times New Roman" w:hAnsi="Times New Roman" w:cs="Times New Roman"/>
                <w:sz w:val="28"/>
                <w:szCs w:val="28"/>
              </w:rPr>
              <w:t xml:space="preserve">.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передбачених </w:t>
            </w:r>
            <w:r w:rsidR="00321B18">
              <w:rPr>
                <w:rFonts w:ascii="Times New Roman" w:eastAsia="Times New Roman" w:hAnsi="Times New Roman" w:cs="Times New Roman"/>
                <w:sz w:val="28"/>
                <w:szCs w:val="28"/>
              </w:rPr>
              <w:t xml:space="preserve">навчальним </w:t>
            </w:r>
            <w:r w:rsidRPr="006F625A">
              <w:rPr>
                <w:rFonts w:ascii="Times New Roman" w:eastAsia="Times New Roman" w:hAnsi="Times New Roman" w:cs="Times New Roman"/>
                <w:sz w:val="28"/>
                <w:szCs w:val="28"/>
              </w:rPr>
              <w:t>курсом.</w:t>
            </w:r>
            <w:r w:rsidR="00EF65FB">
              <w:rPr>
                <w:rFonts w:ascii="Times New Roman" w:eastAsia="Times New Roman" w:hAnsi="Times New Roman" w:cs="Times New Roman"/>
                <w:sz w:val="28"/>
                <w:szCs w:val="28"/>
              </w:rPr>
              <w:t xml:space="preserve"> </w:t>
            </w:r>
            <w:r w:rsidR="00EF65FB" w:rsidRPr="00EF65FB">
              <w:rPr>
                <w:rFonts w:ascii="Times New Roman" w:eastAsia="Times New Roman" w:hAnsi="Times New Roman" w:cs="Times New Roman"/>
                <w:sz w:val="28"/>
                <w:szCs w:val="28"/>
              </w:rPr>
              <w:t xml:space="preserve">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14:paraId="004F4DEC" w14:textId="12C19C73" w:rsidR="006F625A" w:rsidRPr="00764CBE" w:rsidRDefault="006F625A" w:rsidP="006F625A">
            <w:pPr>
              <w:widowControl w:val="0"/>
              <w:jc w:val="both"/>
              <w:rPr>
                <w:rFonts w:ascii="Times New Roman" w:eastAsia="Times New Roman" w:hAnsi="Times New Roman" w:cs="Times New Roman"/>
                <w:sz w:val="28"/>
                <w:szCs w:val="28"/>
              </w:rPr>
            </w:pPr>
            <w:r w:rsidRPr="006F625A">
              <w:rPr>
                <w:rFonts w:ascii="Times New Roman" w:eastAsia="Times New Roman" w:hAnsi="Times New Roman" w:cs="Times New Roman"/>
                <w:sz w:val="28"/>
                <w:szCs w:val="28"/>
              </w:rPr>
              <w:t xml:space="preserve">Політика виставлення </w:t>
            </w:r>
            <w:r w:rsidR="00321B18">
              <w:rPr>
                <w:rFonts w:ascii="Times New Roman" w:eastAsia="Times New Roman" w:hAnsi="Times New Roman" w:cs="Times New Roman"/>
                <w:sz w:val="28"/>
                <w:szCs w:val="28"/>
              </w:rPr>
              <w:t>підсумкової оцінки</w:t>
            </w:r>
            <w:r w:rsidRPr="006F625A">
              <w:rPr>
                <w:rFonts w:ascii="Times New Roman" w:eastAsia="Times New Roman" w:hAnsi="Times New Roman" w:cs="Times New Roman"/>
                <w:sz w:val="28"/>
                <w:szCs w:val="28"/>
              </w:rPr>
              <w:t xml:space="preserve"> ґрунтується на врахуван</w:t>
            </w:r>
            <w:r w:rsidR="00321B18">
              <w:rPr>
                <w:rFonts w:ascii="Times New Roman" w:eastAsia="Times New Roman" w:hAnsi="Times New Roman" w:cs="Times New Roman"/>
                <w:sz w:val="28"/>
                <w:szCs w:val="28"/>
              </w:rPr>
              <w:t>н</w:t>
            </w:r>
            <w:r w:rsidRPr="006F625A">
              <w:rPr>
                <w:rFonts w:ascii="Times New Roman" w:eastAsia="Times New Roman" w:hAnsi="Times New Roman" w:cs="Times New Roman"/>
                <w:sz w:val="28"/>
                <w:szCs w:val="28"/>
              </w:rPr>
              <w:t xml:space="preserve">і </w:t>
            </w:r>
            <w:r w:rsidR="00321B18">
              <w:rPr>
                <w:rFonts w:ascii="Times New Roman" w:eastAsia="Times New Roman" w:hAnsi="Times New Roman" w:cs="Times New Roman"/>
                <w:sz w:val="28"/>
                <w:szCs w:val="28"/>
              </w:rPr>
              <w:t>оцінок</w:t>
            </w:r>
            <w:r w:rsidRPr="006F625A">
              <w:rPr>
                <w:rFonts w:ascii="Times New Roman" w:eastAsia="Times New Roman" w:hAnsi="Times New Roman" w:cs="Times New Roman"/>
                <w:sz w:val="28"/>
                <w:szCs w:val="28"/>
              </w:rPr>
              <w:t xml:space="preserve">, набраних при поточному </w:t>
            </w:r>
            <w:r w:rsidR="00E25C23">
              <w:rPr>
                <w:rFonts w:ascii="Times New Roman" w:eastAsia="Times New Roman" w:hAnsi="Times New Roman" w:cs="Times New Roman"/>
                <w:sz w:val="28"/>
                <w:szCs w:val="28"/>
              </w:rPr>
              <w:t xml:space="preserve">опитуванні, </w:t>
            </w:r>
            <w:r w:rsidRPr="006F625A">
              <w:rPr>
                <w:rFonts w:ascii="Times New Roman" w:eastAsia="Times New Roman" w:hAnsi="Times New Roman" w:cs="Times New Roman"/>
                <w:sz w:val="28"/>
                <w:szCs w:val="28"/>
              </w:rPr>
              <w:t xml:space="preserve">тестуванні, самостійній роботі та балів підсумкового </w:t>
            </w:r>
            <w:r w:rsidR="00E25C23">
              <w:rPr>
                <w:rFonts w:ascii="Times New Roman" w:eastAsia="Times New Roman" w:hAnsi="Times New Roman" w:cs="Times New Roman"/>
                <w:sz w:val="28"/>
                <w:szCs w:val="28"/>
              </w:rPr>
              <w:t>контролю</w:t>
            </w:r>
            <w:r w:rsidRPr="006F625A">
              <w:rPr>
                <w:rFonts w:ascii="Times New Roman" w:eastAsia="Times New Roman" w:hAnsi="Times New Roman" w:cs="Times New Roman"/>
                <w:sz w:val="28"/>
                <w:szCs w:val="28"/>
              </w:rPr>
              <w:t xml:space="preserve">. При цьому обов’язково враховуються присутність на заняттях та активність здобувача освіти під час </w:t>
            </w:r>
            <w:r w:rsidR="00E25C23">
              <w:rPr>
                <w:rFonts w:ascii="Times New Roman" w:eastAsia="Times New Roman" w:hAnsi="Times New Roman" w:cs="Times New Roman"/>
                <w:sz w:val="28"/>
                <w:szCs w:val="28"/>
              </w:rPr>
              <w:t>семінарських занять</w:t>
            </w:r>
            <w:r w:rsidRPr="006F625A">
              <w:rPr>
                <w:rFonts w:ascii="Times New Roman" w:eastAsia="Times New Roman" w:hAnsi="Times New Roman" w:cs="Times New Roman"/>
                <w:sz w:val="28"/>
                <w:szCs w:val="28"/>
              </w:rPr>
              <w:t>; недопустимість запізнень на заняття</w:t>
            </w:r>
            <w:r w:rsidR="00E25C23">
              <w:rPr>
                <w:rFonts w:ascii="Times New Roman" w:eastAsia="Times New Roman" w:hAnsi="Times New Roman" w:cs="Times New Roman"/>
                <w:sz w:val="28"/>
                <w:szCs w:val="28"/>
              </w:rPr>
              <w:t xml:space="preserve"> без поважних причин</w:t>
            </w:r>
            <w:r w:rsidRPr="006F625A">
              <w:rPr>
                <w:rFonts w:ascii="Times New Roman" w:eastAsia="Times New Roman" w:hAnsi="Times New Roman" w:cs="Times New Roman"/>
                <w:sz w:val="28"/>
                <w:szCs w:val="28"/>
              </w:rPr>
              <w:t xml:space="preserve">; користування </w:t>
            </w:r>
            <w:proofErr w:type="spellStart"/>
            <w:r w:rsidR="00E25C23">
              <w:rPr>
                <w:rFonts w:ascii="Times New Roman" w:eastAsia="Times New Roman" w:hAnsi="Times New Roman" w:cs="Times New Roman"/>
                <w:sz w:val="28"/>
                <w:szCs w:val="28"/>
              </w:rPr>
              <w:t>гаджетами</w:t>
            </w:r>
            <w:proofErr w:type="spellEnd"/>
            <w:r w:rsidRPr="006F625A">
              <w:rPr>
                <w:rFonts w:ascii="Times New Roman" w:eastAsia="Times New Roman" w:hAnsi="Times New Roman" w:cs="Times New Roman"/>
                <w:sz w:val="28"/>
                <w:szCs w:val="28"/>
              </w:rPr>
              <w:t xml:space="preserve"> під час заняття в цілях не пов’язаних з навчанням; списування та плагіат; несвоєчасне виконання поставленого завдання та ін.</w:t>
            </w:r>
          </w:p>
        </w:tc>
      </w:tr>
      <w:tr w:rsidR="006F625A" w:rsidRPr="00716F86" w14:paraId="330C8657" w14:textId="77777777" w:rsidTr="00764CBE">
        <w:tc>
          <w:tcPr>
            <w:tcW w:w="4195" w:type="dxa"/>
            <w:shd w:val="clear" w:color="auto" w:fill="FBE4D5" w:themeFill="accent2" w:themeFillTint="33"/>
          </w:tcPr>
          <w:p w14:paraId="5FE5C26B" w14:textId="77777777" w:rsidR="009C6057" w:rsidRPr="009C6057" w:rsidRDefault="009C6057" w:rsidP="009C6057">
            <w:pPr>
              <w:widowControl w:val="0"/>
              <w:rPr>
                <w:rFonts w:ascii="Times New Roman" w:eastAsia="Times New Roman" w:hAnsi="Times New Roman" w:cs="Times New Roman"/>
                <w:sz w:val="28"/>
                <w:szCs w:val="28"/>
              </w:rPr>
            </w:pPr>
            <w:r w:rsidRPr="009C6057">
              <w:rPr>
                <w:rFonts w:ascii="Times New Roman" w:eastAsia="Times New Roman" w:hAnsi="Times New Roman" w:cs="Times New Roman"/>
                <w:sz w:val="28"/>
                <w:szCs w:val="28"/>
              </w:rPr>
              <w:lastRenderedPageBreak/>
              <w:t xml:space="preserve">Список рекомендованих джерел </w:t>
            </w:r>
          </w:p>
          <w:p w14:paraId="619302FE" w14:textId="77777777" w:rsidR="006F625A" w:rsidRPr="006F625A" w:rsidRDefault="006F625A" w:rsidP="00764CBE">
            <w:pPr>
              <w:widowControl w:val="0"/>
              <w:rPr>
                <w:rFonts w:ascii="Times New Roman" w:eastAsia="Times New Roman" w:hAnsi="Times New Roman" w:cs="Times New Roman"/>
                <w:bCs/>
                <w:sz w:val="28"/>
                <w:szCs w:val="28"/>
              </w:rPr>
            </w:pPr>
          </w:p>
        </w:tc>
        <w:tc>
          <w:tcPr>
            <w:tcW w:w="5728" w:type="dxa"/>
            <w:gridSpan w:val="2"/>
          </w:tcPr>
          <w:p w14:paraId="25542A01" w14:textId="63E80372" w:rsidR="00D94793" w:rsidRPr="00D94793" w:rsidRDefault="009C6057" w:rsidP="005F7935">
            <w:pPr>
              <w:widowControl w:val="0"/>
              <w:jc w:val="center"/>
              <w:rPr>
                <w:rFonts w:ascii="Times New Roman" w:eastAsia="Times New Roman" w:hAnsi="Times New Roman" w:cs="Times New Roman"/>
                <w:b/>
                <w:i/>
                <w:iCs/>
                <w:color w:val="002060"/>
                <w:sz w:val="28"/>
                <w:szCs w:val="28"/>
              </w:rPr>
            </w:pPr>
            <w:r w:rsidRPr="009C6057">
              <w:rPr>
                <w:rFonts w:ascii="Times New Roman" w:eastAsia="Times New Roman" w:hAnsi="Times New Roman" w:cs="Times New Roman"/>
                <w:b/>
                <w:i/>
                <w:iCs/>
                <w:color w:val="002060"/>
                <w:sz w:val="28"/>
                <w:szCs w:val="28"/>
              </w:rPr>
              <w:t>Основна література</w:t>
            </w:r>
          </w:p>
          <w:p w14:paraId="7AB282B5" w14:textId="477A15A1" w:rsidR="00611EFA" w:rsidRP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Кодекс України з процедур банкрутства. (Відомості Верховної Ради (ВВР), 2019, № 19, ст.74) </w:t>
            </w:r>
          </w:p>
          <w:p w14:paraId="547F93B4" w14:textId="70009F64"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 Закон України «Про господарські </w:t>
            </w:r>
            <w:r w:rsidRPr="00611EFA">
              <w:rPr>
                <w:rFonts w:ascii="Times New Roman" w:hAnsi="Times New Roman" w:cs="Times New Roman"/>
                <w:sz w:val="28"/>
                <w:szCs w:val="28"/>
              </w:rPr>
              <w:lastRenderedPageBreak/>
              <w:t xml:space="preserve">товариства» Відомості Верховної Ради України 1991 №49. </w:t>
            </w:r>
          </w:p>
          <w:p w14:paraId="528E699F" w14:textId="69F5BAD4"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Закон України «Про захист справ споживачів» Відомості Верховної Ради України 1991 №41. </w:t>
            </w:r>
          </w:p>
          <w:p w14:paraId="32304030" w14:textId="726B3882"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Закон України «Про зовнішньоекономічну діяльність» Відомості Верховної Ради України 1991 № 20. </w:t>
            </w:r>
          </w:p>
          <w:p w14:paraId="724A7A47" w14:textId="50D0A9E8"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Закон України «Про колективне сільськогосподарське підприємство». Відомості Верховної Ради України, 1992 №20. </w:t>
            </w:r>
          </w:p>
          <w:p w14:paraId="63ECB38B" w14:textId="148006A4"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Закон України «Про митну справу». Відомості Верховної Ради України, 1992 №44. </w:t>
            </w:r>
          </w:p>
          <w:p w14:paraId="389E178E" w14:textId="2CE504EC" w:rsidR="00611EFA" w:rsidRDefault="00611EFA" w:rsidP="00611EFA">
            <w:pPr>
              <w:pStyle w:val="a6"/>
              <w:widowControl w:val="0"/>
              <w:numPr>
                <w:ilvl w:val="3"/>
                <w:numId w:val="36"/>
              </w:numPr>
              <w:ind w:left="58"/>
              <w:jc w:val="both"/>
              <w:rPr>
                <w:rFonts w:ascii="Times New Roman" w:hAnsi="Times New Roman" w:cs="Times New Roman"/>
                <w:sz w:val="28"/>
                <w:szCs w:val="28"/>
              </w:rPr>
            </w:pPr>
            <w:r w:rsidRPr="00611EFA">
              <w:rPr>
                <w:rFonts w:ascii="Times New Roman" w:hAnsi="Times New Roman" w:cs="Times New Roman"/>
                <w:sz w:val="28"/>
                <w:szCs w:val="28"/>
              </w:rPr>
              <w:t xml:space="preserve">Закон України «Про Антимонопольний комітет України». </w:t>
            </w:r>
          </w:p>
          <w:p w14:paraId="1096E8E8" w14:textId="4FD86A4A" w:rsidR="00611EFA" w:rsidRPr="00611EFA" w:rsidRDefault="00611EFA" w:rsidP="00611EFA">
            <w:pPr>
              <w:pStyle w:val="a6"/>
              <w:widowControl w:val="0"/>
              <w:numPr>
                <w:ilvl w:val="3"/>
                <w:numId w:val="36"/>
              </w:numPr>
              <w:ind w:left="58"/>
              <w:jc w:val="both"/>
              <w:rPr>
                <w:rFonts w:ascii="Times New Roman" w:eastAsia="Times New Roman" w:hAnsi="Times New Roman" w:cs="Times New Roman"/>
                <w:b/>
                <w:color w:val="002060"/>
                <w:sz w:val="28"/>
                <w:szCs w:val="28"/>
              </w:rPr>
            </w:pPr>
            <w:r w:rsidRPr="00611EFA">
              <w:rPr>
                <w:rFonts w:ascii="Times New Roman" w:hAnsi="Times New Roman" w:cs="Times New Roman"/>
                <w:sz w:val="28"/>
                <w:szCs w:val="28"/>
              </w:rPr>
              <w:t xml:space="preserve">Господарський Кодекс України. (Відомості Верховної Ради України (ВВР), 2003, № 18, № 19-20, № 21-22, ст.144) </w:t>
            </w:r>
          </w:p>
          <w:p w14:paraId="351C4ABA" w14:textId="0871CA07" w:rsidR="009C6057" w:rsidRPr="00611EFA" w:rsidRDefault="009C6057" w:rsidP="00611EFA">
            <w:pPr>
              <w:widowControl w:val="0"/>
              <w:ind w:left="58"/>
              <w:jc w:val="center"/>
              <w:rPr>
                <w:rFonts w:ascii="Times New Roman" w:eastAsia="Times New Roman" w:hAnsi="Times New Roman" w:cs="Times New Roman"/>
                <w:b/>
                <w:color w:val="002060"/>
                <w:sz w:val="28"/>
                <w:szCs w:val="28"/>
              </w:rPr>
            </w:pPr>
            <w:r w:rsidRPr="00611EFA">
              <w:rPr>
                <w:rFonts w:ascii="Times New Roman" w:eastAsia="Times New Roman" w:hAnsi="Times New Roman" w:cs="Times New Roman"/>
                <w:b/>
                <w:i/>
                <w:iCs/>
                <w:color w:val="002060"/>
                <w:sz w:val="28"/>
                <w:szCs w:val="28"/>
              </w:rPr>
              <w:t>Додаткова література</w:t>
            </w:r>
          </w:p>
          <w:p w14:paraId="3DEB088D" w14:textId="77777777" w:rsidR="005F7935" w:rsidRPr="005F7935" w:rsidRDefault="00611EFA" w:rsidP="005F7935">
            <w:pPr>
              <w:pStyle w:val="a6"/>
              <w:widowControl w:val="0"/>
              <w:numPr>
                <w:ilvl w:val="0"/>
                <w:numId w:val="42"/>
              </w:numPr>
              <w:ind w:left="58" w:firstLine="0"/>
              <w:jc w:val="both"/>
              <w:rPr>
                <w:rFonts w:ascii="Times New Roman" w:hAnsi="Times New Roman" w:cs="Times New Roman"/>
                <w:sz w:val="28"/>
                <w:szCs w:val="28"/>
              </w:rPr>
            </w:pPr>
            <w:r w:rsidRPr="005F7935">
              <w:rPr>
                <w:rFonts w:ascii="Times New Roman" w:hAnsi="Times New Roman" w:cs="Times New Roman"/>
                <w:sz w:val="28"/>
                <w:szCs w:val="28"/>
              </w:rPr>
              <w:t xml:space="preserve">Білоус О.Г., Панченко С.Г. Менеджмент конкурентоспроможність і ефективність.–К.: Т-во «Значення», – 48 с. </w:t>
            </w:r>
          </w:p>
          <w:p w14:paraId="7AD73F7B" w14:textId="3DC63029" w:rsidR="00611EFA" w:rsidRPr="005F7935" w:rsidRDefault="00611EFA" w:rsidP="005F7935">
            <w:pPr>
              <w:pStyle w:val="a6"/>
              <w:widowControl w:val="0"/>
              <w:numPr>
                <w:ilvl w:val="3"/>
                <w:numId w:val="42"/>
              </w:numPr>
              <w:ind w:left="58" w:firstLine="0"/>
              <w:jc w:val="both"/>
              <w:rPr>
                <w:rFonts w:ascii="Times New Roman" w:hAnsi="Times New Roman" w:cs="Times New Roman"/>
                <w:sz w:val="28"/>
                <w:szCs w:val="28"/>
              </w:rPr>
            </w:pPr>
            <w:proofErr w:type="spellStart"/>
            <w:r w:rsidRPr="005F7935">
              <w:rPr>
                <w:rFonts w:ascii="Times New Roman" w:hAnsi="Times New Roman" w:cs="Times New Roman"/>
                <w:sz w:val="28"/>
                <w:szCs w:val="28"/>
              </w:rPr>
              <w:t>Мочерний</w:t>
            </w:r>
            <w:proofErr w:type="spellEnd"/>
            <w:r w:rsidRPr="005F7935">
              <w:rPr>
                <w:rFonts w:ascii="Times New Roman" w:hAnsi="Times New Roman" w:cs="Times New Roman"/>
                <w:sz w:val="28"/>
                <w:szCs w:val="28"/>
              </w:rPr>
              <w:t xml:space="preserve"> С.В., Устинко О.А., Чоботар С.І. Основи підприємницької діяльності. – К.: Академія – 280 с. </w:t>
            </w:r>
          </w:p>
          <w:p w14:paraId="3C735AEB" w14:textId="2EAB47C6" w:rsidR="009C6057" w:rsidRPr="009C6057" w:rsidRDefault="009C6057" w:rsidP="005F7935">
            <w:pPr>
              <w:widowControl w:val="0"/>
              <w:jc w:val="center"/>
              <w:rPr>
                <w:rFonts w:ascii="Times New Roman" w:eastAsia="Times New Roman" w:hAnsi="Times New Roman" w:cs="Times New Roman"/>
                <w:i/>
                <w:iCs/>
                <w:color w:val="002060"/>
                <w:sz w:val="28"/>
                <w:szCs w:val="28"/>
              </w:rPr>
            </w:pPr>
            <w:r w:rsidRPr="009C6057">
              <w:rPr>
                <w:rFonts w:ascii="Times New Roman" w:eastAsia="Times New Roman" w:hAnsi="Times New Roman" w:cs="Times New Roman"/>
                <w:b/>
                <w:i/>
                <w:iCs/>
                <w:color w:val="002060"/>
                <w:sz w:val="28"/>
                <w:szCs w:val="28"/>
              </w:rPr>
              <w:t>Електронні ресурси</w:t>
            </w:r>
          </w:p>
          <w:p w14:paraId="7FF14BBE" w14:textId="59E39069" w:rsidR="00BA1EEA" w:rsidRPr="005F7935" w:rsidRDefault="001B1363" w:rsidP="00BA1EEA">
            <w:pPr>
              <w:widowControl w:val="0"/>
              <w:numPr>
                <w:ilvl w:val="0"/>
                <w:numId w:val="23"/>
              </w:numPr>
              <w:jc w:val="both"/>
              <w:rPr>
                <w:rFonts w:ascii="Times New Roman" w:eastAsia="Times New Roman" w:hAnsi="Times New Roman" w:cs="Times New Roman"/>
                <w:sz w:val="28"/>
                <w:szCs w:val="28"/>
              </w:rPr>
            </w:pPr>
            <w:hyperlink r:id="rId11" w:anchor="Text" w:history="1">
              <w:r w:rsidR="005F7935" w:rsidRPr="00F427B8">
                <w:rPr>
                  <w:rStyle w:val="a4"/>
                  <w:rFonts w:ascii="Times New Roman" w:hAnsi="Times New Roman" w:cs="Times New Roman"/>
                  <w:sz w:val="28"/>
                  <w:szCs w:val="28"/>
                </w:rPr>
                <w:t>https://zakon.rada.gov.ua/laws/show/2597-19#Text</w:t>
              </w:r>
            </w:hyperlink>
          </w:p>
          <w:p w14:paraId="66F3B287" w14:textId="2151B02E" w:rsidR="00BA1EEA" w:rsidRPr="00BA1EEA" w:rsidRDefault="001B1363" w:rsidP="00BA1EEA">
            <w:pPr>
              <w:widowControl w:val="0"/>
              <w:numPr>
                <w:ilvl w:val="0"/>
                <w:numId w:val="23"/>
              </w:numPr>
              <w:jc w:val="both"/>
              <w:rPr>
                <w:rFonts w:ascii="Times New Roman" w:eastAsia="Times New Roman" w:hAnsi="Times New Roman" w:cs="Times New Roman"/>
                <w:sz w:val="28"/>
                <w:szCs w:val="28"/>
              </w:rPr>
            </w:pPr>
            <w:hyperlink r:id="rId12" w:history="1">
              <w:r w:rsidR="005F7935" w:rsidRPr="00F427B8">
                <w:rPr>
                  <w:rStyle w:val="a4"/>
                  <w:rFonts w:ascii="Times New Roman" w:hAnsi="Times New Roman" w:cs="Times New Roman"/>
                  <w:sz w:val="28"/>
                  <w:szCs w:val="28"/>
                </w:rPr>
                <w:t>https://interbuh.com.ua/docs/law_1576.pdf</w:t>
              </w:r>
            </w:hyperlink>
            <w:hyperlink r:id="rId13" w:history="1">
              <w:r w:rsidR="00BA1EEA" w:rsidRPr="00BA1EEA">
                <w:rPr>
                  <w:rStyle w:val="a4"/>
                  <w:rFonts w:ascii="Times New Roman" w:eastAsia="Times New Roman" w:hAnsi="Times New Roman" w:cs="Times New Roman"/>
                  <w:sz w:val="28"/>
                  <w:szCs w:val="28"/>
                </w:rPr>
                <w:t xml:space="preserve"> </w:t>
              </w:r>
            </w:hyperlink>
          </w:p>
          <w:p w14:paraId="2E6A8C1E" w14:textId="77777777" w:rsidR="009C6057" w:rsidRPr="005F7935" w:rsidRDefault="005F7935" w:rsidP="00BA1EEA">
            <w:pPr>
              <w:widowControl w:val="0"/>
              <w:numPr>
                <w:ilvl w:val="0"/>
                <w:numId w:val="23"/>
              </w:numPr>
              <w:jc w:val="both"/>
              <w:rPr>
                <w:rFonts w:ascii="Times New Roman" w:eastAsia="Times New Roman" w:hAnsi="Times New Roman" w:cs="Times New Roman"/>
                <w:color w:val="0070C0"/>
                <w:sz w:val="28"/>
                <w:szCs w:val="28"/>
                <w:u w:val="single"/>
              </w:rPr>
            </w:pPr>
            <w:r w:rsidRPr="005F7935">
              <w:rPr>
                <w:rFonts w:ascii="Times New Roman" w:hAnsi="Times New Roman" w:cs="Times New Roman"/>
                <w:color w:val="0070C0"/>
                <w:sz w:val="28"/>
                <w:szCs w:val="28"/>
                <w:u w:val="single"/>
              </w:rPr>
              <w:t>https://dalnycka gromada.gov.ua/zakon-ukraini-pro-zahist-prav-spozhivachiv-11-46 45-14-02-2018</w:t>
            </w:r>
          </w:p>
          <w:p w14:paraId="0AFB7F71" w14:textId="0CBD4D1A" w:rsidR="005F7935" w:rsidRPr="005F7935" w:rsidRDefault="001B1363" w:rsidP="00BA1EEA">
            <w:pPr>
              <w:widowControl w:val="0"/>
              <w:numPr>
                <w:ilvl w:val="0"/>
                <w:numId w:val="23"/>
              </w:numPr>
              <w:jc w:val="both"/>
              <w:rPr>
                <w:rFonts w:ascii="Times New Roman" w:eastAsia="Times New Roman" w:hAnsi="Times New Roman" w:cs="Times New Roman"/>
                <w:sz w:val="28"/>
                <w:szCs w:val="28"/>
              </w:rPr>
            </w:pPr>
            <w:hyperlink r:id="rId14" w:history="1">
              <w:r w:rsidR="005F7935" w:rsidRPr="00F427B8">
                <w:rPr>
                  <w:rStyle w:val="a4"/>
                  <w:rFonts w:ascii="Times New Roman" w:hAnsi="Times New Roman" w:cs="Times New Roman"/>
                  <w:sz w:val="28"/>
                  <w:szCs w:val="28"/>
                </w:rPr>
                <w:t>http://ukrexport.gov.ua/ukr/zakon_v_sferi_%20zed/ukr/3201.html</w:t>
              </w:r>
            </w:hyperlink>
          </w:p>
          <w:p w14:paraId="23BF15B2" w14:textId="6E76A573" w:rsidR="005F7935" w:rsidRPr="005F7935" w:rsidRDefault="001B1363" w:rsidP="00BA1EEA">
            <w:pPr>
              <w:widowControl w:val="0"/>
              <w:numPr>
                <w:ilvl w:val="0"/>
                <w:numId w:val="23"/>
              </w:numPr>
              <w:jc w:val="both"/>
              <w:rPr>
                <w:rFonts w:ascii="Times New Roman" w:eastAsia="Times New Roman" w:hAnsi="Times New Roman" w:cs="Times New Roman"/>
                <w:sz w:val="28"/>
                <w:szCs w:val="28"/>
              </w:rPr>
            </w:pPr>
            <w:hyperlink r:id="rId15" w:anchor="Text\" w:history="1">
              <w:r w:rsidR="005F7935" w:rsidRPr="00F427B8">
                <w:rPr>
                  <w:rStyle w:val="a4"/>
                  <w:rFonts w:ascii="Times New Roman" w:hAnsi="Times New Roman" w:cs="Times New Roman"/>
                  <w:sz w:val="28"/>
                  <w:szCs w:val="28"/>
                </w:rPr>
                <w:t>https://zakon.rada.gov.ua/laws/show/2114-12#Text\</w:t>
              </w:r>
            </w:hyperlink>
          </w:p>
          <w:p w14:paraId="17F6A1AC" w14:textId="402EF949" w:rsidR="005F7935" w:rsidRPr="005F7935" w:rsidRDefault="001B1363" w:rsidP="00BA1EEA">
            <w:pPr>
              <w:widowControl w:val="0"/>
              <w:numPr>
                <w:ilvl w:val="0"/>
                <w:numId w:val="23"/>
              </w:numPr>
              <w:jc w:val="both"/>
              <w:rPr>
                <w:rFonts w:ascii="Times New Roman" w:eastAsia="Times New Roman" w:hAnsi="Times New Roman" w:cs="Times New Roman"/>
                <w:sz w:val="28"/>
                <w:szCs w:val="28"/>
              </w:rPr>
            </w:pPr>
            <w:hyperlink r:id="rId16" w:history="1">
              <w:r w:rsidR="005F7935" w:rsidRPr="00F427B8">
                <w:rPr>
                  <w:rStyle w:val="a4"/>
                  <w:rFonts w:ascii="Times New Roman" w:hAnsi="Times New Roman" w:cs="Times New Roman"/>
                  <w:sz w:val="28"/>
                  <w:szCs w:val="28"/>
                </w:rPr>
                <w:t>https://qdpro.com.ua/document/15565</w:t>
              </w:r>
            </w:hyperlink>
          </w:p>
          <w:p w14:paraId="6F5F0892" w14:textId="6B197E87" w:rsidR="005F7935" w:rsidRPr="005F7935" w:rsidRDefault="001B1363" w:rsidP="00BA1EEA">
            <w:pPr>
              <w:widowControl w:val="0"/>
              <w:numPr>
                <w:ilvl w:val="0"/>
                <w:numId w:val="23"/>
              </w:numPr>
              <w:jc w:val="both"/>
              <w:rPr>
                <w:rFonts w:ascii="Times New Roman" w:eastAsia="Times New Roman" w:hAnsi="Times New Roman" w:cs="Times New Roman"/>
                <w:sz w:val="28"/>
                <w:szCs w:val="28"/>
              </w:rPr>
            </w:pPr>
            <w:hyperlink r:id="rId17" w:anchor="Text" w:history="1">
              <w:r w:rsidR="005F7935" w:rsidRPr="00F427B8">
                <w:rPr>
                  <w:rStyle w:val="a4"/>
                  <w:rFonts w:ascii="Times New Roman" w:hAnsi="Times New Roman" w:cs="Times New Roman"/>
                  <w:sz w:val="28"/>
                  <w:szCs w:val="28"/>
                </w:rPr>
                <w:t>https://zakon.rada.gov.ua/laws/show/3659-12#Text</w:t>
              </w:r>
            </w:hyperlink>
          </w:p>
          <w:p w14:paraId="5FE6C47B" w14:textId="3C7280CF" w:rsidR="005F7935" w:rsidRPr="00BA1EEA" w:rsidRDefault="005F7935" w:rsidP="00BA1EEA">
            <w:pPr>
              <w:widowControl w:val="0"/>
              <w:numPr>
                <w:ilvl w:val="0"/>
                <w:numId w:val="23"/>
              </w:numPr>
              <w:jc w:val="both"/>
              <w:rPr>
                <w:rFonts w:ascii="Times New Roman" w:eastAsia="Times New Roman" w:hAnsi="Times New Roman" w:cs="Times New Roman"/>
                <w:sz w:val="28"/>
                <w:szCs w:val="28"/>
              </w:rPr>
            </w:pPr>
            <w:r w:rsidRPr="005F7935">
              <w:rPr>
                <w:rFonts w:ascii="Times New Roman" w:hAnsi="Times New Roman" w:cs="Times New Roman"/>
                <w:color w:val="0070C0"/>
                <w:sz w:val="28"/>
                <w:szCs w:val="28"/>
              </w:rPr>
              <w:t>https://zakon.rada.gov.ua/laws/show/436-15#Text</w:t>
            </w:r>
          </w:p>
        </w:tc>
      </w:tr>
      <w:tr w:rsidR="009C6057" w:rsidRPr="00716F86" w14:paraId="7BADEAFD" w14:textId="77777777" w:rsidTr="00764CBE">
        <w:tc>
          <w:tcPr>
            <w:tcW w:w="4195" w:type="dxa"/>
            <w:shd w:val="clear" w:color="auto" w:fill="FBE4D5" w:themeFill="accent2" w:themeFillTint="33"/>
          </w:tcPr>
          <w:p w14:paraId="7D169CCE" w14:textId="74B011EC" w:rsidR="009C6057" w:rsidRDefault="009C6057" w:rsidP="009C6057">
            <w:pPr>
              <w:widowControl w:val="0"/>
              <w:rPr>
                <w:rFonts w:ascii="Times New Roman" w:eastAsia="Times New Roman" w:hAnsi="Times New Roman" w:cs="Times New Roman"/>
                <w:sz w:val="28"/>
                <w:szCs w:val="28"/>
              </w:rPr>
            </w:pPr>
            <w:r>
              <w:rPr>
                <w:rFonts w:ascii="Times New Roman" w:eastAsia="Times New Roman" w:hAnsi="Times New Roman" w:cs="Times New Roman"/>
                <w:sz w:val="28"/>
                <w:szCs w:val="28"/>
              </w:rPr>
              <w:t>Циклова комісія</w:t>
            </w:r>
          </w:p>
          <w:p w14:paraId="1C704AFF" w14:textId="77777777" w:rsidR="009C6057" w:rsidRPr="009C6057" w:rsidRDefault="009C6057" w:rsidP="009C6057">
            <w:pPr>
              <w:widowControl w:val="0"/>
              <w:rPr>
                <w:rFonts w:ascii="Times New Roman" w:eastAsia="Times New Roman" w:hAnsi="Times New Roman" w:cs="Times New Roman"/>
                <w:sz w:val="28"/>
                <w:szCs w:val="28"/>
              </w:rPr>
            </w:pPr>
          </w:p>
        </w:tc>
        <w:tc>
          <w:tcPr>
            <w:tcW w:w="5728" w:type="dxa"/>
            <w:gridSpan w:val="2"/>
          </w:tcPr>
          <w:p w14:paraId="1AF9C958" w14:textId="12C6AAC7" w:rsidR="009C6057" w:rsidRPr="009C6057" w:rsidRDefault="005F7935" w:rsidP="009C6057">
            <w:pPr>
              <w:widowControl w:val="0"/>
              <w:jc w:val="both"/>
              <w:rPr>
                <w:rFonts w:ascii="Times New Roman" w:eastAsia="Times New Roman" w:hAnsi="Times New Roman" w:cs="Times New Roman"/>
                <w:b/>
                <w:i/>
                <w:iCs/>
                <w:color w:val="002060"/>
                <w:sz w:val="28"/>
                <w:szCs w:val="28"/>
              </w:rPr>
            </w:pPr>
            <w:r>
              <w:rPr>
                <w:rFonts w:ascii="Times New Roman" w:eastAsia="Times New Roman" w:hAnsi="Times New Roman" w:cs="Times New Roman"/>
                <w:sz w:val="28"/>
                <w:szCs w:val="28"/>
              </w:rPr>
              <w:t xml:space="preserve">рухомого складу </w:t>
            </w:r>
            <w:proofErr w:type="spellStart"/>
            <w:r>
              <w:rPr>
                <w:rFonts w:ascii="Times New Roman" w:eastAsia="Times New Roman" w:hAnsi="Times New Roman" w:cs="Times New Roman"/>
                <w:sz w:val="28"/>
                <w:szCs w:val="28"/>
              </w:rPr>
              <w:t>залізиць</w:t>
            </w:r>
            <w:proofErr w:type="spellEnd"/>
          </w:p>
        </w:tc>
      </w:tr>
      <w:bookmarkEnd w:id="0"/>
    </w:tbl>
    <w:tbl>
      <w:tblPr>
        <w:tblW w:w="7797" w:type="dxa"/>
        <w:tblLook w:val="04A0" w:firstRow="1" w:lastRow="0" w:firstColumn="1" w:lastColumn="0" w:noHBand="0" w:noVBand="1"/>
      </w:tblPr>
      <w:tblGrid>
        <w:gridCol w:w="7797"/>
      </w:tblGrid>
      <w:tr w:rsidR="009A078E" w14:paraId="48CA8F3A" w14:textId="77777777" w:rsidTr="009A078E">
        <w:tc>
          <w:tcPr>
            <w:tcW w:w="7797" w:type="dxa"/>
            <w:hideMark/>
          </w:tcPr>
          <w:p w14:paraId="212DA835" w14:textId="77777777" w:rsidR="009A078E" w:rsidRDefault="009A078E">
            <w:pPr>
              <w:overflowPunct w:val="0"/>
              <w:spacing w:after="0" w:line="240" w:lineRule="auto"/>
              <w:jc w:val="both"/>
              <w:rPr>
                <w:rFonts w:ascii="Times New Roman" w:hAnsi="Times New Roman" w:cs="Times New Roman"/>
                <w:noProof/>
                <w:sz w:val="28"/>
                <w:szCs w:val="28"/>
                <w:lang w:val="ru-RU"/>
              </w:rPr>
            </w:pPr>
          </w:p>
          <w:p w14:paraId="4DA18726" w14:textId="77777777" w:rsidR="009A078E" w:rsidRDefault="009A078E">
            <w:pPr>
              <w:overflowPunct w:val="0"/>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Розглянуто та схвалено</w:t>
            </w:r>
          </w:p>
        </w:tc>
      </w:tr>
      <w:tr w:rsidR="009A078E" w14:paraId="779155C9" w14:textId="77777777" w:rsidTr="009A078E">
        <w:tc>
          <w:tcPr>
            <w:tcW w:w="7797" w:type="dxa"/>
            <w:hideMark/>
          </w:tcPr>
          <w:p w14:paraId="1DE5766B" w14:textId="77777777" w:rsidR="009A078E" w:rsidRDefault="009A078E">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на засіданні циклової комісії</w:t>
            </w:r>
          </w:p>
          <w:p w14:paraId="06FCB241" w14:textId="77777777" w:rsidR="009A078E" w:rsidRDefault="009A078E">
            <w:pPr>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рухомого складу залізниць</w:t>
            </w:r>
          </w:p>
          <w:p w14:paraId="274F10C0" w14:textId="77777777" w:rsidR="009A078E" w:rsidRDefault="009A078E">
            <w:pPr>
              <w:spacing w:after="0" w:line="240" w:lineRule="auto"/>
              <w:rPr>
                <w:rFonts w:ascii="Times New Roman" w:hAnsi="Times New Roman" w:cs="Times New Roman"/>
                <w:sz w:val="28"/>
              </w:rPr>
            </w:pPr>
            <w:r>
              <w:rPr>
                <w:rFonts w:ascii="Times New Roman" w:hAnsi="Times New Roman" w:cs="Times New Roman"/>
                <w:noProof/>
                <w:sz w:val="28"/>
              </w:rPr>
              <w:t xml:space="preserve">протокол  від </w:t>
            </w:r>
            <w:r>
              <w:rPr>
                <w:rFonts w:ascii="Times New Roman" w:hAnsi="Times New Roman" w:cs="Times New Roman"/>
                <w:sz w:val="28"/>
              </w:rPr>
              <w:t>протокол  від  29 серпня  2023  № 1</w:t>
            </w:r>
          </w:p>
          <w:tbl>
            <w:tblPr>
              <w:tblW w:w="0" w:type="auto"/>
              <w:tblLook w:val="04A0" w:firstRow="1" w:lastRow="0" w:firstColumn="1" w:lastColumn="0" w:noHBand="0" w:noVBand="1"/>
            </w:tblPr>
            <w:tblGrid>
              <w:gridCol w:w="1951"/>
              <w:gridCol w:w="1176"/>
              <w:gridCol w:w="2788"/>
            </w:tblGrid>
            <w:tr w:rsidR="009A078E" w14:paraId="5652C82D" w14:textId="77777777">
              <w:tc>
                <w:tcPr>
                  <w:tcW w:w="1951" w:type="dxa"/>
                </w:tcPr>
                <w:p w14:paraId="1F4264E0" w14:textId="77777777" w:rsidR="009A078E" w:rsidRDefault="009A078E">
                  <w:pPr>
                    <w:spacing w:after="0" w:line="240" w:lineRule="auto"/>
                    <w:rPr>
                      <w:rFonts w:ascii="Times New Roman" w:hAnsi="Times New Roman" w:cs="Times New Roman"/>
                      <w:noProof/>
                      <w:sz w:val="28"/>
                    </w:rPr>
                  </w:pPr>
                </w:p>
                <w:p w14:paraId="5124B805" w14:textId="77777777" w:rsidR="009A078E" w:rsidRDefault="009A078E">
                  <w:pPr>
                    <w:overflowPunct w:val="0"/>
                    <w:spacing w:after="0" w:line="240" w:lineRule="auto"/>
                    <w:ind w:hanging="108"/>
                    <w:rPr>
                      <w:rFonts w:ascii="Times New Roman" w:hAnsi="Times New Roman" w:cs="Times New Roman"/>
                      <w:noProof/>
                      <w:sz w:val="28"/>
                    </w:rPr>
                  </w:pPr>
                  <w:r>
                    <w:rPr>
                      <w:rFonts w:ascii="Times New Roman" w:hAnsi="Times New Roman" w:cs="Times New Roman"/>
                      <w:noProof/>
                      <w:sz w:val="28"/>
                    </w:rPr>
                    <w:t>Голова комісії</w:t>
                  </w:r>
                </w:p>
              </w:tc>
              <w:tc>
                <w:tcPr>
                  <w:tcW w:w="756" w:type="dxa"/>
                  <w:hideMark/>
                </w:tcPr>
                <w:p w14:paraId="08B47F12" w14:textId="33355C96" w:rsidR="009A078E" w:rsidRDefault="009A078E">
                  <w:pPr>
                    <w:overflowPunct w:val="0"/>
                    <w:spacing w:after="0" w:line="240" w:lineRule="auto"/>
                    <w:rPr>
                      <w:rFonts w:ascii="Times New Roman" w:hAnsi="Times New Roman" w:cs="Times New Roman"/>
                      <w:noProof/>
                      <w:sz w:val="28"/>
                    </w:rPr>
                  </w:pPr>
                  <w:r>
                    <w:rPr>
                      <w:rFonts w:ascii="Times New Roman" w:hAnsi="Times New Roman" w:cs="Times New Roman"/>
                      <w:noProof/>
                      <w:sz w:val="28"/>
                      <w:lang w:val="ru-RU" w:eastAsia="ru-RU"/>
                    </w:rPr>
                    <w:drawing>
                      <wp:inline distT="0" distB="0" distL="0" distR="0" wp14:anchorId="65AD8A5A" wp14:editId="2C9D8CF5">
                        <wp:extent cx="304800" cy="590550"/>
                        <wp:effectExtent l="9525" t="0" r="9525" b="9525"/>
                        <wp:docPr id="1" name="Рисунок 1" descr="Описание: C:\Users\ROZUMNIKI\Desktop\Бабенко -підп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ROZUMNIKI\Desktop\Бабенко -підпис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304800" cy="590550"/>
                                </a:xfrm>
                                <a:prstGeom prst="rect">
                                  <a:avLst/>
                                </a:prstGeom>
                                <a:noFill/>
                                <a:ln>
                                  <a:noFill/>
                                </a:ln>
                              </pic:spPr>
                            </pic:pic>
                          </a:graphicData>
                        </a:graphic>
                      </wp:inline>
                    </w:drawing>
                  </w:r>
                </w:p>
              </w:tc>
              <w:tc>
                <w:tcPr>
                  <w:tcW w:w="2788" w:type="dxa"/>
                </w:tcPr>
                <w:p w14:paraId="0F7B948F" w14:textId="77777777" w:rsidR="009A078E" w:rsidRDefault="009A078E">
                  <w:pPr>
                    <w:spacing w:after="0" w:line="240" w:lineRule="auto"/>
                    <w:rPr>
                      <w:rFonts w:ascii="Times New Roman" w:hAnsi="Times New Roman" w:cs="Times New Roman"/>
                      <w:noProof/>
                      <w:sz w:val="28"/>
                    </w:rPr>
                  </w:pPr>
                </w:p>
                <w:p w14:paraId="12FEDC36" w14:textId="77777777" w:rsidR="009A078E" w:rsidRDefault="009A078E">
                  <w:pPr>
                    <w:overflowPunct w:val="0"/>
                    <w:spacing w:after="0" w:line="240" w:lineRule="auto"/>
                    <w:rPr>
                      <w:rFonts w:ascii="Times New Roman" w:hAnsi="Times New Roman" w:cs="Times New Roman"/>
                      <w:noProof/>
                      <w:sz w:val="28"/>
                    </w:rPr>
                  </w:pPr>
                  <w:r>
                    <w:rPr>
                      <w:rFonts w:ascii="Times New Roman" w:hAnsi="Times New Roman" w:cs="Times New Roman"/>
                      <w:noProof/>
                      <w:sz w:val="28"/>
                    </w:rPr>
                    <w:t>Євген БАБЕНКО</w:t>
                  </w:r>
                </w:p>
              </w:tc>
            </w:tr>
          </w:tbl>
          <w:p w14:paraId="40D647E8" w14:textId="77777777" w:rsidR="009A078E" w:rsidRDefault="009A078E">
            <w:pPr>
              <w:spacing w:after="0" w:line="240" w:lineRule="auto"/>
              <w:rPr>
                <w:sz w:val="20"/>
              </w:rPr>
            </w:pPr>
          </w:p>
        </w:tc>
      </w:tr>
    </w:tbl>
    <w:p w14:paraId="0925D63F" w14:textId="77777777" w:rsidR="00C81C99" w:rsidRPr="00766D27" w:rsidRDefault="00C81C99" w:rsidP="009A078E">
      <w:pPr>
        <w:rPr>
          <w:rFonts w:ascii="Times New Roman" w:hAnsi="Times New Roman" w:cs="Times New Roman"/>
          <w:sz w:val="28"/>
          <w:szCs w:val="28"/>
        </w:rPr>
      </w:pPr>
    </w:p>
    <w:sectPr w:rsidR="00C81C99" w:rsidRPr="00766D27" w:rsidSect="0067702F">
      <w:pgSz w:w="11906" w:h="16838"/>
      <w:pgMar w:top="851"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94AF79C"/>
    <w:lvl w:ilvl="0">
      <w:numFmt w:val="bullet"/>
      <w:lvlText w:val="*"/>
      <w:lvlJc w:val="left"/>
      <w:pPr>
        <w:ind w:left="0" w:firstLine="0"/>
      </w:pPr>
    </w:lvl>
  </w:abstractNum>
  <w:abstractNum w:abstractNumId="1" w15:restartNumberingAfterBreak="0">
    <w:nsid w:val="047B0E27"/>
    <w:multiLevelType w:val="hybridMultilevel"/>
    <w:tmpl w:val="D840A3F0"/>
    <w:lvl w:ilvl="0" w:tplc="ACEEBA60">
      <w:start w:val="1"/>
      <w:numFmt w:val="decimal"/>
      <w:lvlText w:val="%1"/>
      <w:lvlJc w:val="left"/>
      <w:pPr>
        <w:ind w:left="426"/>
      </w:pPr>
      <w:rPr>
        <w:rFonts w:hint="default"/>
        <w:b w:val="0"/>
        <w:i w:val="0"/>
        <w:strike w:val="0"/>
        <w:dstrike w:val="0"/>
        <w:color w:val="000000"/>
        <w:sz w:val="28"/>
        <w:szCs w:val="28"/>
        <w:u w:val="none" w:color="000000"/>
        <w:bdr w:val="none" w:sz="0" w:space="0" w:color="auto"/>
        <w:shd w:val="clear" w:color="auto" w:fill="auto"/>
        <w:vertAlign w:val="baseline"/>
      </w:rPr>
    </w:lvl>
    <w:lvl w:ilvl="1" w:tplc="11DC8A28">
      <w:start w:val="1"/>
      <w:numFmt w:val="lowerLetter"/>
      <w:lvlText w:val="%2"/>
      <w:lvlJc w:val="left"/>
      <w:pPr>
        <w:ind w:left="15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ADE26796">
      <w:start w:val="1"/>
      <w:numFmt w:val="lowerRoman"/>
      <w:lvlText w:val="%3"/>
      <w:lvlJc w:val="left"/>
      <w:pPr>
        <w:ind w:left="22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40467FC">
      <w:start w:val="1"/>
      <w:numFmt w:val="decimal"/>
      <w:lvlText w:val="%4"/>
      <w:lvlJc w:val="left"/>
      <w:pPr>
        <w:ind w:left="29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59CFD68">
      <w:start w:val="1"/>
      <w:numFmt w:val="lowerLetter"/>
      <w:lvlText w:val="%5"/>
      <w:lvlJc w:val="left"/>
      <w:pPr>
        <w:ind w:left="366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402AD7D8">
      <w:start w:val="1"/>
      <w:numFmt w:val="lowerRoman"/>
      <w:lvlText w:val="%6"/>
      <w:lvlJc w:val="left"/>
      <w:pPr>
        <w:ind w:left="43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144878A2">
      <w:start w:val="1"/>
      <w:numFmt w:val="decimal"/>
      <w:lvlText w:val="%7"/>
      <w:lvlJc w:val="left"/>
      <w:pPr>
        <w:ind w:left="51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1F80184">
      <w:start w:val="1"/>
      <w:numFmt w:val="lowerLetter"/>
      <w:lvlText w:val="%8"/>
      <w:lvlJc w:val="left"/>
      <w:pPr>
        <w:ind w:left="582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8A8E0288">
      <w:start w:val="1"/>
      <w:numFmt w:val="lowerRoman"/>
      <w:lvlText w:val="%9"/>
      <w:lvlJc w:val="left"/>
      <w:pPr>
        <w:ind w:left="65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74872D4"/>
    <w:multiLevelType w:val="hybridMultilevel"/>
    <w:tmpl w:val="0172CF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112673"/>
    <w:multiLevelType w:val="hybridMultilevel"/>
    <w:tmpl w:val="9A8E9FB2"/>
    <w:lvl w:ilvl="0" w:tplc="E71248D2">
      <w:start w:val="1"/>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2D3A7FE4">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E32A620C">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AACB962">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F0A48FA">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186EBE06">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736FEF2">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C20B9A8">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E3AE0B80">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0BC35976"/>
    <w:multiLevelType w:val="hybridMultilevel"/>
    <w:tmpl w:val="63FAF942"/>
    <w:lvl w:ilvl="0" w:tplc="F50C650C">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5" w15:restartNumberingAfterBreak="0">
    <w:nsid w:val="0E017F26"/>
    <w:multiLevelType w:val="hybridMultilevel"/>
    <w:tmpl w:val="59D0EEBC"/>
    <w:lvl w:ilvl="0" w:tplc="691A97F2">
      <w:start w:val="1"/>
      <w:numFmt w:val="decimal"/>
      <w:lvlText w:val="%1"/>
      <w:lvlJc w:val="left"/>
      <w:pPr>
        <w:ind w:left="80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220019" w:tentative="1">
      <w:start w:val="1"/>
      <w:numFmt w:val="lowerLetter"/>
      <w:lvlText w:val="%2."/>
      <w:lvlJc w:val="left"/>
      <w:pPr>
        <w:ind w:left="1527" w:hanging="360"/>
      </w:pPr>
    </w:lvl>
    <w:lvl w:ilvl="2" w:tplc="0422001B" w:tentative="1">
      <w:start w:val="1"/>
      <w:numFmt w:val="lowerRoman"/>
      <w:lvlText w:val="%3."/>
      <w:lvlJc w:val="right"/>
      <w:pPr>
        <w:ind w:left="2247" w:hanging="180"/>
      </w:pPr>
    </w:lvl>
    <w:lvl w:ilvl="3" w:tplc="0422000F" w:tentative="1">
      <w:start w:val="1"/>
      <w:numFmt w:val="decimal"/>
      <w:lvlText w:val="%4."/>
      <w:lvlJc w:val="left"/>
      <w:pPr>
        <w:ind w:left="2967" w:hanging="360"/>
      </w:pPr>
    </w:lvl>
    <w:lvl w:ilvl="4" w:tplc="04220019" w:tentative="1">
      <w:start w:val="1"/>
      <w:numFmt w:val="lowerLetter"/>
      <w:lvlText w:val="%5."/>
      <w:lvlJc w:val="left"/>
      <w:pPr>
        <w:ind w:left="3687" w:hanging="360"/>
      </w:pPr>
    </w:lvl>
    <w:lvl w:ilvl="5" w:tplc="0422001B" w:tentative="1">
      <w:start w:val="1"/>
      <w:numFmt w:val="lowerRoman"/>
      <w:lvlText w:val="%6."/>
      <w:lvlJc w:val="right"/>
      <w:pPr>
        <w:ind w:left="4407" w:hanging="180"/>
      </w:pPr>
    </w:lvl>
    <w:lvl w:ilvl="6" w:tplc="0422000F" w:tentative="1">
      <w:start w:val="1"/>
      <w:numFmt w:val="decimal"/>
      <w:lvlText w:val="%7."/>
      <w:lvlJc w:val="left"/>
      <w:pPr>
        <w:ind w:left="5127" w:hanging="360"/>
      </w:pPr>
    </w:lvl>
    <w:lvl w:ilvl="7" w:tplc="04220019" w:tentative="1">
      <w:start w:val="1"/>
      <w:numFmt w:val="lowerLetter"/>
      <w:lvlText w:val="%8."/>
      <w:lvlJc w:val="left"/>
      <w:pPr>
        <w:ind w:left="5847" w:hanging="360"/>
      </w:pPr>
    </w:lvl>
    <w:lvl w:ilvl="8" w:tplc="0422001B" w:tentative="1">
      <w:start w:val="1"/>
      <w:numFmt w:val="lowerRoman"/>
      <w:lvlText w:val="%9."/>
      <w:lvlJc w:val="right"/>
      <w:pPr>
        <w:ind w:left="6567" w:hanging="180"/>
      </w:pPr>
    </w:lvl>
  </w:abstractNum>
  <w:abstractNum w:abstractNumId="6" w15:restartNumberingAfterBreak="0">
    <w:nsid w:val="13C80370"/>
    <w:multiLevelType w:val="hybridMultilevel"/>
    <w:tmpl w:val="2EF6E3F2"/>
    <w:lvl w:ilvl="0" w:tplc="3592A880">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A2088226">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5A54AC9A">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4964AC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8D4ADE9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0A47778">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52ED28C">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D724B52">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6DE926A">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15ED534B"/>
    <w:multiLevelType w:val="hybridMultilevel"/>
    <w:tmpl w:val="52AC1C62"/>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67546D2"/>
    <w:multiLevelType w:val="hybridMultilevel"/>
    <w:tmpl w:val="47168312"/>
    <w:lvl w:ilvl="0" w:tplc="E5F0E736">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C6A2F1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062ED98">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6925992">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CDC1C2C">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426CBDF0">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3F507026">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A6C2458">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DA3CA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9" w15:restartNumberingAfterBreak="0">
    <w:nsid w:val="23F35D2E"/>
    <w:multiLevelType w:val="hybridMultilevel"/>
    <w:tmpl w:val="E962E236"/>
    <w:lvl w:ilvl="0" w:tplc="CF5A4838">
      <w:start w:val="5"/>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14A081A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1DA47DA">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CB82F00A">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337ED9CC">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29AC07AC">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97D67118">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47C815C4">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75DCFAF6">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2AFB1D21"/>
    <w:multiLevelType w:val="hybridMultilevel"/>
    <w:tmpl w:val="50B220A2"/>
    <w:lvl w:ilvl="0" w:tplc="70A4DC62">
      <w:start w:val="1"/>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720E93A">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D9D45160">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61020A76">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9170FDCC">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0C102B6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AC7CC20A">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6C649BD8">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23E6ADEA">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2FA640CB"/>
    <w:multiLevelType w:val="hybridMultilevel"/>
    <w:tmpl w:val="34006C1A"/>
    <w:lvl w:ilvl="0" w:tplc="ACEEBA60">
      <w:start w:val="1"/>
      <w:numFmt w:val="decimal"/>
      <w:lvlText w:val="%1"/>
      <w:lvlJc w:val="left"/>
      <w:pPr>
        <w:ind w:left="928" w:hanging="360"/>
      </w:pPr>
      <w:rPr>
        <w:rFonts w:hint="default"/>
      </w:rPr>
    </w:lvl>
    <w:lvl w:ilvl="1" w:tplc="04220019">
      <w:start w:val="1"/>
      <w:numFmt w:val="lowerLetter"/>
      <w:lvlText w:val="%2."/>
      <w:lvlJc w:val="left"/>
      <w:pPr>
        <w:ind w:left="1648" w:hanging="360"/>
      </w:pPr>
    </w:lvl>
    <w:lvl w:ilvl="2" w:tplc="0422001B">
      <w:start w:val="1"/>
      <w:numFmt w:val="lowerRoman"/>
      <w:lvlText w:val="%3."/>
      <w:lvlJc w:val="right"/>
      <w:pPr>
        <w:ind w:left="2368" w:hanging="180"/>
      </w:pPr>
    </w:lvl>
    <w:lvl w:ilvl="3" w:tplc="0422000F">
      <w:start w:val="1"/>
      <w:numFmt w:val="decimal"/>
      <w:lvlText w:val="%4."/>
      <w:lvlJc w:val="left"/>
      <w:pPr>
        <w:ind w:left="3088" w:hanging="360"/>
      </w:pPr>
    </w:lvl>
    <w:lvl w:ilvl="4" w:tplc="04220019">
      <w:start w:val="1"/>
      <w:numFmt w:val="lowerLetter"/>
      <w:lvlText w:val="%5."/>
      <w:lvlJc w:val="left"/>
      <w:pPr>
        <w:ind w:left="3808" w:hanging="360"/>
      </w:pPr>
    </w:lvl>
    <w:lvl w:ilvl="5" w:tplc="0422001B">
      <w:start w:val="1"/>
      <w:numFmt w:val="lowerRoman"/>
      <w:lvlText w:val="%6."/>
      <w:lvlJc w:val="right"/>
      <w:pPr>
        <w:ind w:left="4528" w:hanging="180"/>
      </w:pPr>
    </w:lvl>
    <w:lvl w:ilvl="6" w:tplc="0422000F">
      <w:start w:val="1"/>
      <w:numFmt w:val="decimal"/>
      <w:lvlText w:val="%7."/>
      <w:lvlJc w:val="left"/>
      <w:pPr>
        <w:ind w:left="5248" w:hanging="360"/>
      </w:pPr>
    </w:lvl>
    <w:lvl w:ilvl="7" w:tplc="04220019">
      <w:start w:val="1"/>
      <w:numFmt w:val="lowerLetter"/>
      <w:lvlText w:val="%8."/>
      <w:lvlJc w:val="left"/>
      <w:pPr>
        <w:ind w:left="5968" w:hanging="360"/>
      </w:pPr>
    </w:lvl>
    <w:lvl w:ilvl="8" w:tplc="0422001B">
      <w:start w:val="1"/>
      <w:numFmt w:val="lowerRoman"/>
      <w:lvlText w:val="%9."/>
      <w:lvlJc w:val="right"/>
      <w:pPr>
        <w:ind w:left="6688" w:hanging="180"/>
      </w:pPr>
    </w:lvl>
  </w:abstractNum>
  <w:abstractNum w:abstractNumId="12" w15:restartNumberingAfterBreak="0">
    <w:nsid w:val="307C3532"/>
    <w:multiLevelType w:val="hybridMultilevel"/>
    <w:tmpl w:val="0C4E5826"/>
    <w:lvl w:ilvl="0" w:tplc="ACEEBA60">
      <w:start w:val="1"/>
      <w:numFmt w:val="decimal"/>
      <w:lvlText w:val="%1"/>
      <w:lvlJc w:val="left"/>
      <w:pPr>
        <w:ind w:left="568" w:firstLine="0"/>
      </w:pPr>
      <w:rPr>
        <w:rFonts w:hint="default"/>
        <w:b w:val="0"/>
        <w:bCs/>
        <w:i w:val="0"/>
        <w:strike w:val="0"/>
        <w:dstrike w:val="0"/>
        <w:color w:val="000000"/>
        <w:sz w:val="28"/>
        <w:szCs w:val="28"/>
        <w:u w:val="none" w:color="000000"/>
        <w:effect w:val="none"/>
        <w:bdr w:val="none" w:sz="0" w:space="0" w:color="auto" w:frame="1"/>
        <w:vertAlign w:val="baseline"/>
      </w:rPr>
    </w:lvl>
    <w:lvl w:ilvl="1" w:tplc="E2E4DC68">
      <w:start w:val="1"/>
      <w:numFmt w:val="lowerLetter"/>
      <w:lvlText w:val="%2"/>
      <w:lvlJc w:val="left"/>
      <w:pPr>
        <w:ind w:left="20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04709AD8">
      <w:start w:val="1"/>
      <w:numFmt w:val="lowerRoman"/>
      <w:lvlText w:val="%3"/>
      <w:lvlJc w:val="left"/>
      <w:pPr>
        <w:ind w:left="27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BB0ADE9C">
      <w:start w:val="1"/>
      <w:numFmt w:val="decimal"/>
      <w:lvlText w:val="%4"/>
      <w:lvlJc w:val="left"/>
      <w:pPr>
        <w:ind w:left="34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C258448C">
      <w:start w:val="1"/>
      <w:numFmt w:val="lowerLetter"/>
      <w:lvlText w:val="%5"/>
      <w:lvlJc w:val="left"/>
      <w:pPr>
        <w:ind w:left="416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2844252">
      <w:start w:val="1"/>
      <w:numFmt w:val="lowerRoman"/>
      <w:lvlText w:val="%6"/>
      <w:lvlJc w:val="left"/>
      <w:pPr>
        <w:ind w:left="488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D54AFB80">
      <w:start w:val="1"/>
      <w:numFmt w:val="decimal"/>
      <w:lvlText w:val="%7"/>
      <w:lvlJc w:val="left"/>
      <w:pPr>
        <w:ind w:left="560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F93CF5B0">
      <w:start w:val="1"/>
      <w:numFmt w:val="lowerLetter"/>
      <w:lvlText w:val="%8"/>
      <w:lvlJc w:val="left"/>
      <w:pPr>
        <w:ind w:left="632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E6A86548">
      <w:start w:val="1"/>
      <w:numFmt w:val="lowerRoman"/>
      <w:lvlText w:val="%9"/>
      <w:lvlJc w:val="left"/>
      <w:pPr>
        <w:ind w:left="7049"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13" w15:restartNumberingAfterBreak="0">
    <w:nsid w:val="39DC658A"/>
    <w:multiLevelType w:val="hybridMultilevel"/>
    <w:tmpl w:val="4ABEE65E"/>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39F65E62"/>
    <w:multiLevelType w:val="hybridMultilevel"/>
    <w:tmpl w:val="37844B4E"/>
    <w:lvl w:ilvl="0" w:tplc="6138FCFA">
      <w:start w:val="8"/>
      <w:numFmt w:val="decimal"/>
      <w:lvlText w:val="%1."/>
      <w:lvlJc w:val="left"/>
      <w:pPr>
        <w:ind w:left="142"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B1EC50CA">
      <w:start w:val="1"/>
      <w:numFmt w:val="lowerLetter"/>
      <w:lvlText w:val="%2"/>
      <w:lvlJc w:val="left"/>
      <w:pPr>
        <w:ind w:left="12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C5524E2E">
      <w:start w:val="1"/>
      <w:numFmt w:val="lowerRoman"/>
      <w:lvlText w:val="%3"/>
      <w:lvlJc w:val="left"/>
      <w:pPr>
        <w:ind w:left="19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8908983C">
      <w:start w:val="1"/>
      <w:numFmt w:val="decimal"/>
      <w:lvlText w:val="%4"/>
      <w:lvlJc w:val="left"/>
      <w:pPr>
        <w:ind w:left="26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B99632D6">
      <w:start w:val="1"/>
      <w:numFmt w:val="lowerLetter"/>
      <w:lvlText w:val="%5"/>
      <w:lvlJc w:val="left"/>
      <w:pPr>
        <w:ind w:left="338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A7C22BE8">
      <w:start w:val="1"/>
      <w:numFmt w:val="lowerRoman"/>
      <w:lvlText w:val="%6"/>
      <w:lvlJc w:val="left"/>
      <w:pPr>
        <w:ind w:left="410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EFD67A1A">
      <w:start w:val="1"/>
      <w:numFmt w:val="decimal"/>
      <w:lvlText w:val="%7"/>
      <w:lvlJc w:val="left"/>
      <w:pPr>
        <w:ind w:left="482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CBF62CDE">
      <w:start w:val="1"/>
      <w:numFmt w:val="lowerLetter"/>
      <w:lvlText w:val="%8"/>
      <w:lvlJc w:val="left"/>
      <w:pPr>
        <w:ind w:left="554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843EA9BE">
      <w:start w:val="1"/>
      <w:numFmt w:val="lowerRoman"/>
      <w:lvlText w:val="%9"/>
      <w:lvlJc w:val="left"/>
      <w:pPr>
        <w:ind w:left="6266"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15" w15:restartNumberingAfterBreak="0">
    <w:nsid w:val="3A674E75"/>
    <w:multiLevelType w:val="hybridMultilevel"/>
    <w:tmpl w:val="5E9AD086"/>
    <w:lvl w:ilvl="0" w:tplc="389ACD16">
      <w:start w:val="1"/>
      <w:numFmt w:val="bullet"/>
      <w:lvlText w:val=""/>
      <w:lvlJc w:val="left"/>
      <w:pPr>
        <w:ind w:left="433"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1" w:tplc="7AF6CD46">
      <w:start w:val="1"/>
      <w:numFmt w:val="bullet"/>
      <w:lvlText w:val="o"/>
      <w:lvlJc w:val="left"/>
      <w:pPr>
        <w:ind w:left="118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5B28E76">
      <w:start w:val="1"/>
      <w:numFmt w:val="bullet"/>
      <w:lvlText w:val="▪"/>
      <w:lvlJc w:val="left"/>
      <w:pPr>
        <w:ind w:left="19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76C1D94">
      <w:start w:val="1"/>
      <w:numFmt w:val="bullet"/>
      <w:lvlText w:val="•"/>
      <w:lvlJc w:val="left"/>
      <w:pPr>
        <w:ind w:left="262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EC44EFA">
      <w:start w:val="1"/>
      <w:numFmt w:val="bullet"/>
      <w:lvlText w:val="o"/>
      <w:lvlJc w:val="left"/>
      <w:pPr>
        <w:ind w:left="334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633C501E">
      <w:start w:val="1"/>
      <w:numFmt w:val="bullet"/>
      <w:lvlText w:val="▪"/>
      <w:lvlJc w:val="left"/>
      <w:pPr>
        <w:ind w:left="406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FB1AB456">
      <w:start w:val="1"/>
      <w:numFmt w:val="bullet"/>
      <w:lvlText w:val="•"/>
      <w:lvlJc w:val="left"/>
      <w:pPr>
        <w:ind w:left="4789"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EDC2E850">
      <w:start w:val="1"/>
      <w:numFmt w:val="bullet"/>
      <w:lvlText w:val="o"/>
      <w:lvlJc w:val="left"/>
      <w:pPr>
        <w:ind w:left="550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004A5E82">
      <w:start w:val="1"/>
      <w:numFmt w:val="bullet"/>
      <w:lvlText w:val="▪"/>
      <w:lvlJc w:val="left"/>
      <w:pPr>
        <w:ind w:left="6229"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3AF15E97"/>
    <w:multiLevelType w:val="hybridMultilevel"/>
    <w:tmpl w:val="459CF340"/>
    <w:lvl w:ilvl="0" w:tplc="5AF876E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0901770"/>
    <w:multiLevelType w:val="hybridMultilevel"/>
    <w:tmpl w:val="92704E3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40E304D6"/>
    <w:multiLevelType w:val="hybridMultilevel"/>
    <w:tmpl w:val="89D2C622"/>
    <w:lvl w:ilvl="0" w:tplc="8ED4CA24">
      <w:start w:val="7"/>
      <w:numFmt w:val="decimal"/>
      <w:lvlText w:val="%1."/>
      <w:lvlJc w:val="left"/>
      <w:pPr>
        <w:ind w:left="1071"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4E881354">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CE4CBA12">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7526BFE">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CAA286A">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B3CC2D48">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98B6FF12">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0040F20E">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A8E2859E">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19" w15:restartNumberingAfterBreak="0">
    <w:nsid w:val="4AF37F93"/>
    <w:multiLevelType w:val="hybridMultilevel"/>
    <w:tmpl w:val="0BFAF036"/>
    <w:lvl w:ilvl="0" w:tplc="D1960168">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FFFFFFFF">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0" w15:restartNumberingAfterBreak="0">
    <w:nsid w:val="4E8D378F"/>
    <w:multiLevelType w:val="hybridMultilevel"/>
    <w:tmpl w:val="99305FF2"/>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417203E2">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6818C36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A22271C0">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4200896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ECCAAFC2">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F2E14D2">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35F8FA4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6BA2834E">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536D31F7"/>
    <w:multiLevelType w:val="hybridMultilevel"/>
    <w:tmpl w:val="0FFE0154"/>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15:restartNumberingAfterBreak="0">
    <w:nsid w:val="54FB7B0E"/>
    <w:multiLevelType w:val="hybridMultilevel"/>
    <w:tmpl w:val="2948FC92"/>
    <w:lvl w:ilvl="0" w:tplc="F3B04ACE">
      <w:start w:val="1"/>
      <w:numFmt w:val="bullet"/>
      <w:lvlText w:val="-"/>
      <w:lvlJc w:val="left"/>
      <w:pPr>
        <w:ind w:left="206"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310CFB50">
      <w:start w:val="1"/>
      <w:numFmt w:val="bullet"/>
      <w:lvlText w:val="o"/>
      <w:lvlJc w:val="left"/>
      <w:pPr>
        <w:ind w:left="11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2847EC2">
      <w:start w:val="1"/>
      <w:numFmt w:val="bullet"/>
      <w:lvlText w:val="▪"/>
      <w:lvlJc w:val="left"/>
      <w:pPr>
        <w:ind w:left="19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426A4D1C">
      <w:start w:val="1"/>
      <w:numFmt w:val="bullet"/>
      <w:lvlText w:val="•"/>
      <w:lvlJc w:val="left"/>
      <w:pPr>
        <w:ind w:left="26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332FFB0">
      <w:start w:val="1"/>
      <w:numFmt w:val="bullet"/>
      <w:lvlText w:val="o"/>
      <w:lvlJc w:val="left"/>
      <w:pPr>
        <w:ind w:left="335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21AFFFC">
      <w:start w:val="1"/>
      <w:numFmt w:val="bullet"/>
      <w:lvlText w:val="▪"/>
      <w:lvlJc w:val="left"/>
      <w:pPr>
        <w:ind w:left="407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17EC1F22">
      <w:start w:val="1"/>
      <w:numFmt w:val="bullet"/>
      <w:lvlText w:val="•"/>
      <w:lvlJc w:val="left"/>
      <w:pPr>
        <w:ind w:left="479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1C444B8">
      <w:start w:val="1"/>
      <w:numFmt w:val="bullet"/>
      <w:lvlText w:val="o"/>
      <w:lvlJc w:val="left"/>
      <w:pPr>
        <w:ind w:left="551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E0AE5E">
      <w:start w:val="1"/>
      <w:numFmt w:val="bullet"/>
      <w:lvlText w:val="▪"/>
      <w:lvlJc w:val="left"/>
      <w:pPr>
        <w:ind w:left="6232"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3" w15:restartNumberingAfterBreak="0">
    <w:nsid w:val="57121460"/>
    <w:multiLevelType w:val="hybridMultilevel"/>
    <w:tmpl w:val="BFE68050"/>
    <w:lvl w:ilvl="0" w:tplc="07A2279C">
      <w:start w:val="1"/>
      <w:numFmt w:val="bullet"/>
      <w:lvlText w:val="-"/>
      <w:lvlJc w:val="left"/>
      <w:pPr>
        <w:ind w:left="17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04C70E8">
      <w:start w:val="1"/>
      <w:numFmt w:val="bullet"/>
      <w:lvlText w:val="o"/>
      <w:lvlJc w:val="left"/>
      <w:pPr>
        <w:ind w:left="12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EE58392E">
      <w:start w:val="1"/>
      <w:numFmt w:val="bullet"/>
      <w:lvlText w:val="▪"/>
      <w:lvlJc w:val="left"/>
      <w:pPr>
        <w:ind w:left="19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E982C936">
      <w:start w:val="1"/>
      <w:numFmt w:val="bullet"/>
      <w:lvlText w:val="•"/>
      <w:lvlJc w:val="left"/>
      <w:pPr>
        <w:ind w:left="26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11050DC">
      <w:start w:val="1"/>
      <w:numFmt w:val="bullet"/>
      <w:lvlText w:val="o"/>
      <w:lvlJc w:val="left"/>
      <w:pPr>
        <w:ind w:left="338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046C2A2">
      <w:start w:val="1"/>
      <w:numFmt w:val="bullet"/>
      <w:lvlText w:val="▪"/>
      <w:lvlJc w:val="left"/>
      <w:pPr>
        <w:ind w:left="410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4CFE2FF6">
      <w:start w:val="1"/>
      <w:numFmt w:val="bullet"/>
      <w:lvlText w:val="•"/>
      <w:lvlJc w:val="left"/>
      <w:pPr>
        <w:ind w:left="482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B600206">
      <w:start w:val="1"/>
      <w:numFmt w:val="bullet"/>
      <w:lvlText w:val="o"/>
      <w:lvlJc w:val="left"/>
      <w:pPr>
        <w:ind w:left="554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4D0BAB6">
      <w:start w:val="1"/>
      <w:numFmt w:val="bullet"/>
      <w:lvlText w:val="▪"/>
      <w:lvlJc w:val="left"/>
      <w:pPr>
        <w:ind w:left="6265"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5A6B031B"/>
    <w:multiLevelType w:val="hybridMultilevel"/>
    <w:tmpl w:val="246A4C58"/>
    <w:lvl w:ilvl="0" w:tplc="ACEEBA60">
      <w:start w:val="1"/>
      <w:numFmt w:val="decimal"/>
      <w:lvlText w:val="%1"/>
      <w:lvlJc w:val="left"/>
      <w:pPr>
        <w:ind w:left="1023" w:firstLine="0"/>
      </w:pPr>
      <w:rPr>
        <w:rFonts w:hint="default"/>
        <w:b w:val="0"/>
        <w:i w:val="0"/>
        <w:strike w:val="0"/>
        <w:dstrike w:val="0"/>
        <w:color w:val="000000"/>
        <w:sz w:val="28"/>
        <w:szCs w:val="28"/>
        <w:u w:val="none" w:color="000000"/>
        <w:effect w:val="none"/>
        <w:bdr w:val="none" w:sz="0" w:space="0" w:color="auto" w:frame="1"/>
        <w:vertAlign w:val="baseline"/>
      </w:rPr>
    </w:lvl>
    <w:lvl w:ilvl="1" w:tplc="9A3A46B0">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23802752">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DC10FC08">
      <w:start w:val="1"/>
      <w:numFmt w:val="decimal"/>
      <w:lvlText w:val="%4"/>
      <w:lvlJc w:val="left"/>
      <w:pPr>
        <w:ind w:left="32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51EC3E8E">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60B2086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3CC0DC9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BC2A72">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A882FC9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5" w15:restartNumberingAfterBreak="0">
    <w:nsid w:val="5AEC500B"/>
    <w:multiLevelType w:val="hybridMultilevel"/>
    <w:tmpl w:val="14A07C7C"/>
    <w:lvl w:ilvl="0" w:tplc="6E40E9C6">
      <w:start w:val="6"/>
      <w:numFmt w:val="decimal"/>
      <w:lvlText w:val="%1"/>
      <w:lvlJc w:val="left"/>
      <w:pPr>
        <w:ind w:left="1058" w:hanging="360"/>
      </w:pPr>
      <w:rPr>
        <w:rFonts w:hint="default"/>
      </w:rPr>
    </w:lvl>
    <w:lvl w:ilvl="1" w:tplc="04220019" w:tentative="1">
      <w:start w:val="1"/>
      <w:numFmt w:val="lowerLetter"/>
      <w:lvlText w:val="%2."/>
      <w:lvlJc w:val="left"/>
      <w:pPr>
        <w:ind w:left="1778" w:hanging="360"/>
      </w:pPr>
    </w:lvl>
    <w:lvl w:ilvl="2" w:tplc="0422001B" w:tentative="1">
      <w:start w:val="1"/>
      <w:numFmt w:val="lowerRoman"/>
      <w:lvlText w:val="%3."/>
      <w:lvlJc w:val="right"/>
      <w:pPr>
        <w:ind w:left="2498" w:hanging="180"/>
      </w:pPr>
    </w:lvl>
    <w:lvl w:ilvl="3" w:tplc="0422000F" w:tentative="1">
      <w:start w:val="1"/>
      <w:numFmt w:val="decimal"/>
      <w:lvlText w:val="%4."/>
      <w:lvlJc w:val="left"/>
      <w:pPr>
        <w:ind w:left="3218" w:hanging="360"/>
      </w:pPr>
    </w:lvl>
    <w:lvl w:ilvl="4" w:tplc="04220019" w:tentative="1">
      <w:start w:val="1"/>
      <w:numFmt w:val="lowerLetter"/>
      <w:lvlText w:val="%5."/>
      <w:lvlJc w:val="left"/>
      <w:pPr>
        <w:ind w:left="3938" w:hanging="360"/>
      </w:pPr>
    </w:lvl>
    <w:lvl w:ilvl="5" w:tplc="0422001B" w:tentative="1">
      <w:start w:val="1"/>
      <w:numFmt w:val="lowerRoman"/>
      <w:lvlText w:val="%6."/>
      <w:lvlJc w:val="right"/>
      <w:pPr>
        <w:ind w:left="4658" w:hanging="180"/>
      </w:pPr>
    </w:lvl>
    <w:lvl w:ilvl="6" w:tplc="0422000F" w:tentative="1">
      <w:start w:val="1"/>
      <w:numFmt w:val="decimal"/>
      <w:lvlText w:val="%7."/>
      <w:lvlJc w:val="left"/>
      <w:pPr>
        <w:ind w:left="5378" w:hanging="360"/>
      </w:pPr>
    </w:lvl>
    <w:lvl w:ilvl="7" w:tplc="04220019" w:tentative="1">
      <w:start w:val="1"/>
      <w:numFmt w:val="lowerLetter"/>
      <w:lvlText w:val="%8."/>
      <w:lvlJc w:val="left"/>
      <w:pPr>
        <w:ind w:left="6098" w:hanging="360"/>
      </w:pPr>
    </w:lvl>
    <w:lvl w:ilvl="8" w:tplc="0422001B" w:tentative="1">
      <w:start w:val="1"/>
      <w:numFmt w:val="lowerRoman"/>
      <w:lvlText w:val="%9."/>
      <w:lvlJc w:val="right"/>
      <w:pPr>
        <w:ind w:left="6818" w:hanging="180"/>
      </w:pPr>
    </w:lvl>
  </w:abstractNum>
  <w:abstractNum w:abstractNumId="26" w15:restartNumberingAfterBreak="0">
    <w:nsid w:val="61553869"/>
    <w:multiLevelType w:val="hybridMultilevel"/>
    <w:tmpl w:val="5C2696C6"/>
    <w:lvl w:ilvl="0" w:tplc="ACEEBA60">
      <w:start w:val="1"/>
      <w:numFmt w:val="decimal"/>
      <w:lvlText w:val="%1"/>
      <w:lvlJc w:val="left"/>
      <w:pPr>
        <w:ind w:left="862" w:firstLine="0"/>
      </w:pPr>
      <w:rPr>
        <w:rFonts w:hint="default"/>
        <w:b w:val="0"/>
        <w:i w:val="0"/>
        <w:strike w:val="0"/>
        <w:dstrike w:val="0"/>
        <w:color w:val="000000"/>
        <w:sz w:val="28"/>
        <w:szCs w:val="28"/>
        <w:u w:val="none" w:color="000000"/>
        <w:effect w:val="none"/>
        <w:bdr w:val="none" w:sz="0" w:space="0" w:color="auto" w:frame="1"/>
        <w:vertAlign w:val="baseline"/>
      </w:rPr>
    </w:lvl>
    <w:lvl w:ilvl="1" w:tplc="78BA1366">
      <w:start w:val="1"/>
      <w:numFmt w:val="lowerLetter"/>
      <w:lvlText w:val="%2"/>
      <w:lvlJc w:val="left"/>
      <w:pPr>
        <w:ind w:left="19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779644A2">
      <w:start w:val="1"/>
      <w:numFmt w:val="lowerRoman"/>
      <w:lvlText w:val="%3"/>
      <w:lvlJc w:val="left"/>
      <w:pPr>
        <w:ind w:left="26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8A44ED4C">
      <w:start w:val="1"/>
      <w:numFmt w:val="decimal"/>
      <w:lvlText w:val="%4"/>
      <w:lvlJc w:val="left"/>
      <w:pPr>
        <w:ind w:left="33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4" w:tplc="3AC87664">
      <w:start w:val="1"/>
      <w:numFmt w:val="lowerLetter"/>
      <w:lvlText w:val="%5"/>
      <w:lvlJc w:val="left"/>
      <w:pPr>
        <w:ind w:left="410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367E0654">
      <w:start w:val="1"/>
      <w:numFmt w:val="lowerRoman"/>
      <w:lvlText w:val="%6"/>
      <w:lvlJc w:val="left"/>
      <w:pPr>
        <w:ind w:left="482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2ADC8180">
      <w:start w:val="1"/>
      <w:numFmt w:val="decimal"/>
      <w:lvlText w:val="%7"/>
      <w:lvlJc w:val="left"/>
      <w:pPr>
        <w:ind w:left="554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80C8F9EC">
      <w:start w:val="1"/>
      <w:numFmt w:val="lowerLetter"/>
      <w:lvlText w:val="%8"/>
      <w:lvlJc w:val="left"/>
      <w:pPr>
        <w:ind w:left="626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92C06C38">
      <w:start w:val="1"/>
      <w:numFmt w:val="lowerRoman"/>
      <w:lvlText w:val="%9"/>
      <w:lvlJc w:val="left"/>
      <w:pPr>
        <w:ind w:left="6982"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abstractNum w:abstractNumId="27" w15:restartNumberingAfterBreak="0">
    <w:nsid w:val="64AE432A"/>
    <w:multiLevelType w:val="hybridMultilevel"/>
    <w:tmpl w:val="9D5EC16C"/>
    <w:lvl w:ilvl="0" w:tplc="ACEEBA60">
      <w:start w:val="1"/>
      <w:numFmt w:val="decimal"/>
      <w:lvlText w:val="%1"/>
      <w:lvlJc w:val="left"/>
      <w:pPr>
        <w:ind w:left="1023"/>
      </w:pPr>
      <w:rPr>
        <w:rFonts w:hint="default"/>
        <w:b w:val="0"/>
        <w:i w:val="0"/>
        <w:strike w:val="0"/>
        <w:dstrike w:val="0"/>
        <w:color w:val="000000"/>
        <w:sz w:val="28"/>
        <w:szCs w:val="28"/>
        <w:u w:val="none" w:color="000000"/>
        <w:bdr w:val="none" w:sz="0" w:space="0" w:color="auto"/>
        <w:shd w:val="clear" w:color="auto" w:fill="auto"/>
        <w:vertAlign w:val="baseline"/>
      </w:rPr>
    </w:lvl>
    <w:lvl w:ilvl="1" w:tplc="AE00C5FE">
      <w:start w:val="1"/>
      <w:numFmt w:val="lowerLetter"/>
      <w:lvlText w:val="%2"/>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4BAC9738">
      <w:start w:val="1"/>
      <w:numFmt w:val="lowerRoman"/>
      <w:lvlText w:val="%3"/>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E94C8FD8">
      <w:start w:val="1"/>
      <w:numFmt w:val="decimal"/>
      <w:lvlText w:val="%4"/>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AEEC01A">
      <w:start w:val="1"/>
      <w:numFmt w:val="lowerLetter"/>
      <w:lvlText w:val="%5"/>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15A23D98">
      <w:start w:val="1"/>
      <w:numFmt w:val="lowerRoman"/>
      <w:lvlText w:val="%6"/>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328B672">
      <w:start w:val="1"/>
      <w:numFmt w:val="decimal"/>
      <w:lvlText w:val="%7"/>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4E5574">
      <w:start w:val="1"/>
      <w:numFmt w:val="lowerLetter"/>
      <w:lvlText w:val="%8"/>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B16C0AC2">
      <w:start w:val="1"/>
      <w:numFmt w:val="lowerRoman"/>
      <w:lvlText w:val="%9"/>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67FF7BB6"/>
    <w:multiLevelType w:val="hybridMultilevel"/>
    <w:tmpl w:val="9C7CCC6C"/>
    <w:lvl w:ilvl="0" w:tplc="667E59CE">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72211F7A"/>
    <w:multiLevelType w:val="hybridMultilevel"/>
    <w:tmpl w:val="AF583E88"/>
    <w:lvl w:ilvl="0" w:tplc="5EF68B40">
      <w:start w:val="1"/>
      <w:numFmt w:val="decimal"/>
      <w:lvlText w:val="%1"/>
      <w:lvlJc w:val="left"/>
      <w:pPr>
        <w:ind w:left="10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shd w:val="clear" w:color="auto" w:fill="auto"/>
        <w:vertAlign w:val="baseline"/>
      </w:rPr>
    </w:lvl>
    <w:lvl w:ilvl="1" w:tplc="FFFFFFFF">
      <w:start w:val="1"/>
      <w:numFmt w:val="lowerLetter"/>
      <w:lvlText w:val="%2"/>
      <w:lvlJc w:val="left"/>
      <w:pPr>
        <w:ind w:left="18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FFFFFFFF">
      <w:start w:val="1"/>
      <w:numFmt w:val="lowerRoman"/>
      <w:lvlText w:val="%3"/>
      <w:lvlJc w:val="left"/>
      <w:pPr>
        <w:ind w:left="26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FFFFFFFF">
      <w:start w:val="1"/>
      <w:numFmt w:val="decimal"/>
      <w:lvlText w:val="%4"/>
      <w:lvlJc w:val="left"/>
      <w:pPr>
        <w:ind w:left="33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FFFFFFFF">
      <w:start w:val="1"/>
      <w:numFmt w:val="lowerLetter"/>
      <w:lvlText w:val="%5"/>
      <w:lvlJc w:val="left"/>
      <w:pPr>
        <w:ind w:left="405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FFFFFFF">
      <w:start w:val="1"/>
      <w:numFmt w:val="lowerRoman"/>
      <w:lvlText w:val="%6"/>
      <w:lvlJc w:val="left"/>
      <w:pPr>
        <w:ind w:left="477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FFFFFFFF">
      <w:start w:val="1"/>
      <w:numFmt w:val="decimal"/>
      <w:lvlText w:val="%7"/>
      <w:lvlJc w:val="left"/>
      <w:pPr>
        <w:ind w:left="549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FFFFFFFF">
      <w:start w:val="1"/>
      <w:numFmt w:val="lowerLetter"/>
      <w:lvlText w:val="%8"/>
      <w:lvlJc w:val="left"/>
      <w:pPr>
        <w:ind w:left="621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FFFFFFFF">
      <w:start w:val="1"/>
      <w:numFmt w:val="lowerRoman"/>
      <w:lvlText w:val="%9"/>
      <w:lvlJc w:val="left"/>
      <w:pPr>
        <w:ind w:left="693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77321CDB"/>
    <w:multiLevelType w:val="hybridMultilevel"/>
    <w:tmpl w:val="797873BA"/>
    <w:lvl w:ilvl="0" w:tplc="ACEEBA60">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15:restartNumberingAfterBreak="0">
    <w:nsid w:val="7B4F5C6C"/>
    <w:multiLevelType w:val="hybridMultilevel"/>
    <w:tmpl w:val="E0A83228"/>
    <w:lvl w:ilvl="0" w:tplc="9C12E04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7AE0565A">
      <w:start w:val="1"/>
      <w:numFmt w:val="lowerLetter"/>
      <w:lvlText w:val="%2"/>
      <w:lvlJc w:val="left"/>
      <w:pPr>
        <w:ind w:left="15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6302136">
      <w:start w:val="1"/>
      <w:numFmt w:val="lowerRoman"/>
      <w:lvlText w:val="%3"/>
      <w:lvlJc w:val="left"/>
      <w:pPr>
        <w:ind w:left="22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7D1AAA0A">
      <w:start w:val="1"/>
      <w:numFmt w:val="decimal"/>
      <w:lvlText w:val="%4"/>
      <w:lvlJc w:val="left"/>
      <w:pPr>
        <w:ind w:left="29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702F888">
      <w:start w:val="1"/>
      <w:numFmt w:val="lowerLetter"/>
      <w:lvlText w:val="%5"/>
      <w:lvlJc w:val="left"/>
      <w:pPr>
        <w:ind w:left="36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23D60C4E">
      <w:start w:val="1"/>
      <w:numFmt w:val="lowerRoman"/>
      <w:lvlText w:val="%6"/>
      <w:lvlJc w:val="left"/>
      <w:pPr>
        <w:ind w:left="43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54DAA354">
      <w:start w:val="1"/>
      <w:numFmt w:val="decimal"/>
      <w:lvlText w:val="%7"/>
      <w:lvlJc w:val="left"/>
      <w:pPr>
        <w:ind w:left="51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5D7CB5C6">
      <w:start w:val="1"/>
      <w:numFmt w:val="lowerLetter"/>
      <w:lvlText w:val="%8"/>
      <w:lvlJc w:val="left"/>
      <w:pPr>
        <w:ind w:left="58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1E560B40">
      <w:start w:val="1"/>
      <w:numFmt w:val="lowerRoman"/>
      <w:lvlText w:val="%9"/>
      <w:lvlJc w:val="left"/>
      <w:pPr>
        <w:ind w:left="6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2" w15:restartNumberingAfterBreak="0">
    <w:nsid w:val="7C8B4712"/>
    <w:multiLevelType w:val="hybridMultilevel"/>
    <w:tmpl w:val="4FB68C1E"/>
    <w:lvl w:ilvl="0" w:tplc="ACEEBA60">
      <w:start w:val="1"/>
      <w:numFmt w:val="decimal"/>
      <w:lvlText w:val="%1"/>
      <w:lvlJc w:val="left"/>
      <w:pPr>
        <w:ind w:left="0" w:firstLine="0"/>
      </w:pPr>
      <w:rPr>
        <w:rFonts w:hint="default"/>
        <w:b w:val="0"/>
        <w:i w:val="0"/>
        <w:strike w:val="0"/>
        <w:dstrike w:val="0"/>
        <w:color w:val="000000"/>
        <w:sz w:val="28"/>
        <w:szCs w:val="28"/>
        <w:u w:val="none" w:color="000000"/>
        <w:effect w:val="none"/>
        <w:bdr w:val="none" w:sz="0" w:space="0" w:color="auto" w:frame="1"/>
        <w:vertAlign w:val="baseline"/>
      </w:rPr>
    </w:lvl>
    <w:lvl w:ilvl="1" w:tplc="739CC36C">
      <w:start w:val="1"/>
      <w:numFmt w:val="lowerLetter"/>
      <w:lvlText w:val="%2"/>
      <w:lvlJc w:val="left"/>
      <w:pPr>
        <w:ind w:left="17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2" w:tplc="A5FAF8EC">
      <w:start w:val="1"/>
      <w:numFmt w:val="lowerRoman"/>
      <w:lvlText w:val="%3"/>
      <w:lvlJc w:val="left"/>
      <w:pPr>
        <w:ind w:left="25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3" w:tplc="F2A8985C">
      <w:start w:val="1"/>
      <w:numFmt w:val="decimal"/>
      <w:lvlText w:val="%4"/>
      <w:lvlJc w:val="left"/>
      <w:pPr>
        <w:ind w:left="3228" w:firstLine="0"/>
      </w:pPr>
      <w:rPr>
        <w:rFonts w:ascii="Times New Roman" w:eastAsia="Arial" w:hAnsi="Times New Roman" w:cs="Times New Roman" w:hint="default"/>
        <w:b w:val="0"/>
        <w:i w:val="0"/>
        <w:strike w:val="0"/>
        <w:dstrike w:val="0"/>
        <w:color w:val="000000"/>
        <w:sz w:val="28"/>
        <w:szCs w:val="28"/>
        <w:u w:val="none" w:color="000000"/>
        <w:effect w:val="none"/>
        <w:bdr w:val="none" w:sz="0" w:space="0" w:color="auto" w:frame="1"/>
        <w:vertAlign w:val="baseline"/>
      </w:rPr>
    </w:lvl>
    <w:lvl w:ilvl="4" w:tplc="1D3AAB78">
      <w:start w:val="1"/>
      <w:numFmt w:val="lowerLetter"/>
      <w:lvlText w:val="%5"/>
      <w:lvlJc w:val="left"/>
      <w:pPr>
        <w:ind w:left="394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5" w:tplc="AA1C8DC4">
      <w:start w:val="1"/>
      <w:numFmt w:val="lowerRoman"/>
      <w:lvlText w:val="%6"/>
      <w:lvlJc w:val="left"/>
      <w:pPr>
        <w:ind w:left="466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6" w:tplc="19BECCFA">
      <w:start w:val="1"/>
      <w:numFmt w:val="decimal"/>
      <w:lvlText w:val="%7"/>
      <w:lvlJc w:val="left"/>
      <w:pPr>
        <w:ind w:left="538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7" w:tplc="41F83D6A">
      <w:start w:val="1"/>
      <w:numFmt w:val="lowerLetter"/>
      <w:lvlText w:val="%8"/>
      <w:lvlJc w:val="left"/>
      <w:pPr>
        <w:ind w:left="610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lvl w:ilvl="8" w:tplc="78FA8CB6">
      <w:start w:val="1"/>
      <w:numFmt w:val="lowerRoman"/>
      <w:lvlText w:val="%9"/>
      <w:lvlJc w:val="left"/>
      <w:pPr>
        <w:ind w:left="6828" w:firstLine="0"/>
      </w:pPr>
      <w:rPr>
        <w:rFonts w:ascii="Arial" w:eastAsia="Arial" w:hAnsi="Arial" w:cs="Arial"/>
        <w:b w:val="0"/>
        <w:i w:val="0"/>
        <w:strike w:val="0"/>
        <w:dstrike w:val="0"/>
        <w:color w:val="000000"/>
        <w:sz w:val="28"/>
        <w:szCs w:val="28"/>
        <w:u w:val="none" w:color="000000"/>
        <w:effect w:val="none"/>
        <w:bdr w:val="none" w:sz="0" w:space="0" w:color="auto" w:frame="1"/>
        <w:vertAlign w:val="baseline"/>
      </w:rPr>
    </w:lvl>
  </w:abstractNum>
  <w:num w:numId="1">
    <w:abstractNumId w:val="0"/>
    <w:lvlOverride w:ilvl="0">
      <w:lvl w:ilvl="0">
        <w:numFmt w:val="decimal"/>
        <w:lvlText w:val="-"/>
        <w:legacy w:legacy="1" w:legacySpace="0" w:legacyIndent="154"/>
        <w:lvlJc w:val="left"/>
        <w:pPr>
          <w:ind w:left="0" w:firstLine="0"/>
        </w:pPr>
        <w:rPr>
          <w:rFonts w:ascii="Times New Roman" w:hAnsi="Times New Roman" w:cs="Times New Roman" w:hint="default"/>
        </w:rPr>
      </w:lvl>
    </w:lvlOverride>
  </w:num>
  <w:num w:numId="2">
    <w:abstractNumId w:val="0"/>
    <w:lvlOverride w:ilvl="0">
      <w:lvl w:ilvl="0">
        <w:numFmt w:val="decimal"/>
        <w:lvlText w:val="-"/>
        <w:legacy w:legacy="1" w:legacySpace="0" w:legacyIndent="153"/>
        <w:lvlJc w:val="left"/>
        <w:pPr>
          <w:ind w:left="0" w:firstLine="0"/>
        </w:pPr>
        <w:rPr>
          <w:rFonts w:ascii="Times New Roman" w:hAnsi="Times New Roman" w:cs="Times New Roman" w:hint="default"/>
        </w:rPr>
      </w:lvl>
    </w:lvlOverride>
  </w:num>
  <w:num w:numId="3">
    <w:abstractNumId w:val="15"/>
  </w:num>
  <w:num w:numId="4">
    <w:abstractNumId w:val="13"/>
  </w:num>
  <w:num w:numId="5">
    <w:abstractNumId w:val="28"/>
  </w:num>
  <w:num w:numId="6">
    <w:abstractNumId w:val="22"/>
  </w:num>
  <w:num w:numId="7">
    <w:abstractNumId w:val="23"/>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10"/>
  </w:num>
  <w:num w:numId="15">
    <w:abstractNumId w:val="2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8"/>
  </w:num>
  <w:num w:numId="21">
    <w:abstractNumId w:val="5"/>
  </w:num>
  <w:num w:numId="22">
    <w:abstractNumId w:val="6"/>
  </w:num>
  <w:num w:numId="23">
    <w:abstractNumId w:val="19"/>
  </w:num>
  <w:num w:numId="24">
    <w:abstractNumId w:val="7"/>
  </w:num>
  <w:num w:numId="25">
    <w:abstractNumId w:val="20"/>
  </w:num>
  <w:num w:numId="26">
    <w:abstractNumId w:val="12"/>
  </w:num>
  <w:num w:numId="27">
    <w:abstractNumId w:val="12"/>
  </w:num>
  <w:num w:numId="28">
    <w:abstractNumId w:val="20"/>
  </w:num>
  <w:num w:numId="29">
    <w:abstractNumId w:val="24"/>
  </w:num>
  <w:num w:numId="30">
    <w:abstractNumId w:val="24"/>
  </w:num>
  <w:num w:numId="31">
    <w:abstractNumId w:val="26"/>
  </w:num>
  <w:num w:numId="32">
    <w:abstractNumId w:val="26"/>
  </w:num>
  <w:num w:numId="33">
    <w:abstractNumId w:val="27"/>
  </w:num>
  <w:num w:numId="34">
    <w:abstractNumId w:val="11"/>
  </w:num>
  <w:num w:numId="35">
    <w:abstractNumId w:val="11"/>
  </w:num>
  <w:num w:numId="36">
    <w:abstractNumId w:val="32"/>
  </w:num>
  <w:num w:numId="37">
    <w:abstractNumId w:val="32"/>
  </w:num>
  <w:num w:numId="38">
    <w:abstractNumId w:val="1"/>
  </w:num>
  <w:num w:numId="39">
    <w:abstractNumId w:val="25"/>
  </w:num>
  <w:num w:numId="40">
    <w:abstractNumId w:val="21"/>
  </w:num>
  <w:num w:numId="41">
    <w:abstractNumId w:val="22"/>
  </w:num>
  <w:num w:numId="42">
    <w:abstractNumId w:val="2"/>
  </w:num>
  <w:num w:numId="43">
    <w:abstractNumId w:val="16"/>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170"/>
    <w:rsid w:val="00060676"/>
    <w:rsid w:val="000E03B6"/>
    <w:rsid w:val="00106BEE"/>
    <w:rsid w:val="001200C6"/>
    <w:rsid w:val="00174579"/>
    <w:rsid w:val="001A1901"/>
    <w:rsid w:val="001A2C1C"/>
    <w:rsid w:val="001B1363"/>
    <w:rsid w:val="001B36E7"/>
    <w:rsid w:val="001B417C"/>
    <w:rsid w:val="00236CC5"/>
    <w:rsid w:val="00250614"/>
    <w:rsid w:val="002958FE"/>
    <w:rsid w:val="002E53D0"/>
    <w:rsid w:val="00321B18"/>
    <w:rsid w:val="0036257A"/>
    <w:rsid w:val="00377D5D"/>
    <w:rsid w:val="0045713E"/>
    <w:rsid w:val="00477C29"/>
    <w:rsid w:val="00533042"/>
    <w:rsid w:val="00580133"/>
    <w:rsid w:val="005922A0"/>
    <w:rsid w:val="005F7935"/>
    <w:rsid w:val="00611EFA"/>
    <w:rsid w:val="006260F7"/>
    <w:rsid w:val="0067702F"/>
    <w:rsid w:val="00690FA7"/>
    <w:rsid w:val="006B4B66"/>
    <w:rsid w:val="006C37F6"/>
    <w:rsid w:val="006E21C7"/>
    <w:rsid w:val="006F625A"/>
    <w:rsid w:val="006F64AE"/>
    <w:rsid w:val="00716F86"/>
    <w:rsid w:val="007229FE"/>
    <w:rsid w:val="00735CA2"/>
    <w:rsid w:val="00744247"/>
    <w:rsid w:val="00761B37"/>
    <w:rsid w:val="00764CBE"/>
    <w:rsid w:val="00766D27"/>
    <w:rsid w:val="007F72BD"/>
    <w:rsid w:val="00813475"/>
    <w:rsid w:val="008277E8"/>
    <w:rsid w:val="008829A1"/>
    <w:rsid w:val="008D19B3"/>
    <w:rsid w:val="00901C59"/>
    <w:rsid w:val="00947CB9"/>
    <w:rsid w:val="00980170"/>
    <w:rsid w:val="00986BDC"/>
    <w:rsid w:val="009A078E"/>
    <w:rsid w:val="009C3D26"/>
    <w:rsid w:val="009C6057"/>
    <w:rsid w:val="00A272EC"/>
    <w:rsid w:val="00A74975"/>
    <w:rsid w:val="00A972FE"/>
    <w:rsid w:val="00AC7230"/>
    <w:rsid w:val="00AF062F"/>
    <w:rsid w:val="00B10E33"/>
    <w:rsid w:val="00B24FEF"/>
    <w:rsid w:val="00B313E1"/>
    <w:rsid w:val="00B51538"/>
    <w:rsid w:val="00B80283"/>
    <w:rsid w:val="00BA1EEA"/>
    <w:rsid w:val="00C4465C"/>
    <w:rsid w:val="00C50EBC"/>
    <w:rsid w:val="00C81C99"/>
    <w:rsid w:val="00C83650"/>
    <w:rsid w:val="00D82B6A"/>
    <w:rsid w:val="00D8425F"/>
    <w:rsid w:val="00D94793"/>
    <w:rsid w:val="00DA14A3"/>
    <w:rsid w:val="00E22804"/>
    <w:rsid w:val="00E25C23"/>
    <w:rsid w:val="00E35865"/>
    <w:rsid w:val="00E6722E"/>
    <w:rsid w:val="00EF65FB"/>
    <w:rsid w:val="00F00E5E"/>
    <w:rsid w:val="00F12C8F"/>
    <w:rsid w:val="00F15FDA"/>
    <w:rsid w:val="00F17A25"/>
    <w:rsid w:val="00F33BB8"/>
    <w:rsid w:val="00F8783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4DAD4"/>
  <w15:docId w15:val="{110346C5-2E38-4DC0-AED6-E53340890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66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829A1"/>
    <w:rPr>
      <w:color w:val="0563C1" w:themeColor="hyperlink"/>
      <w:u w:val="single"/>
    </w:rPr>
  </w:style>
  <w:style w:type="character" w:customStyle="1" w:styleId="UnresolvedMention">
    <w:name w:val="Unresolved Mention"/>
    <w:basedOn w:val="a0"/>
    <w:uiPriority w:val="99"/>
    <w:semiHidden/>
    <w:unhideWhenUsed/>
    <w:rsid w:val="008829A1"/>
    <w:rPr>
      <w:color w:val="605E5C"/>
      <w:shd w:val="clear" w:color="auto" w:fill="E1DFDD"/>
    </w:rPr>
  </w:style>
  <w:style w:type="character" w:styleId="a5">
    <w:name w:val="FollowedHyperlink"/>
    <w:basedOn w:val="a0"/>
    <w:uiPriority w:val="99"/>
    <w:semiHidden/>
    <w:unhideWhenUsed/>
    <w:rsid w:val="002958FE"/>
    <w:rPr>
      <w:color w:val="954F72" w:themeColor="followedHyperlink"/>
      <w:u w:val="single"/>
    </w:rPr>
  </w:style>
  <w:style w:type="paragraph" w:styleId="a6">
    <w:name w:val="List Paragraph"/>
    <w:basedOn w:val="a"/>
    <w:uiPriority w:val="99"/>
    <w:qFormat/>
    <w:rsid w:val="00377D5D"/>
    <w:pPr>
      <w:ind w:left="720"/>
      <w:contextualSpacing/>
    </w:pPr>
  </w:style>
  <w:style w:type="paragraph" w:styleId="a7">
    <w:name w:val="Balloon Text"/>
    <w:basedOn w:val="a"/>
    <w:link w:val="a8"/>
    <w:uiPriority w:val="99"/>
    <w:semiHidden/>
    <w:unhideWhenUsed/>
    <w:rsid w:val="005922A0"/>
    <w:pPr>
      <w:spacing w:after="0" w:line="240" w:lineRule="auto"/>
    </w:pPr>
    <w:rPr>
      <w:rFonts w:ascii="Tahoma" w:hAnsi="Tahoma" w:cs="Tahoma"/>
      <w:sz w:val="16"/>
      <w:szCs w:val="16"/>
    </w:rPr>
  </w:style>
  <w:style w:type="character" w:customStyle="1" w:styleId="a8">
    <w:name w:val="Текст у виносці Знак"/>
    <w:basedOn w:val="a0"/>
    <w:link w:val="a7"/>
    <w:uiPriority w:val="99"/>
    <w:semiHidden/>
    <w:rsid w:val="005922A0"/>
    <w:rPr>
      <w:rFonts w:ascii="Tahoma" w:hAnsi="Tahoma" w:cs="Tahoma"/>
      <w:sz w:val="16"/>
      <w:szCs w:val="16"/>
    </w:rPr>
  </w:style>
  <w:style w:type="paragraph" w:customStyle="1" w:styleId="1">
    <w:name w:val="Обычный1"/>
    <w:uiPriority w:val="99"/>
    <w:rsid w:val="005F7935"/>
    <w:pPr>
      <w:widowControl w:val="0"/>
      <w:spacing w:after="0" w:line="240" w:lineRule="auto"/>
    </w:pPr>
    <w:rPr>
      <w:rFonts w:ascii="Times New Roman" w:eastAsia="Times New Roman" w:hAnsi="Times New Roman" w:cs="Times New Roman"/>
      <w:kern w:val="0"/>
      <w:sz w:val="20"/>
      <w:szCs w:val="20"/>
      <w:lang w:val="ru-RU" w:eastAsia="ru-RU"/>
      <w14:ligatures w14:val="none"/>
    </w:rPr>
  </w:style>
  <w:style w:type="paragraph" w:styleId="2">
    <w:name w:val="Body Text Indent 2"/>
    <w:basedOn w:val="a"/>
    <w:link w:val="20"/>
    <w:uiPriority w:val="99"/>
    <w:rsid w:val="00947CB9"/>
    <w:pPr>
      <w:spacing w:after="0" w:line="240" w:lineRule="auto"/>
      <w:ind w:left="1440" w:hanging="873"/>
    </w:pPr>
    <w:rPr>
      <w:rFonts w:ascii="Times New Roman" w:eastAsia="Times New Roman" w:hAnsi="Times New Roman" w:cs="Times New Roman"/>
      <w:b/>
      <w:kern w:val="0"/>
      <w:sz w:val="28"/>
      <w:szCs w:val="24"/>
      <w:lang w:eastAsia="ru-RU"/>
      <w14:ligatures w14:val="none"/>
    </w:rPr>
  </w:style>
  <w:style w:type="character" w:customStyle="1" w:styleId="20">
    <w:name w:val="Основний текст з відступом 2 Знак"/>
    <w:basedOn w:val="a0"/>
    <w:link w:val="2"/>
    <w:uiPriority w:val="99"/>
    <w:rsid w:val="00947CB9"/>
    <w:rPr>
      <w:rFonts w:ascii="Times New Roman" w:eastAsia="Times New Roman" w:hAnsi="Times New Roman" w:cs="Times New Roman"/>
      <w:b/>
      <w:kern w:val="0"/>
      <w:sz w:val="28"/>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26646">
      <w:bodyDiv w:val="1"/>
      <w:marLeft w:val="0"/>
      <w:marRight w:val="0"/>
      <w:marTop w:val="0"/>
      <w:marBottom w:val="0"/>
      <w:divBdr>
        <w:top w:val="none" w:sz="0" w:space="0" w:color="auto"/>
        <w:left w:val="none" w:sz="0" w:space="0" w:color="auto"/>
        <w:bottom w:val="none" w:sz="0" w:space="0" w:color="auto"/>
        <w:right w:val="none" w:sz="0" w:space="0" w:color="auto"/>
      </w:divBdr>
    </w:div>
    <w:div w:id="30304067">
      <w:bodyDiv w:val="1"/>
      <w:marLeft w:val="0"/>
      <w:marRight w:val="0"/>
      <w:marTop w:val="0"/>
      <w:marBottom w:val="0"/>
      <w:divBdr>
        <w:top w:val="none" w:sz="0" w:space="0" w:color="auto"/>
        <w:left w:val="none" w:sz="0" w:space="0" w:color="auto"/>
        <w:bottom w:val="none" w:sz="0" w:space="0" w:color="auto"/>
        <w:right w:val="none" w:sz="0" w:space="0" w:color="auto"/>
      </w:divBdr>
    </w:div>
    <w:div w:id="53089884">
      <w:bodyDiv w:val="1"/>
      <w:marLeft w:val="0"/>
      <w:marRight w:val="0"/>
      <w:marTop w:val="0"/>
      <w:marBottom w:val="0"/>
      <w:divBdr>
        <w:top w:val="none" w:sz="0" w:space="0" w:color="auto"/>
        <w:left w:val="none" w:sz="0" w:space="0" w:color="auto"/>
        <w:bottom w:val="none" w:sz="0" w:space="0" w:color="auto"/>
        <w:right w:val="none" w:sz="0" w:space="0" w:color="auto"/>
      </w:divBdr>
    </w:div>
    <w:div w:id="59064003">
      <w:bodyDiv w:val="1"/>
      <w:marLeft w:val="0"/>
      <w:marRight w:val="0"/>
      <w:marTop w:val="0"/>
      <w:marBottom w:val="0"/>
      <w:divBdr>
        <w:top w:val="none" w:sz="0" w:space="0" w:color="auto"/>
        <w:left w:val="none" w:sz="0" w:space="0" w:color="auto"/>
        <w:bottom w:val="none" w:sz="0" w:space="0" w:color="auto"/>
        <w:right w:val="none" w:sz="0" w:space="0" w:color="auto"/>
      </w:divBdr>
    </w:div>
    <w:div w:id="89400712">
      <w:bodyDiv w:val="1"/>
      <w:marLeft w:val="0"/>
      <w:marRight w:val="0"/>
      <w:marTop w:val="0"/>
      <w:marBottom w:val="0"/>
      <w:divBdr>
        <w:top w:val="none" w:sz="0" w:space="0" w:color="auto"/>
        <w:left w:val="none" w:sz="0" w:space="0" w:color="auto"/>
        <w:bottom w:val="none" w:sz="0" w:space="0" w:color="auto"/>
        <w:right w:val="none" w:sz="0" w:space="0" w:color="auto"/>
      </w:divBdr>
    </w:div>
    <w:div w:id="112988003">
      <w:bodyDiv w:val="1"/>
      <w:marLeft w:val="0"/>
      <w:marRight w:val="0"/>
      <w:marTop w:val="0"/>
      <w:marBottom w:val="0"/>
      <w:divBdr>
        <w:top w:val="none" w:sz="0" w:space="0" w:color="auto"/>
        <w:left w:val="none" w:sz="0" w:space="0" w:color="auto"/>
        <w:bottom w:val="none" w:sz="0" w:space="0" w:color="auto"/>
        <w:right w:val="none" w:sz="0" w:space="0" w:color="auto"/>
      </w:divBdr>
    </w:div>
    <w:div w:id="138227745">
      <w:bodyDiv w:val="1"/>
      <w:marLeft w:val="0"/>
      <w:marRight w:val="0"/>
      <w:marTop w:val="0"/>
      <w:marBottom w:val="0"/>
      <w:divBdr>
        <w:top w:val="none" w:sz="0" w:space="0" w:color="auto"/>
        <w:left w:val="none" w:sz="0" w:space="0" w:color="auto"/>
        <w:bottom w:val="none" w:sz="0" w:space="0" w:color="auto"/>
        <w:right w:val="none" w:sz="0" w:space="0" w:color="auto"/>
      </w:divBdr>
    </w:div>
    <w:div w:id="146098435">
      <w:bodyDiv w:val="1"/>
      <w:marLeft w:val="0"/>
      <w:marRight w:val="0"/>
      <w:marTop w:val="0"/>
      <w:marBottom w:val="0"/>
      <w:divBdr>
        <w:top w:val="none" w:sz="0" w:space="0" w:color="auto"/>
        <w:left w:val="none" w:sz="0" w:space="0" w:color="auto"/>
        <w:bottom w:val="none" w:sz="0" w:space="0" w:color="auto"/>
        <w:right w:val="none" w:sz="0" w:space="0" w:color="auto"/>
      </w:divBdr>
    </w:div>
    <w:div w:id="166405248">
      <w:bodyDiv w:val="1"/>
      <w:marLeft w:val="0"/>
      <w:marRight w:val="0"/>
      <w:marTop w:val="0"/>
      <w:marBottom w:val="0"/>
      <w:divBdr>
        <w:top w:val="none" w:sz="0" w:space="0" w:color="auto"/>
        <w:left w:val="none" w:sz="0" w:space="0" w:color="auto"/>
        <w:bottom w:val="none" w:sz="0" w:space="0" w:color="auto"/>
        <w:right w:val="none" w:sz="0" w:space="0" w:color="auto"/>
      </w:divBdr>
    </w:div>
    <w:div w:id="177472247">
      <w:bodyDiv w:val="1"/>
      <w:marLeft w:val="0"/>
      <w:marRight w:val="0"/>
      <w:marTop w:val="0"/>
      <w:marBottom w:val="0"/>
      <w:divBdr>
        <w:top w:val="none" w:sz="0" w:space="0" w:color="auto"/>
        <w:left w:val="none" w:sz="0" w:space="0" w:color="auto"/>
        <w:bottom w:val="none" w:sz="0" w:space="0" w:color="auto"/>
        <w:right w:val="none" w:sz="0" w:space="0" w:color="auto"/>
      </w:divBdr>
    </w:div>
    <w:div w:id="215510416">
      <w:bodyDiv w:val="1"/>
      <w:marLeft w:val="0"/>
      <w:marRight w:val="0"/>
      <w:marTop w:val="0"/>
      <w:marBottom w:val="0"/>
      <w:divBdr>
        <w:top w:val="none" w:sz="0" w:space="0" w:color="auto"/>
        <w:left w:val="none" w:sz="0" w:space="0" w:color="auto"/>
        <w:bottom w:val="none" w:sz="0" w:space="0" w:color="auto"/>
        <w:right w:val="none" w:sz="0" w:space="0" w:color="auto"/>
      </w:divBdr>
    </w:div>
    <w:div w:id="287516880">
      <w:bodyDiv w:val="1"/>
      <w:marLeft w:val="0"/>
      <w:marRight w:val="0"/>
      <w:marTop w:val="0"/>
      <w:marBottom w:val="0"/>
      <w:divBdr>
        <w:top w:val="none" w:sz="0" w:space="0" w:color="auto"/>
        <w:left w:val="none" w:sz="0" w:space="0" w:color="auto"/>
        <w:bottom w:val="none" w:sz="0" w:space="0" w:color="auto"/>
        <w:right w:val="none" w:sz="0" w:space="0" w:color="auto"/>
      </w:divBdr>
    </w:div>
    <w:div w:id="316544043">
      <w:bodyDiv w:val="1"/>
      <w:marLeft w:val="0"/>
      <w:marRight w:val="0"/>
      <w:marTop w:val="0"/>
      <w:marBottom w:val="0"/>
      <w:divBdr>
        <w:top w:val="none" w:sz="0" w:space="0" w:color="auto"/>
        <w:left w:val="none" w:sz="0" w:space="0" w:color="auto"/>
        <w:bottom w:val="none" w:sz="0" w:space="0" w:color="auto"/>
        <w:right w:val="none" w:sz="0" w:space="0" w:color="auto"/>
      </w:divBdr>
    </w:div>
    <w:div w:id="365451532">
      <w:bodyDiv w:val="1"/>
      <w:marLeft w:val="0"/>
      <w:marRight w:val="0"/>
      <w:marTop w:val="0"/>
      <w:marBottom w:val="0"/>
      <w:divBdr>
        <w:top w:val="none" w:sz="0" w:space="0" w:color="auto"/>
        <w:left w:val="none" w:sz="0" w:space="0" w:color="auto"/>
        <w:bottom w:val="none" w:sz="0" w:space="0" w:color="auto"/>
        <w:right w:val="none" w:sz="0" w:space="0" w:color="auto"/>
      </w:divBdr>
    </w:div>
    <w:div w:id="367989771">
      <w:bodyDiv w:val="1"/>
      <w:marLeft w:val="0"/>
      <w:marRight w:val="0"/>
      <w:marTop w:val="0"/>
      <w:marBottom w:val="0"/>
      <w:divBdr>
        <w:top w:val="none" w:sz="0" w:space="0" w:color="auto"/>
        <w:left w:val="none" w:sz="0" w:space="0" w:color="auto"/>
        <w:bottom w:val="none" w:sz="0" w:space="0" w:color="auto"/>
        <w:right w:val="none" w:sz="0" w:space="0" w:color="auto"/>
      </w:divBdr>
    </w:div>
    <w:div w:id="396903951">
      <w:bodyDiv w:val="1"/>
      <w:marLeft w:val="0"/>
      <w:marRight w:val="0"/>
      <w:marTop w:val="0"/>
      <w:marBottom w:val="0"/>
      <w:divBdr>
        <w:top w:val="none" w:sz="0" w:space="0" w:color="auto"/>
        <w:left w:val="none" w:sz="0" w:space="0" w:color="auto"/>
        <w:bottom w:val="none" w:sz="0" w:space="0" w:color="auto"/>
        <w:right w:val="none" w:sz="0" w:space="0" w:color="auto"/>
      </w:divBdr>
    </w:div>
    <w:div w:id="429199046">
      <w:bodyDiv w:val="1"/>
      <w:marLeft w:val="0"/>
      <w:marRight w:val="0"/>
      <w:marTop w:val="0"/>
      <w:marBottom w:val="0"/>
      <w:divBdr>
        <w:top w:val="none" w:sz="0" w:space="0" w:color="auto"/>
        <w:left w:val="none" w:sz="0" w:space="0" w:color="auto"/>
        <w:bottom w:val="none" w:sz="0" w:space="0" w:color="auto"/>
        <w:right w:val="none" w:sz="0" w:space="0" w:color="auto"/>
      </w:divBdr>
    </w:div>
    <w:div w:id="434247396">
      <w:bodyDiv w:val="1"/>
      <w:marLeft w:val="0"/>
      <w:marRight w:val="0"/>
      <w:marTop w:val="0"/>
      <w:marBottom w:val="0"/>
      <w:divBdr>
        <w:top w:val="none" w:sz="0" w:space="0" w:color="auto"/>
        <w:left w:val="none" w:sz="0" w:space="0" w:color="auto"/>
        <w:bottom w:val="none" w:sz="0" w:space="0" w:color="auto"/>
        <w:right w:val="none" w:sz="0" w:space="0" w:color="auto"/>
      </w:divBdr>
    </w:div>
    <w:div w:id="463281796">
      <w:bodyDiv w:val="1"/>
      <w:marLeft w:val="0"/>
      <w:marRight w:val="0"/>
      <w:marTop w:val="0"/>
      <w:marBottom w:val="0"/>
      <w:divBdr>
        <w:top w:val="none" w:sz="0" w:space="0" w:color="auto"/>
        <w:left w:val="none" w:sz="0" w:space="0" w:color="auto"/>
        <w:bottom w:val="none" w:sz="0" w:space="0" w:color="auto"/>
        <w:right w:val="none" w:sz="0" w:space="0" w:color="auto"/>
      </w:divBdr>
    </w:div>
    <w:div w:id="573782835">
      <w:bodyDiv w:val="1"/>
      <w:marLeft w:val="0"/>
      <w:marRight w:val="0"/>
      <w:marTop w:val="0"/>
      <w:marBottom w:val="0"/>
      <w:divBdr>
        <w:top w:val="none" w:sz="0" w:space="0" w:color="auto"/>
        <w:left w:val="none" w:sz="0" w:space="0" w:color="auto"/>
        <w:bottom w:val="none" w:sz="0" w:space="0" w:color="auto"/>
        <w:right w:val="none" w:sz="0" w:space="0" w:color="auto"/>
      </w:divBdr>
    </w:div>
    <w:div w:id="575825698">
      <w:bodyDiv w:val="1"/>
      <w:marLeft w:val="0"/>
      <w:marRight w:val="0"/>
      <w:marTop w:val="0"/>
      <w:marBottom w:val="0"/>
      <w:divBdr>
        <w:top w:val="none" w:sz="0" w:space="0" w:color="auto"/>
        <w:left w:val="none" w:sz="0" w:space="0" w:color="auto"/>
        <w:bottom w:val="none" w:sz="0" w:space="0" w:color="auto"/>
        <w:right w:val="none" w:sz="0" w:space="0" w:color="auto"/>
      </w:divBdr>
    </w:div>
    <w:div w:id="586043314">
      <w:bodyDiv w:val="1"/>
      <w:marLeft w:val="0"/>
      <w:marRight w:val="0"/>
      <w:marTop w:val="0"/>
      <w:marBottom w:val="0"/>
      <w:divBdr>
        <w:top w:val="none" w:sz="0" w:space="0" w:color="auto"/>
        <w:left w:val="none" w:sz="0" w:space="0" w:color="auto"/>
        <w:bottom w:val="none" w:sz="0" w:space="0" w:color="auto"/>
        <w:right w:val="none" w:sz="0" w:space="0" w:color="auto"/>
      </w:divBdr>
    </w:div>
    <w:div w:id="603849558">
      <w:bodyDiv w:val="1"/>
      <w:marLeft w:val="0"/>
      <w:marRight w:val="0"/>
      <w:marTop w:val="0"/>
      <w:marBottom w:val="0"/>
      <w:divBdr>
        <w:top w:val="none" w:sz="0" w:space="0" w:color="auto"/>
        <w:left w:val="none" w:sz="0" w:space="0" w:color="auto"/>
        <w:bottom w:val="none" w:sz="0" w:space="0" w:color="auto"/>
        <w:right w:val="none" w:sz="0" w:space="0" w:color="auto"/>
      </w:divBdr>
    </w:div>
    <w:div w:id="615213628">
      <w:bodyDiv w:val="1"/>
      <w:marLeft w:val="0"/>
      <w:marRight w:val="0"/>
      <w:marTop w:val="0"/>
      <w:marBottom w:val="0"/>
      <w:divBdr>
        <w:top w:val="none" w:sz="0" w:space="0" w:color="auto"/>
        <w:left w:val="none" w:sz="0" w:space="0" w:color="auto"/>
        <w:bottom w:val="none" w:sz="0" w:space="0" w:color="auto"/>
        <w:right w:val="none" w:sz="0" w:space="0" w:color="auto"/>
      </w:divBdr>
    </w:div>
    <w:div w:id="622925478">
      <w:bodyDiv w:val="1"/>
      <w:marLeft w:val="0"/>
      <w:marRight w:val="0"/>
      <w:marTop w:val="0"/>
      <w:marBottom w:val="0"/>
      <w:divBdr>
        <w:top w:val="none" w:sz="0" w:space="0" w:color="auto"/>
        <w:left w:val="none" w:sz="0" w:space="0" w:color="auto"/>
        <w:bottom w:val="none" w:sz="0" w:space="0" w:color="auto"/>
        <w:right w:val="none" w:sz="0" w:space="0" w:color="auto"/>
      </w:divBdr>
    </w:div>
    <w:div w:id="640042983">
      <w:bodyDiv w:val="1"/>
      <w:marLeft w:val="0"/>
      <w:marRight w:val="0"/>
      <w:marTop w:val="0"/>
      <w:marBottom w:val="0"/>
      <w:divBdr>
        <w:top w:val="none" w:sz="0" w:space="0" w:color="auto"/>
        <w:left w:val="none" w:sz="0" w:space="0" w:color="auto"/>
        <w:bottom w:val="none" w:sz="0" w:space="0" w:color="auto"/>
        <w:right w:val="none" w:sz="0" w:space="0" w:color="auto"/>
      </w:divBdr>
    </w:div>
    <w:div w:id="640423525">
      <w:bodyDiv w:val="1"/>
      <w:marLeft w:val="0"/>
      <w:marRight w:val="0"/>
      <w:marTop w:val="0"/>
      <w:marBottom w:val="0"/>
      <w:divBdr>
        <w:top w:val="none" w:sz="0" w:space="0" w:color="auto"/>
        <w:left w:val="none" w:sz="0" w:space="0" w:color="auto"/>
        <w:bottom w:val="none" w:sz="0" w:space="0" w:color="auto"/>
        <w:right w:val="none" w:sz="0" w:space="0" w:color="auto"/>
      </w:divBdr>
    </w:div>
    <w:div w:id="665863955">
      <w:bodyDiv w:val="1"/>
      <w:marLeft w:val="0"/>
      <w:marRight w:val="0"/>
      <w:marTop w:val="0"/>
      <w:marBottom w:val="0"/>
      <w:divBdr>
        <w:top w:val="none" w:sz="0" w:space="0" w:color="auto"/>
        <w:left w:val="none" w:sz="0" w:space="0" w:color="auto"/>
        <w:bottom w:val="none" w:sz="0" w:space="0" w:color="auto"/>
        <w:right w:val="none" w:sz="0" w:space="0" w:color="auto"/>
      </w:divBdr>
    </w:div>
    <w:div w:id="685640424">
      <w:bodyDiv w:val="1"/>
      <w:marLeft w:val="0"/>
      <w:marRight w:val="0"/>
      <w:marTop w:val="0"/>
      <w:marBottom w:val="0"/>
      <w:divBdr>
        <w:top w:val="none" w:sz="0" w:space="0" w:color="auto"/>
        <w:left w:val="none" w:sz="0" w:space="0" w:color="auto"/>
        <w:bottom w:val="none" w:sz="0" w:space="0" w:color="auto"/>
        <w:right w:val="none" w:sz="0" w:space="0" w:color="auto"/>
      </w:divBdr>
    </w:div>
    <w:div w:id="690716219">
      <w:bodyDiv w:val="1"/>
      <w:marLeft w:val="0"/>
      <w:marRight w:val="0"/>
      <w:marTop w:val="0"/>
      <w:marBottom w:val="0"/>
      <w:divBdr>
        <w:top w:val="none" w:sz="0" w:space="0" w:color="auto"/>
        <w:left w:val="none" w:sz="0" w:space="0" w:color="auto"/>
        <w:bottom w:val="none" w:sz="0" w:space="0" w:color="auto"/>
        <w:right w:val="none" w:sz="0" w:space="0" w:color="auto"/>
      </w:divBdr>
    </w:div>
    <w:div w:id="735588184">
      <w:bodyDiv w:val="1"/>
      <w:marLeft w:val="0"/>
      <w:marRight w:val="0"/>
      <w:marTop w:val="0"/>
      <w:marBottom w:val="0"/>
      <w:divBdr>
        <w:top w:val="none" w:sz="0" w:space="0" w:color="auto"/>
        <w:left w:val="none" w:sz="0" w:space="0" w:color="auto"/>
        <w:bottom w:val="none" w:sz="0" w:space="0" w:color="auto"/>
        <w:right w:val="none" w:sz="0" w:space="0" w:color="auto"/>
      </w:divBdr>
    </w:div>
    <w:div w:id="736126215">
      <w:bodyDiv w:val="1"/>
      <w:marLeft w:val="0"/>
      <w:marRight w:val="0"/>
      <w:marTop w:val="0"/>
      <w:marBottom w:val="0"/>
      <w:divBdr>
        <w:top w:val="none" w:sz="0" w:space="0" w:color="auto"/>
        <w:left w:val="none" w:sz="0" w:space="0" w:color="auto"/>
        <w:bottom w:val="none" w:sz="0" w:space="0" w:color="auto"/>
        <w:right w:val="none" w:sz="0" w:space="0" w:color="auto"/>
      </w:divBdr>
    </w:div>
    <w:div w:id="767311476">
      <w:bodyDiv w:val="1"/>
      <w:marLeft w:val="0"/>
      <w:marRight w:val="0"/>
      <w:marTop w:val="0"/>
      <w:marBottom w:val="0"/>
      <w:divBdr>
        <w:top w:val="none" w:sz="0" w:space="0" w:color="auto"/>
        <w:left w:val="none" w:sz="0" w:space="0" w:color="auto"/>
        <w:bottom w:val="none" w:sz="0" w:space="0" w:color="auto"/>
        <w:right w:val="none" w:sz="0" w:space="0" w:color="auto"/>
      </w:divBdr>
    </w:div>
    <w:div w:id="774330885">
      <w:bodyDiv w:val="1"/>
      <w:marLeft w:val="0"/>
      <w:marRight w:val="0"/>
      <w:marTop w:val="0"/>
      <w:marBottom w:val="0"/>
      <w:divBdr>
        <w:top w:val="none" w:sz="0" w:space="0" w:color="auto"/>
        <w:left w:val="none" w:sz="0" w:space="0" w:color="auto"/>
        <w:bottom w:val="none" w:sz="0" w:space="0" w:color="auto"/>
        <w:right w:val="none" w:sz="0" w:space="0" w:color="auto"/>
      </w:divBdr>
    </w:div>
    <w:div w:id="800927115">
      <w:bodyDiv w:val="1"/>
      <w:marLeft w:val="0"/>
      <w:marRight w:val="0"/>
      <w:marTop w:val="0"/>
      <w:marBottom w:val="0"/>
      <w:divBdr>
        <w:top w:val="none" w:sz="0" w:space="0" w:color="auto"/>
        <w:left w:val="none" w:sz="0" w:space="0" w:color="auto"/>
        <w:bottom w:val="none" w:sz="0" w:space="0" w:color="auto"/>
        <w:right w:val="none" w:sz="0" w:space="0" w:color="auto"/>
      </w:divBdr>
    </w:div>
    <w:div w:id="853231723">
      <w:bodyDiv w:val="1"/>
      <w:marLeft w:val="0"/>
      <w:marRight w:val="0"/>
      <w:marTop w:val="0"/>
      <w:marBottom w:val="0"/>
      <w:divBdr>
        <w:top w:val="none" w:sz="0" w:space="0" w:color="auto"/>
        <w:left w:val="none" w:sz="0" w:space="0" w:color="auto"/>
        <w:bottom w:val="none" w:sz="0" w:space="0" w:color="auto"/>
        <w:right w:val="none" w:sz="0" w:space="0" w:color="auto"/>
      </w:divBdr>
    </w:div>
    <w:div w:id="916289048">
      <w:bodyDiv w:val="1"/>
      <w:marLeft w:val="0"/>
      <w:marRight w:val="0"/>
      <w:marTop w:val="0"/>
      <w:marBottom w:val="0"/>
      <w:divBdr>
        <w:top w:val="none" w:sz="0" w:space="0" w:color="auto"/>
        <w:left w:val="none" w:sz="0" w:space="0" w:color="auto"/>
        <w:bottom w:val="none" w:sz="0" w:space="0" w:color="auto"/>
        <w:right w:val="none" w:sz="0" w:space="0" w:color="auto"/>
      </w:divBdr>
    </w:div>
    <w:div w:id="931091622">
      <w:bodyDiv w:val="1"/>
      <w:marLeft w:val="0"/>
      <w:marRight w:val="0"/>
      <w:marTop w:val="0"/>
      <w:marBottom w:val="0"/>
      <w:divBdr>
        <w:top w:val="none" w:sz="0" w:space="0" w:color="auto"/>
        <w:left w:val="none" w:sz="0" w:space="0" w:color="auto"/>
        <w:bottom w:val="none" w:sz="0" w:space="0" w:color="auto"/>
        <w:right w:val="none" w:sz="0" w:space="0" w:color="auto"/>
      </w:divBdr>
    </w:div>
    <w:div w:id="962659207">
      <w:bodyDiv w:val="1"/>
      <w:marLeft w:val="0"/>
      <w:marRight w:val="0"/>
      <w:marTop w:val="0"/>
      <w:marBottom w:val="0"/>
      <w:divBdr>
        <w:top w:val="none" w:sz="0" w:space="0" w:color="auto"/>
        <w:left w:val="none" w:sz="0" w:space="0" w:color="auto"/>
        <w:bottom w:val="none" w:sz="0" w:space="0" w:color="auto"/>
        <w:right w:val="none" w:sz="0" w:space="0" w:color="auto"/>
      </w:divBdr>
    </w:div>
    <w:div w:id="967780223">
      <w:bodyDiv w:val="1"/>
      <w:marLeft w:val="0"/>
      <w:marRight w:val="0"/>
      <w:marTop w:val="0"/>
      <w:marBottom w:val="0"/>
      <w:divBdr>
        <w:top w:val="none" w:sz="0" w:space="0" w:color="auto"/>
        <w:left w:val="none" w:sz="0" w:space="0" w:color="auto"/>
        <w:bottom w:val="none" w:sz="0" w:space="0" w:color="auto"/>
        <w:right w:val="none" w:sz="0" w:space="0" w:color="auto"/>
      </w:divBdr>
    </w:div>
    <w:div w:id="984434755">
      <w:bodyDiv w:val="1"/>
      <w:marLeft w:val="0"/>
      <w:marRight w:val="0"/>
      <w:marTop w:val="0"/>
      <w:marBottom w:val="0"/>
      <w:divBdr>
        <w:top w:val="none" w:sz="0" w:space="0" w:color="auto"/>
        <w:left w:val="none" w:sz="0" w:space="0" w:color="auto"/>
        <w:bottom w:val="none" w:sz="0" w:space="0" w:color="auto"/>
        <w:right w:val="none" w:sz="0" w:space="0" w:color="auto"/>
      </w:divBdr>
    </w:div>
    <w:div w:id="1079908216">
      <w:bodyDiv w:val="1"/>
      <w:marLeft w:val="0"/>
      <w:marRight w:val="0"/>
      <w:marTop w:val="0"/>
      <w:marBottom w:val="0"/>
      <w:divBdr>
        <w:top w:val="none" w:sz="0" w:space="0" w:color="auto"/>
        <w:left w:val="none" w:sz="0" w:space="0" w:color="auto"/>
        <w:bottom w:val="none" w:sz="0" w:space="0" w:color="auto"/>
        <w:right w:val="none" w:sz="0" w:space="0" w:color="auto"/>
      </w:divBdr>
    </w:div>
    <w:div w:id="1114784199">
      <w:bodyDiv w:val="1"/>
      <w:marLeft w:val="0"/>
      <w:marRight w:val="0"/>
      <w:marTop w:val="0"/>
      <w:marBottom w:val="0"/>
      <w:divBdr>
        <w:top w:val="none" w:sz="0" w:space="0" w:color="auto"/>
        <w:left w:val="none" w:sz="0" w:space="0" w:color="auto"/>
        <w:bottom w:val="none" w:sz="0" w:space="0" w:color="auto"/>
        <w:right w:val="none" w:sz="0" w:space="0" w:color="auto"/>
      </w:divBdr>
    </w:div>
    <w:div w:id="1127159653">
      <w:bodyDiv w:val="1"/>
      <w:marLeft w:val="0"/>
      <w:marRight w:val="0"/>
      <w:marTop w:val="0"/>
      <w:marBottom w:val="0"/>
      <w:divBdr>
        <w:top w:val="none" w:sz="0" w:space="0" w:color="auto"/>
        <w:left w:val="none" w:sz="0" w:space="0" w:color="auto"/>
        <w:bottom w:val="none" w:sz="0" w:space="0" w:color="auto"/>
        <w:right w:val="none" w:sz="0" w:space="0" w:color="auto"/>
      </w:divBdr>
    </w:div>
    <w:div w:id="1140803095">
      <w:bodyDiv w:val="1"/>
      <w:marLeft w:val="0"/>
      <w:marRight w:val="0"/>
      <w:marTop w:val="0"/>
      <w:marBottom w:val="0"/>
      <w:divBdr>
        <w:top w:val="none" w:sz="0" w:space="0" w:color="auto"/>
        <w:left w:val="none" w:sz="0" w:space="0" w:color="auto"/>
        <w:bottom w:val="none" w:sz="0" w:space="0" w:color="auto"/>
        <w:right w:val="none" w:sz="0" w:space="0" w:color="auto"/>
      </w:divBdr>
    </w:div>
    <w:div w:id="1160195749">
      <w:bodyDiv w:val="1"/>
      <w:marLeft w:val="0"/>
      <w:marRight w:val="0"/>
      <w:marTop w:val="0"/>
      <w:marBottom w:val="0"/>
      <w:divBdr>
        <w:top w:val="none" w:sz="0" w:space="0" w:color="auto"/>
        <w:left w:val="none" w:sz="0" w:space="0" w:color="auto"/>
        <w:bottom w:val="none" w:sz="0" w:space="0" w:color="auto"/>
        <w:right w:val="none" w:sz="0" w:space="0" w:color="auto"/>
      </w:divBdr>
    </w:div>
    <w:div w:id="1176115450">
      <w:bodyDiv w:val="1"/>
      <w:marLeft w:val="0"/>
      <w:marRight w:val="0"/>
      <w:marTop w:val="0"/>
      <w:marBottom w:val="0"/>
      <w:divBdr>
        <w:top w:val="none" w:sz="0" w:space="0" w:color="auto"/>
        <w:left w:val="none" w:sz="0" w:space="0" w:color="auto"/>
        <w:bottom w:val="none" w:sz="0" w:space="0" w:color="auto"/>
        <w:right w:val="none" w:sz="0" w:space="0" w:color="auto"/>
      </w:divBdr>
    </w:div>
    <w:div w:id="1179544592">
      <w:bodyDiv w:val="1"/>
      <w:marLeft w:val="0"/>
      <w:marRight w:val="0"/>
      <w:marTop w:val="0"/>
      <w:marBottom w:val="0"/>
      <w:divBdr>
        <w:top w:val="none" w:sz="0" w:space="0" w:color="auto"/>
        <w:left w:val="none" w:sz="0" w:space="0" w:color="auto"/>
        <w:bottom w:val="none" w:sz="0" w:space="0" w:color="auto"/>
        <w:right w:val="none" w:sz="0" w:space="0" w:color="auto"/>
      </w:divBdr>
    </w:div>
    <w:div w:id="1184511504">
      <w:bodyDiv w:val="1"/>
      <w:marLeft w:val="0"/>
      <w:marRight w:val="0"/>
      <w:marTop w:val="0"/>
      <w:marBottom w:val="0"/>
      <w:divBdr>
        <w:top w:val="none" w:sz="0" w:space="0" w:color="auto"/>
        <w:left w:val="none" w:sz="0" w:space="0" w:color="auto"/>
        <w:bottom w:val="none" w:sz="0" w:space="0" w:color="auto"/>
        <w:right w:val="none" w:sz="0" w:space="0" w:color="auto"/>
      </w:divBdr>
    </w:div>
    <w:div w:id="1186136604">
      <w:bodyDiv w:val="1"/>
      <w:marLeft w:val="0"/>
      <w:marRight w:val="0"/>
      <w:marTop w:val="0"/>
      <w:marBottom w:val="0"/>
      <w:divBdr>
        <w:top w:val="none" w:sz="0" w:space="0" w:color="auto"/>
        <w:left w:val="none" w:sz="0" w:space="0" w:color="auto"/>
        <w:bottom w:val="none" w:sz="0" w:space="0" w:color="auto"/>
        <w:right w:val="none" w:sz="0" w:space="0" w:color="auto"/>
      </w:divBdr>
    </w:div>
    <w:div w:id="1234662612">
      <w:bodyDiv w:val="1"/>
      <w:marLeft w:val="0"/>
      <w:marRight w:val="0"/>
      <w:marTop w:val="0"/>
      <w:marBottom w:val="0"/>
      <w:divBdr>
        <w:top w:val="none" w:sz="0" w:space="0" w:color="auto"/>
        <w:left w:val="none" w:sz="0" w:space="0" w:color="auto"/>
        <w:bottom w:val="none" w:sz="0" w:space="0" w:color="auto"/>
        <w:right w:val="none" w:sz="0" w:space="0" w:color="auto"/>
      </w:divBdr>
    </w:div>
    <w:div w:id="1236937035">
      <w:bodyDiv w:val="1"/>
      <w:marLeft w:val="0"/>
      <w:marRight w:val="0"/>
      <w:marTop w:val="0"/>
      <w:marBottom w:val="0"/>
      <w:divBdr>
        <w:top w:val="none" w:sz="0" w:space="0" w:color="auto"/>
        <w:left w:val="none" w:sz="0" w:space="0" w:color="auto"/>
        <w:bottom w:val="none" w:sz="0" w:space="0" w:color="auto"/>
        <w:right w:val="none" w:sz="0" w:space="0" w:color="auto"/>
      </w:divBdr>
    </w:div>
    <w:div w:id="1242908437">
      <w:bodyDiv w:val="1"/>
      <w:marLeft w:val="0"/>
      <w:marRight w:val="0"/>
      <w:marTop w:val="0"/>
      <w:marBottom w:val="0"/>
      <w:divBdr>
        <w:top w:val="none" w:sz="0" w:space="0" w:color="auto"/>
        <w:left w:val="none" w:sz="0" w:space="0" w:color="auto"/>
        <w:bottom w:val="none" w:sz="0" w:space="0" w:color="auto"/>
        <w:right w:val="none" w:sz="0" w:space="0" w:color="auto"/>
      </w:divBdr>
    </w:div>
    <w:div w:id="1267270138">
      <w:bodyDiv w:val="1"/>
      <w:marLeft w:val="0"/>
      <w:marRight w:val="0"/>
      <w:marTop w:val="0"/>
      <w:marBottom w:val="0"/>
      <w:divBdr>
        <w:top w:val="none" w:sz="0" w:space="0" w:color="auto"/>
        <w:left w:val="none" w:sz="0" w:space="0" w:color="auto"/>
        <w:bottom w:val="none" w:sz="0" w:space="0" w:color="auto"/>
        <w:right w:val="none" w:sz="0" w:space="0" w:color="auto"/>
      </w:divBdr>
    </w:div>
    <w:div w:id="1348364903">
      <w:bodyDiv w:val="1"/>
      <w:marLeft w:val="0"/>
      <w:marRight w:val="0"/>
      <w:marTop w:val="0"/>
      <w:marBottom w:val="0"/>
      <w:divBdr>
        <w:top w:val="none" w:sz="0" w:space="0" w:color="auto"/>
        <w:left w:val="none" w:sz="0" w:space="0" w:color="auto"/>
        <w:bottom w:val="none" w:sz="0" w:space="0" w:color="auto"/>
        <w:right w:val="none" w:sz="0" w:space="0" w:color="auto"/>
      </w:divBdr>
    </w:div>
    <w:div w:id="1414931115">
      <w:bodyDiv w:val="1"/>
      <w:marLeft w:val="0"/>
      <w:marRight w:val="0"/>
      <w:marTop w:val="0"/>
      <w:marBottom w:val="0"/>
      <w:divBdr>
        <w:top w:val="none" w:sz="0" w:space="0" w:color="auto"/>
        <w:left w:val="none" w:sz="0" w:space="0" w:color="auto"/>
        <w:bottom w:val="none" w:sz="0" w:space="0" w:color="auto"/>
        <w:right w:val="none" w:sz="0" w:space="0" w:color="auto"/>
      </w:divBdr>
    </w:div>
    <w:div w:id="1416828431">
      <w:bodyDiv w:val="1"/>
      <w:marLeft w:val="0"/>
      <w:marRight w:val="0"/>
      <w:marTop w:val="0"/>
      <w:marBottom w:val="0"/>
      <w:divBdr>
        <w:top w:val="none" w:sz="0" w:space="0" w:color="auto"/>
        <w:left w:val="none" w:sz="0" w:space="0" w:color="auto"/>
        <w:bottom w:val="none" w:sz="0" w:space="0" w:color="auto"/>
        <w:right w:val="none" w:sz="0" w:space="0" w:color="auto"/>
      </w:divBdr>
    </w:div>
    <w:div w:id="1417169275">
      <w:bodyDiv w:val="1"/>
      <w:marLeft w:val="0"/>
      <w:marRight w:val="0"/>
      <w:marTop w:val="0"/>
      <w:marBottom w:val="0"/>
      <w:divBdr>
        <w:top w:val="none" w:sz="0" w:space="0" w:color="auto"/>
        <w:left w:val="none" w:sz="0" w:space="0" w:color="auto"/>
        <w:bottom w:val="none" w:sz="0" w:space="0" w:color="auto"/>
        <w:right w:val="none" w:sz="0" w:space="0" w:color="auto"/>
      </w:divBdr>
    </w:div>
    <w:div w:id="1418864082">
      <w:bodyDiv w:val="1"/>
      <w:marLeft w:val="0"/>
      <w:marRight w:val="0"/>
      <w:marTop w:val="0"/>
      <w:marBottom w:val="0"/>
      <w:divBdr>
        <w:top w:val="none" w:sz="0" w:space="0" w:color="auto"/>
        <w:left w:val="none" w:sz="0" w:space="0" w:color="auto"/>
        <w:bottom w:val="none" w:sz="0" w:space="0" w:color="auto"/>
        <w:right w:val="none" w:sz="0" w:space="0" w:color="auto"/>
      </w:divBdr>
    </w:div>
    <w:div w:id="1444567952">
      <w:bodyDiv w:val="1"/>
      <w:marLeft w:val="0"/>
      <w:marRight w:val="0"/>
      <w:marTop w:val="0"/>
      <w:marBottom w:val="0"/>
      <w:divBdr>
        <w:top w:val="none" w:sz="0" w:space="0" w:color="auto"/>
        <w:left w:val="none" w:sz="0" w:space="0" w:color="auto"/>
        <w:bottom w:val="none" w:sz="0" w:space="0" w:color="auto"/>
        <w:right w:val="none" w:sz="0" w:space="0" w:color="auto"/>
      </w:divBdr>
    </w:div>
    <w:div w:id="1460227402">
      <w:bodyDiv w:val="1"/>
      <w:marLeft w:val="0"/>
      <w:marRight w:val="0"/>
      <w:marTop w:val="0"/>
      <w:marBottom w:val="0"/>
      <w:divBdr>
        <w:top w:val="none" w:sz="0" w:space="0" w:color="auto"/>
        <w:left w:val="none" w:sz="0" w:space="0" w:color="auto"/>
        <w:bottom w:val="none" w:sz="0" w:space="0" w:color="auto"/>
        <w:right w:val="none" w:sz="0" w:space="0" w:color="auto"/>
      </w:divBdr>
    </w:div>
    <w:div w:id="1480687139">
      <w:bodyDiv w:val="1"/>
      <w:marLeft w:val="0"/>
      <w:marRight w:val="0"/>
      <w:marTop w:val="0"/>
      <w:marBottom w:val="0"/>
      <w:divBdr>
        <w:top w:val="none" w:sz="0" w:space="0" w:color="auto"/>
        <w:left w:val="none" w:sz="0" w:space="0" w:color="auto"/>
        <w:bottom w:val="none" w:sz="0" w:space="0" w:color="auto"/>
        <w:right w:val="none" w:sz="0" w:space="0" w:color="auto"/>
      </w:divBdr>
    </w:div>
    <w:div w:id="1491559190">
      <w:bodyDiv w:val="1"/>
      <w:marLeft w:val="0"/>
      <w:marRight w:val="0"/>
      <w:marTop w:val="0"/>
      <w:marBottom w:val="0"/>
      <w:divBdr>
        <w:top w:val="none" w:sz="0" w:space="0" w:color="auto"/>
        <w:left w:val="none" w:sz="0" w:space="0" w:color="auto"/>
        <w:bottom w:val="none" w:sz="0" w:space="0" w:color="auto"/>
        <w:right w:val="none" w:sz="0" w:space="0" w:color="auto"/>
      </w:divBdr>
    </w:div>
    <w:div w:id="1492411082">
      <w:bodyDiv w:val="1"/>
      <w:marLeft w:val="0"/>
      <w:marRight w:val="0"/>
      <w:marTop w:val="0"/>
      <w:marBottom w:val="0"/>
      <w:divBdr>
        <w:top w:val="none" w:sz="0" w:space="0" w:color="auto"/>
        <w:left w:val="none" w:sz="0" w:space="0" w:color="auto"/>
        <w:bottom w:val="none" w:sz="0" w:space="0" w:color="auto"/>
        <w:right w:val="none" w:sz="0" w:space="0" w:color="auto"/>
      </w:divBdr>
    </w:div>
    <w:div w:id="1563372817">
      <w:bodyDiv w:val="1"/>
      <w:marLeft w:val="0"/>
      <w:marRight w:val="0"/>
      <w:marTop w:val="0"/>
      <w:marBottom w:val="0"/>
      <w:divBdr>
        <w:top w:val="none" w:sz="0" w:space="0" w:color="auto"/>
        <w:left w:val="none" w:sz="0" w:space="0" w:color="auto"/>
        <w:bottom w:val="none" w:sz="0" w:space="0" w:color="auto"/>
        <w:right w:val="none" w:sz="0" w:space="0" w:color="auto"/>
      </w:divBdr>
    </w:div>
    <w:div w:id="1575356778">
      <w:bodyDiv w:val="1"/>
      <w:marLeft w:val="0"/>
      <w:marRight w:val="0"/>
      <w:marTop w:val="0"/>
      <w:marBottom w:val="0"/>
      <w:divBdr>
        <w:top w:val="none" w:sz="0" w:space="0" w:color="auto"/>
        <w:left w:val="none" w:sz="0" w:space="0" w:color="auto"/>
        <w:bottom w:val="none" w:sz="0" w:space="0" w:color="auto"/>
        <w:right w:val="none" w:sz="0" w:space="0" w:color="auto"/>
      </w:divBdr>
    </w:div>
    <w:div w:id="1596864447">
      <w:bodyDiv w:val="1"/>
      <w:marLeft w:val="0"/>
      <w:marRight w:val="0"/>
      <w:marTop w:val="0"/>
      <w:marBottom w:val="0"/>
      <w:divBdr>
        <w:top w:val="none" w:sz="0" w:space="0" w:color="auto"/>
        <w:left w:val="none" w:sz="0" w:space="0" w:color="auto"/>
        <w:bottom w:val="none" w:sz="0" w:space="0" w:color="auto"/>
        <w:right w:val="none" w:sz="0" w:space="0" w:color="auto"/>
      </w:divBdr>
    </w:div>
    <w:div w:id="1630621858">
      <w:bodyDiv w:val="1"/>
      <w:marLeft w:val="0"/>
      <w:marRight w:val="0"/>
      <w:marTop w:val="0"/>
      <w:marBottom w:val="0"/>
      <w:divBdr>
        <w:top w:val="none" w:sz="0" w:space="0" w:color="auto"/>
        <w:left w:val="none" w:sz="0" w:space="0" w:color="auto"/>
        <w:bottom w:val="none" w:sz="0" w:space="0" w:color="auto"/>
        <w:right w:val="none" w:sz="0" w:space="0" w:color="auto"/>
      </w:divBdr>
    </w:div>
    <w:div w:id="1673990847">
      <w:bodyDiv w:val="1"/>
      <w:marLeft w:val="0"/>
      <w:marRight w:val="0"/>
      <w:marTop w:val="0"/>
      <w:marBottom w:val="0"/>
      <w:divBdr>
        <w:top w:val="none" w:sz="0" w:space="0" w:color="auto"/>
        <w:left w:val="none" w:sz="0" w:space="0" w:color="auto"/>
        <w:bottom w:val="none" w:sz="0" w:space="0" w:color="auto"/>
        <w:right w:val="none" w:sz="0" w:space="0" w:color="auto"/>
      </w:divBdr>
    </w:div>
    <w:div w:id="1680347646">
      <w:bodyDiv w:val="1"/>
      <w:marLeft w:val="0"/>
      <w:marRight w:val="0"/>
      <w:marTop w:val="0"/>
      <w:marBottom w:val="0"/>
      <w:divBdr>
        <w:top w:val="none" w:sz="0" w:space="0" w:color="auto"/>
        <w:left w:val="none" w:sz="0" w:space="0" w:color="auto"/>
        <w:bottom w:val="none" w:sz="0" w:space="0" w:color="auto"/>
        <w:right w:val="none" w:sz="0" w:space="0" w:color="auto"/>
      </w:divBdr>
    </w:div>
    <w:div w:id="1694842286">
      <w:bodyDiv w:val="1"/>
      <w:marLeft w:val="0"/>
      <w:marRight w:val="0"/>
      <w:marTop w:val="0"/>
      <w:marBottom w:val="0"/>
      <w:divBdr>
        <w:top w:val="none" w:sz="0" w:space="0" w:color="auto"/>
        <w:left w:val="none" w:sz="0" w:space="0" w:color="auto"/>
        <w:bottom w:val="none" w:sz="0" w:space="0" w:color="auto"/>
        <w:right w:val="none" w:sz="0" w:space="0" w:color="auto"/>
      </w:divBdr>
    </w:div>
    <w:div w:id="1695182548">
      <w:bodyDiv w:val="1"/>
      <w:marLeft w:val="0"/>
      <w:marRight w:val="0"/>
      <w:marTop w:val="0"/>
      <w:marBottom w:val="0"/>
      <w:divBdr>
        <w:top w:val="none" w:sz="0" w:space="0" w:color="auto"/>
        <w:left w:val="none" w:sz="0" w:space="0" w:color="auto"/>
        <w:bottom w:val="none" w:sz="0" w:space="0" w:color="auto"/>
        <w:right w:val="none" w:sz="0" w:space="0" w:color="auto"/>
      </w:divBdr>
    </w:div>
    <w:div w:id="1700545446">
      <w:bodyDiv w:val="1"/>
      <w:marLeft w:val="0"/>
      <w:marRight w:val="0"/>
      <w:marTop w:val="0"/>
      <w:marBottom w:val="0"/>
      <w:divBdr>
        <w:top w:val="none" w:sz="0" w:space="0" w:color="auto"/>
        <w:left w:val="none" w:sz="0" w:space="0" w:color="auto"/>
        <w:bottom w:val="none" w:sz="0" w:space="0" w:color="auto"/>
        <w:right w:val="none" w:sz="0" w:space="0" w:color="auto"/>
      </w:divBdr>
    </w:div>
    <w:div w:id="1737849298">
      <w:bodyDiv w:val="1"/>
      <w:marLeft w:val="0"/>
      <w:marRight w:val="0"/>
      <w:marTop w:val="0"/>
      <w:marBottom w:val="0"/>
      <w:divBdr>
        <w:top w:val="none" w:sz="0" w:space="0" w:color="auto"/>
        <w:left w:val="none" w:sz="0" w:space="0" w:color="auto"/>
        <w:bottom w:val="none" w:sz="0" w:space="0" w:color="auto"/>
        <w:right w:val="none" w:sz="0" w:space="0" w:color="auto"/>
      </w:divBdr>
    </w:div>
    <w:div w:id="1738553727">
      <w:bodyDiv w:val="1"/>
      <w:marLeft w:val="0"/>
      <w:marRight w:val="0"/>
      <w:marTop w:val="0"/>
      <w:marBottom w:val="0"/>
      <w:divBdr>
        <w:top w:val="none" w:sz="0" w:space="0" w:color="auto"/>
        <w:left w:val="none" w:sz="0" w:space="0" w:color="auto"/>
        <w:bottom w:val="none" w:sz="0" w:space="0" w:color="auto"/>
        <w:right w:val="none" w:sz="0" w:space="0" w:color="auto"/>
      </w:divBdr>
    </w:div>
    <w:div w:id="1747649566">
      <w:bodyDiv w:val="1"/>
      <w:marLeft w:val="0"/>
      <w:marRight w:val="0"/>
      <w:marTop w:val="0"/>
      <w:marBottom w:val="0"/>
      <w:divBdr>
        <w:top w:val="none" w:sz="0" w:space="0" w:color="auto"/>
        <w:left w:val="none" w:sz="0" w:space="0" w:color="auto"/>
        <w:bottom w:val="none" w:sz="0" w:space="0" w:color="auto"/>
        <w:right w:val="none" w:sz="0" w:space="0" w:color="auto"/>
      </w:divBdr>
    </w:div>
    <w:div w:id="1756436815">
      <w:bodyDiv w:val="1"/>
      <w:marLeft w:val="0"/>
      <w:marRight w:val="0"/>
      <w:marTop w:val="0"/>
      <w:marBottom w:val="0"/>
      <w:divBdr>
        <w:top w:val="none" w:sz="0" w:space="0" w:color="auto"/>
        <w:left w:val="none" w:sz="0" w:space="0" w:color="auto"/>
        <w:bottom w:val="none" w:sz="0" w:space="0" w:color="auto"/>
        <w:right w:val="none" w:sz="0" w:space="0" w:color="auto"/>
      </w:divBdr>
    </w:div>
    <w:div w:id="1759717558">
      <w:bodyDiv w:val="1"/>
      <w:marLeft w:val="0"/>
      <w:marRight w:val="0"/>
      <w:marTop w:val="0"/>
      <w:marBottom w:val="0"/>
      <w:divBdr>
        <w:top w:val="none" w:sz="0" w:space="0" w:color="auto"/>
        <w:left w:val="none" w:sz="0" w:space="0" w:color="auto"/>
        <w:bottom w:val="none" w:sz="0" w:space="0" w:color="auto"/>
        <w:right w:val="none" w:sz="0" w:space="0" w:color="auto"/>
      </w:divBdr>
    </w:div>
    <w:div w:id="1780375888">
      <w:bodyDiv w:val="1"/>
      <w:marLeft w:val="0"/>
      <w:marRight w:val="0"/>
      <w:marTop w:val="0"/>
      <w:marBottom w:val="0"/>
      <w:divBdr>
        <w:top w:val="none" w:sz="0" w:space="0" w:color="auto"/>
        <w:left w:val="none" w:sz="0" w:space="0" w:color="auto"/>
        <w:bottom w:val="none" w:sz="0" w:space="0" w:color="auto"/>
        <w:right w:val="none" w:sz="0" w:space="0" w:color="auto"/>
      </w:divBdr>
    </w:div>
    <w:div w:id="1780493932">
      <w:bodyDiv w:val="1"/>
      <w:marLeft w:val="0"/>
      <w:marRight w:val="0"/>
      <w:marTop w:val="0"/>
      <w:marBottom w:val="0"/>
      <w:divBdr>
        <w:top w:val="none" w:sz="0" w:space="0" w:color="auto"/>
        <w:left w:val="none" w:sz="0" w:space="0" w:color="auto"/>
        <w:bottom w:val="none" w:sz="0" w:space="0" w:color="auto"/>
        <w:right w:val="none" w:sz="0" w:space="0" w:color="auto"/>
      </w:divBdr>
    </w:div>
    <w:div w:id="1834106778">
      <w:bodyDiv w:val="1"/>
      <w:marLeft w:val="0"/>
      <w:marRight w:val="0"/>
      <w:marTop w:val="0"/>
      <w:marBottom w:val="0"/>
      <w:divBdr>
        <w:top w:val="none" w:sz="0" w:space="0" w:color="auto"/>
        <w:left w:val="none" w:sz="0" w:space="0" w:color="auto"/>
        <w:bottom w:val="none" w:sz="0" w:space="0" w:color="auto"/>
        <w:right w:val="none" w:sz="0" w:space="0" w:color="auto"/>
      </w:divBdr>
    </w:div>
    <w:div w:id="1852648858">
      <w:bodyDiv w:val="1"/>
      <w:marLeft w:val="0"/>
      <w:marRight w:val="0"/>
      <w:marTop w:val="0"/>
      <w:marBottom w:val="0"/>
      <w:divBdr>
        <w:top w:val="none" w:sz="0" w:space="0" w:color="auto"/>
        <w:left w:val="none" w:sz="0" w:space="0" w:color="auto"/>
        <w:bottom w:val="none" w:sz="0" w:space="0" w:color="auto"/>
        <w:right w:val="none" w:sz="0" w:space="0" w:color="auto"/>
      </w:divBdr>
    </w:div>
    <w:div w:id="1881164519">
      <w:bodyDiv w:val="1"/>
      <w:marLeft w:val="0"/>
      <w:marRight w:val="0"/>
      <w:marTop w:val="0"/>
      <w:marBottom w:val="0"/>
      <w:divBdr>
        <w:top w:val="none" w:sz="0" w:space="0" w:color="auto"/>
        <w:left w:val="none" w:sz="0" w:space="0" w:color="auto"/>
        <w:bottom w:val="none" w:sz="0" w:space="0" w:color="auto"/>
        <w:right w:val="none" w:sz="0" w:space="0" w:color="auto"/>
      </w:divBdr>
    </w:div>
    <w:div w:id="1895460961">
      <w:bodyDiv w:val="1"/>
      <w:marLeft w:val="0"/>
      <w:marRight w:val="0"/>
      <w:marTop w:val="0"/>
      <w:marBottom w:val="0"/>
      <w:divBdr>
        <w:top w:val="none" w:sz="0" w:space="0" w:color="auto"/>
        <w:left w:val="none" w:sz="0" w:space="0" w:color="auto"/>
        <w:bottom w:val="none" w:sz="0" w:space="0" w:color="auto"/>
        <w:right w:val="none" w:sz="0" w:space="0" w:color="auto"/>
      </w:divBdr>
    </w:div>
    <w:div w:id="1916549043">
      <w:bodyDiv w:val="1"/>
      <w:marLeft w:val="0"/>
      <w:marRight w:val="0"/>
      <w:marTop w:val="0"/>
      <w:marBottom w:val="0"/>
      <w:divBdr>
        <w:top w:val="none" w:sz="0" w:space="0" w:color="auto"/>
        <w:left w:val="none" w:sz="0" w:space="0" w:color="auto"/>
        <w:bottom w:val="none" w:sz="0" w:space="0" w:color="auto"/>
        <w:right w:val="none" w:sz="0" w:space="0" w:color="auto"/>
      </w:divBdr>
    </w:div>
    <w:div w:id="1918786562">
      <w:bodyDiv w:val="1"/>
      <w:marLeft w:val="0"/>
      <w:marRight w:val="0"/>
      <w:marTop w:val="0"/>
      <w:marBottom w:val="0"/>
      <w:divBdr>
        <w:top w:val="none" w:sz="0" w:space="0" w:color="auto"/>
        <w:left w:val="none" w:sz="0" w:space="0" w:color="auto"/>
        <w:bottom w:val="none" w:sz="0" w:space="0" w:color="auto"/>
        <w:right w:val="none" w:sz="0" w:space="0" w:color="auto"/>
      </w:divBdr>
    </w:div>
    <w:div w:id="1948803725">
      <w:bodyDiv w:val="1"/>
      <w:marLeft w:val="0"/>
      <w:marRight w:val="0"/>
      <w:marTop w:val="0"/>
      <w:marBottom w:val="0"/>
      <w:divBdr>
        <w:top w:val="none" w:sz="0" w:space="0" w:color="auto"/>
        <w:left w:val="none" w:sz="0" w:space="0" w:color="auto"/>
        <w:bottom w:val="none" w:sz="0" w:space="0" w:color="auto"/>
        <w:right w:val="none" w:sz="0" w:space="0" w:color="auto"/>
      </w:divBdr>
    </w:div>
    <w:div w:id="1962762040">
      <w:bodyDiv w:val="1"/>
      <w:marLeft w:val="0"/>
      <w:marRight w:val="0"/>
      <w:marTop w:val="0"/>
      <w:marBottom w:val="0"/>
      <w:divBdr>
        <w:top w:val="none" w:sz="0" w:space="0" w:color="auto"/>
        <w:left w:val="none" w:sz="0" w:space="0" w:color="auto"/>
        <w:bottom w:val="none" w:sz="0" w:space="0" w:color="auto"/>
        <w:right w:val="none" w:sz="0" w:space="0" w:color="auto"/>
      </w:divBdr>
    </w:div>
    <w:div w:id="2008972826">
      <w:bodyDiv w:val="1"/>
      <w:marLeft w:val="0"/>
      <w:marRight w:val="0"/>
      <w:marTop w:val="0"/>
      <w:marBottom w:val="0"/>
      <w:divBdr>
        <w:top w:val="none" w:sz="0" w:space="0" w:color="auto"/>
        <w:left w:val="none" w:sz="0" w:space="0" w:color="auto"/>
        <w:bottom w:val="none" w:sz="0" w:space="0" w:color="auto"/>
        <w:right w:val="none" w:sz="0" w:space="0" w:color="auto"/>
      </w:divBdr>
    </w:div>
    <w:div w:id="2026900331">
      <w:bodyDiv w:val="1"/>
      <w:marLeft w:val="0"/>
      <w:marRight w:val="0"/>
      <w:marTop w:val="0"/>
      <w:marBottom w:val="0"/>
      <w:divBdr>
        <w:top w:val="none" w:sz="0" w:space="0" w:color="auto"/>
        <w:left w:val="none" w:sz="0" w:space="0" w:color="auto"/>
        <w:bottom w:val="none" w:sz="0" w:space="0" w:color="auto"/>
        <w:right w:val="none" w:sz="0" w:space="0" w:color="auto"/>
      </w:divBdr>
    </w:div>
    <w:div w:id="2042053322">
      <w:bodyDiv w:val="1"/>
      <w:marLeft w:val="0"/>
      <w:marRight w:val="0"/>
      <w:marTop w:val="0"/>
      <w:marBottom w:val="0"/>
      <w:divBdr>
        <w:top w:val="none" w:sz="0" w:space="0" w:color="auto"/>
        <w:left w:val="none" w:sz="0" w:space="0" w:color="auto"/>
        <w:bottom w:val="none" w:sz="0" w:space="0" w:color="auto"/>
        <w:right w:val="none" w:sz="0" w:space="0" w:color="auto"/>
      </w:divBdr>
    </w:div>
    <w:div w:id="2048753262">
      <w:bodyDiv w:val="1"/>
      <w:marLeft w:val="0"/>
      <w:marRight w:val="0"/>
      <w:marTop w:val="0"/>
      <w:marBottom w:val="0"/>
      <w:divBdr>
        <w:top w:val="none" w:sz="0" w:space="0" w:color="auto"/>
        <w:left w:val="none" w:sz="0" w:space="0" w:color="auto"/>
        <w:bottom w:val="none" w:sz="0" w:space="0" w:color="auto"/>
        <w:right w:val="none" w:sz="0" w:space="0" w:color="auto"/>
      </w:divBdr>
    </w:div>
    <w:div w:id="2094623873">
      <w:bodyDiv w:val="1"/>
      <w:marLeft w:val="0"/>
      <w:marRight w:val="0"/>
      <w:marTop w:val="0"/>
      <w:marBottom w:val="0"/>
      <w:divBdr>
        <w:top w:val="none" w:sz="0" w:space="0" w:color="auto"/>
        <w:left w:val="none" w:sz="0" w:space="0" w:color="auto"/>
        <w:bottom w:val="none" w:sz="0" w:space="0" w:color="auto"/>
        <w:right w:val="none" w:sz="0" w:space="0" w:color="auto"/>
      </w:divBdr>
    </w:div>
    <w:div w:id="2116905690">
      <w:bodyDiv w:val="1"/>
      <w:marLeft w:val="0"/>
      <w:marRight w:val="0"/>
      <w:marTop w:val="0"/>
      <w:marBottom w:val="0"/>
      <w:divBdr>
        <w:top w:val="none" w:sz="0" w:space="0" w:color="auto"/>
        <w:left w:val="none" w:sz="0" w:space="0" w:color="auto"/>
        <w:bottom w:val="none" w:sz="0" w:space="0" w:color="auto"/>
        <w:right w:val="none" w:sz="0" w:space="0" w:color="auto"/>
      </w:divBdr>
    </w:div>
    <w:div w:id="2118135951">
      <w:bodyDiv w:val="1"/>
      <w:marLeft w:val="0"/>
      <w:marRight w:val="0"/>
      <w:marTop w:val="0"/>
      <w:marBottom w:val="0"/>
      <w:divBdr>
        <w:top w:val="none" w:sz="0" w:space="0" w:color="auto"/>
        <w:left w:val="none" w:sz="0" w:space="0" w:color="auto"/>
        <w:bottom w:val="none" w:sz="0" w:space="0" w:color="auto"/>
        <w:right w:val="none" w:sz="0" w:space="0" w:color="auto"/>
      </w:divBdr>
    </w:div>
    <w:div w:id="213413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kym9n.t@gmail.com" TargetMode="External"/><Relationship Id="rId13" Type="http://schemas.openxmlformats.org/officeDocument/2006/relationships/hyperlink" Target="https://stud.com.ua/filosofiya/" TargetMode="External"/><Relationship Id="rId1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hyperlink" Target="https://interbuh.com.ua/docs/law_1576.pdf" TargetMode="External"/><Relationship Id="rId17" Type="http://schemas.openxmlformats.org/officeDocument/2006/relationships/hyperlink" Target="https://zakon.rada.gov.ua/laws/show/3659-12" TargetMode="External"/><Relationship Id="rId2" Type="http://schemas.openxmlformats.org/officeDocument/2006/relationships/numbering" Target="numbering.xml"/><Relationship Id="rId16" Type="http://schemas.openxmlformats.org/officeDocument/2006/relationships/hyperlink" Target="https://qdpro.com.ua/document/1556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zakon.rada.gov.ua/laws/show/2597-19" TargetMode="External"/><Relationship Id="rId5" Type="http://schemas.openxmlformats.org/officeDocument/2006/relationships/webSettings" Target="webSettings.xml"/><Relationship Id="rId15" Type="http://schemas.openxmlformats.org/officeDocument/2006/relationships/hyperlink" Target="https://zakon.rada.gov.ua/laws/show/2114-12" TargetMode="External"/><Relationship Id="rId10" Type="http://schemas.openxmlformats.org/officeDocument/2006/relationships/hyperlink" Target="https://www.management.com.ua/cit.php?author=%C3%EE%E2%E0%F0%E4%20%D8%F3%EB%FC%F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et.google.com/bif-kpxh-crf" TargetMode="External"/><Relationship Id="rId14" Type="http://schemas.openxmlformats.org/officeDocument/2006/relationships/hyperlink" Target="http://ukrexport.gov.ua/ukr/zakon_v_sferi_%20zed/ukr/320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3EEB3-4177-4694-A2A6-1200340FC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14</Pages>
  <Words>3161</Words>
  <Characters>18023</Characters>
  <Application>Microsoft Office Word</Application>
  <DocSecurity>0</DocSecurity>
  <Lines>150</Lines>
  <Paragraphs>42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21142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p:lastModifiedBy>
  <cp:revision>7</cp:revision>
  <dcterms:created xsi:type="dcterms:W3CDTF">2024-08-31T21:19:00Z</dcterms:created>
  <dcterms:modified xsi:type="dcterms:W3CDTF">2025-11-17T10:45:00Z</dcterms:modified>
</cp:coreProperties>
</file>