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b"/>
        <w:tblpPr w:leftFromText="180" w:rightFromText="180" w:vertAnchor="text" w:horzAnchor="margin" w:tblpXSpec="center" w:tblpY="-226"/>
        <w:tblW w:w="9923" w:type="dxa"/>
        <w:tblLayout w:type="fixed"/>
        <w:tblLook w:val="04A0"/>
      </w:tblPr>
      <w:tblGrid>
        <w:gridCol w:w="4195"/>
        <w:gridCol w:w="5715"/>
        <w:gridCol w:w="13"/>
      </w:tblGrid>
      <w:tr w:rsidR="00C50EBC" w:rsidRPr="002958FE" w:rsidTr="00B53DF1">
        <w:trPr>
          <w:gridAfter w:val="1"/>
          <w:cnfStyle w:val="100000000000"/>
          <w:wAfter w:w="13" w:type="dxa"/>
        </w:trPr>
        <w:tc>
          <w:tcPr>
            <w:cnfStyle w:val="001000000000"/>
            <w:tcW w:w="9910" w:type="dxa"/>
            <w:gridSpan w:val="2"/>
            <w:shd w:val="clear" w:color="auto" w:fill="DDD4C4" w:themeFill="accent3" w:themeFillTint="66"/>
          </w:tcPr>
          <w:p w:rsidR="002958FE" w:rsidRPr="00B53DF1" w:rsidRDefault="002958FE" w:rsidP="0067702F">
            <w:pPr>
              <w:widowControl w:val="0"/>
              <w:jc w:val="center"/>
              <w:rPr>
                <w:rFonts w:ascii="Times New Roman" w:hAnsi="Times New Roman" w:cs="Times New Roman"/>
                <w:b w:val="0"/>
                <w:bCs w:val="0"/>
                <w:color w:val="auto"/>
                <w:sz w:val="28"/>
                <w:szCs w:val="28"/>
              </w:rPr>
            </w:pPr>
            <w:bookmarkStart w:id="0" w:name="_Hlk173774512"/>
            <w:r w:rsidRPr="00B53DF1">
              <w:rPr>
                <w:rFonts w:ascii="Times New Roman" w:hAnsi="Times New Roman" w:cs="Times New Roman"/>
                <w:color w:val="auto"/>
                <w:sz w:val="28"/>
                <w:szCs w:val="28"/>
              </w:rPr>
              <w:t>Міністерство освіти і науки України</w:t>
            </w:r>
          </w:p>
          <w:p w:rsidR="002958FE" w:rsidRPr="00B53DF1" w:rsidRDefault="002958FE" w:rsidP="0067702F">
            <w:pPr>
              <w:widowControl w:val="0"/>
              <w:jc w:val="center"/>
              <w:rPr>
                <w:rFonts w:ascii="Times New Roman" w:hAnsi="Times New Roman" w:cs="Times New Roman"/>
                <w:b w:val="0"/>
                <w:bCs w:val="0"/>
                <w:color w:val="auto"/>
                <w:sz w:val="28"/>
                <w:szCs w:val="28"/>
              </w:rPr>
            </w:pPr>
            <w:r w:rsidRPr="00B53DF1">
              <w:rPr>
                <w:rFonts w:ascii="Times New Roman" w:hAnsi="Times New Roman" w:cs="Times New Roman"/>
                <w:color w:val="auto"/>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val="0"/>
                <w:bCs w:val="0"/>
                <w:sz w:val="28"/>
                <w:szCs w:val="28"/>
              </w:rPr>
            </w:pPr>
          </w:p>
        </w:tc>
      </w:tr>
      <w:tr w:rsidR="0067702F" w:rsidRPr="002958FE" w:rsidTr="00B53DF1">
        <w:trPr>
          <w:gridAfter w:val="1"/>
          <w:cnfStyle w:val="000000100000"/>
          <w:wAfter w:w="13" w:type="dxa"/>
        </w:trPr>
        <w:tc>
          <w:tcPr>
            <w:cnfStyle w:val="001000000000"/>
            <w:tcW w:w="9910" w:type="dxa"/>
            <w:gridSpan w:val="2"/>
          </w:tcPr>
          <w:p w:rsidR="002958FE" w:rsidRPr="002958FE" w:rsidRDefault="002958FE" w:rsidP="0067702F">
            <w:pPr>
              <w:widowControl w:val="0"/>
              <w:jc w:val="center"/>
              <w:rPr>
                <w:rFonts w:ascii="Times New Roman" w:hAnsi="Times New Roman" w:cs="Times New Roman"/>
                <w:b w:val="0"/>
                <w:bCs w:val="0"/>
                <w:sz w:val="48"/>
                <w:szCs w:val="48"/>
              </w:rPr>
            </w:pPr>
            <w:r w:rsidRPr="002958FE">
              <w:rPr>
                <w:rFonts w:ascii="Times New Roman" w:hAnsi="Times New Roman" w:cs="Times New Roman"/>
                <w:color w:val="313A43" w:themeColor="accent5" w:themeShade="BF"/>
                <w:sz w:val="48"/>
                <w:szCs w:val="48"/>
              </w:rPr>
              <w:t>СИЛАБУС</w:t>
            </w:r>
          </w:p>
        </w:tc>
      </w:tr>
      <w:tr w:rsidR="002958FE" w:rsidRPr="002958FE" w:rsidTr="00B53DF1">
        <w:tc>
          <w:tcPr>
            <w:cnfStyle w:val="001000000000"/>
            <w:tcW w:w="4195" w:type="dxa"/>
          </w:tcPr>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b w:val="0"/>
                <w:bCs w:val="0"/>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5pt;height:108pt" o:ole="">
                  <v:imagedata r:id="rId8" o:title=""/>
                </v:shape>
                <o:OLEObject Type="Embed" ProgID="CorelDraw.Graphic.20" ShapeID="_x0000_i1025" DrawAspect="Content" ObjectID="_1796023176" r:id="rId9"/>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728" w:type="dxa"/>
            <w:gridSpan w:val="2"/>
          </w:tcPr>
          <w:p w:rsidR="002958FE" w:rsidRPr="00533042" w:rsidRDefault="002958FE" w:rsidP="0045713E">
            <w:pPr>
              <w:widowControl w:val="0"/>
              <w:jc w:val="center"/>
              <w:cnfStyle w:val="000000000000"/>
              <w:rPr>
                <w:rFonts w:ascii="Calibri" w:eastAsia="Calibri" w:hAnsi="Calibri" w:cs="Calibri"/>
                <w:color w:val="21272D" w:themeColor="accent5" w:themeShade="80"/>
                <w:sz w:val="36"/>
                <w:szCs w:val="36"/>
                <w:lang w:eastAsia="uk-UA"/>
              </w:rPr>
            </w:pPr>
            <w:r w:rsidRPr="002958FE">
              <w:rPr>
                <w:rFonts w:ascii="Times New Roman" w:eastAsia="Times New Roman" w:hAnsi="Times New Roman" w:cs="Times New Roman"/>
                <w:b/>
                <w:color w:val="21272D" w:themeColor="accent5" w:themeShade="80"/>
                <w:sz w:val="36"/>
                <w:szCs w:val="36"/>
                <w:lang w:eastAsia="uk-UA"/>
              </w:rPr>
              <w:t>Н</w:t>
            </w:r>
            <w:r w:rsidRPr="00533042">
              <w:rPr>
                <w:rFonts w:ascii="Times New Roman" w:eastAsia="Times New Roman" w:hAnsi="Times New Roman" w:cs="Times New Roman"/>
                <w:b/>
                <w:color w:val="21272D" w:themeColor="accent5" w:themeShade="80"/>
                <w:sz w:val="36"/>
                <w:szCs w:val="36"/>
                <w:lang w:eastAsia="uk-UA"/>
              </w:rPr>
              <w:t>авчальн</w:t>
            </w:r>
            <w:r w:rsidRPr="002958FE">
              <w:rPr>
                <w:rFonts w:ascii="Times New Roman" w:eastAsia="Times New Roman" w:hAnsi="Times New Roman" w:cs="Times New Roman"/>
                <w:b/>
                <w:color w:val="21272D" w:themeColor="accent5" w:themeShade="80"/>
                <w:sz w:val="36"/>
                <w:szCs w:val="36"/>
                <w:lang w:eastAsia="uk-UA"/>
              </w:rPr>
              <w:t>а</w:t>
            </w:r>
            <w:r w:rsidRPr="00533042">
              <w:rPr>
                <w:rFonts w:ascii="Times New Roman" w:eastAsia="Times New Roman" w:hAnsi="Times New Roman" w:cs="Times New Roman"/>
                <w:b/>
                <w:color w:val="21272D" w:themeColor="accent5" w:themeShade="80"/>
                <w:sz w:val="36"/>
                <w:szCs w:val="36"/>
                <w:lang w:eastAsia="uk-UA"/>
              </w:rPr>
              <w:t xml:space="preserve"> дисциплін</w:t>
            </w:r>
            <w:r w:rsidRPr="002958FE">
              <w:rPr>
                <w:rFonts w:ascii="Times New Roman" w:eastAsia="Times New Roman" w:hAnsi="Times New Roman" w:cs="Times New Roman"/>
                <w:b/>
                <w:color w:val="21272D" w:themeColor="accent5" w:themeShade="80"/>
                <w:sz w:val="36"/>
                <w:szCs w:val="36"/>
                <w:lang w:eastAsia="uk-UA"/>
              </w:rPr>
              <w:t>а</w:t>
            </w:r>
          </w:p>
          <w:p w:rsidR="002958FE" w:rsidRPr="002958FE" w:rsidRDefault="002958FE" w:rsidP="0045713E">
            <w:pPr>
              <w:widowControl w:val="0"/>
              <w:jc w:val="center"/>
              <w:cnfStyle w:val="000000000000"/>
              <w:rPr>
                <w:rFonts w:ascii="Times New Roman" w:eastAsia="Times New Roman" w:hAnsi="Times New Roman" w:cs="Times New Roman"/>
                <w:b/>
                <w:color w:val="21272D" w:themeColor="accent5" w:themeShade="80"/>
                <w:sz w:val="36"/>
                <w:szCs w:val="36"/>
                <w:lang w:eastAsia="uk-UA"/>
              </w:rPr>
            </w:pPr>
            <w:r w:rsidRPr="00533042">
              <w:rPr>
                <w:rFonts w:ascii="Times New Roman" w:eastAsia="Times New Roman" w:hAnsi="Times New Roman" w:cs="Times New Roman"/>
                <w:b/>
                <w:color w:val="21272D" w:themeColor="accent5" w:themeShade="80"/>
                <w:sz w:val="36"/>
                <w:szCs w:val="36"/>
                <w:lang w:eastAsia="uk-UA"/>
              </w:rPr>
              <w:t>«</w:t>
            </w:r>
            <w:r w:rsidR="00133691">
              <w:rPr>
                <w:rFonts w:ascii="Times New Roman" w:eastAsia="Times New Roman" w:hAnsi="Times New Roman" w:cs="Times New Roman"/>
                <w:b/>
                <w:color w:val="21272D" w:themeColor="accent5" w:themeShade="80"/>
                <w:sz w:val="36"/>
                <w:szCs w:val="36"/>
                <w:lang w:eastAsia="uk-UA"/>
              </w:rPr>
              <w:t>Основи стандартизації</w:t>
            </w:r>
            <w:r w:rsidRPr="002958FE">
              <w:rPr>
                <w:rFonts w:ascii="Times New Roman" w:eastAsia="Times New Roman" w:hAnsi="Times New Roman" w:cs="Times New Roman"/>
                <w:b/>
                <w:color w:val="21272D" w:themeColor="accent5" w:themeShade="80"/>
                <w:sz w:val="36"/>
                <w:szCs w:val="36"/>
                <w:lang w:eastAsia="uk-UA"/>
              </w:rPr>
              <w:t>»</w:t>
            </w:r>
          </w:p>
          <w:p w:rsidR="002958FE" w:rsidRPr="00533042" w:rsidRDefault="002958FE" w:rsidP="0045713E">
            <w:pPr>
              <w:widowControl w:val="0"/>
              <w:jc w:val="both"/>
              <w:cnfStyle w:val="000000000000"/>
              <w:rPr>
                <w:rFonts w:ascii="Calibri" w:eastAsia="Calibri" w:hAnsi="Calibri" w:cs="Calibri"/>
                <w:color w:val="C00000"/>
                <w:sz w:val="28"/>
                <w:szCs w:val="28"/>
                <w:lang w:eastAsia="uk-UA"/>
              </w:rPr>
            </w:pPr>
          </w:p>
          <w:p w:rsidR="002958FE" w:rsidRPr="002958FE" w:rsidRDefault="002958FE" w:rsidP="0045713E">
            <w:pPr>
              <w:widowControl w:val="0"/>
              <w:jc w:val="both"/>
              <w:cnfStyle w:val="000000000000"/>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45713E">
            <w:pPr>
              <w:widowControl w:val="0"/>
              <w:jc w:val="both"/>
              <w:cnfStyle w:val="000000000000"/>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046D05" w:rsidRDefault="002958FE" w:rsidP="00046D05">
            <w:pPr>
              <w:widowControl w:val="0"/>
              <w:jc w:val="both"/>
              <w:cnfStyle w:val="000000000000"/>
              <w:rPr>
                <w:rFonts w:ascii="Times New Roman" w:eastAsia="Times New Roman" w:hAnsi="Times New Roman" w:cs="Times New Roman"/>
                <w:b/>
                <w:i/>
                <w:iCs/>
                <w:color w:val="21272D" w:themeColor="accent5" w:themeShade="8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046D05" w:rsidRPr="006C705A">
              <w:rPr>
                <w:rFonts w:ascii="Times New Roman" w:eastAsia="Times New Roman" w:hAnsi="Times New Roman" w:cs="Times New Roman"/>
                <w:b/>
                <w:i/>
                <w:iCs/>
                <w:color w:val="21272D" w:themeColor="accent5" w:themeShade="80"/>
                <w:sz w:val="28"/>
                <w:szCs w:val="28"/>
                <w:lang w:eastAsia="uk-UA"/>
              </w:rPr>
              <w:t>«Технічне обслуговування, ремонт та експлуатація тягового рухомого складу»</w:t>
            </w:r>
            <w:r w:rsidR="00046D05">
              <w:rPr>
                <w:rFonts w:ascii="Times New Roman" w:eastAsia="Times New Roman" w:hAnsi="Times New Roman" w:cs="Times New Roman"/>
                <w:b/>
                <w:i/>
                <w:iCs/>
                <w:color w:val="21272D" w:themeColor="accent5" w:themeShade="80"/>
                <w:sz w:val="28"/>
                <w:szCs w:val="28"/>
                <w:lang w:eastAsia="uk-UA"/>
              </w:rPr>
              <w:t>,</w:t>
            </w:r>
          </w:p>
          <w:p w:rsidR="00046D05" w:rsidRPr="00197D50" w:rsidRDefault="00046D05" w:rsidP="00046D05">
            <w:pPr>
              <w:widowControl w:val="0"/>
              <w:jc w:val="both"/>
              <w:cnfStyle w:val="000000000000"/>
              <w:rPr>
                <w:rFonts w:ascii="Times New Roman" w:hAnsi="Times New Roman" w:cs="Times New Roman"/>
                <w:b/>
                <w:i/>
                <w:color w:val="21272D" w:themeColor="accent5" w:themeShade="80"/>
                <w:sz w:val="28"/>
                <w:szCs w:val="28"/>
              </w:rPr>
            </w:pPr>
            <w:r w:rsidRPr="00197D50">
              <w:rPr>
                <w:rFonts w:ascii="Times New Roman" w:hAnsi="Times New Roman" w:cs="Times New Roman"/>
                <w:b/>
                <w:i/>
                <w:color w:val="21272D" w:themeColor="accent5" w:themeShade="80"/>
                <w:sz w:val="28"/>
                <w:szCs w:val="28"/>
              </w:rPr>
              <w:t>«Монтаж, обслуговування та ремонт автоматизованих систем   керування рухом на залізничному транспорті»,</w:t>
            </w:r>
          </w:p>
          <w:p w:rsidR="002958FE" w:rsidRPr="002958FE" w:rsidRDefault="00046D05" w:rsidP="00046D05">
            <w:pPr>
              <w:widowControl w:val="0"/>
              <w:jc w:val="both"/>
              <w:cnfStyle w:val="000000000000"/>
              <w:rPr>
                <w:rFonts w:ascii="Times New Roman" w:eastAsia="Times New Roman" w:hAnsi="Times New Roman" w:cs="Times New Roman"/>
                <w:b/>
                <w:i/>
                <w:iCs/>
                <w:color w:val="000000"/>
                <w:sz w:val="28"/>
                <w:szCs w:val="28"/>
                <w:lang w:eastAsia="uk-UA"/>
              </w:rPr>
            </w:pPr>
            <w:r w:rsidRPr="00197D50">
              <w:rPr>
                <w:rFonts w:ascii="Times New Roman" w:hAnsi="Times New Roman" w:cs="Times New Roman"/>
                <w:b/>
                <w:i/>
                <w:color w:val="21272D" w:themeColor="accent5" w:themeShade="80"/>
                <w:sz w:val="28"/>
                <w:szCs w:val="28"/>
              </w:rPr>
              <w:t>«Технічне обслуговування та ремонт пристроїв електропостачання залізниць»</w:t>
            </w:r>
          </w:p>
        </w:tc>
      </w:tr>
      <w:tr w:rsidR="0045713E" w:rsidRPr="002958FE" w:rsidTr="00B53DF1">
        <w:trPr>
          <w:cnfStyle w:val="000000100000"/>
        </w:trPr>
        <w:tc>
          <w:tcPr>
            <w:cnfStyle w:val="001000000000"/>
            <w:tcW w:w="4195" w:type="dxa"/>
          </w:tcPr>
          <w:p w:rsidR="002958FE" w:rsidRPr="00761B37" w:rsidRDefault="002958FE" w:rsidP="0067702F">
            <w:pPr>
              <w:widowControl w:val="0"/>
              <w:rPr>
                <w:rFonts w:ascii="Times New Roman" w:hAnsi="Times New Roman" w:cs="Times New Roman"/>
                <w:bCs w:val="0"/>
                <w:sz w:val="28"/>
                <w:szCs w:val="28"/>
              </w:rPr>
            </w:pPr>
            <w:r w:rsidRPr="00761B37">
              <w:rPr>
                <w:rFonts w:ascii="Times New Roman" w:hAnsi="Times New Roman" w:cs="Times New Roman"/>
                <w:sz w:val="28"/>
                <w:szCs w:val="28"/>
              </w:rPr>
              <w:t>Рівень освіти</w:t>
            </w:r>
          </w:p>
        </w:tc>
        <w:tc>
          <w:tcPr>
            <w:tcW w:w="5728" w:type="dxa"/>
            <w:gridSpan w:val="2"/>
          </w:tcPr>
          <w:p w:rsidR="002958FE" w:rsidRPr="002958FE" w:rsidRDefault="002958FE" w:rsidP="0045713E">
            <w:pPr>
              <w:widowControl w:val="0"/>
              <w:jc w:val="both"/>
              <w:cnfStyle w:val="000000100000"/>
              <w:rPr>
                <w:rFonts w:ascii="Times New Roman" w:hAnsi="Times New Roman" w:cs="Times New Roman"/>
                <w:sz w:val="28"/>
                <w:szCs w:val="28"/>
              </w:rPr>
            </w:pPr>
            <w:r w:rsidRPr="002958FE">
              <w:rPr>
                <w:rFonts w:ascii="Times New Roman" w:hAnsi="Times New Roman" w:cs="Times New Roman"/>
                <w:sz w:val="28"/>
                <w:szCs w:val="28"/>
              </w:rPr>
              <w:t>фахова передвища</w:t>
            </w:r>
            <w:r w:rsidR="006C37F6">
              <w:rPr>
                <w:rFonts w:ascii="Times New Roman" w:hAnsi="Times New Roman" w:cs="Times New Roman"/>
                <w:sz w:val="28"/>
                <w:szCs w:val="28"/>
              </w:rPr>
              <w:t xml:space="preserve"> освіта</w:t>
            </w:r>
          </w:p>
        </w:tc>
      </w:tr>
      <w:tr w:rsidR="00060676" w:rsidRPr="002958FE" w:rsidTr="00B53DF1">
        <w:tc>
          <w:tcPr>
            <w:cnfStyle w:val="001000000000"/>
            <w:tcW w:w="4195" w:type="dxa"/>
          </w:tcPr>
          <w:p w:rsidR="002958FE" w:rsidRPr="00761B37" w:rsidRDefault="002958FE" w:rsidP="0067702F">
            <w:pPr>
              <w:widowControl w:val="0"/>
              <w:rPr>
                <w:rFonts w:ascii="Times New Roman" w:hAnsi="Times New Roman" w:cs="Times New Roman"/>
                <w:bCs w:val="0"/>
                <w:sz w:val="28"/>
                <w:szCs w:val="28"/>
              </w:rPr>
            </w:pPr>
            <w:r w:rsidRPr="00761B37">
              <w:rPr>
                <w:rFonts w:ascii="Times New Roman" w:hAnsi="Times New Roman" w:cs="Times New Roman"/>
                <w:sz w:val="28"/>
                <w:szCs w:val="28"/>
              </w:rPr>
              <w:t>Освітньо-професійний ступінь</w:t>
            </w:r>
          </w:p>
        </w:tc>
        <w:tc>
          <w:tcPr>
            <w:tcW w:w="5728" w:type="dxa"/>
            <w:gridSpan w:val="2"/>
          </w:tcPr>
          <w:p w:rsidR="002958FE" w:rsidRPr="002958FE" w:rsidRDefault="002958FE" w:rsidP="0045713E">
            <w:pPr>
              <w:widowControl w:val="0"/>
              <w:jc w:val="both"/>
              <w:cnfStyle w:val="000000000000"/>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B53DF1">
        <w:trPr>
          <w:cnfStyle w:val="000000100000"/>
        </w:trPr>
        <w:tc>
          <w:tcPr>
            <w:cnfStyle w:val="001000000000"/>
            <w:tcW w:w="4195" w:type="dxa"/>
          </w:tcPr>
          <w:p w:rsidR="002958FE" w:rsidRPr="00761B37" w:rsidRDefault="002958FE" w:rsidP="0067702F">
            <w:pPr>
              <w:widowControl w:val="0"/>
              <w:rPr>
                <w:rFonts w:ascii="Times New Roman" w:hAnsi="Times New Roman" w:cs="Times New Roman"/>
                <w:bCs w:val="0"/>
                <w:sz w:val="28"/>
                <w:szCs w:val="28"/>
              </w:rPr>
            </w:pPr>
            <w:r w:rsidRPr="00761B37">
              <w:rPr>
                <w:rFonts w:ascii="Times New Roman" w:hAnsi="Times New Roman" w:cs="Times New Roman"/>
                <w:sz w:val="28"/>
                <w:szCs w:val="28"/>
              </w:rPr>
              <w:t>Статус навчальної дисципліни</w:t>
            </w:r>
          </w:p>
        </w:tc>
        <w:tc>
          <w:tcPr>
            <w:tcW w:w="5728" w:type="dxa"/>
            <w:gridSpan w:val="2"/>
          </w:tcPr>
          <w:p w:rsidR="002958FE" w:rsidRPr="002958FE" w:rsidRDefault="001B0BCD" w:rsidP="0045713E">
            <w:pPr>
              <w:widowControl w:val="0"/>
              <w:jc w:val="both"/>
              <w:cnfStyle w:val="000000100000"/>
              <w:rPr>
                <w:rFonts w:ascii="Times New Roman" w:hAnsi="Times New Roman" w:cs="Times New Roman"/>
                <w:sz w:val="28"/>
                <w:szCs w:val="28"/>
              </w:rPr>
            </w:pPr>
            <w:r>
              <w:rPr>
                <w:rFonts w:ascii="Times New Roman" w:hAnsi="Times New Roman" w:cs="Times New Roman"/>
                <w:sz w:val="28"/>
                <w:szCs w:val="28"/>
              </w:rPr>
              <w:t>нормативна</w:t>
            </w:r>
          </w:p>
        </w:tc>
      </w:tr>
      <w:tr w:rsidR="00060676" w:rsidRPr="002958FE" w:rsidTr="00B53DF1">
        <w:tc>
          <w:tcPr>
            <w:cnfStyle w:val="001000000000"/>
            <w:tcW w:w="4195" w:type="dxa"/>
          </w:tcPr>
          <w:p w:rsidR="002958FE" w:rsidRPr="00761B37" w:rsidRDefault="002958FE" w:rsidP="0067702F">
            <w:pPr>
              <w:widowControl w:val="0"/>
              <w:rPr>
                <w:rFonts w:ascii="Times New Roman" w:hAnsi="Times New Roman" w:cs="Times New Roman"/>
                <w:bCs w:val="0"/>
                <w:sz w:val="28"/>
                <w:szCs w:val="28"/>
              </w:rPr>
            </w:pPr>
            <w:r w:rsidRPr="00761B37">
              <w:rPr>
                <w:rFonts w:ascii="Times New Roman" w:hAnsi="Times New Roman" w:cs="Times New Roman"/>
                <w:sz w:val="28"/>
                <w:szCs w:val="28"/>
              </w:rPr>
              <w:t>Мова навчання</w:t>
            </w:r>
          </w:p>
        </w:tc>
        <w:tc>
          <w:tcPr>
            <w:tcW w:w="5728" w:type="dxa"/>
            <w:gridSpan w:val="2"/>
          </w:tcPr>
          <w:p w:rsidR="002958FE" w:rsidRPr="002958FE" w:rsidRDefault="002958FE" w:rsidP="0045713E">
            <w:pPr>
              <w:widowControl w:val="0"/>
              <w:jc w:val="both"/>
              <w:cnfStyle w:val="000000000000"/>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B53DF1">
        <w:trPr>
          <w:cnfStyle w:val="000000100000"/>
        </w:trPr>
        <w:tc>
          <w:tcPr>
            <w:cnfStyle w:val="001000000000"/>
            <w:tcW w:w="4195" w:type="dxa"/>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2958FE" w:rsidRPr="001B0BCD" w:rsidRDefault="00133691" w:rsidP="00133691">
            <w:pPr>
              <w:widowControl w:val="0"/>
              <w:jc w:val="both"/>
              <w:cnfStyle w:val="000000100000"/>
              <w:rPr>
                <w:rFonts w:ascii="Times New Roman" w:hAnsi="Times New Roman" w:cs="Times New Roman"/>
                <w:sz w:val="28"/>
                <w:szCs w:val="28"/>
                <w:lang w:val="ru-RU"/>
              </w:rPr>
            </w:pPr>
            <w:r>
              <w:rPr>
                <w:rFonts w:ascii="Times New Roman" w:hAnsi="Times New Roman" w:cs="Times New Roman"/>
                <w:sz w:val="28"/>
                <w:szCs w:val="28"/>
              </w:rPr>
              <w:t>ІІ</w:t>
            </w:r>
            <w:r w:rsidR="002958FE" w:rsidRPr="002958FE">
              <w:rPr>
                <w:rFonts w:ascii="Times New Roman" w:hAnsi="Times New Roman" w:cs="Times New Roman"/>
                <w:sz w:val="28"/>
                <w:szCs w:val="28"/>
              </w:rPr>
              <w:t>/</w:t>
            </w:r>
            <w:r>
              <w:rPr>
                <w:rFonts w:ascii="Times New Roman" w:hAnsi="Times New Roman" w:cs="Times New Roman"/>
                <w:sz w:val="28"/>
                <w:szCs w:val="28"/>
              </w:rPr>
              <w:t>4</w:t>
            </w:r>
          </w:p>
        </w:tc>
      </w:tr>
      <w:tr w:rsidR="00060676" w:rsidRPr="002958FE" w:rsidTr="00B53DF1">
        <w:tc>
          <w:tcPr>
            <w:cnfStyle w:val="001000000000"/>
            <w:tcW w:w="4195" w:type="dxa"/>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2958FE" w:rsidRPr="002958FE" w:rsidRDefault="00133691" w:rsidP="0045713E">
            <w:pPr>
              <w:widowControl w:val="0"/>
              <w:jc w:val="both"/>
              <w:cnfStyle w:val="000000000000"/>
              <w:rPr>
                <w:rFonts w:ascii="Times New Roman" w:eastAsia="Times New Roman" w:hAnsi="Times New Roman" w:cs="Times New Roman"/>
                <w:sz w:val="28"/>
                <w:szCs w:val="28"/>
              </w:rPr>
            </w:pPr>
            <w:r>
              <w:rPr>
                <w:rFonts w:ascii="Times New Roman" w:eastAsia="Times New Roman" w:hAnsi="Times New Roman" w:cs="Times New Roman"/>
                <w:sz w:val="28"/>
                <w:szCs w:val="28"/>
              </w:rPr>
              <w:t>1 кредит</w:t>
            </w:r>
            <w:r w:rsidR="002958FE" w:rsidRPr="002958FE">
              <w:rPr>
                <w:rFonts w:ascii="Times New Roman" w:eastAsia="Times New Roman" w:hAnsi="Times New Roman" w:cs="Times New Roman"/>
                <w:sz w:val="28"/>
                <w:szCs w:val="28"/>
              </w:rPr>
              <w:t xml:space="preserve"> ЄКТС/</w:t>
            </w:r>
            <w:r>
              <w:rPr>
                <w:rFonts w:ascii="Times New Roman" w:eastAsia="Times New Roman" w:hAnsi="Times New Roman" w:cs="Times New Roman"/>
                <w:sz w:val="28"/>
                <w:szCs w:val="28"/>
              </w:rPr>
              <w:t>30</w:t>
            </w:r>
            <w:r w:rsidR="002958FE" w:rsidRPr="002958FE">
              <w:rPr>
                <w:rFonts w:ascii="Times New Roman" w:eastAsia="Times New Roman" w:hAnsi="Times New Roman" w:cs="Times New Roman"/>
                <w:sz w:val="28"/>
                <w:szCs w:val="28"/>
              </w:rPr>
              <w:t xml:space="preserve"> годин</w:t>
            </w:r>
          </w:p>
          <w:p w:rsidR="002958FE" w:rsidRPr="002958FE" w:rsidRDefault="002958FE" w:rsidP="0045713E">
            <w:pPr>
              <w:widowControl w:val="0"/>
              <w:jc w:val="both"/>
              <w:cnfStyle w:val="000000000000"/>
              <w:rPr>
                <w:rFonts w:ascii="Times New Roman" w:hAnsi="Times New Roman" w:cs="Times New Roman"/>
                <w:sz w:val="28"/>
                <w:szCs w:val="28"/>
              </w:rPr>
            </w:pPr>
          </w:p>
        </w:tc>
      </w:tr>
      <w:tr w:rsidR="0067702F" w:rsidRPr="002958FE" w:rsidTr="00B53DF1">
        <w:trPr>
          <w:cnfStyle w:val="000000100000"/>
        </w:trPr>
        <w:tc>
          <w:tcPr>
            <w:cnfStyle w:val="001000000000"/>
            <w:tcW w:w="4195" w:type="dxa"/>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rsidR="002958FE" w:rsidRPr="002958FE" w:rsidRDefault="002958FE" w:rsidP="0045713E">
            <w:pPr>
              <w:widowControl w:val="0"/>
              <w:jc w:val="both"/>
              <w:cnfStyle w:val="000000100000"/>
              <w:rPr>
                <w:rFonts w:ascii="Times New Roman" w:eastAsia="Times New Roman" w:hAnsi="Times New Roman" w:cs="Times New Roman"/>
                <w:bCs/>
                <w:sz w:val="28"/>
                <w:szCs w:val="28"/>
                <w:lang/>
              </w:rPr>
            </w:pPr>
            <w:r w:rsidRPr="002958FE">
              <w:rPr>
                <w:rFonts w:ascii="Times New Roman" w:eastAsia="Times New Roman" w:hAnsi="Times New Roman" w:cs="Times New Roman"/>
                <w:bCs/>
                <w:sz w:val="28"/>
                <w:szCs w:val="28"/>
                <w:lang/>
              </w:rPr>
              <w:t>л</w:t>
            </w:r>
            <w:r w:rsidRPr="00813475">
              <w:rPr>
                <w:rFonts w:ascii="Times New Roman" w:eastAsia="Times New Roman" w:hAnsi="Times New Roman" w:cs="Times New Roman"/>
                <w:bCs/>
                <w:sz w:val="28"/>
                <w:szCs w:val="28"/>
                <w:lang/>
              </w:rPr>
              <w:t>екції</w:t>
            </w:r>
            <w:r w:rsidRPr="002958FE">
              <w:rPr>
                <w:rFonts w:ascii="Times New Roman" w:eastAsia="Times New Roman" w:hAnsi="Times New Roman" w:cs="Times New Roman"/>
                <w:bCs/>
                <w:sz w:val="28"/>
                <w:szCs w:val="28"/>
                <w:lang/>
              </w:rPr>
              <w:t xml:space="preserve"> – </w:t>
            </w:r>
            <w:r w:rsidR="00133691">
              <w:rPr>
                <w:rFonts w:ascii="Times New Roman" w:eastAsia="Times New Roman" w:hAnsi="Times New Roman" w:cs="Times New Roman"/>
                <w:bCs/>
                <w:sz w:val="28"/>
                <w:szCs w:val="28"/>
              </w:rPr>
              <w:t>22</w:t>
            </w:r>
            <w:r w:rsidRPr="002958FE">
              <w:rPr>
                <w:rFonts w:ascii="Times New Roman" w:eastAsia="Times New Roman" w:hAnsi="Times New Roman" w:cs="Times New Roman"/>
                <w:bCs/>
                <w:sz w:val="28"/>
                <w:szCs w:val="28"/>
                <w:lang/>
              </w:rPr>
              <w:t xml:space="preserve"> годин;</w:t>
            </w:r>
          </w:p>
          <w:p w:rsidR="002958FE" w:rsidRDefault="00133691" w:rsidP="0045713E">
            <w:pPr>
              <w:widowControl w:val="0"/>
              <w:jc w:val="both"/>
              <w:cnfStyle w:val="00000010000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семінарські</w:t>
            </w:r>
            <w:r w:rsidR="002958FE" w:rsidRPr="002958FE">
              <w:rPr>
                <w:rFonts w:ascii="Times New Roman" w:eastAsia="Times New Roman" w:hAnsi="Times New Roman" w:cs="Times New Roman"/>
                <w:bCs/>
                <w:sz w:val="28"/>
                <w:szCs w:val="28"/>
                <w:lang/>
              </w:rPr>
              <w:t xml:space="preserve">заняття – </w:t>
            </w:r>
            <w:r>
              <w:rPr>
                <w:rFonts w:ascii="Times New Roman" w:eastAsia="Times New Roman" w:hAnsi="Times New Roman" w:cs="Times New Roman"/>
                <w:bCs/>
                <w:sz w:val="28"/>
                <w:szCs w:val="28"/>
              </w:rPr>
              <w:t>8</w:t>
            </w:r>
            <w:r w:rsidR="002958FE" w:rsidRPr="002958FE">
              <w:rPr>
                <w:rFonts w:ascii="Times New Roman" w:eastAsia="Times New Roman" w:hAnsi="Times New Roman" w:cs="Times New Roman"/>
                <w:bCs/>
                <w:sz w:val="28"/>
                <w:szCs w:val="28"/>
                <w:lang/>
              </w:rPr>
              <w:t xml:space="preserve"> годин;</w:t>
            </w:r>
          </w:p>
          <w:p w:rsidR="002958FE" w:rsidRPr="002958FE" w:rsidRDefault="002958FE" w:rsidP="00133691">
            <w:pPr>
              <w:widowControl w:val="0"/>
              <w:jc w:val="both"/>
              <w:cnfStyle w:val="000000100000"/>
              <w:rPr>
                <w:rFonts w:ascii="Times New Roman" w:hAnsi="Times New Roman" w:cs="Times New Roman"/>
                <w:sz w:val="28"/>
                <w:szCs w:val="28"/>
              </w:rPr>
            </w:pPr>
          </w:p>
        </w:tc>
      </w:tr>
      <w:tr w:rsidR="0067702F" w:rsidRPr="002958FE" w:rsidTr="00B53DF1">
        <w:tc>
          <w:tcPr>
            <w:cnfStyle w:val="001000000000"/>
            <w:tcW w:w="4195" w:type="dxa"/>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rsidR="002958FE" w:rsidRDefault="002958FE" w:rsidP="0045713E">
            <w:pPr>
              <w:widowControl w:val="0"/>
              <w:jc w:val="both"/>
              <w:cnfStyle w:val="000000000000"/>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6C37F6" w:rsidRPr="002958FE" w:rsidRDefault="006C37F6" w:rsidP="0045713E">
            <w:pPr>
              <w:widowControl w:val="0"/>
              <w:jc w:val="both"/>
              <w:cnfStyle w:val="000000000000"/>
              <w:rPr>
                <w:rFonts w:ascii="Times New Roman" w:hAnsi="Times New Roman" w:cs="Times New Roman"/>
                <w:sz w:val="28"/>
                <w:szCs w:val="28"/>
              </w:rPr>
            </w:pPr>
          </w:p>
        </w:tc>
      </w:tr>
      <w:tr w:rsidR="0067702F" w:rsidRPr="002958FE" w:rsidTr="00B53DF1">
        <w:trPr>
          <w:cnfStyle w:val="000000100000"/>
        </w:trPr>
        <w:tc>
          <w:tcPr>
            <w:cnfStyle w:val="001000000000"/>
            <w:tcW w:w="4195" w:type="dxa"/>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rsidR="002958FE" w:rsidRDefault="00435369" w:rsidP="0045713E">
            <w:pPr>
              <w:widowControl w:val="0"/>
              <w:jc w:val="both"/>
              <w:cnfStyle w:val="000000100000"/>
              <w:rPr>
                <w:rFonts w:ascii="Times New Roman" w:hAnsi="Times New Roman" w:cs="Times New Roman"/>
                <w:sz w:val="28"/>
                <w:szCs w:val="28"/>
              </w:rPr>
            </w:pPr>
            <w:r>
              <w:rPr>
                <w:rFonts w:ascii="Times New Roman" w:hAnsi="Times New Roman" w:cs="Times New Roman"/>
                <w:sz w:val="28"/>
                <w:szCs w:val="28"/>
              </w:rPr>
              <w:t>БабенкоЄвген Юрійович</w:t>
            </w:r>
          </w:p>
          <w:p w:rsidR="006C37F6" w:rsidRPr="002958FE" w:rsidRDefault="006C37F6" w:rsidP="0045713E">
            <w:pPr>
              <w:widowControl w:val="0"/>
              <w:jc w:val="both"/>
              <w:cnfStyle w:val="000000100000"/>
              <w:rPr>
                <w:rFonts w:ascii="Times New Roman" w:hAnsi="Times New Roman" w:cs="Times New Roman"/>
                <w:sz w:val="28"/>
                <w:szCs w:val="28"/>
              </w:rPr>
            </w:pPr>
          </w:p>
        </w:tc>
      </w:tr>
      <w:tr w:rsidR="0067702F" w:rsidRPr="002958FE" w:rsidTr="00B53DF1">
        <w:tc>
          <w:tcPr>
            <w:cnfStyle w:val="001000000000"/>
            <w:tcW w:w="4195" w:type="dxa"/>
          </w:tcPr>
          <w:p w:rsidR="002958FE" w:rsidRPr="002958FE" w:rsidRDefault="002958FE" w:rsidP="0067702F">
            <w:pPr>
              <w:widowControl w:val="0"/>
              <w:rPr>
                <w:rFonts w:ascii="Times New Roman" w:hAnsi="Times New Roman" w:cs="Times New Roman"/>
                <w:bCs w:val="0"/>
                <w:sz w:val="28"/>
                <w:szCs w:val="28"/>
              </w:rPr>
            </w:pPr>
            <w:r w:rsidRPr="002958FE">
              <w:rPr>
                <w:rFonts w:ascii="Times New Roman" w:hAnsi="Times New Roman" w:cs="Times New Roman"/>
                <w:sz w:val="28"/>
                <w:szCs w:val="28"/>
              </w:rPr>
              <w:t>Посада, кваліфікаційна категорія, науковий ступінь, педагогічне звання</w:t>
            </w:r>
          </w:p>
        </w:tc>
        <w:tc>
          <w:tcPr>
            <w:tcW w:w="5728" w:type="dxa"/>
            <w:gridSpan w:val="2"/>
          </w:tcPr>
          <w:p w:rsidR="002958FE" w:rsidRPr="002958FE" w:rsidRDefault="00435369" w:rsidP="0045713E">
            <w:pPr>
              <w:widowControl w:val="0"/>
              <w:jc w:val="both"/>
              <w:cnfStyle w:val="000000000000"/>
              <w:rPr>
                <w:rFonts w:ascii="Times New Roman" w:hAnsi="Times New Roman" w:cs="Times New Roman"/>
                <w:sz w:val="28"/>
                <w:szCs w:val="28"/>
              </w:rPr>
            </w:pPr>
            <w:r>
              <w:rPr>
                <w:rFonts w:ascii="Times New Roman" w:hAnsi="Times New Roman" w:cs="Times New Roman"/>
                <w:sz w:val="28"/>
                <w:szCs w:val="28"/>
              </w:rPr>
              <w:t>Голова циклової комісії рухомого складу залізниць</w:t>
            </w:r>
            <w:r w:rsidR="002958FE" w:rsidRPr="002958FE">
              <w:rPr>
                <w:rFonts w:ascii="Times New Roman" w:hAnsi="Times New Roman" w:cs="Times New Roman"/>
                <w:sz w:val="28"/>
                <w:szCs w:val="28"/>
              </w:rPr>
              <w:t>, викладач,</w:t>
            </w:r>
          </w:p>
          <w:p w:rsidR="002958FE" w:rsidRPr="002958FE" w:rsidRDefault="00435369" w:rsidP="00435369">
            <w:pPr>
              <w:widowControl w:val="0"/>
              <w:jc w:val="both"/>
              <w:cnfStyle w:val="000000000000"/>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tc>
      </w:tr>
      <w:tr w:rsidR="0067702F" w:rsidRPr="002958FE" w:rsidTr="00B53DF1">
        <w:trPr>
          <w:cnfStyle w:val="000000100000"/>
        </w:trPr>
        <w:tc>
          <w:tcPr>
            <w:cnfStyle w:val="001000000000"/>
            <w:tcW w:w="4195" w:type="dxa"/>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rsidR="002958FE" w:rsidRDefault="005B75C3" w:rsidP="0045713E">
            <w:pPr>
              <w:widowControl w:val="0"/>
              <w:jc w:val="both"/>
              <w:cnfStyle w:val="000000100000"/>
              <w:rPr>
                <w:rFonts w:ascii="Times New Roman" w:hAnsi="Times New Roman" w:cs="Times New Roman"/>
                <w:sz w:val="28"/>
                <w:szCs w:val="28"/>
              </w:rPr>
            </w:pPr>
            <w:hyperlink r:id="rId10" w:history="1">
              <w:r w:rsidR="00435369" w:rsidRPr="008F2F77">
                <w:rPr>
                  <w:rStyle w:val="a4"/>
                  <w:rFonts w:ascii="Times New Roman" w:hAnsi="Times New Roman" w:cs="Times New Roman"/>
                  <w:sz w:val="28"/>
                  <w:szCs w:val="28"/>
                  <w:lang w:val="en-US"/>
                </w:rPr>
                <w:t>enterbrake@gmail.com</w:t>
              </w:r>
            </w:hyperlink>
          </w:p>
          <w:p w:rsidR="006C37F6" w:rsidRPr="006C37F6" w:rsidRDefault="006C37F6" w:rsidP="0045713E">
            <w:pPr>
              <w:widowControl w:val="0"/>
              <w:jc w:val="both"/>
              <w:cnfStyle w:val="000000100000"/>
              <w:rPr>
                <w:rFonts w:ascii="Times New Roman" w:hAnsi="Times New Roman" w:cs="Times New Roman"/>
                <w:sz w:val="28"/>
                <w:szCs w:val="28"/>
              </w:rPr>
            </w:pPr>
          </w:p>
        </w:tc>
      </w:tr>
      <w:tr w:rsidR="0045713E" w:rsidRPr="002958FE" w:rsidTr="00B53DF1">
        <w:tc>
          <w:tcPr>
            <w:cnfStyle w:val="001000000000"/>
            <w:tcW w:w="4195" w:type="dxa"/>
          </w:tcPr>
          <w:p w:rsidR="002958FE" w:rsidRPr="002958FE" w:rsidRDefault="002958FE" w:rsidP="0067702F">
            <w:pPr>
              <w:widowControl w:val="0"/>
              <w:rPr>
                <w:rFonts w:ascii="Times New Roman" w:hAnsi="Times New Roman" w:cs="Times New Roman"/>
                <w:bCs w:val="0"/>
                <w:sz w:val="28"/>
                <w:szCs w:val="28"/>
              </w:rPr>
            </w:pPr>
            <w:r w:rsidRPr="002958FE">
              <w:rPr>
                <w:rFonts w:ascii="Times New Roman" w:hAnsi="Times New Roman" w:cs="Times New Roman"/>
                <w:sz w:val="28"/>
                <w:szCs w:val="28"/>
              </w:rPr>
              <w:t>Посилання на сайт для дистанційного навчання</w:t>
            </w:r>
          </w:p>
        </w:tc>
        <w:tc>
          <w:tcPr>
            <w:tcW w:w="5728" w:type="dxa"/>
            <w:gridSpan w:val="2"/>
          </w:tcPr>
          <w:p w:rsidR="006C37F6" w:rsidRPr="006C37F6" w:rsidRDefault="00133691" w:rsidP="00133691">
            <w:pPr>
              <w:widowControl w:val="0"/>
              <w:jc w:val="both"/>
              <w:cnfStyle w:val="000000000000"/>
              <w:rPr>
                <w:rFonts w:ascii="Times New Roman" w:hAnsi="Times New Roman" w:cs="Times New Roman"/>
                <w:sz w:val="28"/>
                <w:szCs w:val="28"/>
              </w:rPr>
            </w:pPr>
            <w:r w:rsidRPr="00133691">
              <w:rPr>
                <w:rFonts w:ascii="Times New Roman" w:hAnsi="Times New Roman" w:cs="Times New Roman"/>
                <w:sz w:val="28"/>
                <w:szCs w:val="28"/>
              </w:rPr>
              <w:t>https://classroom.google.com/c/NzExOTY5MDc5NjM1?cjc=ibwjfh7</w:t>
            </w:r>
          </w:p>
        </w:tc>
      </w:tr>
      <w:tr w:rsidR="0067702F" w:rsidRPr="002958FE" w:rsidTr="00B53DF1">
        <w:trPr>
          <w:cnfStyle w:val="000000100000"/>
        </w:trPr>
        <w:tc>
          <w:tcPr>
            <w:cnfStyle w:val="001000000000"/>
            <w:tcW w:w="4195" w:type="dxa"/>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rsidR="0045713E" w:rsidRPr="0045713E" w:rsidRDefault="0045713E" w:rsidP="0045713E">
            <w:pPr>
              <w:widowControl w:val="0"/>
              <w:jc w:val="both"/>
              <w:cnfStyle w:val="000000100000"/>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rsidR="0045713E" w:rsidRPr="002F34A7" w:rsidRDefault="0045713E" w:rsidP="00F22BE1">
            <w:pPr>
              <w:widowControl w:val="0"/>
              <w:jc w:val="both"/>
              <w:cnfStyle w:val="000000100000"/>
              <w:rPr>
                <w:lang w:val="ru-RU"/>
              </w:rPr>
            </w:pPr>
            <w:r>
              <w:rPr>
                <w:rFonts w:ascii="Times New Roman" w:hAnsi="Times New Roman" w:cs="Times New Roman"/>
                <w:sz w:val="28"/>
                <w:szCs w:val="28"/>
              </w:rPr>
              <w:t xml:space="preserve">Заняття та консультації в онлайн форматі проводяться на платформі </w:t>
            </w:r>
            <w:r>
              <w:rPr>
                <w:rFonts w:ascii="Times New Roman" w:hAnsi="Times New Roman" w:cs="Times New Roman"/>
                <w:sz w:val="28"/>
                <w:szCs w:val="28"/>
                <w:lang w:val="en-US"/>
              </w:rPr>
              <w:t>GoogleMeet</w:t>
            </w:r>
            <w:r>
              <w:rPr>
                <w:rFonts w:ascii="Times New Roman" w:hAnsi="Times New Roman" w:cs="Times New Roman"/>
                <w:sz w:val="28"/>
                <w:szCs w:val="28"/>
              </w:rPr>
              <w:t xml:space="preserve">за посиланням: </w:t>
            </w:r>
            <w:hyperlink r:id="rId11" w:tgtFrame="_blank" w:history="1">
              <w:r w:rsidR="00F22BE1" w:rsidRPr="00F22BE1">
                <w:rPr>
                  <w:rStyle w:val="a4"/>
                  <w:rFonts w:ascii="Times New Roman" w:hAnsi="Times New Roman" w:cs="Times New Roman"/>
                  <w:sz w:val="28"/>
                  <w:szCs w:val="28"/>
                </w:rPr>
                <w:t>https://meet.google.com/rdp-rtvp-jzd</w:t>
              </w:r>
            </w:hyperlink>
          </w:p>
          <w:p w:rsidR="00F22BE1" w:rsidRPr="002F34A7" w:rsidRDefault="00F22BE1" w:rsidP="00F22BE1">
            <w:pPr>
              <w:widowControl w:val="0"/>
              <w:jc w:val="both"/>
              <w:cnfStyle w:val="000000100000"/>
              <w:rPr>
                <w:rFonts w:ascii="Times New Roman" w:hAnsi="Times New Roman" w:cs="Times New Roman"/>
                <w:sz w:val="28"/>
                <w:szCs w:val="28"/>
                <w:lang w:val="ru-RU"/>
              </w:rPr>
            </w:pPr>
          </w:p>
        </w:tc>
      </w:tr>
      <w:tr w:rsidR="0067702F" w:rsidRPr="002958FE" w:rsidTr="00B53DF1">
        <w:tc>
          <w:tcPr>
            <w:cnfStyle w:val="001000000000"/>
            <w:tcW w:w="4195" w:type="dxa"/>
          </w:tcPr>
          <w:p w:rsidR="002958FE" w:rsidRPr="0045713E" w:rsidRDefault="0045713E" w:rsidP="0067702F">
            <w:pPr>
              <w:widowControl w:val="0"/>
              <w:rPr>
                <w:rFonts w:ascii="Times New Roman" w:hAnsi="Times New Roman" w:cs="Times New Roman"/>
                <w:bCs w:val="0"/>
                <w:sz w:val="28"/>
                <w:szCs w:val="28"/>
              </w:rPr>
            </w:pPr>
            <w:r w:rsidRPr="0045713E">
              <w:rPr>
                <w:rFonts w:ascii="Times New Roman" w:hAnsi="Times New Roman" w:cs="Times New Roman"/>
                <w:sz w:val="28"/>
                <w:szCs w:val="28"/>
              </w:rPr>
              <w:lastRenderedPageBreak/>
              <w:t>Анотація навчальної дисципліни</w:t>
            </w:r>
          </w:p>
        </w:tc>
        <w:tc>
          <w:tcPr>
            <w:tcW w:w="5728" w:type="dxa"/>
            <w:gridSpan w:val="2"/>
          </w:tcPr>
          <w:p w:rsidR="002958FE" w:rsidRPr="00F22BE1" w:rsidRDefault="003500E0" w:rsidP="003500E0">
            <w:pPr>
              <w:widowControl w:val="0"/>
              <w:jc w:val="both"/>
              <w:cnfStyle w:val="000000000000"/>
              <w:rPr>
                <w:rFonts w:ascii="Times New Roman" w:hAnsi="Times New Roman" w:cs="Times New Roman"/>
                <w:sz w:val="28"/>
                <w:szCs w:val="28"/>
              </w:rPr>
            </w:pPr>
            <w:r>
              <w:rPr>
                <w:rFonts w:ascii="Times New Roman" w:hAnsi="Times New Roman" w:cs="Times New Roman"/>
                <w:sz w:val="28"/>
                <w:szCs w:val="28"/>
              </w:rPr>
              <w:t>К</w:t>
            </w:r>
            <w:r w:rsidR="00B53DF1" w:rsidRPr="00B53DF1">
              <w:rPr>
                <w:rFonts w:ascii="Times New Roman" w:hAnsi="Times New Roman" w:cs="Times New Roman"/>
                <w:sz w:val="28"/>
                <w:szCs w:val="28"/>
              </w:rPr>
              <w:t>онкурентноздатність</w:t>
            </w:r>
            <w:r>
              <w:rPr>
                <w:rFonts w:ascii="Times New Roman" w:hAnsi="Times New Roman" w:cs="Times New Roman"/>
                <w:sz w:val="28"/>
                <w:szCs w:val="28"/>
              </w:rPr>
              <w:t>підприємств</w:t>
            </w:r>
            <w:r w:rsidR="00B53DF1" w:rsidRPr="00B53DF1">
              <w:rPr>
                <w:rFonts w:ascii="Times New Roman" w:hAnsi="Times New Roman" w:cs="Times New Roman"/>
                <w:sz w:val="28"/>
                <w:szCs w:val="28"/>
              </w:rPr>
              <w:t xml:space="preserve"> залежить, у першу чергу, від якості </w:t>
            </w:r>
            <w:r>
              <w:rPr>
                <w:rFonts w:ascii="Times New Roman" w:hAnsi="Times New Roman" w:cs="Times New Roman"/>
                <w:sz w:val="28"/>
                <w:szCs w:val="28"/>
              </w:rPr>
              <w:t>їх</w:t>
            </w:r>
            <w:r w:rsidR="00B53DF1" w:rsidRPr="00B53DF1">
              <w:rPr>
                <w:rFonts w:ascii="Times New Roman" w:hAnsi="Times New Roman" w:cs="Times New Roman"/>
                <w:sz w:val="28"/>
                <w:szCs w:val="28"/>
              </w:rPr>
              <w:t xml:space="preserve"> продукції або послуг як сукупності властивостей і характеристик, що володіють здатністю задовольняти реально існуючі і п</w:t>
            </w:r>
            <w:r>
              <w:rPr>
                <w:rFonts w:ascii="Times New Roman" w:hAnsi="Times New Roman" w:cs="Times New Roman"/>
                <w:sz w:val="28"/>
                <w:szCs w:val="28"/>
              </w:rPr>
              <w:t>рогнозовані потреби споживача.</w:t>
            </w:r>
            <w:r w:rsidR="00B53DF1" w:rsidRPr="00B53DF1">
              <w:rPr>
                <w:rFonts w:ascii="Times New Roman" w:hAnsi="Times New Roman" w:cs="Times New Roman"/>
                <w:sz w:val="28"/>
                <w:szCs w:val="28"/>
              </w:rPr>
              <w:t xml:space="preserve"> Стандартизація і сертифікація – це нормативно-методична база забезпечення якості продукції і конкурентноздатності виробництва.</w:t>
            </w:r>
            <w:r w:rsidR="00133691" w:rsidRPr="00133691">
              <w:rPr>
                <w:rFonts w:ascii="Times New Roman" w:hAnsi="Times New Roman" w:cs="Times New Roman"/>
                <w:sz w:val="28"/>
                <w:szCs w:val="28"/>
              </w:rPr>
              <w:t>Підприємства та організації які хочуть не тільки зберегтись, а й забезпечити сталий розвиток у своїй діяльності, мають використовувати такі інструменти технічного регулювання, як стандартизація, сертифікація, метрологія, управління якістю та навколишнім середовищем. На даний момент серед вітчизняних підприємств спостерігається тенденція щодо впровадження в практику міжнародних і європейських стандартів засобів сертифікації і випробувань, сучасного вимірювального обладнання, передових методів менеджменту якості тощо. А це потребує залучення до роботи на підприємствах висококваліфікованих фахівців.</w:t>
            </w:r>
          </w:p>
        </w:tc>
      </w:tr>
      <w:tr w:rsidR="0067702F" w:rsidRPr="002958FE" w:rsidTr="00B53DF1">
        <w:trPr>
          <w:cnfStyle w:val="000000100000"/>
        </w:trPr>
        <w:tc>
          <w:tcPr>
            <w:cnfStyle w:val="001000000000"/>
            <w:tcW w:w="4195" w:type="dxa"/>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728" w:type="dxa"/>
            <w:gridSpan w:val="2"/>
          </w:tcPr>
          <w:p w:rsidR="00A7541C" w:rsidRPr="00A7541C" w:rsidRDefault="00B80283" w:rsidP="00A7541C">
            <w:pPr>
              <w:tabs>
                <w:tab w:val="left" w:pos="284"/>
                <w:tab w:val="left" w:pos="567"/>
              </w:tabs>
              <w:jc w:val="both"/>
              <w:cnfStyle w:val="000000100000"/>
              <w:rPr>
                <w:rFonts w:ascii="Times New Roman" w:eastAsia="Times New Roman" w:hAnsi="Times New Roman" w:cs="Times New Roman"/>
                <w:kern w:val="0"/>
                <w:sz w:val="28"/>
                <w:szCs w:val="28"/>
                <w:lang w:eastAsia="ar-SA"/>
              </w:rPr>
            </w:pPr>
            <w:r w:rsidRPr="00B80283">
              <w:rPr>
                <w:rFonts w:ascii="Times New Roman" w:hAnsi="Times New Roman" w:cs="Times New Roman"/>
                <w:b/>
                <w:bCs/>
                <w:i/>
                <w:iCs/>
                <w:color w:val="810000" w:themeColor="accent1" w:themeShade="BF"/>
                <w:sz w:val="28"/>
                <w:szCs w:val="28"/>
              </w:rPr>
              <w:t>Метою</w:t>
            </w:r>
            <w:r w:rsidR="00A7541C">
              <w:rPr>
                <w:rFonts w:ascii="Times New Roman" w:eastAsia="Times New Roman" w:hAnsi="Times New Roman" w:cs="Times New Roman"/>
                <w:color w:val="000000"/>
                <w:kern w:val="0"/>
                <w:sz w:val="28"/>
                <w:szCs w:val="28"/>
                <w:lang w:eastAsia="ar-SA"/>
              </w:rPr>
              <w:t>вивчення</w:t>
            </w:r>
            <w:r w:rsidR="00A7541C" w:rsidRPr="00A7541C">
              <w:rPr>
                <w:rFonts w:ascii="Times New Roman" w:eastAsia="Times New Roman" w:hAnsi="Times New Roman" w:cs="Times New Roman"/>
                <w:color w:val="000000"/>
                <w:kern w:val="0"/>
                <w:sz w:val="28"/>
                <w:szCs w:val="28"/>
                <w:lang w:eastAsia="ar-SA"/>
              </w:rPr>
              <w:t xml:space="preserve"> навчальної дисципліни є </w:t>
            </w:r>
            <w:r w:rsidR="003500E0" w:rsidRPr="003500E0">
              <w:rPr>
                <w:rFonts w:ascii="Times New Roman" w:eastAsia="Times New Roman" w:hAnsi="Times New Roman" w:cs="Times New Roman"/>
                <w:color w:val="000000"/>
                <w:kern w:val="0"/>
                <w:sz w:val="28"/>
                <w:szCs w:val="28"/>
                <w:lang w:eastAsia="ar-SA"/>
              </w:rPr>
              <w:t>є формування у здобувачів фахової передвищої освіти знань і практичних навичок використання методів визначення і контролю показників якості, способів досягнення єдності і точності вимірювань, методів повірки мір та вимірювальних приладів, виконання розрахунків з метрологічного забезпечення управління якістю продукції, всіх видів нормативних документів та порядок їх розроблення, побудови та оформлення, вивчення правил, схем та порядку проведення сертифікації</w:t>
            </w:r>
            <w:r w:rsidR="00A7541C" w:rsidRPr="00A7541C">
              <w:rPr>
                <w:rFonts w:ascii="Times New Roman" w:eastAsia="Times New Roman" w:hAnsi="Times New Roman" w:cs="Times New Roman"/>
                <w:color w:val="000000"/>
                <w:kern w:val="0"/>
                <w:sz w:val="28"/>
                <w:szCs w:val="28"/>
                <w:lang w:eastAsia="ar-SA"/>
              </w:rPr>
              <w:t>.</w:t>
            </w:r>
          </w:p>
          <w:p w:rsidR="00B80283" w:rsidRPr="00B80283" w:rsidRDefault="00B80283" w:rsidP="00FE0960">
            <w:pPr>
              <w:widowControl w:val="0"/>
              <w:jc w:val="both"/>
              <w:cnfStyle w:val="000000100000"/>
              <w:rPr>
                <w:rFonts w:ascii="Times New Roman" w:hAnsi="Times New Roman" w:cs="Times New Roman"/>
                <w:sz w:val="28"/>
                <w:szCs w:val="28"/>
              </w:rPr>
            </w:pPr>
            <w:r w:rsidRPr="00B80283">
              <w:rPr>
                <w:rFonts w:ascii="Times New Roman" w:hAnsi="Times New Roman" w:cs="Times New Roman"/>
                <w:b/>
                <w:bCs/>
                <w:i/>
                <w:iCs/>
                <w:color w:val="810000" w:themeColor="accent1" w:themeShade="BF"/>
                <w:sz w:val="28"/>
                <w:szCs w:val="28"/>
              </w:rPr>
              <w:t>Завданням</w:t>
            </w:r>
            <w:r w:rsidR="003500E0">
              <w:rPr>
                <w:rFonts w:ascii="Times New Roman" w:hAnsi="Times New Roman" w:cs="Times New Roman"/>
                <w:sz w:val="28"/>
                <w:szCs w:val="28"/>
              </w:rPr>
              <w:t>навчальної дисципліни</w:t>
            </w:r>
            <w:r w:rsidR="003500E0" w:rsidRPr="003500E0">
              <w:rPr>
                <w:rFonts w:ascii="Times New Roman" w:eastAsia="Times New Roman" w:hAnsi="Times New Roman" w:cs="Times New Roman"/>
                <w:color w:val="000000"/>
                <w:kern w:val="0"/>
                <w:sz w:val="28"/>
                <w:szCs w:val="28"/>
                <w:lang w:eastAsia="ar-SA"/>
              </w:rPr>
              <w:t>є ознайомлення здобувачів фахової передвищої освіти з сучасними методами вимірювання, визначенням факторів якості, надання знань з стандартизації, сертифікації та акредитації</w:t>
            </w:r>
            <w:r w:rsidR="00A7541C" w:rsidRPr="00A7541C">
              <w:rPr>
                <w:rFonts w:ascii="Times New Roman" w:hAnsi="Times New Roman" w:cs="Times New Roman"/>
                <w:sz w:val="28"/>
                <w:szCs w:val="28"/>
              </w:rPr>
              <w:t>.</w:t>
            </w:r>
          </w:p>
        </w:tc>
      </w:tr>
      <w:tr w:rsidR="0067702F" w:rsidRPr="002958FE" w:rsidTr="00B53DF1">
        <w:tc>
          <w:tcPr>
            <w:cnfStyle w:val="001000000000"/>
            <w:tcW w:w="4195" w:type="dxa"/>
          </w:tcPr>
          <w:p w:rsidR="002958FE" w:rsidRPr="00716F86" w:rsidRDefault="00106BEE" w:rsidP="00716F86">
            <w:pPr>
              <w:widowControl w:val="0"/>
              <w:jc w:val="both"/>
              <w:rPr>
                <w:rFonts w:ascii="Times New Roman" w:hAnsi="Times New Roman" w:cs="Times New Roman"/>
                <w:bCs w:val="0"/>
                <w:sz w:val="28"/>
                <w:szCs w:val="28"/>
              </w:rPr>
            </w:pPr>
            <w:r>
              <w:rPr>
                <w:rFonts w:ascii="Times New Roman" w:hAnsi="Times New Roman" w:cs="Times New Roman"/>
                <w:sz w:val="28"/>
                <w:szCs w:val="28"/>
              </w:rPr>
              <w:t>Програмні к</w:t>
            </w:r>
            <w:r w:rsidR="00716F86">
              <w:rPr>
                <w:rFonts w:ascii="Times New Roman" w:hAnsi="Times New Roman" w:cs="Times New Roman"/>
                <w:sz w:val="28"/>
                <w:szCs w:val="28"/>
              </w:rPr>
              <w:t>омпетентності</w:t>
            </w:r>
          </w:p>
        </w:tc>
        <w:tc>
          <w:tcPr>
            <w:tcW w:w="5728" w:type="dxa"/>
            <w:gridSpan w:val="2"/>
          </w:tcPr>
          <w:p w:rsidR="001A0B22" w:rsidRDefault="001A0B22" w:rsidP="00716F86">
            <w:pPr>
              <w:widowControl w:val="0"/>
              <w:jc w:val="both"/>
              <w:cnfStyle w:val="000000000000"/>
              <w:rPr>
                <w:rFonts w:ascii="Times New Roman" w:hAnsi="Times New Roman" w:cs="Times New Roman"/>
                <w:sz w:val="28"/>
                <w:szCs w:val="28"/>
              </w:rPr>
            </w:pPr>
            <w:r w:rsidRPr="001A0B22">
              <w:rPr>
                <w:rFonts w:ascii="Times New Roman" w:hAnsi="Times New Roman" w:cs="Times New Roman"/>
                <w:sz w:val="28"/>
                <w:szCs w:val="28"/>
              </w:rPr>
              <w:t xml:space="preserve">ЗК3. Здатність оцінювати та забезпечувати </w:t>
            </w:r>
            <w:r w:rsidRPr="001A0B22">
              <w:rPr>
                <w:rFonts w:ascii="Times New Roman" w:hAnsi="Times New Roman" w:cs="Times New Roman"/>
                <w:sz w:val="28"/>
                <w:szCs w:val="28"/>
              </w:rPr>
              <w:lastRenderedPageBreak/>
              <w:t xml:space="preserve">якість виконуваних робіт. </w:t>
            </w:r>
          </w:p>
          <w:p w:rsidR="001A0B22" w:rsidRDefault="001A0B22" w:rsidP="00716F86">
            <w:pPr>
              <w:widowControl w:val="0"/>
              <w:jc w:val="both"/>
              <w:cnfStyle w:val="000000000000"/>
              <w:rPr>
                <w:rFonts w:ascii="Times New Roman" w:hAnsi="Times New Roman" w:cs="Times New Roman"/>
                <w:sz w:val="28"/>
                <w:szCs w:val="28"/>
              </w:rPr>
            </w:pPr>
            <w:r w:rsidRPr="001A0B22">
              <w:rPr>
                <w:rFonts w:ascii="Times New Roman" w:hAnsi="Times New Roman" w:cs="Times New Roman"/>
                <w:sz w:val="28"/>
                <w:szCs w:val="28"/>
              </w:rPr>
              <w:t xml:space="preserve">ЗК4. Здатність вчитися і оволодівати сучасними знаннями. </w:t>
            </w:r>
          </w:p>
          <w:p w:rsidR="001A0B22" w:rsidRDefault="001A0B22" w:rsidP="00716F86">
            <w:pPr>
              <w:widowControl w:val="0"/>
              <w:jc w:val="both"/>
              <w:cnfStyle w:val="000000000000"/>
              <w:rPr>
                <w:rFonts w:ascii="Times New Roman" w:hAnsi="Times New Roman" w:cs="Times New Roman"/>
                <w:sz w:val="28"/>
                <w:szCs w:val="28"/>
              </w:rPr>
            </w:pPr>
            <w:r w:rsidRPr="001A0B22">
              <w:rPr>
                <w:rFonts w:ascii="Times New Roman" w:hAnsi="Times New Roman" w:cs="Times New Roman"/>
                <w:sz w:val="28"/>
                <w:szCs w:val="28"/>
              </w:rPr>
              <w:t xml:space="preserve">ЗК5. Здатність застосовувати теоретичні знання на практиці. </w:t>
            </w:r>
          </w:p>
          <w:p w:rsidR="001A0B22" w:rsidRDefault="001A0B22" w:rsidP="00716F86">
            <w:pPr>
              <w:widowControl w:val="0"/>
              <w:jc w:val="both"/>
              <w:cnfStyle w:val="000000000000"/>
              <w:rPr>
                <w:rFonts w:ascii="Times New Roman" w:hAnsi="Times New Roman" w:cs="Times New Roman"/>
                <w:sz w:val="28"/>
                <w:szCs w:val="28"/>
              </w:rPr>
            </w:pPr>
            <w:r w:rsidRPr="001A0B22">
              <w:rPr>
                <w:rFonts w:ascii="Times New Roman" w:hAnsi="Times New Roman" w:cs="Times New Roman"/>
                <w:sz w:val="28"/>
                <w:szCs w:val="28"/>
              </w:rPr>
              <w:t xml:space="preserve">ЗК6. Здатність спілкуватися державною мовою як усно та і письмово. </w:t>
            </w:r>
          </w:p>
          <w:p w:rsidR="00FE0960" w:rsidRDefault="00FE0960" w:rsidP="00716F86">
            <w:pPr>
              <w:widowControl w:val="0"/>
              <w:jc w:val="both"/>
              <w:cnfStyle w:val="000000000000"/>
              <w:rPr>
                <w:rFonts w:ascii="Times New Roman" w:hAnsi="Times New Roman" w:cs="Times New Roman"/>
                <w:sz w:val="28"/>
                <w:szCs w:val="28"/>
              </w:rPr>
            </w:pPr>
            <w:r w:rsidRPr="00FE0960">
              <w:rPr>
                <w:rFonts w:ascii="Times New Roman" w:eastAsia="Times New Roman" w:hAnsi="Times New Roman" w:cs="Times New Roman"/>
                <w:kern w:val="0"/>
                <w:sz w:val="28"/>
                <w:szCs w:val="28"/>
                <w:lang w:eastAsia="ru-RU"/>
              </w:rPr>
              <w:t>ЗК 7 Здатність спілкуватися іноземною мовою.</w:t>
            </w:r>
          </w:p>
          <w:p w:rsidR="001A0B22" w:rsidRDefault="001A0B22" w:rsidP="00716F86">
            <w:pPr>
              <w:widowControl w:val="0"/>
              <w:jc w:val="both"/>
              <w:cnfStyle w:val="000000000000"/>
              <w:rPr>
                <w:rFonts w:ascii="Times New Roman" w:hAnsi="Times New Roman" w:cs="Times New Roman"/>
                <w:sz w:val="28"/>
                <w:szCs w:val="28"/>
              </w:rPr>
            </w:pPr>
            <w:r w:rsidRPr="001A0B22">
              <w:rPr>
                <w:rFonts w:ascii="Times New Roman" w:hAnsi="Times New Roman" w:cs="Times New Roman"/>
                <w:sz w:val="28"/>
                <w:szCs w:val="28"/>
              </w:rPr>
              <w:t xml:space="preserve">ЗК8. Здатність використовувати інформаційні та комунікаційні технології. </w:t>
            </w:r>
          </w:p>
          <w:p w:rsidR="001A0B22" w:rsidRDefault="001A0B22" w:rsidP="00716F86">
            <w:pPr>
              <w:widowControl w:val="0"/>
              <w:jc w:val="both"/>
              <w:cnfStyle w:val="000000000000"/>
              <w:rPr>
                <w:rFonts w:ascii="Times New Roman" w:hAnsi="Times New Roman" w:cs="Times New Roman"/>
                <w:sz w:val="28"/>
                <w:szCs w:val="28"/>
              </w:rPr>
            </w:pPr>
            <w:r w:rsidRPr="001A0B22">
              <w:rPr>
                <w:rFonts w:ascii="Times New Roman" w:hAnsi="Times New Roman" w:cs="Times New Roman"/>
                <w:sz w:val="28"/>
                <w:szCs w:val="28"/>
              </w:rPr>
              <w:t xml:space="preserve">СК7.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тягового рухомого складу, його систем та елементів </w:t>
            </w:r>
          </w:p>
          <w:p w:rsidR="001A0B22" w:rsidRDefault="001A0B22" w:rsidP="00716F86">
            <w:pPr>
              <w:widowControl w:val="0"/>
              <w:jc w:val="both"/>
              <w:cnfStyle w:val="000000000000"/>
              <w:rPr>
                <w:rFonts w:ascii="Times New Roman" w:hAnsi="Times New Roman" w:cs="Times New Roman"/>
                <w:sz w:val="28"/>
                <w:szCs w:val="28"/>
              </w:rPr>
            </w:pPr>
            <w:r w:rsidRPr="001A0B22">
              <w:rPr>
                <w:rFonts w:ascii="Times New Roman" w:hAnsi="Times New Roman" w:cs="Times New Roman"/>
                <w:sz w:val="28"/>
                <w:szCs w:val="28"/>
              </w:rPr>
              <w:t xml:space="preserve">СК8. Здатність застосовувати контрольно-вимірювальні прилади та засоби вимірювальної техніки при технічному обслуговуванні, ремонті та випробуваннях тягового рухомого складу, його систем та елементів. </w:t>
            </w:r>
          </w:p>
          <w:p w:rsidR="00377D5D" w:rsidRPr="002958FE" w:rsidRDefault="00377D5D" w:rsidP="00716F86">
            <w:pPr>
              <w:widowControl w:val="0"/>
              <w:jc w:val="both"/>
              <w:cnfStyle w:val="000000000000"/>
              <w:rPr>
                <w:rFonts w:ascii="Times New Roman" w:hAnsi="Times New Roman" w:cs="Times New Roman"/>
                <w:sz w:val="28"/>
                <w:szCs w:val="28"/>
              </w:rPr>
            </w:pPr>
          </w:p>
        </w:tc>
      </w:tr>
      <w:tr w:rsidR="00764CBE" w:rsidRPr="00716F86" w:rsidTr="00B53DF1">
        <w:trPr>
          <w:cnfStyle w:val="000000100000"/>
        </w:trPr>
        <w:tc>
          <w:tcPr>
            <w:cnfStyle w:val="001000000000"/>
            <w:tcW w:w="4195" w:type="dxa"/>
          </w:tcPr>
          <w:p w:rsidR="002958FE" w:rsidRPr="00716F86" w:rsidRDefault="00716F86" w:rsidP="0067702F">
            <w:pPr>
              <w:widowControl w:val="0"/>
              <w:rPr>
                <w:rFonts w:ascii="Times New Roman" w:hAnsi="Times New Roman" w:cs="Times New Roman"/>
                <w:bCs w:val="0"/>
                <w:sz w:val="28"/>
                <w:szCs w:val="28"/>
              </w:rPr>
            </w:pPr>
            <w:r w:rsidRPr="00716F86">
              <w:rPr>
                <w:rFonts w:ascii="Times New Roman" w:hAnsi="Times New Roman" w:cs="Times New Roman"/>
                <w:sz w:val="28"/>
                <w:szCs w:val="28"/>
              </w:rPr>
              <w:lastRenderedPageBreak/>
              <w:t>Очікувані результати навчання</w:t>
            </w:r>
          </w:p>
        </w:tc>
        <w:tc>
          <w:tcPr>
            <w:tcW w:w="5728" w:type="dxa"/>
            <w:gridSpan w:val="2"/>
          </w:tcPr>
          <w:p w:rsidR="001A0B22" w:rsidRDefault="001A0B22" w:rsidP="00377D5D">
            <w:pPr>
              <w:widowControl w:val="0"/>
              <w:jc w:val="both"/>
              <w:cnfStyle w:val="000000100000"/>
              <w:rPr>
                <w:rFonts w:ascii="Times New Roman" w:hAnsi="Times New Roman" w:cs="Times New Roman"/>
                <w:bCs/>
                <w:sz w:val="28"/>
                <w:szCs w:val="28"/>
              </w:rPr>
            </w:pPr>
            <w:r w:rsidRPr="001A0B22">
              <w:rPr>
                <w:rFonts w:ascii="Times New Roman" w:hAnsi="Times New Roman" w:cs="Times New Roman"/>
                <w:bCs/>
                <w:sz w:val="28"/>
                <w:szCs w:val="28"/>
              </w:rPr>
              <w:t xml:space="preserve">РН2. Вільно спілкуватися державною мовою, як усно так і письмово, володіти технічною термінологією та логічно викладати свої думки. </w:t>
            </w:r>
          </w:p>
          <w:p w:rsidR="00FE0960" w:rsidRPr="00FE0960" w:rsidRDefault="00FE0960" w:rsidP="00FE0960">
            <w:pPr>
              <w:shd w:val="clear" w:color="auto" w:fill="FFFFFF"/>
              <w:tabs>
                <w:tab w:val="left" w:pos="437"/>
              </w:tabs>
              <w:spacing w:before="5"/>
              <w:ind w:left="11" w:right="17"/>
              <w:jc w:val="both"/>
              <w:cnfStyle w:val="000000100000"/>
              <w:rPr>
                <w:rFonts w:ascii="Times New Roman" w:eastAsia="Times New Roman" w:hAnsi="Times New Roman" w:cs="Times New Roman"/>
                <w:kern w:val="0"/>
                <w:sz w:val="28"/>
                <w:szCs w:val="28"/>
                <w:lang w:eastAsia="ru-RU"/>
              </w:rPr>
            </w:pPr>
            <w:r w:rsidRPr="00FE0960">
              <w:rPr>
                <w:rFonts w:ascii="Times New Roman" w:eastAsia="Times New Roman" w:hAnsi="Times New Roman" w:cs="Times New Roman"/>
                <w:kern w:val="0"/>
                <w:sz w:val="28"/>
                <w:szCs w:val="28"/>
                <w:lang w:eastAsia="ru-RU"/>
              </w:rPr>
              <w:t xml:space="preserve">РНЗ Використовувати навички усної та письмової комунікації іноземною мовою.  </w:t>
            </w:r>
          </w:p>
          <w:p w:rsidR="001A0B22" w:rsidRDefault="001A0B22" w:rsidP="00377D5D">
            <w:pPr>
              <w:widowControl w:val="0"/>
              <w:jc w:val="both"/>
              <w:cnfStyle w:val="000000100000"/>
              <w:rPr>
                <w:rFonts w:ascii="Times New Roman" w:hAnsi="Times New Roman" w:cs="Times New Roman"/>
                <w:bCs/>
                <w:sz w:val="28"/>
                <w:szCs w:val="28"/>
              </w:rPr>
            </w:pPr>
            <w:r w:rsidRPr="001A0B22">
              <w:rPr>
                <w:rFonts w:ascii="Times New Roman" w:hAnsi="Times New Roman" w:cs="Times New Roman"/>
                <w:bCs/>
                <w:sz w:val="28"/>
                <w:szCs w:val="28"/>
              </w:rPr>
              <w:t xml:space="preserve">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 технічної експлуатації залізниць України; інструкцій; нормативноправових документів, та рекомендації з експлуатації, ремонту та обслуговування тягового рухомого складу, його систем та елементів. </w:t>
            </w:r>
          </w:p>
          <w:p w:rsidR="001A0B22" w:rsidRDefault="001A0B22" w:rsidP="00377D5D">
            <w:pPr>
              <w:widowControl w:val="0"/>
              <w:jc w:val="both"/>
              <w:cnfStyle w:val="000000100000"/>
              <w:rPr>
                <w:rFonts w:ascii="Times New Roman" w:hAnsi="Times New Roman" w:cs="Times New Roman"/>
                <w:bCs/>
                <w:sz w:val="28"/>
                <w:szCs w:val="28"/>
              </w:rPr>
            </w:pPr>
            <w:r w:rsidRPr="001A0B22">
              <w:rPr>
                <w:rFonts w:ascii="Times New Roman" w:hAnsi="Times New Roman" w:cs="Times New Roman"/>
                <w:bCs/>
                <w:sz w:val="28"/>
                <w:szCs w:val="28"/>
              </w:rPr>
              <w:t xml:space="preserve">дотриманням безпеки руху поїздів. </w:t>
            </w:r>
          </w:p>
          <w:p w:rsidR="001A0B22" w:rsidRDefault="001A0B22" w:rsidP="00377D5D">
            <w:pPr>
              <w:widowControl w:val="0"/>
              <w:jc w:val="both"/>
              <w:cnfStyle w:val="000000100000"/>
              <w:rPr>
                <w:rFonts w:ascii="Times New Roman" w:hAnsi="Times New Roman" w:cs="Times New Roman"/>
                <w:bCs/>
                <w:sz w:val="28"/>
                <w:szCs w:val="28"/>
              </w:rPr>
            </w:pPr>
            <w:r w:rsidRPr="001A0B22">
              <w:rPr>
                <w:rFonts w:ascii="Times New Roman" w:hAnsi="Times New Roman" w:cs="Times New Roman"/>
                <w:bCs/>
                <w:sz w:val="28"/>
                <w:szCs w:val="28"/>
              </w:rPr>
              <w:t xml:space="preserve">РН7. Використовувати у професійній діяльності знання нормативно-правових актів, інструкцій з охорони праці, пожежної </w:t>
            </w:r>
            <w:r w:rsidRPr="001A0B22">
              <w:rPr>
                <w:rFonts w:ascii="Times New Roman" w:hAnsi="Times New Roman" w:cs="Times New Roman"/>
                <w:bCs/>
                <w:sz w:val="28"/>
                <w:szCs w:val="28"/>
              </w:rPr>
              <w:lastRenderedPageBreak/>
              <w:t xml:space="preserve">безпеки та електробезпеки. </w:t>
            </w:r>
          </w:p>
          <w:p w:rsidR="001A0B22" w:rsidRDefault="001A0B22" w:rsidP="00377D5D">
            <w:pPr>
              <w:widowControl w:val="0"/>
              <w:jc w:val="both"/>
              <w:cnfStyle w:val="000000100000"/>
              <w:rPr>
                <w:rFonts w:ascii="Times New Roman" w:hAnsi="Times New Roman" w:cs="Times New Roman"/>
                <w:bCs/>
                <w:sz w:val="28"/>
                <w:szCs w:val="28"/>
              </w:rPr>
            </w:pPr>
            <w:r w:rsidRPr="001A0B22">
              <w:rPr>
                <w:rFonts w:ascii="Times New Roman" w:hAnsi="Times New Roman" w:cs="Times New Roman"/>
                <w:bCs/>
                <w:sz w:val="28"/>
                <w:szCs w:val="28"/>
              </w:rPr>
              <w:t xml:space="preserve">РН10. Використовувати методи вимірювань, метрологічні норми та інші нормативні документи під час визначення технічного стану тягового рухомого складу, його систем та елементів. </w:t>
            </w:r>
          </w:p>
          <w:p w:rsidR="00377D5D" w:rsidRPr="001A0B22" w:rsidRDefault="001A0B22" w:rsidP="00FE0960">
            <w:pPr>
              <w:widowControl w:val="0"/>
              <w:jc w:val="both"/>
              <w:cnfStyle w:val="000000100000"/>
              <w:rPr>
                <w:rFonts w:ascii="Times New Roman" w:hAnsi="Times New Roman" w:cs="Times New Roman"/>
                <w:bCs/>
                <w:sz w:val="28"/>
                <w:szCs w:val="28"/>
              </w:rPr>
            </w:pPr>
            <w:r w:rsidRPr="001A0B22">
              <w:rPr>
                <w:rFonts w:ascii="Times New Roman" w:hAnsi="Times New Roman" w:cs="Times New Roman"/>
                <w:bCs/>
                <w:sz w:val="28"/>
                <w:szCs w:val="28"/>
              </w:rPr>
              <w:t xml:space="preserve">РН11. Розробляти технологічну документацію для експлуатації, ремонту та технічного обслуговування тягового рухомого складу, його систем та елементів. </w:t>
            </w:r>
          </w:p>
        </w:tc>
      </w:tr>
      <w:tr w:rsidR="00761B37" w:rsidRPr="00716F86" w:rsidTr="00B53DF1">
        <w:tc>
          <w:tcPr>
            <w:cnfStyle w:val="001000000000"/>
            <w:tcW w:w="4195" w:type="dxa"/>
          </w:tcPr>
          <w:p w:rsidR="00761B37" w:rsidRPr="00761B37" w:rsidRDefault="00761B37" w:rsidP="0067702F">
            <w:pPr>
              <w:widowControl w:val="0"/>
              <w:rPr>
                <w:rFonts w:ascii="Times New Roman" w:hAnsi="Times New Roman" w:cs="Times New Roman"/>
                <w:sz w:val="28"/>
                <w:szCs w:val="28"/>
              </w:rPr>
            </w:pPr>
            <w:r w:rsidRPr="00761B37">
              <w:rPr>
                <w:rFonts w:ascii="Times New Roman" w:hAnsi="Times New Roman" w:cs="Times New Roman"/>
                <w:sz w:val="28"/>
                <w:szCs w:val="28"/>
              </w:rPr>
              <w:lastRenderedPageBreak/>
              <w:t>Пререквізити</w:t>
            </w:r>
          </w:p>
        </w:tc>
        <w:tc>
          <w:tcPr>
            <w:tcW w:w="5728" w:type="dxa"/>
            <w:gridSpan w:val="2"/>
          </w:tcPr>
          <w:p w:rsidR="00761B37" w:rsidRPr="00377D5D" w:rsidRDefault="00761B37" w:rsidP="00F24686">
            <w:pPr>
              <w:widowControl w:val="0"/>
              <w:jc w:val="both"/>
              <w:cnfStyle w:val="000000000000"/>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дисципліни «</w:t>
            </w:r>
            <w:r w:rsidR="00F24686">
              <w:rPr>
                <w:rFonts w:ascii="Times New Roman" w:hAnsi="Times New Roman" w:cs="Times New Roman"/>
                <w:bCs/>
                <w:sz w:val="28"/>
                <w:szCs w:val="28"/>
              </w:rPr>
              <w:t>Основи стандартизації</w:t>
            </w:r>
            <w:r w:rsidRPr="00761B37">
              <w:rPr>
                <w:rFonts w:ascii="Times New Roman" w:hAnsi="Times New Roman" w:cs="Times New Roman"/>
                <w:bCs/>
                <w:sz w:val="28"/>
                <w:szCs w:val="28"/>
              </w:rPr>
              <w:t>» здобувач освіти повинен до початку курсу мати знання з таких дисциплін:</w:t>
            </w:r>
            <w:r w:rsidR="00F24686">
              <w:rPr>
                <w:rFonts w:ascii="Times New Roman" w:hAnsi="Times New Roman" w:cs="Times New Roman"/>
                <w:bCs/>
                <w:sz w:val="28"/>
                <w:szCs w:val="28"/>
              </w:rPr>
              <w:t>«Фізика», «Інженерна графіка»,</w:t>
            </w:r>
            <w:r w:rsidR="00231BC3">
              <w:rPr>
                <w:rFonts w:ascii="Times New Roman" w:hAnsi="Times New Roman" w:cs="Times New Roman"/>
                <w:sz w:val="28"/>
                <w:szCs w:val="28"/>
              </w:rPr>
              <w:t>«</w:t>
            </w:r>
            <w:r w:rsidR="00231BC3" w:rsidRPr="00231BC3">
              <w:rPr>
                <w:rFonts w:ascii="Times New Roman" w:hAnsi="Times New Roman" w:cs="Times New Roman"/>
                <w:sz w:val="28"/>
                <w:szCs w:val="28"/>
              </w:rPr>
              <w:t xml:space="preserve">Технічна механіка», </w:t>
            </w:r>
            <w:r w:rsidR="00231BC3" w:rsidRPr="00231BC3">
              <w:rPr>
                <w:rFonts w:ascii="Times New Roman" w:hAnsi="Times New Roman" w:cs="Times New Roman"/>
                <w:bCs/>
                <w:sz w:val="28"/>
                <w:szCs w:val="28"/>
              </w:rPr>
              <w:t>«</w:t>
            </w:r>
            <w:r w:rsidR="00231BC3" w:rsidRPr="00231BC3">
              <w:rPr>
                <w:rFonts w:ascii="Times New Roman" w:hAnsi="Times New Roman" w:cs="Times New Roman"/>
                <w:sz w:val="28"/>
                <w:szCs w:val="28"/>
              </w:rPr>
              <w:t xml:space="preserve">Технологія галузі та технічні засоби залізничного транспорту» </w:t>
            </w:r>
            <w:r w:rsidR="00231BC3" w:rsidRPr="00231BC3">
              <w:rPr>
                <w:rFonts w:ascii="Times New Roman" w:hAnsi="Times New Roman" w:cs="Times New Roman"/>
                <w:bCs/>
                <w:sz w:val="28"/>
                <w:szCs w:val="28"/>
              </w:rPr>
              <w:t>«Матеріалознавство</w:t>
            </w:r>
            <w:r w:rsidR="00231BC3">
              <w:rPr>
                <w:rFonts w:ascii="Times New Roman" w:hAnsi="Times New Roman" w:cs="Times New Roman"/>
                <w:bCs/>
                <w:sz w:val="28"/>
                <w:szCs w:val="28"/>
              </w:rPr>
              <w:t>».</w:t>
            </w:r>
          </w:p>
        </w:tc>
      </w:tr>
      <w:tr w:rsidR="00761B37" w:rsidRPr="00716F86" w:rsidTr="00B53DF1">
        <w:trPr>
          <w:cnfStyle w:val="000000100000"/>
        </w:trPr>
        <w:tc>
          <w:tcPr>
            <w:cnfStyle w:val="001000000000"/>
            <w:tcW w:w="4195" w:type="dxa"/>
          </w:tcPr>
          <w:p w:rsidR="00761B37" w:rsidRPr="00761B37" w:rsidRDefault="00761B37" w:rsidP="0067702F">
            <w:pPr>
              <w:widowControl w:val="0"/>
              <w:rPr>
                <w:rFonts w:ascii="Times New Roman" w:hAnsi="Times New Roman" w:cs="Times New Roman"/>
                <w:bCs w:val="0"/>
                <w:sz w:val="28"/>
                <w:szCs w:val="28"/>
              </w:rPr>
            </w:pPr>
            <w:r w:rsidRPr="00761B37">
              <w:rPr>
                <w:rFonts w:ascii="Times New Roman" w:hAnsi="Times New Roman" w:cs="Times New Roman"/>
                <w:sz w:val="28"/>
                <w:szCs w:val="28"/>
              </w:rPr>
              <w:t>Постреквізити</w:t>
            </w:r>
          </w:p>
        </w:tc>
        <w:tc>
          <w:tcPr>
            <w:tcW w:w="5728" w:type="dxa"/>
            <w:gridSpan w:val="2"/>
          </w:tcPr>
          <w:p w:rsidR="00761B37" w:rsidRPr="00377D5D" w:rsidRDefault="00F24686" w:rsidP="00F24686">
            <w:pPr>
              <w:widowControl w:val="0"/>
              <w:jc w:val="both"/>
              <w:cnfStyle w:val="000000100000"/>
              <w:rPr>
                <w:rFonts w:ascii="Times New Roman" w:hAnsi="Times New Roman" w:cs="Times New Roman"/>
                <w:bCs/>
                <w:sz w:val="28"/>
                <w:szCs w:val="28"/>
              </w:rPr>
            </w:pPr>
            <w:r>
              <w:rPr>
                <w:rFonts w:ascii="Times New Roman" w:hAnsi="Times New Roman" w:cs="Times New Roman"/>
                <w:sz w:val="28"/>
                <w:szCs w:val="28"/>
              </w:rPr>
              <w:t xml:space="preserve">Навчальна дисципліна </w:t>
            </w:r>
            <w:r>
              <w:rPr>
                <w:rFonts w:ascii="Times New Roman" w:hAnsi="Times New Roman" w:cs="Times New Roman"/>
                <w:bCs/>
                <w:kern w:val="0"/>
                <w:sz w:val="28"/>
                <w:szCs w:val="28"/>
              </w:rPr>
              <w:t>«</w:t>
            </w:r>
            <w:r w:rsidRPr="00F24686">
              <w:rPr>
                <w:rFonts w:ascii="Times New Roman" w:hAnsi="Times New Roman" w:cs="Times New Roman"/>
                <w:sz w:val="28"/>
                <w:szCs w:val="28"/>
              </w:rPr>
              <w:t>Технологія ремонту рухомого складу</w:t>
            </w:r>
            <w:r>
              <w:rPr>
                <w:rFonts w:ascii="Times New Roman" w:hAnsi="Times New Roman" w:cs="Times New Roman"/>
                <w:bCs/>
                <w:sz w:val="28"/>
                <w:szCs w:val="28"/>
              </w:rPr>
              <w:t>»; к</w:t>
            </w:r>
            <w:r w:rsidR="00F84E30">
              <w:rPr>
                <w:rFonts w:ascii="Times New Roman" w:hAnsi="Times New Roman" w:cs="Times New Roman"/>
                <w:bCs/>
                <w:sz w:val="28"/>
                <w:szCs w:val="28"/>
              </w:rPr>
              <w:t>урсовий проєкт</w:t>
            </w:r>
            <w:r w:rsidR="00F84E30" w:rsidRPr="00F84E30">
              <w:rPr>
                <w:rFonts w:ascii="Times New Roman" w:hAnsi="Times New Roman" w:cs="Times New Roman"/>
                <w:bCs/>
                <w:sz w:val="28"/>
                <w:szCs w:val="28"/>
              </w:rPr>
              <w:t>з розробки технології ремонту вузла (агрегату, деталі) локомотиву (МВРС);</w:t>
            </w:r>
            <w:r>
              <w:rPr>
                <w:rFonts w:ascii="Times New Roman" w:hAnsi="Times New Roman" w:cs="Times New Roman"/>
                <w:bCs/>
                <w:sz w:val="28"/>
                <w:szCs w:val="28"/>
              </w:rPr>
              <w:t xml:space="preserve">дипломне проектування. </w:t>
            </w:r>
            <w:r w:rsidR="00761B37" w:rsidRPr="00761B37">
              <w:rPr>
                <w:rFonts w:ascii="Times New Roman" w:hAnsi="Times New Roman" w:cs="Times New Roman"/>
                <w:bCs/>
                <w:sz w:val="28"/>
                <w:szCs w:val="28"/>
              </w:rPr>
              <w:t>Навчальна дисципліна «</w:t>
            </w:r>
            <w:r>
              <w:rPr>
                <w:rFonts w:ascii="Times New Roman" w:hAnsi="Times New Roman" w:cs="Times New Roman"/>
                <w:bCs/>
                <w:kern w:val="0"/>
                <w:sz w:val="28"/>
                <w:szCs w:val="28"/>
              </w:rPr>
              <w:t>Основи стандартизації</w:t>
            </w:r>
            <w:r w:rsidR="00761B37" w:rsidRPr="00761B37">
              <w:rPr>
                <w:rFonts w:ascii="Times New Roman" w:hAnsi="Times New Roman" w:cs="Times New Roman"/>
                <w:bCs/>
                <w:sz w:val="28"/>
                <w:szCs w:val="28"/>
              </w:rPr>
              <w:t>» дає можливість в подальшому опан</w:t>
            </w:r>
            <w:r w:rsidR="00761B37">
              <w:rPr>
                <w:rFonts w:ascii="Times New Roman" w:hAnsi="Times New Roman" w:cs="Times New Roman"/>
                <w:bCs/>
                <w:sz w:val="28"/>
                <w:szCs w:val="28"/>
              </w:rPr>
              <w:t>ову</w:t>
            </w:r>
            <w:r w:rsidR="00761B37" w:rsidRPr="00761B37">
              <w:rPr>
                <w:rFonts w:ascii="Times New Roman" w:hAnsi="Times New Roman" w:cs="Times New Roman"/>
                <w:bCs/>
                <w:sz w:val="28"/>
                <w:szCs w:val="28"/>
              </w:rPr>
              <w:t xml:space="preserve">вати </w:t>
            </w:r>
            <w:r w:rsidR="00F84E30">
              <w:rPr>
                <w:rFonts w:ascii="Times New Roman" w:hAnsi="Times New Roman" w:cs="Times New Roman"/>
                <w:bCs/>
                <w:sz w:val="28"/>
                <w:szCs w:val="28"/>
              </w:rPr>
              <w:t>технічні</w:t>
            </w:r>
            <w:r w:rsidR="00761B37">
              <w:rPr>
                <w:rFonts w:ascii="Times New Roman" w:hAnsi="Times New Roman" w:cs="Times New Roman"/>
                <w:bCs/>
                <w:sz w:val="28"/>
                <w:szCs w:val="28"/>
              </w:rPr>
              <w:t xml:space="preserve"> навчальні дисципліни на рівні </w:t>
            </w:r>
            <w:r w:rsidR="00236CC5">
              <w:rPr>
                <w:rFonts w:ascii="Times New Roman" w:hAnsi="Times New Roman" w:cs="Times New Roman"/>
                <w:bCs/>
                <w:sz w:val="28"/>
                <w:szCs w:val="28"/>
              </w:rPr>
              <w:t xml:space="preserve">вищої </w:t>
            </w:r>
            <w:r w:rsidR="00761B37">
              <w:rPr>
                <w:rFonts w:ascii="Times New Roman" w:hAnsi="Times New Roman" w:cs="Times New Roman"/>
                <w:bCs/>
                <w:sz w:val="28"/>
                <w:szCs w:val="28"/>
              </w:rPr>
              <w:t>освіти</w:t>
            </w:r>
            <w:r w:rsidR="00236CC5">
              <w:rPr>
                <w:rFonts w:ascii="Times New Roman" w:hAnsi="Times New Roman" w:cs="Times New Roman"/>
                <w:bCs/>
                <w:sz w:val="28"/>
                <w:szCs w:val="28"/>
              </w:rPr>
              <w:t xml:space="preserve"> за освітн</w:t>
            </w:r>
            <w:r w:rsidR="008277E8">
              <w:rPr>
                <w:rFonts w:ascii="Times New Roman" w:hAnsi="Times New Roman" w:cs="Times New Roman"/>
                <w:bCs/>
                <w:sz w:val="28"/>
                <w:szCs w:val="28"/>
              </w:rPr>
              <w:t>ім</w:t>
            </w:r>
            <w:r w:rsidR="00236CC5">
              <w:rPr>
                <w:rFonts w:ascii="Times New Roman" w:hAnsi="Times New Roman" w:cs="Times New Roman"/>
                <w:bCs/>
                <w:sz w:val="28"/>
                <w:szCs w:val="28"/>
              </w:rPr>
              <w:t xml:space="preserve"> ступенем «бакалавр»</w:t>
            </w:r>
            <w:r w:rsidR="00761B37">
              <w:rPr>
                <w:rFonts w:ascii="Times New Roman" w:hAnsi="Times New Roman" w:cs="Times New Roman"/>
                <w:bCs/>
                <w:sz w:val="28"/>
                <w:szCs w:val="28"/>
              </w:rPr>
              <w:t>.</w:t>
            </w:r>
          </w:p>
        </w:tc>
      </w:tr>
      <w:tr w:rsidR="00764CBE" w:rsidRPr="00716F86" w:rsidTr="00B53DF1">
        <w:tc>
          <w:tcPr>
            <w:cnfStyle w:val="001000000000"/>
            <w:tcW w:w="4195" w:type="dxa"/>
          </w:tcPr>
          <w:p w:rsidR="002958FE" w:rsidRPr="00716F86" w:rsidRDefault="00761B37" w:rsidP="0067702F">
            <w:pPr>
              <w:widowControl w:val="0"/>
              <w:rPr>
                <w:rFonts w:ascii="Times New Roman" w:hAnsi="Times New Roman" w:cs="Times New Roman"/>
                <w:bCs w:val="0"/>
                <w:sz w:val="28"/>
                <w:szCs w:val="28"/>
              </w:rPr>
            </w:pPr>
            <w:r>
              <w:rPr>
                <w:rFonts w:ascii="Times New Roman" w:hAnsi="Times New Roman" w:cs="Times New Roman"/>
                <w:sz w:val="28"/>
                <w:szCs w:val="28"/>
              </w:rPr>
              <w:t>Навчальна логістика</w:t>
            </w:r>
          </w:p>
        </w:tc>
        <w:tc>
          <w:tcPr>
            <w:tcW w:w="5728" w:type="dxa"/>
            <w:gridSpan w:val="2"/>
          </w:tcPr>
          <w:p w:rsidR="00761B37" w:rsidRPr="0036257A" w:rsidRDefault="00761B37" w:rsidP="00A272EC">
            <w:pPr>
              <w:widowControl w:val="0"/>
              <w:jc w:val="center"/>
              <w:cnfStyle w:val="000000000000"/>
              <w:rPr>
                <w:rFonts w:ascii="Times New Roman" w:hAnsi="Times New Roman" w:cs="Times New Roman"/>
                <w:b/>
                <w:bCs/>
                <w:i/>
                <w:iCs/>
                <w:color w:val="21272D" w:themeColor="accent5" w:themeShade="80"/>
                <w:sz w:val="28"/>
                <w:szCs w:val="28"/>
                <w:u w:val="single"/>
              </w:rPr>
            </w:pPr>
            <w:r w:rsidRPr="0036257A">
              <w:rPr>
                <w:rFonts w:ascii="Times New Roman" w:hAnsi="Times New Roman" w:cs="Times New Roman"/>
                <w:b/>
                <w:bCs/>
                <w:i/>
                <w:iCs/>
                <w:color w:val="21272D" w:themeColor="accent5" w:themeShade="80"/>
                <w:sz w:val="28"/>
                <w:szCs w:val="28"/>
                <w:u w:val="single"/>
              </w:rPr>
              <w:t>Теми лекцій</w:t>
            </w:r>
          </w:p>
          <w:p w:rsidR="00F24686" w:rsidRPr="00F24686" w:rsidRDefault="00F24686" w:rsidP="00F24686">
            <w:pPr>
              <w:shd w:val="clear" w:color="auto" w:fill="FFFFFF"/>
              <w:jc w:val="both"/>
              <w:cnfStyle w:val="000000000000"/>
              <w:rPr>
                <w:rFonts w:ascii="Times New Roman" w:eastAsia="Times New Roman" w:hAnsi="Times New Roman" w:cs="Times New Roman"/>
                <w:bCs/>
                <w:spacing w:val="2"/>
                <w:kern w:val="0"/>
                <w:sz w:val="28"/>
                <w:szCs w:val="28"/>
                <w:lang w:eastAsia="ru-RU"/>
              </w:rPr>
            </w:pPr>
            <w:r w:rsidRPr="00F24686">
              <w:rPr>
                <w:rFonts w:ascii="Times New Roman" w:eastAsia="Times New Roman" w:hAnsi="Times New Roman" w:cs="Times New Roman"/>
                <w:bCs/>
                <w:spacing w:val="2"/>
                <w:kern w:val="0"/>
                <w:sz w:val="28"/>
                <w:szCs w:val="28"/>
                <w:lang w:eastAsia="ru-RU"/>
              </w:rPr>
              <w:t>Розділ 1. Основи метрології</w:t>
            </w:r>
          </w:p>
          <w:p w:rsidR="00F24686" w:rsidRPr="00F24686" w:rsidRDefault="00F24686" w:rsidP="00F24686">
            <w:pPr>
              <w:shd w:val="clear" w:color="auto" w:fill="FFFFFF"/>
              <w:jc w:val="both"/>
              <w:cnfStyle w:val="000000000000"/>
              <w:rPr>
                <w:rFonts w:ascii="Times New Roman" w:eastAsia="Times New Roman" w:hAnsi="Times New Roman" w:cs="Times New Roman"/>
                <w:bCs/>
                <w:spacing w:val="2"/>
                <w:kern w:val="0"/>
                <w:sz w:val="28"/>
                <w:szCs w:val="28"/>
                <w:lang w:eastAsia="ru-RU"/>
              </w:rPr>
            </w:pPr>
            <w:r w:rsidRPr="00F24686">
              <w:rPr>
                <w:rFonts w:ascii="Times New Roman" w:eastAsia="Times New Roman" w:hAnsi="Times New Roman" w:cs="Times New Roman"/>
                <w:bCs/>
                <w:spacing w:val="2"/>
                <w:kern w:val="0"/>
                <w:sz w:val="28"/>
                <w:szCs w:val="28"/>
                <w:lang w:eastAsia="ru-RU"/>
              </w:rPr>
              <w:t xml:space="preserve">Тема 1. Основні поняття і визначення в області метрології. </w:t>
            </w:r>
          </w:p>
          <w:p w:rsidR="00F24686" w:rsidRPr="00F24686" w:rsidRDefault="00F24686" w:rsidP="00F24686">
            <w:pPr>
              <w:shd w:val="clear" w:color="auto" w:fill="FFFFFF"/>
              <w:jc w:val="both"/>
              <w:cnfStyle w:val="000000000000"/>
              <w:rPr>
                <w:rFonts w:ascii="Times New Roman" w:eastAsia="Times New Roman" w:hAnsi="Times New Roman" w:cs="Times New Roman"/>
                <w:bCs/>
                <w:spacing w:val="2"/>
                <w:kern w:val="0"/>
                <w:sz w:val="28"/>
                <w:szCs w:val="28"/>
                <w:lang w:eastAsia="ru-RU"/>
              </w:rPr>
            </w:pPr>
            <w:r w:rsidRPr="00F24686">
              <w:rPr>
                <w:rFonts w:ascii="Times New Roman" w:eastAsia="Times New Roman" w:hAnsi="Times New Roman" w:cs="Times New Roman"/>
                <w:bCs/>
                <w:spacing w:val="2"/>
                <w:kern w:val="0"/>
                <w:sz w:val="28"/>
                <w:szCs w:val="28"/>
                <w:lang w:eastAsia="ru-RU"/>
              </w:rPr>
              <w:t>Тема 2. Поняття про виміри і вимірювання. Поняття і види засобів вимірювальної техніки (ЗВТ). Види вимірювань</w:t>
            </w:r>
          </w:p>
          <w:p w:rsidR="00F24686" w:rsidRPr="00F24686" w:rsidRDefault="00F24686" w:rsidP="00F24686">
            <w:pPr>
              <w:shd w:val="clear" w:color="auto" w:fill="FFFFFF"/>
              <w:jc w:val="both"/>
              <w:cnfStyle w:val="000000000000"/>
              <w:rPr>
                <w:rFonts w:ascii="Times New Roman" w:eastAsia="Times New Roman" w:hAnsi="Times New Roman" w:cs="Times New Roman"/>
                <w:bCs/>
                <w:spacing w:val="2"/>
                <w:kern w:val="0"/>
                <w:sz w:val="28"/>
                <w:szCs w:val="28"/>
                <w:lang w:eastAsia="ru-RU"/>
              </w:rPr>
            </w:pPr>
            <w:r w:rsidRPr="00F24686">
              <w:rPr>
                <w:rFonts w:ascii="Times New Roman" w:eastAsia="Times New Roman" w:hAnsi="Times New Roman" w:cs="Times New Roman"/>
                <w:bCs/>
                <w:spacing w:val="2"/>
                <w:kern w:val="0"/>
                <w:sz w:val="28"/>
                <w:szCs w:val="28"/>
                <w:lang w:eastAsia="ru-RU"/>
              </w:rPr>
              <w:t>Тема 3. Метрологічні характеристики засобів вимірювання. Похибки ЗВТ. Організація вимірювальних робіт. Організація і проведення повірки та калібрування мір та вимірювальних приладів; органи, що виконують повірку. Основні ЗВТ, які використовуються при експлуатаціі і ремонті рухомого складу. Організація метрологічної служби на залізниці.</w:t>
            </w:r>
          </w:p>
          <w:p w:rsidR="00F24686" w:rsidRPr="00F24686" w:rsidRDefault="00F24686" w:rsidP="00F24686">
            <w:pPr>
              <w:shd w:val="clear" w:color="auto" w:fill="FFFFFF"/>
              <w:jc w:val="both"/>
              <w:cnfStyle w:val="000000000000"/>
              <w:rPr>
                <w:rFonts w:ascii="Times New Roman" w:eastAsia="Times New Roman" w:hAnsi="Times New Roman" w:cs="Times New Roman"/>
                <w:bCs/>
                <w:spacing w:val="2"/>
                <w:kern w:val="0"/>
                <w:sz w:val="28"/>
                <w:szCs w:val="28"/>
                <w:lang w:eastAsia="ru-RU"/>
              </w:rPr>
            </w:pPr>
            <w:r w:rsidRPr="00F24686">
              <w:rPr>
                <w:rFonts w:ascii="Times New Roman" w:eastAsia="Times New Roman" w:hAnsi="Times New Roman" w:cs="Times New Roman"/>
                <w:bCs/>
                <w:spacing w:val="2"/>
                <w:kern w:val="0"/>
                <w:sz w:val="28"/>
                <w:szCs w:val="28"/>
                <w:lang w:eastAsia="ru-RU"/>
              </w:rPr>
              <w:t xml:space="preserve">Розділ 2. Методичні основи стандартизації. </w:t>
            </w:r>
            <w:r w:rsidRPr="00F24686">
              <w:rPr>
                <w:rFonts w:ascii="Times New Roman" w:eastAsia="Times New Roman" w:hAnsi="Times New Roman" w:cs="Times New Roman"/>
                <w:bCs/>
                <w:spacing w:val="2"/>
                <w:kern w:val="0"/>
                <w:sz w:val="28"/>
                <w:szCs w:val="28"/>
                <w:lang w:eastAsia="ru-RU"/>
              </w:rPr>
              <w:lastRenderedPageBreak/>
              <w:t>Управління якістю</w:t>
            </w:r>
          </w:p>
          <w:p w:rsidR="00F24686" w:rsidRPr="00F24686" w:rsidRDefault="00F24686" w:rsidP="00F24686">
            <w:pPr>
              <w:shd w:val="clear" w:color="auto" w:fill="FFFFFF"/>
              <w:jc w:val="both"/>
              <w:cnfStyle w:val="000000000000"/>
              <w:rPr>
                <w:rFonts w:ascii="Times New Roman" w:eastAsia="Times New Roman" w:hAnsi="Times New Roman" w:cs="Times New Roman"/>
                <w:bCs/>
                <w:spacing w:val="2"/>
                <w:kern w:val="0"/>
                <w:sz w:val="28"/>
                <w:szCs w:val="28"/>
                <w:lang w:eastAsia="ru-RU"/>
              </w:rPr>
            </w:pPr>
            <w:r w:rsidRPr="00F24686">
              <w:rPr>
                <w:rFonts w:ascii="Times New Roman" w:eastAsia="Times New Roman" w:hAnsi="Times New Roman" w:cs="Times New Roman"/>
                <w:bCs/>
                <w:spacing w:val="2"/>
                <w:kern w:val="0"/>
                <w:sz w:val="28"/>
                <w:szCs w:val="28"/>
                <w:lang w:eastAsia="ru-RU"/>
              </w:rPr>
              <w:t>Тема 1. Технічне регулювання в Україні. Основні терміни та визначення стандартизації.</w:t>
            </w:r>
          </w:p>
          <w:p w:rsidR="00F24686" w:rsidRPr="00F24686" w:rsidRDefault="00F24686" w:rsidP="00F24686">
            <w:pPr>
              <w:shd w:val="clear" w:color="auto" w:fill="FFFFFF"/>
              <w:jc w:val="both"/>
              <w:cnfStyle w:val="000000000000"/>
              <w:rPr>
                <w:rFonts w:ascii="Times New Roman" w:eastAsia="Times New Roman" w:hAnsi="Times New Roman" w:cs="Times New Roman"/>
                <w:bCs/>
                <w:spacing w:val="2"/>
                <w:kern w:val="0"/>
                <w:sz w:val="28"/>
                <w:szCs w:val="28"/>
                <w:lang w:eastAsia="ru-RU"/>
              </w:rPr>
            </w:pPr>
            <w:r w:rsidRPr="00F24686">
              <w:rPr>
                <w:rFonts w:ascii="Times New Roman" w:eastAsia="Times New Roman" w:hAnsi="Times New Roman" w:cs="Times New Roman"/>
                <w:bCs/>
                <w:spacing w:val="2"/>
                <w:kern w:val="0"/>
                <w:sz w:val="28"/>
                <w:szCs w:val="28"/>
                <w:lang w:eastAsia="ru-RU"/>
              </w:rPr>
              <w:t>Тема 2. Методичні основи стандартизації. Організація робіт зі стандартизації</w:t>
            </w:r>
          </w:p>
          <w:p w:rsidR="00F24686" w:rsidRPr="00F24686" w:rsidRDefault="00F24686" w:rsidP="00F24686">
            <w:pPr>
              <w:shd w:val="clear" w:color="auto" w:fill="FFFFFF"/>
              <w:jc w:val="both"/>
              <w:cnfStyle w:val="000000000000"/>
              <w:rPr>
                <w:rFonts w:ascii="Times New Roman" w:eastAsia="Times New Roman" w:hAnsi="Times New Roman" w:cs="Times New Roman"/>
                <w:bCs/>
                <w:spacing w:val="2"/>
                <w:kern w:val="0"/>
                <w:sz w:val="28"/>
                <w:szCs w:val="28"/>
                <w:lang w:eastAsia="ru-RU"/>
              </w:rPr>
            </w:pPr>
            <w:r w:rsidRPr="00F24686">
              <w:rPr>
                <w:rFonts w:ascii="Times New Roman" w:eastAsia="Times New Roman" w:hAnsi="Times New Roman" w:cs="Times New Roman"/>
                <w:bCs/>
                <w:spacing w:val="2"/>
                <w:kern w:val="0"/>
                <w:sz w:val="28"/>
                <w:szCs w:val="28"/>
                <w:lang w:eastAsia="ru-RU"/>
              </w:rPr>
              <w:t>Тема 3. Організація служби стандартизації на залізниці.</w:t>
            </w:r>
          </w:p>
          <w:p w:rsidR="00F24686" w:rsidRPr="00F24686" w:rsidRDefault="00F24686" w:rsidP="00F24686">
            <w:pPr>
              <w:shd w:val="clear" w:color="auto" w:fill="FFFFFF"/>
              <w:jc w:val="both"/>
              <w:cnfStyle w:val="000000000000"/>
              <w:rPr>
                <w:rFonts w:ascii="Times New Roman" w:eastAsia="Times New Roman" w:hAnsi="Times New Roman" w:cs="Times New Roman"/>
                <w:bCs/>
                <w:spacing w:val="2"/>
                <w:kern w:val="0"/>
                <w:sz w:val="28"/>
                <w:szCs w:val="28"/>
                <w:lang w:eastAsia="ru-RU"/>
              </w:rPr>
            </w:pPr>
            <w:r w:rsidRPr="00F24686">
              <w:rPr>
                <w:rFonts w:ascii="Times New Roman" w:eastAsia="Times New Roman" w:hAnsi="Times New Roman" w:cs="Times New Roman"/>
                <w:bCs/>
                <w:spacing w:val="2"/>
                <w:kern w:val="0"/>
                <w:sz w:val="28"/>
                <w:szCs w:val="28"/>
                <w:lang w:val="ru-RU" w:eastAsia="ru-RU"/>
              </w:rPr>
              <w:t xml:space="preserve">Тема 4. Національнісистемистандартів. Система штриховогокодування. </w:t>
            </w:r>
            <w:r w:rsidRPr="00F24686">
              <w:rPr>
                <w:rFonts w:ascii="Times New Roman" w:eastAsia="Times New Roman" w:hAnsi="Times New Roman" w:cs="Times New Roman"/>
                <w:bCs/>
                <w:spacing w:val="2"/>
                <w:kern w:val="0"/>
                <w:sz w:val="28"/>
                <w:szCs w:val="28"/>
                <w:lang w:eastAsia="ru-RU"/>
              </w:rPr>
              <w:t>Ефективність стандартизації</w:t>
            </w:r>
          </w:p>
          <w:p w:rsidR="00F24686" w:rsidRPr="00F24686" w:rsidRDefault="00F24686" w:rsidP="00F24686">
            <w:pPr>
              <w:shd w:val="clear" w:color="auto" w:fill="FFFFFF"/>
              <w:jc w:val="both"/>
              <w:cnfStyle w:val="000000000000"/>
              <w:rPr>
                <w:rFonts w:ascii="Times New Roman" w:eastAsia="Times New Roman" w:hAnsi="Times New Roman" w:cs="Times New Roman"/>
                <w:bCs/>
                <w:spacing w:val="2"/>
                <w:kern w:val="0"/>
                <w:sz w:val="28"/>
                <w:szCs w:val="28"/>
                <w:lang w:eastAsia="ru-RU"/>
              </w:rPr>
            </w:pPr>
            <w:r w:rsidRPr="00F24686">
              <w:rPr>
                <w:rFonts w:ascii="Times New Roman" w:eastAsia="Times New Roman" w:hAnsi="Times New Roman" w:cs="Times New Roman"/>
                <w:bCs/>
                <w:spacing w:val="2"/>
                <w:kern w:val="0"/>
                <w:sz w:val="28"/>
                <w:szCs w:val="28"/>
                <w:lang w:eastAsia="ru-RU"/>
              </w:rPr>
              <w:t>Тема 5. Основні поняття і терміни, що визначають якість продукції</w:t>
            </w:r>
            <w:r w:rsidRPr="00F24686">
              <w:rPr>
                <w:rFonts w:ascii="Times New Roman" w:eastAsia="Times New Roman" w:hAnsi="Times New Roman" w:cs="Times New Roman"/>
                <w:bCs/>
                <w:spacing w:val="2"/>
                <w:kern w:val="0"/>
                <w:sz w:val="28"/>
                <w:szCs w:val="28"/>
                <w:lang w:val="ru-RU" w:eastAsia="ru-RU"/>
              </w:rPr>
              <w:t>.</w:t>
            </w:r>
          </w:p>
          <w:p w:rsidR="00F24686" w:rsidRPr="00F24686" w:rsidRDefault="00F24686" w:rsidP="00F24686">
            <w:pPr>
              <w:shd w:val="clear" w:color="auto" w:fill="FFFFFF"/>
              <w:jc w:val="both"/>
              <w:cnfStyle w:val="000000000000"/>
              <w:rPr>
                <w:rFonts w:ascii="Times New Roman" w:eastAsia="Times New Roman" w:hAnsi="Times New Roman" w:cs="Times New Roman"/>
                <w:bCs/>
                <w:spacing w:val="2"/>
                <w:kern w:val="0"/>
                <w:sz w:val="28"/>
                <w:szCs w:val="28"/>
                <w:lang w:eastAsia="ru-RU"/>
              </w:rPr>
            </w:pPr>
            <w:r w:rsidRPr="00F24686">
              <w:rPr>
                <w:rFonts w:ascii="Times New Roman" w:eastAsia="Times New Roman" w:hAnsi="Times New Roman" w:cs="Times New Roman"/>
                <w:bCs/>
                <w:spacing w:val="2"/>
                <w:kern w:val="0"/>
                <w:sz w:val="28"/>
                <w:szCs w:val="28"/>
                <w:lang w:eastAsia="ru-RU"/>
              </w:rPr>
              <w:t xml:space="preserve">Тема 6. </w:t>
            </w:r>
            <w:r w:rsidRPr="00F24686">
              <w:rPr>
                <w:rFonts w:ascii="Times New Roman" w:eastAsia="Times New Roman" w:hAnsi="Times New Roman" w:cs="Times New Roman"/>
                <w:bCs/>
                <w:spacing w:val="2"/>
                <w:kern w:val="0"/>
                <w:sz w:val="28"/>
                <w:szCs w:val="28"/>
                <w:lang w:val="ru-RU" w:eastAsia="ru-RU"/>
              </w:rPr>
              <w:t>Контроль якостіпродукції: сучасніметоди контролю і випробуванняякостіпродукції.</w:t>
            </w:r>
            <w:r w:rsidRPr="00F24686">
              <w:rPr>
                <w:rFonts w:ascii="Times New Roman" w:eastAsia="Times New Roman" w:hAnsi="Times New Roman" w:cs="Times New Roman"/>
                <w:bCs/>
                <w:spacing w:val="2"/>
                <w:kern w:val="0"/>
                <w:sz w:val="28"/>
                <w:szCs w:val="28"/>
                <w:lang w:eastAsia="ru-RU"/>
              </w:rPr>
              <w:t xml:space="preserve"> Системи управління якістю</w:t>
            </w:r>
          </w:p>
          <w:p w:rsidR="00F24686" w:rsidRPr="00F24686" w:rsidRDefault="00F24686" w:rsidP="00F24686">
            <w:pPr>
              <w:shd w:val="clear" w:color="auto" w:fill="FFFFFF"/>
              <w:jc w:val="both"/>
              <w:cnfStyle w:val="000000000000"/>
              <w:rPr>
                <w:rFonts w:ascii="Times New Roman" w:eastAsia="Times New Roman" w:hAnsi="Times New Roman" w:cs="Times New Roman"/>
                <w:bCs/>
                <w:spacing w:val="2"/>
                <w:kern w:val="0"/>
                <w:sz w:val="28"/>
                <w:szCs w:val="28"/>
                <w:lang w:eastAsia="ru-RU"/>
              </w:rPr>
            </w:pPr>
            <w:r w:rsidRPr="00F24686">
              <w:rPr>
                <w:rFonts w:ascii="Times New Roman" w:eastAsia="Times New Roman" w:hAnsi="Times New Roman" w:cs="Times New Roman"/>
                <w:bCs/>
                <w:spacing w:val="2"/>
                <w:kern w:val="0"/>
                <w:sz w:val="28"/>
                <w:szCs w:val="28"/>
                <w:lang w:eastAsia="ru-RU"/>
              </w:rPr>
              <w:t>Тема 7. Оцінка відповідності і сертифікація в Україні</w:t>
            </w:r>
          </w:p>
          <w:p w:rsidR="00761B37" w:rsidRDefault="00761B37" w:rsidP="00761B37">
            <w:pPr>
              <w:widowControl w:val="0"/>
              <w:jc w:val="both"/>
              <w:cnfStyle w:val="000000000000"/>
              <w:rPr>
                <w:rFonts w:ascii="Times New Roman" w:hAnsi="Times New Roman" w:cs="Times New Roman"/>
                <w:bCs/>
                <w:sz w:val="28"/>
                <w:szCs w:val="28"/>
              </w:rPr>
            </w:pPr>
          </w:p>
          <w:p w:rsidR="00F84E30" w:rsidRDefault="00F24686" w:rsidP="00F84E30">
            <w:pPr>
              <w:widowControl w:val="0"/>
              <w:jc w:val="center"/>
              <w:cnfStyle w:val="000000000000"/>
              <w:rPr>
                <w:rFonts w:ascii="Times New Roman" w:hAnsi="Times New Roman" w:cs="Times New Roman"/>
                <w:b/>
                <w:bCs/>
                <w:i/>
                <w:iCs/>
                <w:color w:val="810000" w:themeColor="accent1" w:themeShade="BF"/>
                <w:sz w:val="28"/>
                <w:szCs w:val="28"/>
                <w:u w:val="single"/>
              </w:rPr>
            </w:pPr>
            <w:r>
              <w:rPr>
                <w:rFonts w:ascii="Times New Roman" w:hAnsi="Times New Roman" w:cs="Times New Roman"/>
                <w:b/>
                <w:bCs/>
                <w:i/>
                <w:iCs/>
                <w:color w:val="810000" w:themeColor="accent1" w:themeShade="BF"/>
                <w:sz w:val="28"/>
                <w:szCs w:val="28"/>
                <w:u w:val="single"/>
              </w:rPr>
              <w:t>Семінарськізаняття</w:t>
            </w:r>
          </w:p>
          <w:p w:rsidR="00F24686" w:rsidRPr="003F401E" w:rsidRDefault="003F401E" w:rsidP="00F24686">
            <w:pPr>
              <w:widowControl w:val="0"/>
              <w:jc w:val="both"/>
              <w:cnfStyle w:val="000000000000"/>
              <w:rPr>
                <w:rFonts w:ascii="Times New Roman" w:hAnsi="Times New Roman" w:cs="Times New Roman"/>
                <w:sz w:val="28"/>
                <w:szCs w:val="28"/>
              </w:rPr>
            </w:pPr>
            <w:r>
              <w:rPr>
                <w:rFonts w:ascii="Times New Roman" w:hAnsi="Times New Roman" w:cs="Times New Roman"/>
                <w:sz w:val="28"/>
                <w:szCs w:val="28"/>
              </w:rPr>
              <w:t xml:space="preserve">1 </w:t>
            </w:r>
            <w:r w:rsidR="00F24686" w:rsidRPr="003F401E">
              <w:rPr>
                <w:rFonts w:ascii="Times New Roman" w:hAnsi="Times New Roman" w:cs="Times New Roman"/>
                <w:sz w:val="28"/>
                <w:szCs w:val="28"/>
              </w:rPr>
              <w:t>Семінарське заняття за розділом 1 Основи метрології</w:t>
            </w:r>
          </w:p>
          <w:p w:rsidR="00F24686" w:rsidRPr="003F401E" w:rsidRDefault="003F401E" w:rsidP="00F24686">
            <w:pPr>
              <w:widowControl w:val="0"/>
              <w:jc w:val="both"/>
              <w:cnfStyle w:val="000000000000"/>
              <w:rPr>
                <w:rFonts w:ascii="Times New Roman" w:hAnsi="Times New Roman" w:cs="Times New Roman"/>
                <w:sz w:val="28"/>
                <w:szCs w:val="28"/>
              </w:rPr>
            </w:pPr>
            <w:r>
              <w:rPr>
                <w:rFonts w:ascii="Times New Roman" w:hAnsi="Times New Roman" w:cs="Times New Roman"/>
                <w:sz w:val="28"/>
                <w:szCs w:val="28"/>
              </w:rPr>
              <w:t xml:space="preserve">2 </w:t>
            </w:r>
            <w:r w:rsidR="00F24686" w:rsidRPr="003F401E">
              <w:rPr>
                <w:rFonts w:ascii="Times New Roman" w:hAnsi="Times New Roman" w:cs="Times New Roman"/>
                <w:sz w:val="28"/>
                <w:szCs w:val="28"/>
              </w:rPr>
              <w:t>Семінарське заняття за підрозділом  Методичні основи стандартизації.</w:t>
            </w:r>
          </w:p>
          <w:p w:rsidR="00F24686" w:rsidRPr="003F401E" w:rsidRDefault="003F401E" w:rsidP="00F24686">
            <w:pPr>
              <w:widowControl w:val="0"/>
              <w:jc w:val="both"/>
              <w:cnfStyle w:val="000000000000"/>
              <w:rPr>
                <w:rFonts w:ascii="Times New Roman" w:hAnsi="Times New Roman" w:cs="Times New Roman"/>
                <w:sz w:val="28"/>
                <w:szCs w:val="28"/>
              </w:rPr>
            </w:pPr>
            <w:r>
              <w:rPr>
                <w:rFonts w:ascii="Times New Roman" w:hAnsi="Times New Roman" w:cs="Times New Roman"/>
                <w:sz w:val="28"/>
                <w:szCs w:val="28"/>
              </w:rPr>
              <w:t xml:space="preserve">3 </w:t>
            </w:r>
            <w:r w:rsidR="00F24686" w:rsidRPr="003F401E">
              <w:rPr>
                <w:rFonts w:ascii="Times New Roman" w:hAnsi="Times New Roman" w:cs="Times New Roman"/>
                <w:sz w:val="28"/>
                <w:szCs w:val="28"/>
              </w:rPr>
              <w:t>Семінарське заняття за підрозділом  Системи стандартів.</w:t>
            </w:r>
          </w:p>
          <w:p w:rsidR="00D87F1C" w:rsidRPr="003F401E" w:rsidRDefault="003F401E" w:rsidP="00F24686">
            <w:pPr>
              <w:widowControl w:val="0"/>
              <w:jc w:val="both"/>
              <w:cnfStyle w:val="000000000000"/>
              <w:rPr>
                <w:rFonts w:ascii="Times New Roman" w:hAnsi="Times New Roman" w:cs="Times New Roman"/>
                <w:sz w:val="28"/>
                <w:szCs w:val="28"/>
              </w:rPr>
            </w:pPr>
            <w:r>
              <w:rPr>
                <w:rFonts w:ascii="Times New Roman" w:hAnsi="Times New Roman" w:cs="Times New Roman"/>
                <w:sz w:val="28"/>
                <w:szCs w:val="28"/>
              </w:rPr>
              <w:t xml:space="preserve">4 </w:t>
            </w:r>
            <w:r w:rsidR="00F24686" w:rsidRPr="003F401E">
              <w:rPr>
                <w:rFonts w:ascii="Times New Roman" w:hAnsi="Times New Roman" w:cs="Times New Roman"/>
                <w:sz w:val="28"/>
                <w:szCs w:val="28"/>
              </w:rPr>
              <w:t>Семінарське заняття за підрозділом  Управління якістю.</w:t>
            </w:r>
          </w:p>
          <w:p w:rsidR="002958FE" w:rsidRPr="00580133" w:rsidRDefault="002958FE" w:rsidP="003F401E">
            <w:pPr>
              <w:widowControl w:val="0"/>
              <w:jc w:val="both"/>
              <w:cnfStyle w:val="000000000000"/>
              <w:rPr>
                <w:rFonts w:ascii="Times New Roman" w:eastAsia="Arial" w:hAnsi="Times New Roman" w:cs="Times New Roman"/>
                <w:color w:val="000000"/>
                <w:sz w:val="28"/>
                <w:szCs w:val="28"/>
                <w:lang w:eastAsia="uk-UA"/>
              </w:rPr>
            </w:pPr>
          </w:p>
        </w:tc>
      </w:tr>
      <w:tr w:rsidR="00AF062F" w:rsidRPr="00716F86" w:rsidTr="00B53DF1">
        <w:trPr>
          <w:cnfStyle w:val="000000100000"/>
        </w:trPr>
        <w:tc>
          <w:tcPr>
            <w:cnfStyle w:val="001000000000"/>
            <w:tcW w:w="4195" w:type="dxa"/>
          </w:tcPr>
          <w:p w:rsidR="00AF062F" w:rsidRDefault="00AF062F" w:rsidP="0067702F">
            <w:pPr>
              <w:widowControl w:val="0"/>
              <w:rPr>
                <w:rFonts w:ascii="Times New Roman" w:hAnsi="Times New Roman" w:cs="Times New Roman"/>
                <w:bCs w:val="0"/>
                <w:sz w:val="28"/>
                <w:szCs w:val="28"/>
              </w:rPr>
            </w:pPr>
            <w:r w:rsidRPr="00AF062F">
              <w:rPr>
                <w:rFonts w:ascii="Times New Roman" w:hAnsi="Times New Roman" w:cs="Times New Roman"/>
                <w:sz w:val="28"/>
                <w:szCs w:val="28"/>
              </w:rPr>
              <w:lastRenderedPageBreak/>
              <w:t>Методи навчання</w:t>
            </w:r>
          </w:p>
        </w:tc>
        <w:tc>
          <w:tcPr>
            <w:tcW w:w="5728" w:type="dxa"/>
            <w:gridSpan w:val="2"/>
          </w:tcPr>
          <w:p w:rsidR="00AF062F" w:rsidRPr="00AF062F" w:rsidRDefault="00AF062F" w:rsidP="00AF062F">
            <w:pPr>
              <w:widowControl w:val="0"/>
              <w:jc w:val="both"/>
              <w:cnfStyle w:val="000000100000"/>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EF65FB" w:rsidRPr="00EF65FB" w:rsidRDefault="00EF65FB" w:rsidP="00EF65FB">
            <w:pPr>
              <w:widowControl w:val="0"/>
              <w:numPr>
                <w:ilvl w:val="0"/>
                <w:numId w:val="41"/>
              </w:numPr>
              <w:ind w:left="87"/>
              <w:jc w:val="both"/>
              <w:cnfStyle w:val="000000100000"/>
              <w:rPr>
                <w:rFonts w:ascii="Times New Roman" w:hAnsi="Times New Roman" w:cs="Times New Roman"/>
                <w:sz w:val="28"/>
                <w:szCs w:val="28"/>
              </w:rPr>
            </w:pPr>
            <w:r w:rsidRPr="00EF65FB">
              <w:rPr>
                <w:rFonts w:ascii="Times New Roman" w:hAnsi="Times New Roman" w:cs="Times New Roman"/>
                <w:sz w:val="28"/>
                <w:szCs w:val="28"/>
              </w:rPr>
              <w:t>вербальні (лекція, бесіда, інформування, пояснення, розповідь, дискусія);</w:t>
            </w:r>
          </w:p>
          <w:p w:rsidR="00EF65FB" w:rsidRPr="00EF65FB" w:rsidRDefault="00EF65FB" w:rsidP="00EF65FB">
            <w:pPr>
              <w:widowControl w:val="0"/>
              <w:numPr>
                <w:ilvl w:val="0"/>
                <w:numId w:val="41"/>
              </w:numPr>
              <w:ind w:left="87"/>
              <w:jc w:val="both"/>
              <w:cnfStyle w:val="000000100000"/>
              <w:rPr>
                <w:rFonts w:ascii="Times New Roman" w:hAnsi="Times New Roman" w:cs="Times New Roman"/>
                <w:sz w:val="28"/>
                <w:szCs w:val="28"/>
              </w:rPr>
            </w:pPr>
            <w:r w:rsidRPr="00EF65FB">
              <w:rPr>
                <w:rFonts w:ascii="Times New Roman" w:hAnsi="Times New Roman" w:cs="Times New Roman"/>
                <w:sz w:val="28"/>
                <w:szCs w:val="28"/>
              </w:rPr>
              <w:t>наочні (ілюстрація, демонстрація, самостійне спостереження);</w:t>
            </w:r>
          </w:p>
          <w:p w:rsidR="00EF65FB" w:rsidRPr="00EF65FB" w:rsidRDefault="00EF65FB" w:rsidP="00EF65FB">
            <w:pPr>
              <w:widowControl w:val="0"/>
              <w:numPr>
                <w:ilvl w:val="0"/>
                <w:numId w:val="41"/>
              </w:numPr>
              <w:ind w:left="87"/>
              <w:jc w:val="both"/>
              <w:cnfStyle w:val="000000100000"/>
              <w:rPr>
                <w:rFonts w:ascii="Times New Roman" w:hAnsi="Times New Roman" w:cs="Times New Roman"/>
                <w:sz w:val="28"/>
                <w:szCs w:val="28"/>
              </w:rPr>
            </w:pPr>
            <w:r w:rsidRPr="00EF65FB">
              <w:rPr>
                <w:rFonts w:ascii="Times New Roman" w:hAnsi="Times New Roman" w:cs="Times New Roman"/>
                <w:sz w:val="28"/>
                <w:szCs w:val="28"/>
              </w:rPr>
              <w:t>практичні (усні, письмові, графічні вправи, тестування, досліди, експерименти, проєкти, кейси, екскурсії, конференції);</w:t>
            </w:r>
          </w:p>
          <w:p w:rsidR="00EF65FB" w:rsidRPr="00EF65FB" w:rsidRDefault="00EF65FB" w:rsidP="00EF65FB">
            <w:pPr>
              <w:widowControl w:val="0"/>
              <w:numPr>
                <w:ilvl w:val="0"/>
                <w:numId w:val="41"/>
              </w:numPr>
              <w:ind w:left="87"/>
              <w:jc w:val="both"/>
              <w:cnfStyle w:val="000000100000"/>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rsidR="00AF062F" w:rsidRPr="00AF062F" w:rsidRDefault="003F401E" w:rsidP="00EF65FB">
            <w:pPr>
              <w:widowControl w:val="0"/>
              <w:ind w:left="87"/>
              <w:jc w:val="both"/>
              <w:cnfStyle w:val="000000100000"/>
              <w:rPr>
                <w:rFonts w:ascii="Times New Roman" w:hAnsi="Times New Roman" w:cs="Times New Roman"/>
                <w:sz w:val="28"/>
                <w:szCs w:val="28"/>
              </w:rPr>
            </w:pPr>
            <w:r>
              <w:rPr>
                <w:rFonts w:ascii="Times New Roman" w:hAnsi="Times New Roman" w:cs="Times New Roman"/>
                <w:sz w:val="28"/>
                <w:szCs w:val="28"/>
              </w:rPr>
              <w:t xml:space="preserve">самостійна </w:t>
            </w:r>
            <w:r w:rsidR="00EF65FB" w:rsidRPr="00EF65FB">
              <w:rPr>
                <w:rFonts w:ascii="Times New Roman" w:hAnsi="Times New Roman" w:cs="Times New Roman"/>
                <w:sz w:val="28"/>
                <w:szCs w:val="28"/>
              </w:rPr>
              <w:t>позааудиторна (індивідуальна) робота студентів.</w:t>
            </w:r>
          </w:p>
        </w:tc>
      </w:tr>
      <w:tr w:rsidR="00AF062F" w:rsidRPr="00716F86" w:rsidTr="00B53DF1">
        <w:tc>
          <w:tcPr>
            <w:cnfStyle w:val="001000000000"/>
            <w:tcW w:w="4195" w:type="dxa"/>
          </w:tcPr>
          <w:p w:rsidR="00AF062F" w:rsidRPr="00AF062F" w:rsidRDefault="00AF062F" w:rsidP="0067702F">
            <w:pPr>
              <w:widowControl w:val="0"/>
              <w:rPr>
                <w:rFonts w:ascii="Times New Roman" w:hAnsi="Times New Roman" w:cs="Times New Roman"/>
                <w:bCs w:val="0"/>
                <w:sz w:val="28"/>
                <w:szCs w:val="28"/>
              </w:rPr>
            </w:pPr>
            <w:r w:rsidRPr="00AF062F">
              <w:rPr>
                <w:rFonts w:ascii="Times New Roman" w:hAnsi="Times New Roman" w:cs="Times New Roman"/>
                <w:sz w:val="28"/>
                <w:szCs w:val="28"/>
              </w:rPr>
              <w:t>Засоби діагностики</w:t>
            </w:r>
          </w:p>
        </w:tc>
        <w:tc>
          <w:tcPr>
            <w:tcW w:w="5728" w:type="dxa"/>
            <w:gridSpan w:val="2"/>
          </w:tcPr>
          <w:p w:rsidR="00AF062F" w:rsidRPr="00AF062F" w:rsidRDefault="00AF062F" w:rsidP="00AF062F">
            <w:pPr>
              <w:widowControl w:val="0"/>
              <w:numPr>
                <w:ilvl w:val="0"/>
                <w:numId w:val="7"/>
              </w:numPr>
              <w:jc w:val="both"/>
              <w:cnfStyle w:val="000000000000"/>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AF062F" w:rsidRPr="00AF062F" w:rsidRDefault="00BC1244" w:rsidP="00AF062F">
            <w:pPr>
              <w:widowControl w:val="0"/>
              <w:numPr>
                <w:ilvl w:val="0"/>
                <w:numId w:val="7"/>
              </w:numPr>
              <w:jc w:val="both"/>
              <w:cnfStyle w:val="000000000000"/>
              <w:rPr>
                <w:rFonts w:ascii="Times New Roman" w:hAnsi="Times New Roman" w:cs="Times New Roman"/>
                <w:b/>
                <w:sz w:val="28"/>
                <w:szCs w:val="28"/>
              </w:rPr>
            </w:pPr>
            <w:r>
              <w:rPr>
                <w:rFonts w:ascii="Times New Roman" w:hAnsi="Times New Roman" w:cs="Times New Roman"/>
                <w:sz w:val="28"/>
                <w:szCs w:val="28"/>
              </w:rPr>
              <w:lastRenderedPageBreak/>
              <w:t xml:space="preserve">контрольні роботи </w:t>
            </w:r>
            <w:r w:rsidR="00AF062F">
              <w:rPr>
                <w:rFonts w:ascii="Times New Roman" w:hAnsi="Times New Roman" w:cs="Times New Roman"/>
                <w:sz w:val="28"/>
                <w:szCs w:val="28"/>
              </w:rPr>
              <w:t>;</w:t>
            </w:r>
          </w:p>
          <w:p w:rsidR="00AF062F" w:rsidRDefault="00AF062F" w:rsidP="00AF062F">
            <w:pPr>
              <w:widowControl w:val="0"/>
              <w:numPr>
                <w:ilvl w:val="0"/>
                <w:numId w:val="7"/>
              </w:numPr>
              <w:jc w:val="both"/>
              <w:cnfStyle w:val="000000000000"/>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AF062F" w:rsidRDefault="00AF062F" w:rsidP="00AF062F">
            <w:pPr>
              <w:widowControl w:val="0"/>
              <w:numPr>
                <w:ilvl w:val="0"/>
                <w:numId w:val="7"/>
              </w:numPr>
              <w:jc w:val="both"/>
              <w:cnfStyle w:val="000000000000"/>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AF062F" w:rsidRPr="00AF062F" w:rsidRDefault="00AF062F" w:rsidP="00AF062F">
            <w:pPr>
              <w:widowControl w:val="0"/>
              <w:numPr>
                <w:ilvl w:val="0"/>
                <w:numId w:val="7"/>
              </w:numPr>
              <w:jc w:val="both"/>
              <w:cnfStyle w:val="000000000000"/>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AF062F" w:rsidRPr="00AF062F" w:rsidRDefault="00AF062F" w:rsidP="00AF062F">
            <w:pPr>
              <w:widowControl w:val="0"/>
              <w:numPr>
                <w:ilvl w:val="0"/>
                <w:numId w:val="7"/>
              </w:numPr>
              <w:jc w:val="both"/>
              <w:cnfStyle w:val="000000000000"/>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AF062F" w:rsidRPr="00AF062F" w:rsidRDefault="00AF062F" w:rsidP="00AF062F">
            <w:pPr>
              <w:widowControl w:val="0"/>
              <w:numPr>
                <w:ilvl w:val="0"/>
                <w:numId w:val="7"/>
              </w:numPr>
              <w:jc w:val="both"/>
              <w:cnfStyle w:val="000000000000"/>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AF062F" w:rsidRDefault="00AF062F" w:rsidP="00AF062F">
            <w:pPr>
              <w:widowControl w:val="0"/>
              <w:numPr>
                <w:ilvl w:val="0"/>
                <w:numId w:val="7"/>
              </w:numPr>
              <w:jc w:val="both"/>
              <w:cnfStyle w:val="000000000000"/>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AF062F" w:rsidRPr="00AF062F" w:rsidRDefault="00AF062F" w:rsidP="00AF062F">
            <w:pPr>
              <w:widowControl w:val="0"/>
              <w:numPr>
                <w:ilvl w:val="0"/>
                <w:numId w:val="7"/>
              </w:numPr>
              <w:jc w:val="both"/>
              <w:cnfStyle w:val="000000000000"/>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AF062F" w:rsidP="00AF062F">
            <w:pPr>
              <w:widowControl w:val="0"/>
              <w:numPr>
                <w:ilvl w:val="0"/>
                <w:numId w:val="7"/>
              </w:numPr>
              <w:jc w:val="both"/>
              <w:cnfStyle w:val="000000000000"/>
              <w:rPr>
                <w:rFonts w:ascii="Times New Roman" w:hAnsi="Times New Roman" w:cs="Times New Roman"/>
                <w:b/>
                <w:sz w:val="28"/>
                <w:szCs w:val="28"/>
              </w:rPr>
            </w:pPr>
            <w:r>
              <w:rPr>
                <w:rFonts w:ascii="Times New Roman" w:hAnsi="Times New Roman" w:cs="Times New Roman"/>
                <w:sz w:val="28"/>
                <w:szCs w:val="28"/>
              </w:rPr>
              <w:t>творчі проєкти.</w:t>
            </w:r>
          </w:p>
        </w:tc>
      </w:tr>
      <w:tr w:rsidR="00761B37" w:rsidRPr="00716F86" w:rsidTr="00B53DF1">
        <w:trPr>
          <w:cnfStyle w:val="000000100000"/>
        </w:trPr>
        <w:tc>
          <w:tcPr>
            <w:cnfStyle w:val="001000000000"/>
            <w:tcW w:w="4195" w:type="dxa"/>
          </w:tcPr>
          <w:p w:rsidR="00761B37" w:rsidRPr="00716F86" w:rsidRDefault="00236CC5" w:rsidP="0067702F">
            <w:pPr>
              <w:widowControl w:val="0"/>
              <w:rPr>
                <w:rFonts w:ascii="Times New Roman" w:hAnsi="Times New Roman" w:cs="Times New Roman"/>
                <w:bCs w:val="0"/>
                <w:sz w:val="28"/>
                <w:szCs w:val="28"/>
              </w:rPr>
            </w:pPr>
            <w:r>
              <w:rPr>
                <w:rFonts w:ascii="Times New Roman" w:hAnsi="Times New Roman" w:cs="Times New Roman"/>
                <w:sz w:val="28"/>
                <w:szCs w:val="28"/>
              </w:rPr>
              <w:lastRenderedPageBreak/>
              <w:t>Критерії оцінювання</w:t>
            </w:r>
          </w:p>
        </w:tc>
        <w:tc>
          <w:tcPr>
            <w:tcW w:w="5728" w:type="dxa"/>
            <w:gridSpan w:val="2"/>
          </w:tcPr>
          <w:p w:rsidR="00236CC5" w:rsidRPr="00236CC5" w:rsidRDefault="00236CC5" w:rsidP="00236CC5">
            <w:pPr>
              <w:widowControl w:val="0"/>
              <w:jc w:val="both"/>
              <w:cnfStyle w:val="000000100000"/>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rsidR="00236CC5" w:rsidRPr="00236CC5" w:rsidRDefault="00236CC5" w:rsidP="00236CC5">
            <w:pPr>
              <w:widowControl w:val="0"/>
              <w:jc w:val="both"/>
              <w:cnfStyle w:val="000000100000"/>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w:t>
            </w:r>
            <w:r w:rsidR="003F401E">
              <w:rPr>
                <w:rFonts w:ascii="Times New Roman" w:hAnsi="Times New Roman" w:cs="Times New Roman"/>
                <w:bCs/>
                <w:sz w:val="28"/>
                <w:szCs w:val="28"/>
              </w:rPr>
              <w:t>сутність формулювань</w:t>
            </w:r>
            <w:r w:rsidR="00BC1244">
              <w:rPr>
                <w:rFonts w:ascii="Times New Roman" w:hAnsi="Times New Roman" w:cs="Times New Roman"/>
                <w:bCs/>
                <w:sz w:val="28"/>
                <w:szCs w:val="28"/>
              </w:rPr>
              <w:t>більше</w:t>
            </w:r>
            <w:r w:rsidRPr="00236CC5">
              <w:rPr>
                <w:rFonts w:ascii="Times New Roman" w:hAnsi="Times New Roman" w:cs="Times New Roman"/>
                <w:bCs/>
                <w:sz w:val="28"/>
                <w:szCs w:val="28"/>
              </w:rPr>
              <w:t xml:space="preserve"> емоційн</w:t>
            </w:r>
            <w:r w:rsidR="00BC1244">
              <w:rPr>
                <w:rFonts w:ascii="Times New Roman" w:hAnsi="Times New Roman" w:cs="Times New Roman"/>
                <w:bCs/>
                <w:sz w:val="28"/>
                <w:szCs w:val="28"/>
              </w:rPr>
              <w:t>ий</w:t>
            </w:r>
            <w:r w:rsidRPr="00236CC5">
              <w:rPr>
                <w:rFonts w:ascii="Times New Roman" w:hAnsi="Times New Roman" w:cs="Times New Roman"/>
                <w:bCs/>
                <w:sz w:val="28"/>
                <w:szCs w:val="28"/>
              </w:rPr>
              <w:t xml:space="preserve">, ніж </w:t>
            </w:r>
            <w:r w:rsidR="003F401E">
              <w:rPr>
                <w:rFonts w:ascii="Times New Roman" w:hAnsi="Times New Roman" w:cs="Times New Roman"/>
                <w:bCs/>
                <w:sz w:val="28"/>
                <w:szCs w:val="28"/>
              </w:rPr>
              <w:t>технічна</w:t>
            </w:r>
            <w:r w:rsidRPr="00236CC5">
              <w:rPr>
                <w:rFonts w:ascii="Times New Roman" w:hAnsi="Times New Roman" w:cs="Times New Roman"/>
                <w:bCs/>
                <w:sz w:val="28"/>
                <w:szCs w:val="28"/>
              </w:rPr>
              <w:t>. Викладач постійно коре</w:t>
            </w:r>
            <w:r w:rsidR="00BC1244">
              <w:rPr>
                <w:rFonts w:ascii="Times New Roman" w:hAnsi="Times New Roman" w:cs="Times New Roman"/>
                <w:bCs/>
                <w:sz w:val="28"/>
                <w:szCs w:val="28"/>
              </w:rPr>
              <w:t>г</w:t>
            </w:r>
            <w:r w:rsidRPr="00236CC5">
              <w:rPr>
                <w:rFonts w:ascii="Times New Roman" w:hAnsi="Times New Roman" w:cs="Times New Roman"/>
                <w:bCs/>
                <w:sz w:val="28"/>
                <w:szCs w:val="28"/>
              </w:rPr>
              <w:t xml:space="preserve">ує відповідь здобувача освіти. Здобувачу освіти важко підтримувати бесіду, не вистачає доказів для обґрунтування власного погляду.  </w:t>
            </w:r>
          </w:p>
          <w:p w:rsidR="00F00E5E" w:rsidRDefault="00236CC5" w:rsidP="00236CC5">
            <w:pPr>
              <w:widowControl w:val="0"/>
              <w:jc w:val="both"/>
              <w:cnfStyle w:val="000000100000"/>
              <w:rPr>
                <w:rFonts w:ascii="Times New Roman" w:eastAsia="Times New Roman" w:hAnsi="Times New Roman" w:cs="Times New Roman"/>
                <w:kern w:val="0"/>
                <w:sz w:val="24"/>
              </w:rPr>
            </w:pPr>
            <w:r w:rsidRPr="00236CC5">
              <w:rPr>
                <w:rFonts w:ascii="Times New Roman" w:hAnsi="Times New Roman" w:cs="Times New Roman"/>
                <w:bCs/>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w:t>
            </w:r>
          </w:p>
          <w:p w:rsidR="00AF062F" w:rsidRDefault="00236CC5" w:rsidP="00BC1244">
            <w:pPr>
              <w:widowControl w:val="0"/>
              <w:jc w:val="both"/>
              <w:cnfStyle w:val="000000100000"/>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вільно і творчо володіє матеріалом, визначеним програмою, аргументовано, аналізує </w:t>
            </w:r>
            <w:r w:rsidR="003F401E">
              <w:rPr>
                <w:rFonts w:ascii="Times New Roman" w:hAnsi="Times New Roman" w:cs="Times New Roman"/>
                <w:bCs/>
                <w:sz w:val="28"/>
                <w:szCs w:val="28"/>
              </w:rPr>
              <w:t>результати вимірів.</w:t>
            </w:r>
            <w:r w:rsidRPr="00236CC5">
              <w:rPr>
                <w:rFonts w:ascii="Times New Roman" w:hAnsi="Times New Roman" w:cs="Times New Roman"/>
                <w:bCs/>
                <w:sz w:val="28"/>
                <w:szCs w:val="28"/>
              </w:rPr>
              <w:t xml:space="preserve">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w:t>
            </w:r>
            <w:r w:rsidR="00BC1244">
              <w:rPr>
                <w:rFonts w:ascii="Times New Roman" w:hAnsi="Times New Roman" w:cs="Times New Roman"/>
                <w:bCs/>
                <w:sz w:val="28"/>
                <w:szCs w:val="28"/>
              </w:rPr>
              <w:t>технічну</w:t>
            </w:r>
            <w:r w:rsidRPr="00236CC5">
              <w:rPr>
                <w:rFonts w:ascii="Times New Roman" w:hAnsi="Times New Roman" w:cs="Times New Roman"/>
                <w:bCs/>
                <w:sz w:val="28"/>
                <w:szCs w:val="28"/>
              </w:rPr>
              <w:t xml:space="preserve"> позицію.</w:t>
            </w:r>
          </w:p>
          <w:p w:rsidR="00BC1244" w:rsidRPr="00716F86" w:rsidRDefault="00BC1244" w:rsidP="00BC1244">
            <w:pPr>
              <w:widowControl w:val="0"/>
              <w:jc w:val="both"/>
              <w:cnfStyle w:val="000000100000"/>
              <w:rPr>
                <w:rFonts w:ascii="Times New Roman" w:hAnsi="Times New Roman" w:cs="Times New Roman"/>
                <w:bCs/>
                <w:sz w:val="28"/>
                <w:szCs w:val="28"/>
              </w:rPr>
            </w:pPr>
          </w:p>
        </w:tc>
      </w:tr>
      <w:tr w:rsidR="00AF062F" w:rsidRPr="00716F86" w:rsidTr="00B53DF1">
        <w:tc>
          <w:tcPr>
            <w:cnfStyle w:val="001000000000"/>
            <w:tcW w:w="4195" w:type="dxa"/>
          </w:tcPr>
          <w:p w:rsidR="00AF062F" w:rsidRDefault="00764CBE" w:rsidP="0067702F">
            <w:pPr>
              <w:widowControl w:val="0"/>
              <w:rPr>
                <w:rFonts w:ascii="Times New Roman" w:hAnsi="Times New Roman" w:cs="Times New Roman"/>
                <w:bCs w:val="0"/>
                <w:sz w:val="28"/>
                <w:szCs w:val="28"/>
              </w:rPr>
            </w:pPr>
            <w:r w:rsidRPr="00764CBE">
              <w:rPr>
                <w:rFonts w:ascii="Times New Roman" w:hAnsi="Times New Roman" w:cs="Times New Roman"/>
                <w:sz w:val="28"/>
                <w:szCs w:val="28"/>
              </w:rPr>
              <w:t xml:space="preserve">Перелік питань до підсумкового контролю вивчення </w:t>
            </w:r>
            <w:r>
              <w:rPr>
                <w:rFonts w:ascii="Times New Roman" w:hAnsi="Times New Roman" w:cs="Times New Roman"/>
                <w:sz w:val="28"/>
                <w:szCs w:val="28"/>
              </w:rPr>
              <w:t>навчальної дисципліни</w:t>
            </w:r>
          </w:p>
        </w:tc>
        <w:tc>
          <w:tcPr>
            <w:tcW w:w="5728" w:type="dxa"/>
            <w:gridSpan w:val="2"/>
          </w:tcPr>
          <w:p w:rsidR="00F00E5E" w:rsidRPr="00F00E5E" w:rsidRDefault="00F00E5E" w:rsidP="00F00E5E">
            <w:pPr>
              <w:widowControl w:val="0"/>
              <w:ind w:left="87"/>
              <w:jc w:val="center"/>
              <w:cnfStyle w:val="000000000000"/>
              <w:rPr>
                <w:rFonts w:ascii="Times New Roman" w:hAnsi="Times New Roman" w:cs="Times New Roman"/>
                <w:b/>
                <w:bCs/>
                <w:i/>
                <w:iCs/>
                <w:color w:val="21272D" w:themeColor="accent5" w:themeShade="80"/>
                <w:sz w:val="28"/>
                <w:szCs w:val="28"/>
              </w:rPr>
            </w:pPr>
            <w:r w:rsidRPr="00F00E5E">
              <w:rPr>
                <w:rFonts w:ascii="Times New Roman" w:hAnsi="Times New Roman" w:cs="Times New Roman"/>
                <w:b/>
                <w:bCs/>
                <w:i/>
                <w:iCs/>
                <w:color w:val="21272D" w:themeColor="accent5" w:themeShade="80"/>
                <w:sz w:val="28"/>
                <w:szCs w:val="28"/>
              </w:rPr>
              <w:t>Залікові питання</w:t>
            </w:r>
          </w:p>
          <w:p w:rsidR="00197BC7" w:rsidRPr="00197BC7" w:rsidRDefault="00197BC7" w:rsidP="00197BC7">
            <w:pPr>
              <w:spacing w:after="20" w:line="256" w:lineRule="auto"/>
              <w:ind w:left="87"/>
              <w:jc w:val="both"/>
              <w:cnfStyle w:val="000000000000"/>
              <w:rPr>
                <w:rFonts w:ascii="Times New Roman" w:hAnsi="Times New Roman" w:cs="Times New Roman"/>
                <w:bCs/>
                <w:sz w:val="28"/>
                <w:szCs w:val="28"/>
              </w:rPr>
            </w:pPr>
            <w:r w:rsidRPr="00197BC7">
              <w:rPr>
                <w:rFonts w:ascii="Times New Roman" w:hAnsi="Times New Roman" w:cs="Times New Roman"/>
                <w:bCs/>
                <w:sz w:val="28"/>
                <w:szCs w:val="28"/>
              </w:rPr>
              <w:t>1</w:t>
            </w:r>
            <w:r w:rsidRPr="00197BC7">
              <w:rPr>
                <w:rFonts w:ascii="Times New Roman" w:hAnsi="Times New Roman" w:cs="Times New Roman"/>
                <w:bCs/>
                <w:sz w:val="28"/>
                <w:szCs w:val="28"/>
              </w:rPr>
              <w:tab/>
              <w:t>Що забезпечує суспільству впровадження стандартизації?</w:t>
            </w:r>
          </w:p>
          <w:p w:rsidR="00197BC7" w:rsidRPr="00197BC7" w:rsidRDefault="00197BC7" w:rsidP="00197BC7">
            <w:pPr>
              <w:spacing w:after="20" w:line="256" w:lineRule="auto"/>
              <w:ind w:left="87"/>
              <w:jc w:val="both"/>
              <w:cnfStyle w:val="000000000000"/>
              <w:rPr>
                <w:rFonts w:ascii="Times New Roman" w:hAnsi="Times New Roman" w:cs="Times New Roman"/>
                <w:bCs/>
                <w:sz w:val="28"/>
                <w:szCs w:val="28"/>
              </w:rPr>
            </w:pPr>
            <w:r w:rsidRPr="00197BC7">
              <w:rPr>
                <w:rFonts w:ascii="Times New Roman" w:hAnsi="Times New Roman" w:cs="Times New Roman"/>
                <w:bCs/>
                <w:sz w:val="28"/>
                <w:szCs w:val="28"/>
              </w:rPr>
              <w:t>2</w:t>
            </w:r>
            <w:r w:rsidRPr="00197BC7">
              <w:rPr>
                <w:rFonts w:ascii="Times New Roman" w:hAnsi="Times New Roman" w:cs="Times New Roman"/>
                <w:bCs/>
                <w:sz w:val="28"/>
                <w:szCs w:val="28"/>
              </w:rPr>
              <w:tab/>
              <w:t>Наведіть приклади об’єктів стандартизації.</w:t>
            </w:r>
          </w:p>
          <w:p w:rsidR="00197BC7" w:rsidRPr="00197BC7" w:rsidRDefault="00197BC7" w:rsidP="00197BC7">
            <w:pPr>
              <w:spacing w:after="20" w:line="256" w:lineRule="auto"/>
              <w:ind w:left="87"/>
              <w:jc w:val="both"/>
              <w:cnfStyle w:val="000000000000"/>
              <w:rPr>
                <w:rFonts w:ascii="Times New Roman" w:hAnsi="Times New Roman" w:cs="Times New Roman"/>
                <w:bCs/>
                <w:sz w:val="28"/>
                <w:szCs w:val="28"/>
              </w:rPr>
            </w:pPr>
            <w:r w:rsidRPr="00197BC7">
              <w:rPr>
                <w:rFonts w:ascii="Times New Roman" w:hAnsi="Times New Roman" w:cs="Times New Roman"/>
                <w:bCs/>
                <w:sz w:val="28"/>
                <w:szCs w:val="28"/>
              </w:rPr>
              <w:t>3</w:t>
            </w:r>
            <w:r w:rsidRPr="00197BC7">
              <w:rPr>
                <w:rFonts w:ascii="Times New Roman" w:hAnsi="Times New Roman" w:cs="Times New Roman"/>
                <w:bCs/>
                <w:sz w:val="28"/>
                <w:szCs w:val="28"/>
              </w:rPr>
              <w:tab/>
              <w:t xml:space="preserve">Назвіть категорії стандартів за ДСТУ </w:t>
            </w:r>
            <w:r w:rsidRPr="00197BC7">
              <w:rPr>
                <w:rFonts w:ascii="Times New Roman" w:hAnsi="Times New Roman" w:cs="Times New Roman"/>
                <w:bCs/>
                <w:sz w:val="28"/>
                <w:szCs w:val="28"/>
              </w:rPr>
              <w:lastRenderedPageBreak/>
              <w:t>1.0:2003.</w:t>
            </w:r>
          </w:p>
          <w:p w:rsidR="00197BC7" w:rsidRPr="00197BC7" w:rsidRDefault="00197BC7" w:rsidP="00197BC7">
            <w:pPr>
              <w:spacing w:after="20" w:line="256" w:lineRule="auto"/>
              <w:ind w:left="87"/>
              <w:jc w:val="both"/>
              <w:cnfStyle w:val="000000000000"/>
              <w:rPr>
                <w:rFonts w:ascii="Times New Roman" w:hAnsi="Times New Roman" w:cs="Times New Roman"/>
                <w:bCs/>
                <w:sz w:val="28"/>
                <w:szCs w:val="28"/>
              </w:rPr>
            </w:pPr>
            <w:r w:rsidRPr="00197BC7">
              <w:rPr>
                <w:rFonts w:ascii="Times New Roman" w:hAnsi="Times New Roman" w:cs="Times New Roman"/>
                <w:bCs/>
                <w:sz w:val="28"/>
                <w:szCs w:val="28"/>
              </w:rPr>
              <w:t>4</w:t>
            </w:r>
            <w:r w:rsidRPr="00197BC7">
              <w:rPr>
                <w:rFonts w:ascii="Times New Roman" w:hAnsi="Times New Roman" w:cs="Times New Roman"/>
                <w:bCs/>
                <w:sz w:val="28"/>
                <w:szCs w:val="28"/>
              </w:rPr>
              <w:tab/>
              <w:t>Які основні вимоги містяться в державних стандартах України?</w:t>
            </w:r>
          </w:p>
          <w:p w:rsidR="00197BC7" w:rsidRPr="00197BC7" w:rsidRDefault="00197BC7" w:rsidP="00197BC7">
            <w:pPr>
              <w:spacing w:after="20" w:line="256" w:lineRule="auto"/>
              <w:ind w:left="87"/>
              <w:jc w:val="both"/>
              <w:cnfStyle w:val="000000000000"/>
              <w:rPr>
                <w:rFonts w:ascii="Times New Roman" w:hAnsi="Times New Roman" w:cs="Times New Roman"/>
                <w:bCs/>
                <w:sz w:val="28"/>
                <w:szCs w:val="28"/>
              </w:rPr>
            </w:pPr>
            <w:r w:rsidRPr="00197BC7">
              <w:rPr>
                <w:rFonts w:ascii="Times New Roman" w:hAnsi="Times New Roman" w:cs="Times New Roman"/>
                <w:bCs/>
                <w:sz w:val="28"/>
                <w:szCs w:val="28"/>
              </w:rPr>
              <w:t>5</w:t>
            </w:r>
            <w:r w:rsidRPr="00197BC7">
              <w:rPr>
                <w:rFonts w:ascii="Times New Roman" w:hAnsi="Times New Roman" w:cs="Times New Roman"/>
                <w:bCs/>
                <w:sz w:val="28"/>
                <w:szCs w:val="28"/>
              </w:rPr>
              <w:tab/>
              <w:t>Яка мета стандартизації в Україні?</w:t>
            </w:r>
          </w:p>
          <w:p w:rsidR="00197BC7" w:rsidRPr="00197BC7" w:rsidRDefault="00197BC7" w:rsidP="00197BC7">
            <w:pPr>
              <w:spacing w:after="20" w:line="256" w:lineRule="auto"/>
              <w:ind w:left="87"/>
              <w:jc w:val="both"/>
              <w:cnfStyle w:val="000000000000"/>
              <w:rPr>
                <w:rFonts w:ascii="Times New Roman" w:hAnsi="Times New Roman" w:cs="Times New Roman"/>
                <w:bCs/>
                <w:sz w:val="28"/>
                <w:szCs w:val="28"/>
              </w:rPr>
            </w:pPr>
            <w:r w:rsidRPr="00197BC7">
              <w:rPr>
                <w:rFonts w:ascii="Times New Roman" w:hAnsi="Times New Roman" w:cs="Times New Roman"/>
                <w:bCs/>
                <w:sz w:val="28"/>
                <w:szCs w:val="28"/>
              </w:rPr>
              <w:t>6</w:t>
            </w:r>
            <w:r w:rsidRPr="00197BC7">
              <w:rPr>
                <w:rFonts w:ascii="Times New Roman" w:hAnsi="Times New Roman" w:cs="Times New Roman"/>
                <w:bCs/>
                <w:sz w:val="28"/>
                <w:szCs w:val="28"/>
              </w:rPr>
              <w:tab/>
              <w:t>Вимоги щодо розроблення стандартів.</w:t>
            </w:r>
          </w:p>
          <w:p w:rsidR="00197BC7" w:rsidRPr="00197BC7" w:rsidRDefault="00197BC7" w:rsidP="00197BC7">
            <w:pPr>
              <w:spacing w:after="20" w:line="256" w:lineRule="auto"/>
              <w:ind w:left="87"/>
              <w:jc w:val="both"/>
              <w:cnfStyle w:val="000000000000"/>
              <w:rPr>
                <w:rFonts w:ascii="Times New Roman" w:hAnsi="Times New Roman" w:cs="Times New Roman"/>
                <w:bCs/>
                <w:sz w:val="28"/>
                <w:szCs w:val="28"/>
              </w:rPr>
            </w:pPr>
            <w:r w:rsidRPr="00197BC7">
              <w:rPr>
                <w:rFonts w:ascii="Times New Roman" w:hAnsi="Times New Roman" w:cs="Times New Roman"/>
                <w:bCs/>
                <w:sz w:val="28"/>
                <w:szCs w:val="28"/>
              </w:rPr>
              <w:t>7</w:t>
            </w:r>
            <w:r w:rsidRPr="00197BC7">
              <w:rPr>
                <w:rFonts w:ascii="Times New Roman" w:hAnsi="Times New Roman" w:cs="Times New Roman"/>
                <w:bCs/>
                <w:sz w:val="28"/>
                <w:szCs w:val="28"/>
              </w:rPr>
              <w:tab/>
              <w:t>Які стадії розроблення та впровадження стандартів?</w:t>
            </w:r>
          </w:p>
          <w:p w:rsidR="00197BC7" w:rsidRPr="00197BC7" w:rsidRDefault="00197BC7" w:rsidP="00197BC7">
            <w:pPr>
              <w:spacing w:after="20" w:line="256" w:lineRule="auto"/>
              <w:ind w:left="87"/>
              <w:jc w:val="both"/>
              <w:cnfStyle w:val="000000000000"/>
              <w:rPr>
                <w:rFonts w:ascii="Times New Roman" w:hAnsi="Times New Roman" w:cs="Times New Roman"/>
                <w:bCs/>
                <w:sz w:val="28"/>
                <w:szCs w:val="28"/>
              </w:rPr>
            </w:pPr>
            <w:r w:rsidRPr="00197BC7">
              <w:rPr>
                <w:rFonts w:ascii="Times New Roman" w:hAnsi="Times New Roman" w:cs="Times New Roman"/>
                <w:bCs/>
                <w:sz w:val="28"/>
                <w:szCs w:val="28"/>
              </w:rPr>
              <w:t>8</w:t>
            </w:r>
            <w:r w:rsidRPr="00197BC7">
              <w:rPr>
                <w:rFonts w:ascii="Times New Roman" w:hAnsi="Times New Roman" w:cs="Times New Roman"/>
                <w:bCs/>
                <w:sz w:val="28"/>
                <w:szCs w:val="28"/>
              </w:rPr>
              <w:tab/>
              <w:t xml:space="preserve">Як здійснюється державний нагляд за додержанням стандартів? </w:t>
            </w:r>
          </w:p>
          <w:p w:rsidR="00197BC7" w:rsidRPr="00197BC7" w:rsidRDefault="00197BC7" w:rsidP="00197BC7">
            <w:pPr>
              <w:spacing w:after="20" w:line="256" w:lineRule="auto"/>
              <w:ind w:left="87"/>
              <w:jc w:val="both"/>
              <w:cnfStyle w:val="000000000000"/>
              <w:rPr>
                <w:rFonts w:ascii="Times New Roman" w:hAnsi="Times New Roman" w:cs="Times New Roman"/>
                <w:bCs/>
                <w:sz w:val="28"/>
                <w:szCs w:val="28"/>
              </w:rPr>
            </w:pPr>
            <w:r w:rsidRPr="00197BC7">
              <w:rPr>
                <w:rFonts w:ascii="Times New Roman" w:hAnsi="Times New Roman" w:cs="Times New Roman"/>
                <w:bCs/>
                <w:sz w:val="28"/>
                <w:szCs w:val="28"/>
              </w:rPr>
              <w:t>9</w:t>
            </w:r>
            <w:r w:rsidRPr="00197BC7">
              <w:rPr>
                <w:rFonts w:ascii="Times New Roman" w:hAnsi="Times New Roman" w:cs="Times New Roman"/>
                <w:bCs/>
                <w:sz w:val="28"/>
                <w:szCs w:val="28"/>
              </w:rPr>
              <w:tab/>
              <w:t>В чому полягає основна різниця між комплексною та випереджуваноюстандартизаціями?</w:t>
            </w:r>
          </w:p>
          <w:p w:rsidR="00764CBE" w:rsidRPr="00046D05" w:rsidRDefault="00197BC7" w:rsidP="00197BC7">
            <w:pPr>
              <w:spacing w:after="20" w:line="256" w:lineRule="auto"/>
              <w:ind w:left="87"/>
              <w:jc w:val="both"/>
              <w:cnfStyle w:val="000000000000"/>
              <w:rPr>
                <w:rFonts w:ascii="Times New Roman" w:hAnsi="Times New Roman" w:cs="Times New Roman"/>
                <w:bCs/>
                <w:sz w:val="28"/>
                <w:szCs w:val="28"/>
              </w:rPr>
            </w:pPr>
            <w:r w:rsidRPr="00197BC7">
              <w:rPr>
                <w:rFonts w:ascii="Times New Roman" w:hAnsi="Times New Roman" w:cs="Times New Roman"/>
                <w:bCs/>
                <w:sz w:val="28"/>
                <w:szCs w:val="28"/>
              </w:rPr>
              <w:t>10</w:t>
            </w:r>
            <w:r w:rsidRPr="00197BC7">
              <w:rPr>
                <w:rFonts w:ascii="Times New Roman" w:hAnsi="Times New Roman" w:cs="Times New Roman"/>
                <w:bCs/>
                <w:sz w:val="28"/>
                <w:szCs w:val="28"/>
              </w:rPr>
              <w:tab/>
              <w:t>Який зв’язок взаємозамінності з уніфікацією та агрегатуванням</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sidRPr="00197BC7">
              <w:rPr>
                <w:rFonts w:ascii="Times New Roman" w:hAnsi="Times New Roman" w:cs="Times New Roman"/>
                <w:bCs/>
                <w:kern w:val="0"/>
                <w:sz w:val="28"/>
                <w:szCs w:val="28"/>
                <w:lang w:val="ru-RU"/>
              </w:rPr>
              <w:t>1</w:t>
            </w:r>
            <w:r>
              <w:rPr>
                <w:rFonts w:ascii="Times New Roman" w:hAnsi="Times New Roman" w:cs="Times New Roman"/>
                <w:bCs/>
                <w:kern w:val="0"/>
                <w:sz w:val="28"/>
                <w:szCs w:val="28"/>
                <w:lang w:val="ru-RU"/>
              </w:rPr>
              <w:t>1</w:t>
            </w:r>
            <w:r w:rsidRPr="00197BC7">
              <w:rPr>
                <w:rFonts w:ascii="Times New Roman" w:hAnsi="Times New Roman" w:cs="Times New Roman"/>
                <w:bCs/>
                <w:kern w:val="0"/>
                <w:sz w:val="28"/>
                <w:szCs w:val="28"/>
                <w:lang w:val="ru-RU"/>
              </w:rPr>
              <w:tab/>
              <w:t>Чим керується у своїйдіяльностіметрологічна служба Укрзалізниці?</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1</w:t>
            </w:r>
            <w:r w:rsidRPr="00197BC7">
              <w:rPr>
                <w:rFonts w:ascii="Times New Roman" w:hAnsi="Times New Roman" w:cs="Times New Roman"/>
                <w:bCs/>
                <w:kern w:val="0"/>
                <w:sz w:val="28"/>
                <w:szCs w:val="28"/>
                <w:lang w:val="ru-RU"/>
              </w:rPr>
              <w:t>2</w:t>
            </w:r>
            <w:r w:rsidRPr="00197BC7">
              <w:rPr>
                <w:rFonts w:ascii="Times New Roman" w:hAnsi="Times New Roman" w:cs="Times New Roman"/>
                <w:bCs/>
                <w:kern w:val="0"/>
                <w:sz w:val="28"/>
                <w:szCs w:val="28"/>
                <w:lang w:val="ru-RU"/>
              </w:rPr>
              <w:tab/>
              <w:t>На щоспрямованадіяльністьметрологічноїслужбиУкрзалізниці?</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1</w:t>
            </w:r>
            <w:r w:rsidRPr="00197BC7">
              <w:rPr>
                <w:rFonts w:ascii="Times New Roman" w:hAnsi="Times New Roman" w:cs="Times New Roman"/>
                <w:bCs/>
                <w:kern w:val="0"/>
                <w:sz w:val="28"/>
                <w:szCs w:val="28"/>
                <w:lang w:val="ru-RU"/>
              </w:rPr>
              <w:t>3</w:t>
            </w:r>
            <w:r w:rsidRPr="00197BC7">
              <w:rPr>
                <w:rFonts w:ascii="Times New Roman" w:hAnsi="Times New Roman" w:cs="Times New Roman"/>
                <w:bCs/>
                <w:kern w:val="0"/>
                <w:sz w:val="28"/>
                <w:szCs w:val="28"/>
                <w:lang w:val="ru-RU"/>
              </w:rPr>
              <w:tab/>
              <w:t>Хтоочолює МС УЗ?</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1</w:t>
            </w:r>
            <w:r w:rsidRPr="00197BC7">
              <w:rPr>
                <w:rFonts w:ascii="Times New Roman" w:hAnsi="Times New Roman" w:cs="Times New Roman"/>
                <w:bCs/>
                <w:kern w:val="0"/>
                <w:sz w:val="28"/>
                <w:szCs w:val="28"/>
                <w:lang w:val="ru-RU"/>
              </w:rPr>
              <w:t>4</w:t>
            </w:r>
            <w:r w:rsidRPr="00197BC7">
              <w:rPr>
                <w:rFonts w:ascii="Times New Roman" w:hAnsi="Times New Roman" w:cs="Times New Roman"/>
                <w:bCs/>
                <w:kern w:val="0"/>
                <w:sz w:val="28"/>
                <w:szCs w:val="28"/>
                <w:lang w:val="ru-RU"/>
              </w:rPr>
              <w:tab/>
              <w:t>Якіосновнізавдання МС УЗ?</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1</w:t>
            </w:r>
            <w:r w:rsidRPr="00197BC7">
              <w:rPr>
                <w:rFonts w:ascii="Times New Roman" w:hAnsi="Times New Roman" w:cs="Times New Roman"/>
                <w:bCs/>
                <w:kern w:val="0"/>
                <w:sz w:val="28"/>
                <w:szCs w:val="28"/>
                <w:lang w:val="ru-RU"/>
              </w:rPr>
              <w:t>5</w:t>
            </w:r>
            <w:r w:rsidRPr="00197BC7">
              <w:rPr>
                <w:rFonts w:ascii="Times New Roman" w:hAnsi="Times New Roman" w:cs="Times New Roman"/>
                <w:bCs/>
                <w:kern w:val="0"/>
                <w:sz w:val="28"/>
                <w:szCs w:val="28"/>
                <w:lang w:val="ru-RU"/>
              </w:rPr>
              <w:tab/>
              <w:t>Яке головне завданнядержавноїметрологічноїслужби?</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1</w:t>
            </w:r>
            <w:r w:rsidRPr="00197BC7">
              <w:rPr>
                <w:rFonts w:ascii="Times New Roman" w:hAnsi="Times New Roman" w:cs="Times New Roman"/>
                <w:bCs/>
                <w:kern w:val="0"/>
                <w:sz w:val="28"/>
                <w:szCs w:val="28"/>
                <w:lang w:val="ru-RU"/>
              </w:rPr>
              <w:t>6</w:t>
            </w:r>
            <w:r w:rsidRPr="00197BC7">
              <w:rPr>
                <w:rFonts w:ascii="Times New Roman" w:hAnsi="Times New Roman" w:cs="Times New Roman"/>
                <w:bCs/>
                <w:kern w:val="0"/>
                <w:sz w:val="28"/>
                <w:szCs w:val="28"/>
                <w:lang w:val="ru-RU"/>
              </w:rPr>
              <w:tab/>
              <w:t>Щотакеєдністьвимірювань?</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1</w:t>
            </w:r>
            <w:r w:rsidRPr="00197BC7">
              <w:rPr>
                <w:rFonts w:ascii="Times New Roman" w:hAnsi="Times New Roman" w:cs="Times New Roman"/>
                <w:bCs/>
                <w:kern w:val="0"/>
                <w:sz w:val="28"/>
                <w:szCs w:val="28"/>
                <w:lang w:val="ru-RU"/>
              </w:rPr>
              <w:t>7</w:t>
            </w:r>
            <w:r w:rsidRPr="00197BC7">
              <w:rPr>
                <w:rFonts w:ascii="Times New Roman" w:hAnsi="Times New Roman" w:cs="Times New Roman"/>
                <w:bCs/>
                <w:kern w:val="0"/>
                <w:sz w:val="28"/>
                <w:szCs w:val="28"/>
                <w:lang w:val="ru-RU"/>
              </w:rPr>
              <w:tab/>
              <w:t>Вчомуполягає метод безпосередньоїоцінки?</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1</w:t>
            </w:r>
            <w:r w:rsidRPr="00197BC7">
              <w:rPr>
                <w:rFonts w:ascii="Times New Roman" w:hAnsi="Times New Roman" w:cs="Times New Roman"/>
                <w:bCs/>
                <w:kern w:val="0"/>
                <w:sz w:val="28"/>
                <w:szCs w:val="28"/>
                <w:lang w:val="ru-RU"/>
              </w:rPr>
              <w:t>8</w:t>
            </w:r>
            <w:r w:rsidRPr="00197BC7">
              <w:rPr>
                <w:rFonts w:ascii="Times New Roman" w:hAnsi="Times New Roman" w:cs="Times New Roman"/>
                <w:bCs/>
                <w:kern w:val="0"/>
                <w:sz w:val="28"/>
                <w:szCs w:val="28"/>
                <w:lang w:val="ru-RU"/>
              </w:rPr>
              <w:tab/>
              <w:t>Коли слідкористуватися методом порівняння з мірою?</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1</w:t>
            </w:r>
            <w:r w:rsidRPr="00197BC7">
              <w:rPr>
                <w:rFonts w:ascii="Times New Roman" w:hAnsi="Times New Roman" w:cs="Times New Roman"/>
                <w:bCs/>
                <w:kern w:val="0"/>
                <w:sz w:val="28"/>
                <w:szCs w:val="28"/>
                <w:lang w:val="ru-RU"/>
              </w:rPr>
              <w:t>9</w:t>
            </w:r>
            <w:r w:rsidRPr="00197BC7">
              <w:rPr>
                <w:rFonts w:ascii="Times New Roman" w:hAnsi="Times New Roman" w:cs="Times New Roman"/>
                <w:bCs/>
                <w:kern w:val="0"/>
                <w:sz w:val="28"/>
                <w:szCs w:val="28"/>
                <w:lang w:val="ru-RU"/>
              </w:rPr>
              <w:tab/>
              <w:t>Сутність методу протиставлення.</w:t>
            </w:r>
          </w:p>
          <w:p w:rsid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2</w:t>
            </w:r>
            <w:r w:rsidRPr="00197BC7">
              <w:rPr>
                <w:rFonts w:ascii="Times New Roman" w:hAnsi="Times New Roman" w:cs="Times New Roman"/>
                <w:bCs/>
                <w:kern w:val="0"/>
                <w:sz w:val="28"/>
                <w:szCs w:val="28"/>
                <w:lang w:val="ru-RU"/>
              </w:rPr>
              <w:t>0</w:t>
            </w:r>
            <w:r w:rsidRPr="00197BC7">
              <w:rPr>
                <w:rFonts w:ascii="Times New Roman" w:hAnsi="Times New Roman" w:cs="Times New Roman"/>
                <w:bCs/>
                <w:kern w:val="0"/>
                <w:sz w:val="28"/>
                <w:szCs w:val="28"/>
                <w:lang w:val="ru-RU"/>
              </w:rPr>
              <w:tab/>
              <w:t>Сутністьнульового та диференціальногометодів.</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2</w:t>
            </w:r>
            <w:r w:rsidRPr="00197BC7">
              <w:rPr>
                <w:rFonts w:ascii="Times New Roman" w:hAnsi="Times New Roman" w:cs="Times New Roman"/>
                <w:bCs/>
                <w:kern w:val="0"/>
                <w:sz w:val="28"/>
                <w:szCs w:val="28"/>
                <w:lang w:val="ru-RU"/>
              </w:rPr>
              <w:t>1</w:t>
            </w:r>
            <w:r w:rsidRPr="00197BC7">
              <w:rPr>
                <w:rFonts w:ascii="Times New Roman" w:hAnsi="Times New Roman" w:cs="Times New Roman"/>
                <w:bCs/>
                <w:kern w:val="0"/>
                <w:sz w:val="28"/>
                <w:szCs w:val="28"/>
                <w:lang w:val="ru-RU"/>
              </w:rPr>
              <w:tab/>
              <w:t>Ким проводиться атестаціявиробництва?</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2</w:t>
            </w:r>
            <w:r w:rsidRPr="00197BC7">
              <w:rPr>
                <w:rFonts w:ascii="Times New Roman" w:hAnsi="Times New Roman" w:cs="Times New Roman"/>
                <w:bCs/>
                <w:kern w:val="0"/>
                <w:sz w:val="28"/>
                <w:szCs w:val="28"/>
                <w:lang w:val="ru-RU"/>
              </w:rPr>
              <w:t>2</w:t>
            </w:r>
            <w:r w:rsidRPr="00197BC7">
              <w:rPr>
                <w:rFonts w:ascii="Times New Roman" w:hAnsi="Times New Roman" w:cs="Times New Roman"/>
                <w:bCs/>
                <w:kern w:val="0"/>
                <w:sz w:val="28"/>
                <w:szCs w:val="28"/>
                <w:lang w:val="ru-RU"/>
              </w:rPr>
              <w:tab/>
              <w:t>Якідокументи повинно матипідприємство до початку атестації?</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2</w:t>
            </w:r>
            <w:r w:rsidRPr="00197BC7">
              <w:rPr>
                <w:rFonts w:ascii="Times New Roman" w:hAnsi="Times New Roman" w:cs="Times New Roman"/>
                <w:bCs/>
                <w:kern w:val="0"/>
                <w:sz w:val="28"/>
                <w:szCs w:val="28"/>
                <w:lang w:val="ru-RU"/>
              </w:rPr>
              <w:t>3</w:t>
            </w:r>
            <w:r w:rsidRPr="00197BC7">
              <w:rPr>
                <w:rFonts w:ascii="Times New Roman" w:hAnsi="Times New Roman" w:cs="Times New Roman"/>
                <w:bCs/>
                <w:kern w:val="0"/>
                <w:sz w:val="28"/>
                <w:szCs w:val="28"/>
                <w:lang w:val="ru-RU"/>
              </w:rPr>
              <w:tab/>
              <w:t xml:space="preserve">Якеосновнезавданняперевіркивиробництва? </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2</w:t>
            </w:r>
            <w:r w:rsidRPr="00197BC7">
              <w:rPr>
                <w:rFonts w:ascii="Times New Roman" w:hAnsi="Times New Roman" w:cs="Times New Roman"/>
                <w:bCs/>
                <w:kern w:val="0"/>
                <w:sz w:val="28"/>
                <w:szCs w:val="28"/>
                <w:lang w:val="ru-RU"/>
              </w:rPr>
              <w:t>4</w:t>
            </w:r>
            <w:r w:rsidRPr="00197BC7">
              <w:rPr>
                <w:rFonts w:ascii="Times New Roman" w:hAnsi="Times New Roman" w:cs="Times New Roman"/>
                <w:bCs/>
                <w:kern w:val="0"/>
                <w:sz w:val="28"/>
                <w:szCs w:val="28"/>
                <w:lang w:val="ru-RU"/>
              </w:rPr>
              <w:tab/>
              <w:t>Коли припиняєтьсядіяатестатувиробництва?</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lastRenderedPageBreak/>
              <w:t>2</w:t>
            </w:r>
            <w:r w:rsidRPr="00197BC7">
              <w:rPr>
                <w:rFonts w:ascii="Times New Roman" w:hAnsi="Times New Roman" w:cs="Times New Roman"/>
                <w:bCs/>
                <w:kern w:val="0"/>
                <w:sz w:val="28"/>
                <w:szCs w:val="28"/>
                <w:lang w:val="ru-RU"/>
              </w:rPr>
              <w:t>5</w:t>
            </w:r>
            <w:r w:rsidRPr="00197BC7">
              <w:rPr>
                <w:rFonts w:ascii="Times New Roman" w:hAnsi="Times New Roman" w:cs="Times New Roman"/>
                <w:bCs/>
                <w:kern w:val="0"/>
                <w:sz w:val="28"/>
                <w:szCs w:val="28"/>
                <w:lang w:val="ru-RU"/>
              </w:rPr>
              <w:tab/>
              <w:t xml:space="preserve">Вякийтерміннаправляєтьсяапеляція у разінезгодиіззауваженнями? </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2</w:t>
            </w:r>
            <w:r w:rsidRPr="00197BC7">
              <w:rPr>
                <w:rFonts w:ascii="Times New Roman" w:hAnsi="Times New Roman" w:cs="Times New Roman"/>
                <w:bCs/>
                <w:kern w:val="0"/>
                <w:sz w:val="28"/>
                <w:szCs w:val="28"/>
                <w:lang w:val="ru-RU"/>
              </w:rPr>
              <w:t>6</w:t>
            </w:r>
            <w:r w:rsidRPr="00197BC7">
              <w:rPr>
                <w:rFonts w:ascii="Times New Roman" w:hAnsi="Times New Roman" w:cs="Times New Roman"/>
                <w:bCs/>
                <w:kern w:val="0"/>
                <w:sz w:val="28"/>
                <w:szCs w:val="28"/>
                <w:lang w:val="ru-RU"/>
              </w:rPr>
              <w:tab/>
              <w:t>Чим відрізняютьсяпоняттяоптимальнийрівеньякостіпродукції та технічнадосконалістьпродукції?</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2</w:t>
            </w:r>
            <w:r w:rsidRPr="00197BC7">
              <w:rPr>
                <w:rFonts w:ascii="Times New Roman" w:hAnsi="Times New Roman" w:cs="Times New Roman"/>
                <w:bCs/>
                <w:kern w:val="0"/>
                <w:sz w:val="28"/>
                <w:szCs w:val="28"/>
                <w:lang w:val="ru-RU"/>
              </w:rPr>
              <w:t>7</w:t>
            </w:r>
            <w:r w:rsidRPr="00197BC7">
              <w:rPr>
                <w:rFonts w:ascii="Times New Roman" w:hAnsi="Times New Roman" w:cs="Times New Roman"/>
                <w:bCs/>
                <w:kern w:val="0"/>
                <w:sz w:val="28"/>
                <w:szCs w:val="28"/>
                <w:lang w:val="ru-RU"/>
              </w:rPr>
              <w:tab/>
              <w:t>За якимиознакамиподіляютьметодиоцінкирівняякості?</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2</w:t>
            </w:r>
            <w:r w:rsidRPr="00197BC7">
              <w:rPr>
                <w:rFonts w:ascii="Times New Roman" w:hAnsi="Times New Roman" w:cs="Times New Roman"/>
                <w:bCs/>
                <w:kern w:val="0"/>
                <w:sz w:val="28"/>
                <w:szCs w:val="28"/>
                <w:lang w:val="ru-RU"/>
              </w:rPr>
              <w:t>8</w:t>
            </w:r>
            <w:r w:rsidRPr="00197BC7">
              <w:rPr>
                <w:rFonts w:ascii="Times New Roman" w:hAnsi="Times New Roman" w:cs="Times New Roman"/>
                <w:bCs/>
                <w:kern w:val="0"/>
                <w:sz w:val="28"/>
                <w:szCs w:val="28"/>
                <w:lang w:val="ru-RU"/>
              </w:rPr>
              <w:tab/>
              <w:t>Яка особливістьрозрахункового методу?</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2</w:t>
            </w:r>
            <w:r w:rsidRPr="00197BC7">
              <w:rPr>
                <w:rFonts w:ascii="Times New Roman" w:hAnsi="Times New Roman" w:cs="Times New Roman"/>
                <w:bCs/>
                <w:kern w:val="0"/>
                <w:sz w:val="28"/>
                <w:szCs w:val="28"/>
                <w:lang w:val="ru-RU"/>
              </w:rPr>
              <w:t>9</w:t>
            </w:r>
            <w:r w:rsidRPr="00197BC7">
              <w:rPr>
                <w:rFonts w:ascii="Times New Roman" w:hAnsi="Times New Roman" w:cs="Times New Roman"/>
                <w:bCs/>
                <w:kern w:val="0"/>
                <w:sz w:val="28"/>
                <w:szCs w:val="28"/>
                <w:lang w:val="ru-RU"/>
              </w:rPr>
              <w:tab/>
              <w:t>Коли використовуютьорганолептичний метод?</w:t>
            </w:r>
          </w:p>
          <w:p w:rsid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r>
              <w:rPr>
                <w:rFonts w:ascii="Times New Roman" w:hAnsi="Times New Roman" w:cs="Times New Roman"/>
                <w:bCs/>
                <w:kern w:val="0"/>
                <w:sz w:val="28"/>
                <w:szCs w:val="28"/>
                <w:lang w:val="ru-RU"/>
              </w:rPr>
              <w:t>3</w:t>
            </w:r>
            <w:r w:rsidRPr="00197BC7">
              <w:rPr>
                <w:rFonts w:ascii="Times New Roman" w:hAnsi="Times New Roman" w:cs="Times New Roman"/>
                <w:bCs/>
                <w:kern w:val="0"/>
                <w:sz w:val="28"/>
                <w:szCs w:val="28"/>
                <w:lang w:val="ru-RU"/>
              </w:rPr>
              <w:t>0</w:t>
            </w:r>
            <w:r w:rsidRPr="00197BC7">
              <w:rPr>
                <w:rFonts w:ascii="Times New Roman" w:hAnsi="Times New Roman" w:cs="Times New Roman"/>
                <w:bCs/>
                <w:kern w:val="0"/>
                <w:sz w:val="28"/>
                <w:szCs w:val="28"/>
                <w:lang w:val="ru-RU"/>
              </w:rPr>
              <w:tab/>
              <w:t>Як здійснюєтьсясоціологічний метод оцінкирівняякостіпродукції?</w:t>
            </w:r>
          </w:p>
          <w:p w:rsidR="00197BC7" w:rsidRPr="00197BC7" w:rsidRDefault="00197BC7" w:rsidP="00197BC7">
            <w:pPr>
              <w:spacing w:after="20" w:line="256" w:lineRule="auto"/>
              <w:ind w:left="87"/>
              <w:jc w:val="both"/>
              <w:cnfStyle w:val="000000000000"/>
              <w:rPr>
                <w:rFonts w:ascii="Times New Roman" w:hAnsi="Times New Roman" w:cs="Times New Roman"/>
                <w:bCs/>
                <w:kern w:val="0"/>
                <w:sz w:val="28"/>
                <w:szCs w:val="28"/>
                <w:lang w:val="ru-RU"/>
              </w:rPr>
            </w:pPr>
          </w:p>
        </w:tc>
      </w:tr>
      <w:tr w:rsidR="006F625A" w:rsidRPr="00716F86" w:rsidTr="00B53DF1">
        <w:trPr>
          <w:cnfStyle w:val="000000100000"/>
        </w:trPr>
        <w:tc>
          <w:tcPr>
            <w:cnfStyle w:val="001000000000"/>
            <w:tcW w:w="4195" w:type="dxa"/>
          </w:tcPr>
          <w:p w:rsidR="006F625A" w:rsidRPr="006F625A" w:rsidRDefault="006F625A" w:rsidP="00764CBE">
            <w:pPr>
              <w:widowControl w:val="0"/>
              <w:rPr>
                <w:rFonts w:ascii="Times New Roman" w:eastAsia="Times New Roman" w:hAnsi="Times New Roman" w:cs="Times New Roman"/>
                <w:bCs w:val="0"/>
                <w:sz w:val="28"/>
                <w:szCs w:val="28"/>
              </w:rPr>
            </w:pPr>
            <w:r w:rsidRPr="006F625A">
              <w:rPr>
                <w:rFonts w:ascii="Times New Roman" w:eastAsia="Times New Roman" w:hAnsi="Times New Roman" w:cs="Times New Roman"/>
                <w:sz w:val="28"/>
                <w:szCs w:val="28"/>
              </w:rPr>
              <w:lastRenderedPageBreak/>
              <w:t xml:space="preserve">Політика </w:t>
            </w:r>
            <w:r w:rsidR="00A272EC">
              <w:rPr>
                <w:rFonts w:ascii="Times New Roman" w:eastAsia="Times New Roman" w:hAnsi="Times New Roman" w:cs="Times New Roman"/>
                <w:sz w:val="28"/>
                <w:szCs w:val="28"/>
              </w:rPr>
              <w:t xml:space="preserve">навчальної </w:t>
            </w:r>
            <w:r w:rsidRPr="006F625A">
              <w:rPr>
                <w:rFonts w:ascii="Times New Roman" w:eastAsia="Times New Roman" w:hAnsi="Times New Roman" w:cs="Times New Roman"/>
                <w:sz w:val="28"/>
                <w:szCs w:val="28"/>
              </w:rPr>
              <w:t>дисципліни</w:t>
            </w:r>
          </w:p>
        </w:tc>
        <w:tc>
          <w:tcPr>
            <w:tcW w:w="5728" w:type="dxa"/>
            <w:gridSpan w:val="2"/>
          </w:tcPr>
          <w:p w:rsidR="001B417C" w:rsidRDefault="006F625A" w:rsidP="006F625A">
            <w:pPr>
              <w:widowControl w:val="0"/>
              <w:jc w:val="both"/>
              <w:cnfStyle w:val="000000100000"/>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w:t>
            </w:r>
            <w:r w:rsidR="007C5BCA" w:rsidRPr="007C5BCA">
              <w:rPr>
                <w:rFonts w:ascii="Times New Roman" w:eastAsia="Times New Roman" w:hAnsi="Times New Roman" w:cs="Times New Roman"/>
                <w:sz w:val="28"/>
                <w:szCs w:val="28"/>
              </w:rPr>
              <w:t>виключно</w:t>
            </w:r>
            <w:r w:rsidRPr="006F625A">
              <w:rPr>
                <w:rFonts w:ascii="Times New Roman" w:eastAsia="Times New Roman" w:hAnsi="Times New Roman" w:cs="Times New Roman"/>
                <w:sz w:val="28"/>
                <w:szCs w:val="28"/>
              </w:rPr>
              <w:t xml:space="preserve"> оригінальними. Виявлення ознак академічної недоброчесності в письмовій роботі здобувача фахової передвищої освіти є підставою для її незарахуванння викладачем</w:t>
            </w:r>
            <w:r w:rsidR="001B417C">
              <w:rPr>
                <w:rFonts w:ascii="Times New Roman" w:eastAsia="Times New Roman" w:hAnsi="Times New Roman" w:cs="Times New Roman"/>
                <w:sz w:val="28"/>
                <w:szCs w:val="28"/>
              </w:rPr>
              <w:t>.</w:t>
            </w:r>
          </w:p>
          <w:p w:rsidR="001B417C" w:rsidRDefault="001B417C" w:rsidP="006F625A">
            <w:pPr>
              <w:widowControl w:val="0"/>
              <w:jc w:val="both"/>
              <w:cnfStyle w:val="000000100000"/>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rsidR="001B417C" w:rsidRPr="001B417C" w:rsidRDefault="001B417C" w:rsidP="001B417C">
            <w:pPr>
              <w:pStyle w:val="a6"/>
              <w:widowControl w:val="0"/>
              <w:numPr>
                <w:ilvl w:val="0"/>
                <w:numId w:val="24"/>
              </w:numPr>
              <w:ind w:left="370"/>
              <w:jc w:val="both"/>
              <w:cnfStyle w:val="000000100000"/>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B417C" w:rsidRPr="001B417C" w:rsidRDefault="001B417C" w:rsidP="001B417C">
            <w:pPr>
              <w:pStyle w:val="a6"/>
              <w:widowControl w:val="0"/>
              <w:numPr>
                <w:ilvl w:val="0"/>
                <w:numId w:val="24"/>
              </w:numPr>
              <w:ind w:left="370"/>
              <w:jc w:val="both"/>
              <w:cnfStyle w:val="000000100000"/>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B417C" w:rsidRPr="001B417C" w:rsidRDefault="001B417C" w:rsidP="001B417C">
            <w:pPr>
              <w:pStyle w:val="a6"/>
              <w:widowControl w:val="0"/>
              <w:numPr>
                <w:ilvl w:val="0"/>
                <w:numId w:val="24"/>
              </w:numPr>
              <w:ind w:left="370"/>
              <w:jc w:val="both"/>
              <w:cnfStyle w:val="000000100000"/>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rsidR="001B417C" w:rsidRPr="001B417C" w:rsidRDefault="001B417C" w:rsidP="001B417C">
            <w:pPr>
              <w:pStyle w:val="a6"/>
              <w:widowControl w:val="0"/>
              <w:numPr>
                <w:ilvl w:val="0"/>
                <w:numId w:val="24"/>
              </w:numPr>
              <w:ind w:left="370"/>
              <w:jc w:val="both"/>
              <w:cnfStyle w:val="000000100000"/>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w:t>
            </w:r>
            <w:r w:rsidRPr="001B417C">
              <w:rPr>
                <w:rFonts w:ascii="Times New Roman" w:eastAsia="Times New Roman" w:hAnsi="Times New Roman" w:cs="Times New Roman"/>
                <w:sz w:val="28"/>
                <w:szCs w:val="28"/>
              </w:rPr>
              <w:lastRenderedPageBreak/>
              <w:t xml:space="preserve">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rsidR="006F625A" w:rsidRPr="001B417C" w:rsidRDefault="001B417C" w:rsidP="001B417C">
            <w:pPr>
              <w:pStyle w:val="a6"/>
              <w:widowControl w:val="0"/>
              <w:numPr>
                <w:ilvl w:val="0"/>
                <w:numId w:val="24"/>
              </w:numPr>
              <w:ind w:left="370"/>
              <w:jc w:val="both"/>
              <w:cnfStyle w:val="000000100000"/>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p>
          <w:p w:rsidR="00EF65FB" w:rsidRPr="00EF65FB" w:rsidRDefault="006F625A" w:rsidP="00EF65FB">
            <w:pPr>
              <w:widowControl w:val="0"/>
              <w:jc w:val="both"/>
              <w:cnfStyle w:val="000000100000"/>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Здобувачі фахової передвищої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sidRPr="00EF65FB">
              <w:rPr>
                <w:rFonts w:ascii="Times New Roman" w:eastAsia="Times New Roman" w:hAnsi="Times New Roman" w:cs="Times New Roman"/>
                <w:sz w:val="28"/>
                <w:szCs w:val="28"/>
              </w:rPr>
              <w:t xml:space="preserve"> Пропущені з поважної причини </w:t>
            </w:r>
            <w:r w:rsidR="00197BC7" w:rsidRPr="00197BC7">
              <w:rPr>
                <w:rFonts w:ascii="Times New Roman" w:eastAsia="Times New Roman" w:hAnsi="Times New Roman" w:cs="Times New Roman"/>
                <w:sz w:val="28"/>
                <w:szCs w:val="28"/>
              </w:rPr>
              <w:t>сем</w:t>
            </w:r>
            <w:r w:rsidR="00197BC7">
              <w:rPr>
                <w:rFonts w:ascii="Times New Roman" w:eastAsia="Times New Roman" w:hAnsi="Times New Roman" w:cs="Times New Roman"/>
                <w:sz w:val="28"/>
                <w:szCs w:val="28"/>
              </w:rPr>
              <w:t>і</w:t>
            </w:r>
            <w:r w:rsidR="00197BC7" w:rsidRPr="00197BC7">
              <w:rPr>
                <w:rFonts w:ascii="Times New Roman" w:eastAsia="Times New Roman" w:hAnsi="Times New Roman" w:cs="Times New Roman"/>
                <w:sz w:val="28"/>
                <w:szCs w:val="28"/>
              </w:rPr>
              <w:t>нарськ</w:t>
            </w:r>
            <w:r w:rsidR="00197BC7">
              <w:rPr>
                <w:rFonts w:ascii="Times New Roman" w:eastAsia="Times New Roman" w:hAnsi="Times New Roman" w:cs="Times New Roman"/>
                <w:sz w:val="28"/>
                <w:szCs w:val="28"/>
              </w:rPr>
              <w:t>ізаняття</w:t>
            </w:r>
            <w:r w:rsidR="00EF65FB" w:rsidRPr="00EF65FB">
              <w:rPr>
                <w:rFonts w:ascii="Times New Roman" w:eastAsia="Times New Roman" w:hAnsi="Times New Roman" w:cs="Times New Roman"/>
                <w:sz w:val="28"/>
                <w:szCs w:val="28"/>
              </w:rPr>
              <w:t xml:space="preserve"> дозволяється відпрацьовувати впродовж двох тижнів після завершення дії поважної причини і при наявності документ</w:t>
            </w:r>
            <w:r w:rsidR="003B66C8">
              <w:rPr>
                <w:rFonts w:ascii="Times New Roman" w:eastAsia="Times New Roman" w:hAnsi="Times New Roman" w:cs="Times New Roman"/>
                <w:sz w:val="28"/>
                <w:szCs w:val="28"/>
              </w:rPr>
              <w:t>у</w:t>
            </w:r>
            <w:r w:rsidR="00EF65FB" w:rsidRPr="00EF65FB">
              <w:rPr>
                <w:rFonts w:ascii="Times New Roman" w:eastAsia="Times New Roman" w:hAnsi="Times New Roman" w:cs="Times New Roman"/>
                <w:sz w:val="28"/>
                <w:szCs w:val="28"/>
              </w:rPr>
              <w:t>-підстави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764CBE" w:rsidRDefault="006F625A" w:rsidP="003B66C8">
            <w:pPr>
              <w:widowControl w:val="0"/>
              <w:jc w:val="both"/>
              <w:cnfStyle w:val="000000100000"/>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r w:rsidR="00E25C23">
              <w:rPr>
                <w:rFonts w:ascii="Times New Roman" w:eastAsia="Times New Roman" w:hAnsi="Times New Roman" w:cs="Times New Roman"/>
                <w:sz w:val="28"/>
                <w:szCs w:val="28"/>
              </w:rPr>
              <w:t>гаджетами</w:t>
            </w:r>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rsidTr="00B53DF1">
        <w:tc>
          <w:tcPr>
            <w:cnfStyle w:val="001000000000"/>
            <w:tcW w:w="4195" w:type="dxa"/>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val="0"/>
                <w:sz w:val="28"/>
                <w:szCs w:val="28"/>
              </w:rPr>
            </w:pPr>
          </w:p>
        </w:tc>
        <w:tc>
          <w:tcPr>
            <w:tcW w:w="5728" w:type="dxa"/>
            <w:gridSpan w:val="2"/>
          </w:tcPr>
          <w:p w:rsidR="00D94793" w:rsidRPr="00D94793" w:rsidRDefault="009C6057" w:rsidP="009C6057">
            <w:pPr>
              <w:widowControl w:val="0"/>
              <w:jc w:val="both"/>
              <w:cnfStyle w:val="000000000000"/>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 xml:space="preserve">Основна література </w:t>
            </w:r>
          </w:p>
          <w:p w:rsidR="00197BC7" w:rsidRPr="00197BC7" w:rsidRDefault="00197BC7" w:rsidP="00197BC7">
            <w:pPr>
              <w:widowControl w:val="0"/>
              <w:jc w:val="both"/>
              <w:cnfStyle w:val="000000000000"/>
              <w:rPr>
                <w:rFonts w:ascii="Times New Roman" w:eastAsia="Times New Roman" w:hAnsi="Times New Roman" w:cs="Times New Roman"/>
                <w:noProof/>
                <w:color w:val="000000"/>
                <w:sz w:val="28"/>
                <w:szCs w:val="28"/>
                <w:lang w:eastAsia="uk-UA"/>
              </w:rPr>
            </w:pPr>
            <w:r w:rsidRPr="00197BC7">
              <w:rPr>
                <w:rFonts w:ascii="Times New Roman" w:eastAsia="Times New Roman" w:hAnsi="Times New Roman" w:cs="Times New Roman"/>
                <w:noProof/>
                <w:color w:val="000000"/>
                <w:sz w:val="28"/>
                <w:szCs w:val="28"/>
                <w:lang w:eastAsia="uk-UA"/>
              </w:rPr>
              <w:t xml:space="preserve">1 Лебединська Л.О. Основи технічного регулювання і оцінки відповідності. Навч.посібник. - Одеса: Видавничий дом </w:t>
            </w:r>
          </w:p>
          <w:p w:rsidR="00197BC7" w:rsidRPr="00197BC7" w:rsidRDefault="00197BC7" w:rsidP="00197BC7">
            <w:pPr>
              <w:widowControl w:val="0"/>
              <w:jc w:val="both"/>
              <w:cnfStyle w:val="000000000000"/>
              <w:rPr>
                <w:rFonts w:ascii="Times New Roman" w:eastAsia="Times New Roman" w:hAnsi="Times New Roman" w:cs="Times New Roman"/>
                <w:noProof/>
                <w:color w:val="000000"/>
                <w:sz w:val="28"/>
                <w:szCs w:val="28"/>
                <w:lang w:eastAsia="uk-UA"/>
              </w:rPr>
            </w:pPr>
            <w:r w:rsidRPr="00197BC7">
              <w:rPr>
                <w:rFonts w:ascii="Times New Roman" w:eastAsia="Times New Roman" w:hAnsi="Times New Roman" w:cs="Times New Roman"/>
                <w:noProof/>
                <w:color w:val="000000"/>
                <w:sz w:val="28"/>
                <w:szCs w:val="28"/>
                <w:lang w:eastAsia="uk-UA"/>
              </w:rPr>
              <w:lastRenderedPageBreak/>
              <w:t>«Стандарт», 2015. – 250 с.</w:t>
            </w:r>
          </w:p>
          <w:p w:rsidR="00197BC7" w:rsidRPr="00197BC7" w:rsidRDefault="00197BC7" w:rsidP="00197BC7">
            <w:pPr>
              <w:widowControl w:val="0"/>
              <w:jc w:val="both"/>
              <w:cnfStyle w:val="000000000000"/>
              <w:rPr>
                <w:rFonts w:ascii="Times New Roman" w:eastAsia="Times New Roman" w:hAnsi="Times New Roman" w:cs="Times New Roman"/>
                <w:noProof/>
                <w:color w:val="000000"/>
                <w:sz w:val="28"/>
                <w:szCs w:val="28"/>
                <w:lang w:eastAsia="uk-UA"/>
              </w:rPr>
            </w:pPr>
            <w:r w:rsidRPr="00197BC7">
              <w:rPr>
                <w:rFonts w:ascii="Times New Roman" w:eastAsia="Times New Roman" w:hAnsi="Times New Roman" w:cs="Times New Roman"/>
                <w:noProof/>
                <w:color w:val="000000"/>
                <w:sz w:val="28"/>
                <w:szCs w:val="28"/>
                <w:lang w:eastAsia="uk-UA"/>
              </w:rPr>
              <w:t>2 Саранча Г.А, Якимчук Г.К. Метрологія та управління якістю. – К: Основа, 2014.- 272 с.</w:t>
            </w:r>
          </w:p>
          <w:p w:rsidR="00197BC7" w:rsidRPr="00046D05" w:rsidRDefault="00197BC7" w:rsidP="00197BC7">
            <w:pPr>
              <w:widowControl w:val="0"/>
              <w:jc w:val="both"/>
              <w:cnfStyle w:val="000000000000"/>
              <w:rPr>
                <w:rFonts w:ascii="Times New Roman" w:eastAsia="Times New Roman" w:hAnsi="Times New Roman" w:cs="Times New Roman"/>
                <w:noProof/>
                <w:color w:val="000000"/>
                <w:sz w:val="28"/>
                <w:szCs w:val="28"/>
                <w:lang w:eastAsia="uk-UA"/>
              </w:rPr>
            </w:pPr>
            <w:r w:rsidRPr="00197BC7">
              <w:rPr>
                <w:rFonts w:ascii="Times New Roman" w:eastAsia="Times New Roman" w:hAnsi="Times New Roman" w:cs="Times New Roman"/>
                <w:noProof/>
                <w:color w:val="000000"/>
                <w:sz w:val="28"/>
                <w:szCs w:val="28"/>
                <w:lang w:eastAsia="uk-UA"/>
              </w:rPr>
              <w:t>3 Основи стандартизації, метрології, управління якістю та сертифікації. Навчальний посібник.– /Під редакцією Літвиненко А.А./ – Одеса: 2022. – 68 с.</w:t>
            </w:r>
          </w:p>
          <w:p w:rsidR="00197BC7" w:rsidRPr="00046D05" w:rsidRDefault="00197BC7" w:rsidP="00197BC7">
            <w:pPr>
              <w:widowControl w:val="0"/>
              <w:jc w:val="both"/>
              <w:cnfStyle w:val="000000000000"/>
              <w:rPr>
                <w:rFonts w:ascii="Times New Roman" w:eastAsia="Times New Roman" w:hAnsi="Times New Roman" w:cs="Times New Roman"/>
                <w:noProof/>
                <w:color w:val="000000"/>
                <w:sz w:val="28"/>
                <w:szCs w:val="28"/>
                <w:lang w:eastAsia="uk-UA"/>
              </w:rPr>
            </w:pPr>
          </w:p>
          <w:p w:rsidR="009C6057" w:rsidRPr="00F17A25" w:rsidRDefault="009C6057" w:rsidP="00197BC7">
            <w:pPr>
              <w:widowControl w:val="0"/>
              <w:jc w:val="both"/>
              <w:cnfStyle w:val="000000000000"/>
              <w:rPr>
                <w:rFonts w:ascii="Times New Roman" w:eastAsia="Times New Roman" w:hAnsi="Times New Roman" w:cs="Times New Roman"/>
                <w:b/>
                <w:color w:val="002060"/>
                <w:sz w:val="28"/>
                <w:szCs w:val="28"/>
              </w:rPr>
            </w:pPr>
            <w:r w:rsidRPr="00F17A25">
              <w:rPr>
                <w:rFonts w:ascii="Times New Roman" w:eastAsia="Times New Roman" w:hAnsi="Times New Roman" w:cs="Times New Roman"/>
                <w:b/>
                <w:i/>
                <w:iCs/>
                <w:color w:val="002060"/>
                <w:sz w:val="28"/>
                <w:szCs w:val="28"/>
              </w:rPr>
              <w:t>Додаткова література</w:t>
            </w:r>
          </w:p>
          <w:p w:rsidR="00197BC7" w:rsidRPr="00046D05" w:rsidRDefault="00197BC7" w:rsidP="00197BC7">
            <w:pPr>
              <w:widowControl w:val="0"/>
              <w:jc w:val="both"/>
              <w:cnfStyle w:val="000000000000"/>
              <w:rPr>
                <w:rFonts w:ascii="Times New Roman" w:eastAsia="Times New Roman" w:hAnsi="Times New Roman" w:cs="Times New Roman"/>
                <w:noProof/>
                <w:color w:val="000000"/>
                <w:sz w:val="28"/>
                <w:szCs w:val="28"/>
                <w:lang w:eastAsia="uk-UA"/>
              </w:rPr>
            </w:pPr>
            <w:r w:rsidRPr="00197BC7">
              <w:rPr>
                <w:rFonts w:ascii="Times New Roman" w:eastAsia="Times New Roman" w:hAnsi="Times New Roman" w:cs="Times New Roman"/>
                <w:noProof/>
                <w:color w:val="000000"/>
                <w:sz w:val="28"/>
                <w:szCs w:val="28"/>
                <w:lang w:eastAsia="uk-UA"/>
              </w:rPr>
              <w:t xml:space="preserve">1 Бичківський Р.В. Метрологія, стандартизація, управління якістю і сертифікація. Підручник/ Р.В. Бичківський, Л.Г. Столярчук, П.Р. Гамула. – 2-ге вид., випр.. </w:t>
            </w:r>
            <w:r w:rsidRPr="00046D05">
              <w:rPr>
                <w:rFonts w:ascii="Times New Roman" w:eastAsia="Times New Roman" w:hAnsi="Times New Roman" w:cs="Times New Roman"/>
                <w:noProof/>
                <w:color w:val="000000"/>
                <w:sz w:val="28"/>
                <w:szCs w:val="28"/>
                <w:lang w:eastAsia="uk-UA"/>
              </w:rPr>
              <w:t xml:space="preserve">і доп.- Львів: Видавництво Національного університету «Львівська </w:t>
            </w:r>
          </w:p>
          <w:p w:rsidR="00197BC7" w:rsidRPr="00046D05" w:rsidRDefault="00197BC7" w:rsidP="00197BC7">
            <w:pPr>
              <w:widowControl w:val="0"/>
              <w:jc w:val="both"/>
              <w:cnfStyle w:val="000000000000"/>
              <w:rPr>
                <w:rFonts w:ascii="Times New Roman" w:eastAsia="Times New Roman" w:hAnsi="Times New Roman" w:cs="Times New Roman"/>
                <w:noProof/>
                <w:color w:val="000000"/>
                <w:sz w:val="28"/>
                <w:szCs w:val="28"/>
                <w:lang w:eastAsia="uk-UA"/>
              </w:rPr>
            </w:pPr>
            <w:r w:rsidRPr="00046D05">
              <w:rPr>
                <w:rFonts w:ascii="Times New Roman" w:eastAsia="Times New Roman" w:hAnsi="Times New Roman" w:cs="Times New Roman"/>
                <w:noProof/>
                <w:color w:val="000000"/>
                <w:sz w:val="28"/>
                <w:szCs w:val="28"/>
                <w:lang w:eastAsia="uk-UA"/>
              </w:rPr>
              <w:t>політехніка», 2014.-560 с.</w:t>
            </w:r>
          </w:p>
          <w:p w:rsidR="00197BC7" w:rsidRPr="00046D05" w:rsidRDefault="00197BC7" w:rsidP="00197BC7">
            <w:pPr>
              <w:widowControl w:val="0"/>
              <w:jc w:val="both"/>
              <w:cnfStyle w:val="000000000000"/>
              <w:rPr>
                <w:rFonts w:ascii="Times New Roman" w:eastAsia="Times New Roman" w:hAnsi="Times New Roman" w:cs="Times New Roman"/>
                <w:noProof/>
                <w:color w:val="000000"/>
                <w:sz w:val="28"/>
                <w:szCs w:val="28"/>
                <w:lang w:eastAsia="uk-UA"/>
              </w:rPr>
            </w:pPr>
            <w:r w:rsidRPr="00046D05">
              <w:rPr>
                <w:rFonts w:ascii="Times New Roman" w:eastAsia="Times New Roman" w:hAnsi="Times New Roman" w:cs="Times New Roman"/>
                <w:noProof/>
                <w:color w:val="000000"/>
                <w:sz w:val="28"/>
                <w:szCs w:val="28"/>
                <w:lang w:eastAsia="uk-UA"/>
              </w:rPr>
              <w:t xml:space="preserve">2 Шаповал М.І. Основи стандартизації, управління якістю і сертифікації.– К: Видавництво Європейського університету, </w:t>
            </w:r>
          </w:p>
          <w:p w:rsidR="007C5BCA" w:rsidRPr="00046D05" w:rsidRDefault="00197BC7" w:rsidP="00197BC7">
            <w:pPr>
              <w:widowControl w:val="0"/>
              <w:jc w:val="both"/>
              <w:cnfStyle w:val="000000000000"/>
              <w:rPr>
                <w:rFonts w:ascii="Times New Roman" w:eastAsia="Times New Roman" w:hAnsi="Times New Roman" w:cs="Times New Roman"/>
                <w:noProof/>
                <w:color w:val="000000"/>
                <w:sz w:val="28"/>
                <w:szCs w:val="28"/>
                <w:lang w:eastAsia="uk-UA"/>
              </w:rPr>
            </w:pPr>
            <w:r w:rsidRPr="00046D05">
              <w:rPr>
                <w:rFonts w:ascii="Times New Roman" w:eastAsia="Times New Roman" w:hAnsi="Times New Roman" w:cs="Times New Roman"/>
                <w:noProof/>
                <w:color w:val="000000"/>
                <w:sz w:val="28"/>
                <w:szCs w:val="28"/>
                <w:lang w:eastAsia="uk-UA"/>
              </w:rPr>
              <w:t>2012. – 176 с</w:t>
            </w:r>
          </w:p>
          <w:p w:rsidR="00197BC7" w:rsidRPr="002F34A7" w:rsidRDefault="00197BC7" w:rsidP="00197BC7">
            <w:pPr>
              <w:widowControl w:val="0"/>
              <w:jc w:val="both"/>
              <w:cnfStyle w:val="000000000000"/>
              <w:rPr>
                <w:rFonts w:ascii="Times New Roman" w:eastAsia="Times New Roman" w:hAnsi="Times New Roman" w:cs="Times New Roman"/>
                <w:b/>
                <w:i/>
                <w:iCs/>
                <w:noProof/>
                <w:color w:val="000000"/>
                <w:sz w:val="28"/>
                <w:szCs w:val="28"/>
                <w:lang w:eastAsia="uk-UA"/>
              </w:rPr>
            </w:pPr>
          </w:p>
          <w:p w:rsidR="007C5BCA" w:rsidRPr="007C5BCA" w:rsidRDefault="007C5BCA" w:rsidP="007C5BCA">
            <w:pPr>
              <w:widowControl w:val="0"/>
              <w:jc w:val="both"/>
              <w:cnfStyle w:val="000000000000"/>
              <w:rPr>
                <w:rFonts w:ascii="Times New Roman" w:eastAsia="Times New Roman" w:hAnsi="Times New Roman" w:cs="Times New Roman"/>
                <w:b/>
                <w:i/>
                <w:iCs/>
                <w:noProof/>
                <w:color w:val="303030" w:themeColor="text2"/>
                <w:sz w:val="28"/>
                <w:szCs w:val="28"/>
                <w:lang w:eastAsia="uk-UA"/>
              </w:rPr>
            </w:pPr>
            <w:r w:rsidRPr="002F34A7">
              <w:rPr>
                <w:rFonts w:ascii="Times New Roman" w:eastAsia="Times New Roman" w:hAnsi="Times New Roman" w:cs="Times New Roman"/>
                <w:b/>
                <w:i/>
                <w:iCs/>
                <w:noProof/>
                <w:color w:val="303030" w:themeColor="text2"/>
                <w:sz w:val="28"/>
                <w:szCs w:val="28"/>
                <w:lang w:eastAsia="uk-UA"/>
              </w:rPr>
              <w:t>Нормативна</w:t>
            </w:r>
            <w:r w:rsidRPr="007C5BCA">
              <w:rPr>
                <w:rFonts w:ascii="Times New Roman" w:eastAsia="Times New Roman" w:hAnsi="Times New Roman" w:cs="Times New Roman"/>
                <w:b/>
                <w:i/>
                <w:iCs/>
                <w:noProof/>
                <w:color w:val="303030" w:themeColor="text2"/>
                <w:sz w:val="28"/>
                <w:szCs w:val="28"/>
                <w:lang w:eastAsia="uk-UA"/>
              </w:rPr>
              <w:t xml:space="preserve"> література</w:t>
            </w:r>
          </w:p>
          <w:p w:rsidR="007C5BCA" w:rsidRPr="002F34A7" w:rsidRDefault="007C5BCA" w:rsidP="009C6057">
            <w:pPr>
              <w:widowControl w:val="0"/>
              <w:jc w:val="both"/>
              <w:cnfStyle w:val="000000000000"/>
              <w:rPr>
                <w:rFonts w:ascii="Times New Roman" w:eastAsia="Times New Roman" w:hAnsi="Times New Roman" w:cs="Times New Roman"/>
                <w:b/>
                <w:i/>
                <w:iCs/>
                <w:noProof/>
                <w:color w:val="000000"/>
                <w:sz w:val="28"/>
                <w:szCs w:val="28"/>
                <w:lang w:eastAsia="uk-UA"/>
              </w:rPr>
            </w:pPr>
          </w:p>
          <w:p w:rsidR="00197BC7" w:rsidRPr="00197BC7" w:rsidRDefault="00197BC7" w:rsidP="00197BC7">
            <w:pPr>
              <w:widowControl w:val="0"/>
              <w:jc w:val="both"/>
              <w:cnfStyle w:val="000000000000"/>
              <w:rPr>
                <w:rFonts w:ascii="Times New Roman" w:eastAsia="Times New Roman" w:hAnsi="Times New Roman" w:cs="Times New Roman"/>
                <w:iCs/>
                <w:noProof/>
                <w:color w:val="000000"/>
                <w:sz w:val="28"/>
                <w:szCs w:val="28"/>
                <w:lang w:eastAsia="uk-UA"/>
              </w:rPr>
            </w:pPr>
            <w:r w:rsidRPr="00197BC7">
              <w:rPr>
                <w:rFonts w:ascii="Times New Roman" w:eastAsia="Times New Roman" w:hAnsi="Times New Roman" w:cs="Times New Roman"/>
                <w:iCs/>
                <w:noProof/>
                <w:color w:val="000000"/>
                <w:sz w:val="28"/>
                <w:szCs w:val="28"/>
                <w:lang w:eastAsia="uk-UA"/>
              </w:rPr>
              <w:t>1 Закон України «Про технічні регламенти та оцінку відповідності» (Відомості Верховної Ради (ВВР), 2015, № 14, ст.96, зі змінами № 2740-VIII від 06.06.2019);</w:t>
            </w:r>
          </w:p>
          <w:p w:rsidR="00197BC7" w:rsidRPr="00197BC7" w:rsidRDefault="00197BC7" w:rsidP="00197BC7">
            <w:pPr>
              <w:widowControl w:val="0"/>
              <w:jc w:val="both"/>
              <w:cnfStyle w:val="000000000000"/>
              <w:rPr>
                <w:rFonts w:ascii="Times New Roman" w:eastAsia="Times New Roman" w:hAnsi="Times New Roman" w:cs="Times New Roman"/>
                <w:iCs/>
                <w:noProof/>
                <w:color w:val="000000"/>
                <w:sz w:val="28"/>
                <w:szCs w:val="28"/>
                <w:lang w:eastAsia="uk-UA"/>
              </w:rPr>
            </w:pPr>
            <w:r w:rsidRPr="00197BC7">
              <w:rPr>
                <w:rFonts w:ascii="Times New Roman" w:eastAsia="Times New Roman" w:hAnsi="Times New Roman" w:cs="Times New Roman"/>
                <w:iCs/>
                <w:noProof/>
                <w:color w:val="000000"/>
                <w:sz w:val="28"/>
                <w:szCs w:val="28"/>
                <w:lang w:eastAsia="uk-UA"/>
              </w:rPr>
              <w:t xml:space="preserve">2 Закон України "Про метрологію та метрологічну діяльність" (Відомості Верховної Ради України, 2014 р., № 30, ст. </w:t>
            </w:r>
          </w:p>
          <w:p w:rsidR="00197BC7" w:rsidRPr="00197BC7" w:rsidRDefault="00197BC7" w:rsidP="00197BC7">
            <w:pPr>
              <w:widowControl w:val="0"/>
              <w:jc w:val="both"/>
              <w:cnfStyle w:val="000000000000"/>
              <w:rPr>
                <w:rFonts w:ascii="Times New Roman" w:eastAsia="Times New Roman" w:hAnsi="Times New Roman" w:cs="Times New Roman"/>
                <w:iCs/>
                <w:noProof/>
                <w:color w:val="000000"/>
                <w:sz w:val="28"/>
                <w:szCs w:val="28"/>
                <w:lang w:eastAsia="uk-UA"/>
              </w:rPr>
            </w:pPr>
            <w:r w:rsidRPr="00197BC7">
              <w:rPr>
                <w:rFonts w:ascii="Times New Roman" w:eastAsia="Times New Roman" w:hAnsi="Times New Roman" w:cs="Times New Roman"/>
                <w:iCs/>
                <w:noProof/>
                <w:color w:val="000000"/>
                <w:sz w:val="28"/>
                <w:szCs w:val="28"/>
                <w:lang w:eastAsia="uk-UA"/>
              </w:rPr>
              <w:t>1008);</w:t>
            </w:r>
          </w:p>
          <w:p w:rsidR="00197BC7" w:rsidRPr="00197BC7" w:rsidRDefault="00197BC7" w:rsidP="00197BC7">
            <w:pPr>
              <w:widowControl w:val="0"/>
              <w:jc w:val="both"/>
              <w:cnfStyle w:val="000000000000"/>
              <w:rPr>
                <w:rFonts w:ascii="Times New Roman" w:eastAsia="Times New Roman" w:hAnsi="Times New Roman" w:cs="Times New Roman"/>
                <w:iCs/>
                <w:noProof/>
                <w:color w:val="000000"/>
                <w:sz w:val="28"/>
                <w:szCs w:val="28"/>
                <w:lang w:eastAsia="uk-UA"/>
              </w:rPr>
            </w:pPr>
            <w:r>
              <w:rPr>
                <w:rFonts w:ascii="Times New Roman" w:eastAsia="Times New Roman" w:hAnsi="Times New Roman" w:cs="Times New Roman"/>
                <w:iCs/>
                <w:noProof/>
                <w:color w:val="000000"/>
                <w:sz w:val="28"/>
                <w:szCs w:val="28"/>
                <w:lang w:val="ru-RU" w:eastAsia="uk-UA"/>
              </w:rPr>
              <w:t>3</w:t>
            </w:r>
            <w:r w:rsidRPr="00197BC7">
              <w:rPr>
                <w:rFonts w:ascii="Times New Roman" w:eastAsia="Times New Roman" w:hAnsi="Times New Roman" w:cs="Times New Roman"/>
                <w:iCs/>
                <w:noProof/>
                <w:color w:val="000000"/>
                <w:sz w:val="28"/>
                <w:szCs w:val="28"/>
                <w:lang w:eastAsia="uk-UA"/>
              </w:rPr>
              <w:t xml:space="preserve"> Закон України "Про стандартизацію" (Відомості Верховної Ради України, 2014 р., №31, ст. 1058);</w:t>
            </w:r>
          </w:p>
          <w:p w:rsidR="00197BC7" w:rsidRPr="00197BC7" w:rsidRDefault="00197BC7" w:rsidP="00197BC7">
            <w:pPr>
              <w:widowControl w:val="0"/>
              <w:jc w:val="both"/>
              <w:cnfStyle w:val="000000000000"/>
              <w:rPr>
                <w:rFonts w:ascii="Times New Roman" w:eastAsia="Times New Roman" w:hAnsi="Times New Roman" w:cs="Times New Roman"/>
                <w:iCs/>
                <w:noProof/>
                <w:color w:val="000000"/>
                <w:sz w:val="28"/>
                <w:szCs w:val="28"/>
                <w:lang w:eastAsia="uk-UA"/>
              </w:rPr>
            </w:pPr>
            <w:r>
              <w:rPr>
                <w:rFonts w:ascii="Times New Roman" w:eastAsia="Times New Roman" w:hAnsi="Times New Roman" w:cs="Times New Roman"/>
                <w:iCs/>
                <w:noProof/>
                <w:color w:val="000000"/>
                <w:sz w:val="28"/>
                <w:szCs w:val="28"/>
                <w:lang w:val="ru-RU" w:eastAsia="uk-UA"/>
              </w:rPr>
              <w:t>4</w:t>
            </w:r>
            <w:r w:rsidRPr="00197BC7">
              <w:rPr>
                <w:rFonts w:ascii="Times New Roman" w:eastAsia="Times New Roman" w:hAnsi="Times New Roman" w:cs="Times New Roman"/>
                <w:iCs/>
                <w:noProof/>
                <w:color w:val="000000"/>
                <w:sz w:val="28"/>
                <w:szCs w:val="28"/>
                <w:lang w:eastAsia="uk-UA"/>
              </w:rPr>
              <w:t xml:space="preserve"> Закон України "Про державний ринковий нагляд і контроль нехарчової продукції" (Відомості Верховної Ради України, 2011 </w:t>
            </w:r>
          </w:p>
          <w:p w:rsidR="00197BC7" w:rsidRPr="00197BC7" w:rsidRDefault="00197BC7" w:rsidP="00197BC7">
            <w:pPr>
              <w:widowControl w:val="0"/>
              <w:jc w:val="both"/>
              <w:cnfStyle w:val="000000000000"/>
              <w:rPr>
                <w:rFonts w:ascii="Times New Roman" w:eastAsia="Times New Roman" w:hAnsi="Times New Roman" w:cs="Times New Roman"/>
                <w:iCs/>
                <w:noProof/>
                <w:color w:val="000000"/>
                <w:sz w:val="28"/>
                <w:szCs w:val="28"/>
                <w:lang w:eastAsia="uk-UA"/>
              </w:rPr>
            </w:pPr>
            <w:r w:rsidRPr="00197BC7">
              <w:rPr>
                <w:rFonts w:ascii="Times New Roman" w:eastAsia="Times New Roman" w:hAnsi="Times New Roman" w:cs="Times New Roman"/>
                <w:iCs/>
                <w:noProof/>
                <w:color w:val="000000"/>
                <w:sz w:val="28"/>
                <w:szCs w:val="28"/>
                <w:lang w:eastAsia="uk-UA"/>
              </w:rPr>
              <w:t>р., № 21, ст. 144; 2015 р., № 14, ст. 96);</w:t>
            </w:r>
          </w:p>
          <w:p w:rsidR="00197BC7" w:rsidRPr="00197BC7" w:rsidRDefault="00197BC7" w:rsidP="00197BC7">
            <w:pPr>
              <w:widowControl w:val="0"/>
              <w:jc w:val="both"/>
              <w:cnfStyle w:val="000000000000"/>
              <w:rPr>
                <w:rFonts w:ascii="Times New Roman" w:eastAsia="Times New Roman" w:hAnsi="Times New Roman" w:cs="Times New Roman"/>
                <w:iCs/>
                <w:noProof/>
                <w:color w:val="000000"/>
                <w:sz w:val="28"/>
                <w:szCs w:val="28"/>
                <w:lang w:eastAsia="uk-UA"/>
              </w:rPr>
            </w:pPr>
            <w:r w:rsidRPr="00197BC7">
              <w:rPr>
                <w:rFonts w:ascii="Times New Roman" w:eastAsia="Times New Roman" w:hAnsi="Times New Roman" w:cs="Times New Roman"/>
                <w:iCs/>
                <w:noProof/>
                <w:color w:val="000000"/>
                <w:sz w:val="28"/>
                <w:szCs w:val="28"/>
                <w:lang w:eastAsia="uk-UA"/>
              </w:rPr>
              <w:t>5 Закон України «Про внесення змін до деяких законодавчих актів України щодо імплементації актів законодавства Європейського Союзу у сфері технічного регулювання» (Відомості Верховної Ради (ВВР), 2019, № 28, ст.116).</w:t>
            </w:r>
          </w:p>
          <w:p w:rsidR="00197BC7" w:rsidRDefault="00197BC7" w:rsidP="00197BC7">
            <w:pPr>
              <w:widowControl w:val="0"/>
              <w:jc w:val="both"/>
              <w:cnfStyle w:val="000000000000"/>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6</w:t>
            </w:r>
            <w:bookmarkStart w:id="1" w:name="_GoBack"/>
            <w:bookmarkEnd w:id="1"/>
            <w:r w:rsidRPr="00197BC7">
              <w:rPr>
                <w:rFonts w:ascii="Times New Roman" w:eastAsia="Times New Roman" w:hAnsi="Times New Roman" w:cs="Times New Roman"/>
                <w:iCs/>
                <w:noProof/>
                <w:color w:val="000000"/>
                <w:sz w:val="28"/>
                <w:szCs w:val="28"/>
                <w:lang w:eastAsia="uk-UA"/>
              </w:rPr>
              <w:t xml:space="preserve"> ДСТУ 1.0:2003 Національний стандарт України. Основні положення.</w:t>
            </w:r>
          </w:p>
          <w:p w:rsidR="009C6057" w:rsidRPr="00E53577" w:rsidRDefault="009C6057" w:rsidP="00197BC7">
            <w:pPr>
              <w:widowControl w:val="0"/>
              <w:jc w:val="both"/>
              <w:cnfStyle w:val="000000000000"/>
              <w:rPr>
                <w:rFonts w:ascii="Times New Roman" w:eastAsia="Times New Roman" w:hAnsi="Times New Roman" w:cs="Times New Roman"/>
                <w:iCs/>
                <w:noProof/>
                <w:color w:val="000000"/>
                <w:sz w:val="28"/>
                <w:szCs w:val="28"/>
                <w:lang w:eastAsia="uk-UA"/>
              </w:rPr>
            </w:pPr>
          </w:p>
        </w:tc>
      </w:tr>
      <w:tr w:rsidR="009C6057" w:rsidRPr="00716F86" w:rsidTr="00B53DF1">
        <w:trPr>
          <w:cnfStyle w:val="000000100000"/>
        </w:trPr>
        <w:tc>
          <w:tcPr>
            <w:cnfStyle w:val="001000000000"/>
            <w:tcW w:w="4195" w:type="dxa"/>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rsidR="009C6057" w:rsidRPr="00E53577" w:rsidRDefault="00E53577" w:rsidP="00E53577">
            <w:pPr>
              <w:widowControl w:val="0"/>
              <w:jc w:val="both"/>
              <w:cnfStyle w:val="000000100000"/>
              <w:rPr>
                <w:rFonts w:ascii="Times New Roman" w:eastAsia="Times New Roman" w:hAnsi="Times New Roman" w:cs="Times New Roman"/>
                <w:b/>
                <w:i/>
                <w:iCs/>
                <w:color w:val="002060"/>
                <w:sz w:val="28"/>
                <w:szCs w:val="28"/>
                <w:lang w:val="ru-RU"/>
              </w:rPr>
            </w:pPr>
            <w:r>
              <w:rPr>
                <w:rFonts w:ascii="Times New Roman" w:eastAsia="Times New Roman" w:hAnsi="Times New Roman" w:cs="Times New Roman"/>
                <w:sz w:val="28"/>
                <w:szCs w:val="28"/>
                <w:lang w:val="ru-RU"/>
              </w:rPr>
              <w:t>рухомого складу залізниць</w:t>
            </w:r>
          </w:p>
        </w:tc>
      </w:tr>
      <w:bookmarkEnd w:id="0"/>
    </w:tbl>
    <w:p w:rsidR="001200C6" w:rsidRPr="00716F86" w:rsidRDefault="001200C6">
      <w:pPr>
        <w:rPr>
          <w:bCs/>
        </w:rPr>
      </w:pPr>
    </w:p>
    <w:p w:rsidR="00046D05" w:rsidRPr="00046D05" w:rsidRDefault="00046D05" w:rsidP="00046D05">
      <w:pPr>
        <w:spacing w:after="0" w:line="240" w:lineRule="auto"/>
        <w:rPr>
          <w:rFonts w:ascii="Times New Roman" w:hAnsi="Times New Roman" w:cs="Times New Roman"/>
          <w:noProof/>
          <w:sz w:val="28"/>
        </w:rPr>
      </w:pPr>
      <w:r w:rsidRPr="00046D05">
        <w:rPr>
          <w:rFonts w:ascii="Times New Roman" w:hAnsi="Times New Roman" w:cs="Times New Roman"/>
          <w:noProof/>
          <w:sz w:val="28"/>
        </w:rPr>
        <w:t>Розглянуто та ухвалено на засіданні циклової комісії</w:t>
      </w:r>
    </w:p>
    <w:p w:rsidR="00046D05" w:rsidRPr="00046D05" w:rsidRDefault="00046D05" w:rsidP="00046D05">
      <w:pPr>
        <w:spacing w:after="0" w:line="240" w:lineRule="auto"/>
        <w:rPr>
          <w:rFonts w:ascii="Times New Roman" w:hAnsi="Times New Roman" w:cs="Times New Roman"/>
          <w:noProof/>
          <w:sz w:val="28"/>
        </w:rPr>
      </w:pPr>
      <w:r w:rsidRPr="00046D05">
        <w:rPr>
          <w:rFonts w:ascii="Times New Roman" w:hAnsi="Times New Roman" w:cs="Times New Roman"/>
          <w:noProof/>
          <w:sz w:val="28"/>
        </w:rPr>
        <w:t>рухомого складу залізниць</w:t>
      </w:r>
    </w:p>
    <w:p w:rsidR="00046D05" w:rsidRPr="00046D05" w:rsidRDefault="00046D05" w:rsidP="00046D05">
      <w:pPr>
        <w:spacing w:after="0" w:line="240" w:lineRule="auto"/>
        <w:rPr>
          <w:rFonts w:ascii="Times New Roman" w:hAnsi="Times New Roman" w:cs="Times New Roman"/>
          <w:sz w:val="28"/>
        </w:rPr>
      </w:pPr>
      <w:r w:rsidRPr="00046D05">
        <w:rPr>
          <w:rFonts w:ascii="Times New Roman" w:hAnsi="Times New Roman" w:cs="Times New Roman"/>
          <w:noProof/>
          <w:sz w:val="28"/>
        </w:rPr>
        <w:t xml:space="preserve">протокол  від </w:t>
      </w:r>
      <w:r w:rsidRPr="00046D05">
        <w:rPr>
          <w:rFonts w:ascii="Times New Roman" w:hAnsi="Times New Roman" w:cs="Times New Roman"/>
          <w:sz w:val="28"/>
        </w:rPr>
        <w:t>протокол  від  29 серпня  2023  № 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1176"/>
        <w:gridCol w:w="2788"/>
      </w:tblGrid>
      <w:tr w:rsidR="00046D05" w:rsidRPr="00046D05" w:rsidTr="00A424D0">
        <w:tc>
          <w:tcPr>
            <w:tcW w:w="1951" w:type="dxa"/>
          </w:tcPr>
          <w:p w:rsidR="00046D05" w:rsidRPr="00046D05" w:rsidRDefault="00046D05" w:rsidP="00046D05">
            <w:pPr>
              <w:rPr>
                <w:rFonts w:ascii="Times New Roman" w:hAnsi="Times New Roman" w:cs="Times New Roman"/>
                <w:noProof/>
                <w:sz w:val="28"/>
              </w:rPr>
            </w:pPr>
          </w:p>
          <w:p w:rsidR="00046D05" w:rsidRPr="00046D05" w:rsidRDefault="00046D05" w:rsidP="00046D05">
            <w:pPr>
              <w:rPr>
                <w:rFonts w:ascii="Times New Roman" w:hAnsi="Times New Roman" w:cs="Times New Roman"/>
                <w:noProof/>
                <w:sz w:val="28"/>
              </w:rPr>
            </w:pPr>
            <w:r w:rsidRPr="00046D05">
              <w:rPr>
                <w:rFonts w:ascii="Times New Roman" w:hAnsi="Times New Roman" w:cs="Times New Roman"/>
                <w:noProof/>
                <w:sz w:val="28"/>
              </w:rPr>
              <w:t>Голова комісії</w:t>
            </w:r>
          </w:p>
        </w:tc>
        <w:tc>
          <w:tcPr>
            <w:tcW w:w="756" w:type="dxa"/>
          </w:tcPr>
          <w:p w:rsidR="00046D05" w:rsidRPr="00046D05" w:rsidRDefault="00046D05" w:rsidP="00046D05">
            <w:pPr>
              <w:rPr>
                <w:rFonts w:ascii="Times New Roman" w:hAnsi="Times New Roman" w:cs="Times New Roman"/>
                <w:noProof/>
                <w:sz w:val="28"/>
              </w:rPr>
            </w:pPr>
            <w:r w:rsidRPr="00046D05">
              <w:rPr>
                <w:rFonts w:ascii="Times New Roman" w:hAnsi="Times New Roman" w:cs="Times New Roman"/>
                <w:noProof/>
                <w:sz w:val="28"/>
                <w:lang w:eastAsia="uk-UA"/>
              </w:rPr>
              <w:drawing>
                <wp:inline distT="0" distB="0" distL="0" distR="0">
                  <wp:extent cx="308581" cy="593778"/>
                  <wp:effectExtent l="152400" t="0" r="148619" b="0"/>
                  <wp:docPr id="19" name="Рисунок 19" descr="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ZUMNIKI\Desktop\Бабенко -підпис 2.jpg"/>
                          <pic:cNvPicPr>
                            <a:picLocks noChangeAspect="1" noChangeArrowheads="1"/>
                          </pic:cNvPicPr>
                        </pic:nvPicPr>
                        <pic:blipFill>
                          <a:blip r:embed="rId12" cstate="print"/>
                          <a:srcRect/>
                          <a:stretch>
                            <a:fillRect/>
                          </a:stretch>
                        </pic:blipFill>
                        <pic:spPr bwMode="auto">
                          <a:xfrm rot="5400000">
                            <a:off x="0" y="0"/>
                            <a:ext cx="307908" cy="592484"/>
                          </a:xfrm>
                          <a:prstGeom prst="rect">
                            <a:avLst/>
                          </a:prstGeom>
                          <a:noFill/>
                          <a:ln w="9525">
                            <a:noFill/>
                            <a:miter lim="800000"/>
                            <a:headEnd/>
                            <a:tailEnd/>
                          </a:ln>
                        </pic:spPr>
                      </pic:pic>
                    </a:graphicData>
                  </a:graphic>
                </wp:inline>
              </w:drawing>
            </w:r>
          </w:p>
        </w:tc>
        <w:tc>
          <w:tcPr>
            <w:tcW w:w="2788" w:type="dxa"/>
          </w:tcPr>
          <w:p w:rsidR="00046D05" w:rsidRPr="00046D05" w:rsidRDefault="00046D05" w:rsidP="00046D05">
            <w:pPr>
              <w:rPr>
                <w:rFonts w:ascii="Times New Roman" w:hAnsi="Times New Roman" w:cs="Times New Roman"/>
                <w:noProof/>
                <w:sz w:val="28"/>
              </w:rPr>
            </w:pPr>
          </w:p>
          <w:p w:rsidR="00046D05" w:rsidRPr="00046D05" w:rsidRDefault="00046D05" w:rsidP="00046D05">
            <w:pPr>
              <w:rPr>
                <w:rFonts w:ascii="Times New Roman" w:hAnsi="Times New Roman" w:cs="Times New Roman"/>
                <w:noProof/>
                <w:sz w:val="28"/>
              </w:rPr>
            </w:pPr>
            <w:r w:rsidRPr="00046D05">
              <w:rPr>
                <w:rFonts w:ascii="Times New Roman" w:hAnsi="Times New Roman" w:cs="Times New Roman"/>
                <w:noProof/>
                <w:sz w:val="28"/>
              </w:rPr>
              <w:t>Євген БАБЕНКО</w:t>
            </w:r>
          </w:p>
        </w:tc>
      </w:tr>
    </w:tbl>
    <w:p w:rsidR="00C81C99" w:rsidRPr="00766D27" w:rsidRDefault="00C81C99" w:rsidP="006260F7">
      <w:pPr>
        <w:rPr>
          <w:rFonts w:ascii="Times New Roman" w:hAnsi="Times New Roman" w:cs="Times New Roman"/>
          <w:sz w:val="28"/>
          <w:szCs w:val="28"/>
        </w:rPr>
      </w:pPr>
    </w:p>
    <w:sectPr w:rsidR="00C81C99" w:rsidRPr="00766D27" w:rsidSect="0067702F">
      <w:headerReference w:type="even" r:id="rId13"/>
      <w:headerReference w:type="default" r:id="rId14"/>
      <w:footerReference w:type="even" r:id="rId15"/>
      <w:footerReference w:type="default" r:id="rId16"/>
      <w:headerReference w:type="first" r:id="rId17"/>
      <w:footerReference w:type="first" r:id="rId18"/>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4093" w:rsidRDefault="00AC4093" w:rsidP="00B4569F">
      <w:pPr>
        <w:spacing w:after="0" w:line="240" w:lineRule="auto"/>
      </w:pPr>
      <w:r>
        <w:separator/>
      </w:r>
    </w:p>
  </w:endnote>
  <w:endnote w:type="continuationSeparator" w:id="1">
    <w:p w:rsidR="00AC4093" w:rsidRDefault="00AC4093" w:rsidP="00B456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69F" w:rsidRDefault="00B4569F">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69F" w:rsidRDefault="00B4569F">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69F" w:rsidRDefault="00B4569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4093" w:rsidRDefault="00AC4093" w:rsidP="00B4569F">
      <w:pPr>
        <w:spacing w:after="0" w:line="240" w:lineRule="auto"/>
      </w:pPr>
      <w:r>
        <w:separator/>
      </w:r>
    </w:p>
  </w:footnote>
  <w:footnote w:type="continuationSeparator" w:id="1">
    <w:p w:rsidR="00AC4093" w:rsidRDefault="00AC4093" w:rsidP="00B456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69F" w:rsidRDefault="005B75C3">
    <w:pPr>
      <w:pStyle w:val="a7"/>
    </w:pPr>
    <w:r w:rsidRPr="005B75C3">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3987407" o:spid="_x0000_s2059" type="#_x0000_t75" style="position:absolute;margin-left:0;margin-top:0;width:275.35pt;height:299.35pt;z-index:-251657216;mso-position-horizontal:center;mso-position-horizontal-relative:margin;mso-position-vertical:center;mso-position-vertical-relative:margin" o:allowincell="f">
          <v:imagedata r:id="rId1" o:title="Південна_залізниця_logo"/>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69F" w:rsidRDefault="005B75C3">
    <w:pPr>
      <w:pStyle w:val="a7"/>
    </w:pPr>
    <w:r w:rsidRPr="005B75C3">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3987408" o:spid="_x0000_s2060" type="#_x0000_t75" style="position:absolute;margin-left:0;margin-top:0;width:275.35pt;height:299.35pt;z-index:-251656192;mso-position-horizontal:center;mso-position-horizontal-relative:margin;mso-position-vertical:center;mso-position-vertical-relative:margin" o:allowincell="f">
          <v:imagedata r:id="rId1" o:title="Південна_залізниця_logo"/>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69F" w:rsidRDefault="005B75C3">
    <w:pPr>
      <w:pStyle w:val="a7"/>
    </w:pPr>
    <w:r w:rsidRPr="005B75C3">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3987406" o:spid="_x0000_s2058" type="#_x0000_t75" style="position:absolute;margin-left:0;margin-top:0;width:275.35pt;height:299.35pt;z-index:-251658240;mso-position-horizontal:center;mso-position-horizontal-relative:margin;mso-position-vertical:center;mso-position-vertical-relative:margin" o:allowincell="f">
          <v:imagedata r:id="rId1" o:title="Південна_залізниця_logo"/>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9">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1">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2">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4">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5">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8">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3">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4">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5">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4"/>
  </w:num>
  <w:num w:numId="4">
    <w:abstractNumId w:val="12"/>
  </w:num>
  <w:num w:numId="5">
    <w:abstractNumId w:val="25"/>
  </w:num>
  <w:num w:numId="6">
    <w:abstractNumId w:val="19"/>
  </w:num>
  <w:num w:numId="7">
    <w:abstractNumId w:val="2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9"/>
  </w:num>
  <w:num w:numId="15">
    <w:abstractNumId w:val="2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16"/>
  </w:num>
  <w:num w:numId="24">
    <w:abstractNumId w:val="6"/>
  </w:num>
  <w:num w:numId="25">
    <w:abstractNumId w:val="17"/>
  </w:num>
  <w:num w:numId="26">
    <w:abstractNumId w:val="11"/>
  </w:num>
  <w:num w:numId="27">
    <w:abstractNumId w:val="11"/>
  </w:num>
  <w:num w:numId="28">
    <w:abstractNumId w:val="17"/>
  </w:num>
  <w:num w:numId="29">
    <w:abstractNumId w:val="21"/>
  </w:num>
  <w:num w:numId="30">
    <w:abstractNumId w:val="21"/>
  </w:num>
  <w:num w:numId="31">
    <w:abstractNumId w:val="23"/>
  </w:num>
  <w:num w:numId="32">
    <w:abstractNumId w:val="23"/>
  </w:num>
  <w:num w:numId="33">
    <w:abstractNumId w:val="24"/>
  </w:num>
  <w:num w:numId="34">
    <w:abstractNumId w:val="10"/>
  </w:num>
  <w:num w:numId="35">
    <w:abstractNumId w:val="10"/>
  </w:num>
  <w:num w:numId="36">
    <w:abstractNumId w:val="29"/>
  </w:num>
  <w:num w:numId="37">
    <w:abstractNumId w:val="29"/>
  </w:num>
  <w:num w:numId="38">
    <w:abstractNumId w:val="1"/>
  </w:num>
  <w:num w:numId="39">
    <w:abstractNumId w:val="22"/>
  </w:num>
  <w:num w:numId="40">
    <w:abstractNumId w:val="18"/>
  </w:num>
  <w:num w:numId="4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980170"/>
    <w:rsid w:val="0000372E"/>
    <w:rsid w:val="00046D05"/>
    <w:rsid w:val="00060676"/>
    <w:rsid w:val="00106BEE"/>
    <w:rsid w:val="001200C6"/>
    <w:rsid w:val="00133691"/>
    <w:rsid w:val="00174579"/>
    <w:rsid w:val="00197BC7"/>
    <w:rsid w:val="001A0B22"/>
    <w:rsid w:val="001A1901"/>
    <w:rsid w:val="001A2C1C"/>
    <w:rsid w:val="001B0BCD"/>
    <w:rsid w:val="001B36E7"/>
    <w:rsid w:val="001B417C"/>
    <w:rsid w:val="00231BC3"/>
    <w:rsid w:val="00236CC5"/>
    <w:rsid w:val="002958FE"/>
    <w:rsid w:val="002E53D0"/>
    <w:rsid w:val="002F34A7"/>
    <w:rsid w:val="00321B18"/>
    <w:rsid w:val="003500E0"/>
    <w:rsid w:val="0036257A"/>
    <w:rsid w:val="00377D5D"/>
    <w:rsid w:val="003B66C8"/>
    <w:rsid w:val="003F401E"/>
    <w:rsid w:val="00435369"/>
    <w:rsid w:val="0045713E"/>
    <w:rsid w:val="004610BD"/>
    <w:rsid w:val="00477C29"/>
    <w:rsid w:val="00533042"/>
    <w:rsid w:val="00580133"/>
    <w:rsid w:val="005B75C3"/>
    <w:rsid w:val="006260F7"/>
    <w:rsid w:val="0067702F"/>
    <w:rsid w:val="00690FA7"/>
    <w:rsid w:val="006B4B66"/>
    <w:rsid w:val="006C37F6"/>
    <w:rsid w:val="006E21C7"/>
    <w:rsid w:val="006F625A"/>
    <w:rsid w:val="006F64AE"/>
    <w:rsid w:val="007015BC"/>
    <w:rsid w:val="00716F86"/>
    <w:rsid w:val="007229FE"/>
    <w:rsid w:val="00735CA2"/>
    <w:rsid w:val="00744247"/>
    <w:rsid w:val="00761B37"/>
    <w:rsid w:val="00764CBE"/>
    <w:rsid w:val="00766D27"/>
    <w:rsid w:val="007C5BCA"/>
    <w:rsid w:val="007F72BD"/>
    <w:rsid w:val="00813475"/>
    <w:rsid w:val="008277E8"/>
    <w:rsid w:val="008829A1"/>
    <w:rsid w:val="008D19B3"/>
    <w:rsid w:val="00980170"/>
    <w:rsid w:val="009C3D26"/>
    <w:rsid w:val="009C6057"/>
    <w:rsid w:val="00A054CC"/>
    <w:rsid w:val="00A272EC"/>
    <w:rsid w:val="00A7541C"/>
    <w:rsid w:val="00A972FE"/>
    <w:rsid w:val="00AA3AAA"/>
    <w:rsid w:val="00AC4093"/>
    <w:rsid w:val="00AC7230"/>
    <w:rsid w:val="00AF062F"/>
    <w:rsid w:val="00B24FEF"/>
    <w:rsid w:val="00B313E1"/>
    <w:rsid w:val="00B4569F"/>
    <w:rsid w:val="00B51538"/>
    <w:rsid w:val="00B53DF1"/>
    <w:rsid w:val="00B80283"/>
    <w:rsid w:val="00BA1EEA"/>
    <w:rsid w:val="00BC1244"/>
    <w:rsid w:val="00BC3C95"/>
    <w:rsid w:val="00C50EBC"/>
    <w:rsid w:val="00C81C99"/>
    <w:rsid w:val="00C83650"/>
    <w:rsid w:val="00D100FC"/>
    <w:rsid w:val="00D8425F"/>
    <w:rsid w:val="00D87F1C"/>
    <w:rsid w:val="00D94793"/>
    <w:rsid w:val="00DA14A3"/>
    <w:rsid w:val="00E22804"/>
    <w:rsid w:val="00E25C23"/>
    <w:rsid w:val="00E53577"/>
    <w:rsid w:val="00EF65FB"/>
    <w:rsid w:val="00F00E5E"/>
    <w:rsid w:val="00F12C8F"/>
    <w:rsid w:val="00F15FDA"/>
    <w:rsid w:val="00F17A25"/>
    <w:rsid w:val="00F22BE1"/>
    <w:rsid w:val="00F24686"/>
    <w:rsid w:val="00F84E30"/>
    <w:rsid w:val="00FE096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B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D26900"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D89243" w:themeColor="followedHyperlink"/>
      <w:u w:val="single"/>
    </w:rPr>
  </w:style>
  <w:style w:type="paragraph" w:styleId="a6">
    <w:name w:val="List Paragraph"/>
    <w:basedOn w:val="a"/>
    <w:uiPriority w:val="34"/>
    <w:qFormat/>
    <w:rsid w:val="00377D5D"/>
    <w:pPr>
      <w:ind w:left="720"/>
      <w:contextualSpacing/>
    </w:pPr>
  </w:style>
  <w:style w:type="paragraph" w:styleId="a7">
    <w:name w:val="header"/>
    <w:basedOn w:val="a"/>
    <w:link w:val="a8"/>
    <w:uiPriority w:val="99"/>
    <w:unhideWhenUsed/>
    <w:rsid w:val="00B456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569F"/>
  </w:style>
  <w:style w:type="paragraph" w:styleId="a9">
    <w:name w:val="footer"/>
    <w:basedOn w:val="a"/>
    <w:link w:val="aa"/>
    <w:uiPriority w:val="99"/>
    <w:unhideWhenUsed/>
    <w:rsid w:val="00B456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569F"/>
  </w:style>
  <w:style w:type="table" w:styleId="ab">
    <w:name w:val="Light List"/>
    <w:basedOn w:val="a1"/>
    <w:uiPriority w:val="61"/>
    <w:rsid w:val="00B53DF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c">
    <w:name w:val="Balloon Text"/>
    <w:basedOn w:val="a"/>
    <w:link w:val="ad"/>
    <w:uiPriority w:val="99"/>
    <w:semiHidden/>
    <w:unhideWhenUsed/>
    <w:rsid w:val="00046D0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46D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BCA"/>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D26900"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D89243" w:themeColor="followedHyperlink"/>
      <w:u w:val="single"/>
    </w:rPr>
  </w:style>
  <w:style w:type="paragraph" w:styleId="a6">
    <w:name w:val="List Paragraph"/>
    <w:basedOn w:val="a"/>
    <w:uiPriority w:val="34"/>
    <w:qFormat/>
    <w:rsid w:val="00377D5D"/>
    <w:pPr>
      <w:ind w:left="720"/>
      <w:contextualSpacing/>
    </w:pPr>
  </w:style>
  <w:style w:type="paragraph" w:styleId="a7">
    <w:name w:val="header"/>
    <w:basedOn w:val="a"/>
    <w:link w:val="a8"/>
    <w:uiPriority w:val="99"/>
    <w:unhideWhenUsed/>
    <w:rsid w:val="00B456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569F"/>
  </w:style>
  <w:style w:type="paragraph" w:styleId="a9">
    <w:name w:val="footer"/>
    <w:basedOn w:val="a"/>
    <w:link w:val="aa"/>
    <w:uiPriority w:val="99"/>
    <w:unhideWhenUsed/>
    <w:rsid w:val="00B456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569F"/>
  </w:style>
  <w:style w:type="table" w:styleId="ab">
    <w:name w:val="Light List"/>
    <w:basedOn w:val="a1"/>
    <w:uiPriority w:val="61"/>
    <w:rsid w:val="00B53DF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69815134">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18294063">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123594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rdp-rtvp-jz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nterbrake@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AF136-883C-4D46-BC71-11B0CD0CC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11</Pages>
  <Words>9778</Words>
  <Characters>5574</Characters>
  <Application>Microsoft Office Word</Application>
  <DocSecurity>0</DocSecurity>
  <Lines>46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ROZUMNIKI</cp:lastModifiedBy>
  <cp:revision>48</cp:revision>
  <dcterms:created xsi:type="dcterms:W3CDTF">2024-08-03T18:08:00Z</dcterms:created>
  <dcterms:modified xsi:type="dcterms:W3CDTF">2024-12-18T08:33:00Z</dcterms:modified>
</cp:coreProperties>
</file>