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C50EBC" w:rsidRPr="001B07F8" w14:paraId="4F596FCC" w14:textId="77777777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BE4D5" w:themeFill="accent2" w:themeFillTint="33"/>
            <w:vAlign w:val="center"/>
          </w:tcPr>
          <w:p w14:paraId="2B748B04" w14:textId="77777777" w:rsidR="002958FE" w:rsidRPr="001B07F8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bookmarkStart w:id="0" w:name="_Hlk173774512"/>
            <w:r w:rsidRPr="001B07F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Міністерство освіти і науки України</w:t>
            </w:r>
          </w:p>
          <w:p w14:paraId="3105E123" w14:textId="77777777" w:rsidR="002958FE" w:rsidRPr="001B07F8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499AB689" w14:textId="77777777" w:rsidR="002958FE" w:rsidRPr="001B07F8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</w:tc>
      </w:tr>
      <w:tr w:rsidR="0067702F" w:rsidRPr="001B07F8" w14:paraId="13AAA36E" w14:textId="77777777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14:paraId="3522D0A2" w14:textId="77777777" w:rsidR="002958FE" w:rsidRPr="001B07F8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48"/>
                <w:szCs w:val="48"/>
              </w:rPr>
            </w:pPr>
            <w:r w:rsidRPr="001B07F8">
              <w:rPr>
                <w:rFonts w:ascii="Times New Roman" w:hAnsi="Times New Roman" w:cs="Times New Roman"/>
                <w:b/>
                <w:bCs/>
                <w:noProof/>
                <w:color w:val="2E74B5" w:themeColor="accent5" w:themeShade="BF"/>
                <w:sz w:val="48"/>
                <w:szCs w:val="48"/>
              </w:rPr>
              <w:t>СИЛАБУС</w:t>
            </w:r>
          </w:p>
        </w:tc>
      </w:tr>
      <w:tr w:rsidR="002958FE" w:rsidRPr="001B07F8" w14:paraId="4E38AC5D" w14:textId="77777777" w:rsidTr="00DA14A3">
        <w:tc>
          <w:tcPr>
            <w:tcW w:w="4195" w:type="dxa"/>
            <w:shd w:val="clear" w:color="auto" w:fill="DEEAF6" w:themeFill="accent5" w:themeFillTint="33"/>
          </w:tcPr>
          <w:p w14:paraId="144C7EDE" w14:textId="77777777" w:rsidR="002958FE" w:rsidRPr="001B07F8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5ABBE33" w14:textId="77777777" w:rsidR="002958FE" w:rsidRPr="001B07F8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D30DDE4" w14:textId="77777777" w:rsidR="002958FE" w:rsidRPr="001B07F8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6BD426D" w14:textId="6B74D282" w:rsidR="002958FE" w:rsidRPr="001B07F8" w:rsidRDefault="0045713E" w:rsidP="0067702F">
            <w:pPr>
              <w:widowControl w:val="0"/>
              <w:rPr>
                <w:noProof/>
                <w:kern w:val="0"/>
                <w14:ligatures w14:val="none"/>
              </w:rPr>
            </w:pPr>
            <w:r w:rsidRPr="001B07F8">
              <w:rPr>
                <w:noProof/>
                <w:kern w:val="0"/>
                <w14:ligatures w14:val="none"/>
              </w:rPr>
              <w:object w:dxaOrig="4428" w:dyaOrig="2412" w14:anchorId="0B1479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108.75pt" o:ole="">
                  <v:imagedata r:id="rId7" o:title=""/>
                </v:shape>
                <o:OLEObject Type="Embed" ProgID="CorelDraw.Graphic.20" ShapeID="_x0000_i1025" DrawAspect="Content" ObjectID="_1796204595" r:id="rId8"/>
              </w:object>
            </w:r>
          </w:p>
          <w:p w14:paraId="05AA3E32" w14:textId="77777777" w:rsidR="002958FE" w:rsidRPr="001B07F8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</w:pPr>
          </w:p>
          <w:p w14:paraId="6F20BB89" w14:textId="77777777" w:rsidR="002958FE" w:rsidRPr="001B07F8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CFFAA4"/>
          </w:tcPr>
          <w:p w14:paraId="55C75986" w14:textId="77777777" w:rsidR="002958FE" w:rsidRPr="001B07F8" w:rsidRDefault="002958FE" w:rsidP="0045713E">
            <w:pPr>
              <w:widowControl w:val="0"/>
              <w:jc w:val="center"/>
              <w:rPr>
                <w:rFonts w:ascii="Calibri" w:eastAsia="Calibri" w:hAnsi="Calibri" w:cs="Calibri"/>
                <w:noProof/>
                <w:color w:val="1F4E79" w:themeColor="accent5" w:themeShade="80"/>
                <w:sz w:val="36"/>
                <w:szCs w:val="36"/>
                <w:lang w:eastAsia="uk-UA"/>
              </w:rPr>
            </w:pPr>
            <w:r w:rsidRPr="001B07F8">
              <w:rPr>
                <w:rFonts w:ascii="Times New Roman" w:eastAsia="Times New Roman" w:hAnsi="Times New Roman" w:cs="Times New Roman"/>
                <w:b/>
                <w:noProof/>
                <w:color w:val="1F4E79" w:themeColor="accent5" w:themeShade="80"/>
                <w:sz w:val="36"/>
                <w:szCs w:val="36"/>
                <w:lang w:eastAsia="uk-UA"/>
              </w:rPr>
              <w:t>Навчальна дисципліна</w:t>
            </w:r>
          </w:p>
          <w:p w14:paraId="5BC2531A" w14:textId="7CC5EE18" w:rsidR="002958FE" w:rsidRPr="001B07F8" w:rsidRDefault="002958FE" w:rsidP="0045713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noProof/>
                <w:color w:val="1F4E79" w:themeColor="accent5" w:themeShade="80"/>
                <w:sz w:val="36"/>
                <w:szCs w:val="36"/>
                <w:lang w:eastAsia="uk-UA"/>
              </w:rPr>
            </w:pPr>
            <w:r w:rsidRPr="001B07F8">
              <w:rPr>
                <w:rFonts w:ascii="Times New Roman" w:eastAsia="Times New Roman" w:hAnsi="Times New Roman" w:cs="Times New Roman"/>
                <w:b/>
                <w:noProof/>
                <w:color w:val="1F4E79" w:themeColor="accent5" w:themeShade="80"/>
                <w:sz w:val="36"/>
                <w:szCs w:val="36"/>
                <w:lang w:eastAsia="uk-UA"/>
              </w:rPr>
              <w:t xml:space="preserve">«Основи </w:t>
            </w:r>
            <w:r w:rsidR="0043636D" w:rsidRPr="001B07F8">
              <w:rPr>
                <w:rFonts w:ascii="Times New Roman" w:eastAsia="Times New Roman" w:hAnsi="Times New Roman" w:cs="Times New Roman"/>
                <w:b/>
                <w:noProof/>
                <w:color w:val="1F4E79" w:themeColor="accent5" w:themeShade="80"/>
                <w:sz w:val="36"/>
                <w:szCs w:val="36"/>
                <w:lang w:eastAsia="uk-UA"/>
              </w:rPr>
              <w:t>охорони праці</w:t>
            </w:r>
            <w:r w:rsidRPr="001B07F8">
              <w:rPr>
                <w:rFonts w:ascii="Times New Roman" w:eastAsia="Times New Roman" w:hAnsi="Times New Roman" w:cs="Times New Roman"/>
                <w:b/>
                <w:noProof/>
                <w:color w:val="1F4E79" w:themeColor="accent5" w:themeShade="80"/>
                <w:sz w:val="36"/>
                <w:szCs w:val="36"/>
                <w:lang w:eastAsia="uk-UA"/>
              </w:rPr>
              <w:t>»</w:t>
            </w:r>
          </w:p>
          <w:p w14:paraId="48FAFC17" w14:textId="77777777" w:rsidR="002958FE" w:rsidRPr="001B07F8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noProof/>
                <w:color w:val="C00000"/>
                <w:sz w:val="28"/>
                <w:szCs w:val="28"/>
                <w:lang w:eastAsia="uk-UA"/>
              </w:rPr>
            </w:pPr>
          </w:p>
          <w:p w14:paraId="5FA5CA8E" w14:textId="3DBF831E" w:rsidR="002958FE" w:rsidRPr="001B07F8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uk-UA"/>
              </w:rPr>
            </w:pPr>
            <w:r w:rsidRPr="001B07F8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uk-UA"/>
              </w:rPr>
              <w:t>Галузь знань:</w:t>
            </w:r>
            <w:r w:rsidR="00812502" w:rsidRPr="001B07F8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1B07F8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uk-UA"/>
              </w:rPr>
              <w:t xml:space="preserve">27 Транспорт </w:t>
            </w:r>
          </w:p>
          <w:p w14:paraId="76589F5F" w14:textId="77777777" w:rsidR="002958FE" w:rsidRPr="001B07F8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bCs/>
                <w:noProof/>
                <w:color w:val="000000"/>
                <w:sz w:val="28"/>
                <w:szCs w:val="28"/>
                <w:lang w:eastAsia="uk-UA"/>
              </w:rPr>
            </w:pPr>
            <w:r w:rsidRPr="001B07F8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14:paraId="099FB03C" w14:textId="741A3257" w:rsidR="002958FE" w:rsidRPr="001B07F8" w:rsidRDefault="002958FE" w:rsidP="00F76DD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1B07F8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="00F76DDE" w:rsidRPr="001B07F8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  <w:t xml:space="preserve">«Монтаж, обслуговування та ремонт   автоматизованих систем керування рухом на  залізничному транспорті»  </w:t>
            </w:r>
          </w:p>
        </w:tc>
      </w:tr>
      <w:tr w:rsidR="0045713E" w:rsidRPr="001B07F8" w14:paraId="3817700D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6F3938F5" w14:textId="77777777" w:rsidR="002958FE" w:rsidRPr="001B07F8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014B12A8" w14:textId="0D943201" w:rsidR="002958FE" w:rsidRPr="001B07F8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фахова передвища</w:t>
            </w:r>
            <w:r w:rsidR="006C37F6"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освіта</w:t>
            </w:r>
          </w:p>
        </w:tc>
      </w:tr>
      <w:tr w:rsidR="00060676" w:rsidRPr="001B07F8" w14:paraId="10C4DB5C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76328554" w14:textId="77777777" w:rsidR="002958FE" w:rsidRPr="001B07F8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0B31CE52" w14:textId="77777777" w:rsidR="002958FE" w:rsidRPr="001B07F8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1B07F8" w14:paraId="245051E7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6B201B68" w14:textId="77777777" w:rsidR="002958FE" w:rsidRPr="001B07F8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49C84D75" w14:textId="042FD9D6" w:rsidR="002958FE" w:rsidRPr="001B07F8" w:rsidRDefault="006A1859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обов’язкова</w:t>
            </w:r>
          </w:p>
        </w:tc>
      </w:tr>
      <w:tr w:rsidR="00060676" w:rsidRPr="001B07F8" w14:paraId="1D144AC6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3862E0F0" w14:textId="77777777" w:rsidR="002958FE" w:rsidRPr="001B07F8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445C1EBE" w14:textId="77777777" w:rsidR="002958FE" w:rsidRPr="001B07F8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українська</w:t>
            </w:r>
          </w:p>
        </w:tc>
      </w:tr>
      <w:tr w:rsidR="00060676" w:rsidRPr="001B07F8" w14:paraId="0264E062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2E85490D" w14:textId="77777777" w:rsidR="002958FE" w:rsidRPr="001B07F8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4A503743" w14:textId="331B21C3" w:rsidR="002958FE" w:rsidRPr="001B07F8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ІІІ/</w:t>
            </w:r>
            <w:r w:rsidR="001F07D0"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</w:p>
        </w:tc>
      </w:tr>
      <w:tr w:rsidR="00060676" w:rsidRPr="001B07F8" w14:paraId="64B9F387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7300B750" w14:textId="603752C0" w:rsidR="002958FE" w:rsidRPr="001B07F8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Обсяг </w:t>
            </w:r>
            <w:r w:rsidR="006C37F6"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навчальної </w:t>
            </w: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7D855C3E" w14:textId="0EF5BDA5" w:rsidR="002958FE" w:rsidRPr="001B07F8" w:rsidRDefault="00812502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</w:t>
            </w:r>
            <w:r w:rsidR="002958FE"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кредити ЄКТС/</w:t>
            </w: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60</w:t>
            </w:r>
            <w:r w:rsidR="002958FE"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годин</w:t>
            </w:r>
          </w:p>
          <w:p w14:paraId="0030A1C0" w14:textId="77777777" w:rsidR="002958FE" w:rsidRPr="001B07F8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1B07F8" w14:paraId="67E3B532" w14:textId="77777777" w:rsidTr="001F07D0">
        <w:trPr>
          <w:trHeight w:val="1096"/>
        </w:trPr>
        <w:tc>
          <w:tcPr>
            <w:tcW w:w="4195" w:type="dxa"/>
            <w:shd w:val="clear" w:color="auto" w:fill="FBE4D5" w:themeFill="accent2" w:themeFillTint="33"/>
          </w:tcPr>
          <w:p w14:paraId="4CC06566" w14:textId="77777777" w:rsidR="002958FE" w:rsidRPr="001B07F8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0BFEDCBD" w14:textId="1CA0B2E6" w:rsidR="002958FE" w:rsidRPr="001B07F8" w:rsidRDefault="002958FE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лекції – 2</w:t>
            </w:r>
            <w:r w:rsidR="00F76DDE" w:rsidRPr="001B07F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2</w:t>
            </w:r>
            <w:r w:rsidRPr="001B07F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годин;</w:t>
            </w:r>
          </w:p>
          <w:p w14:paraId="72FA556C" w14:textId="29F9AE11" w:rsidR="005075B1" w:rsidRPr="001B07F8" w:rsidRDefault="005075B1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лабораторні заняття – 4 години</w:t>
            </w:r>
          </w:p>
          <w:p w14:paraId="4B66FA9A" w14:textId="34718B39" w:rsidR="002958FE" w:rsidRPr="001B07F8" w:rsidRDefault="001F07D0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eastAsia="Times New Roman" w:hAnsi="Times New Roman" w:cs="Times New Roman"/>
                <w:bCs/>
                <w:noProof/>
                <w:kern w:val="0"/>
                <w:sz w:val="28"/>
                <w:szCs w:val="28"/>
                <w:lang w:eastAsia="ru-RU"/>
                <w14:ligatures w14:val="none"/>
              </w:rPr>
              <w:t>практичні</w:t>
            </w:r>
            <w:r w:rsidRPr="001B07F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</w:t>
            </w:r>
            <w:r w:rsidR="002958FE" w:rsidRPr="001B07F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заняття – </w:t>
            </w:r>
            <w:r w:rsidRPr="001B07F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4</w:t>
            </w:r>
            <w:r w:rsidR="002958FE" w:rsidRPr="001B07F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годин;</w:t>
            </w:r>
          </w:p>
          <w:p w14:paraId="48A8CBC6" w14:textId="1C76702B" w:rsidR="002958FE" w:rsidRPr="001B07F8" w:rsidRDefault="002958FE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самостійна робота – </w:t>
            </w:r>
            <w:r w:rsidR="00F76DDE" w:rsidRPr="001B07F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30</w:t>
            </w:r>
            <w:r w:rsidRPr="001B07F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годин.</w:t>
            </w:r>
          </w:p>
          <w:p w14:paraId="0E9E3F01" w14:textId="77777777" w:rsidR="002958FE" w:rsidRPr="001B07F8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1B07F8" w14:paraId="31F4EF1E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25AB22F8" w14:textId="77777777" w:rsidR="002958FE" w:rsidRPr="001B07F8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6779687B" w14:textId="0EB0F5E3" w:rsidR="002958FE" w:rsidRPr="001B07F8" w:rsidRDefault="001F07D0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екзамен</w:t>
            </w:r>
          </w:p>
          <w:p w14:paraId="31695BD6" w14:textId="77777777" w:rsidR="006C37F6" w:rsidRPr="001B07F8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1B07F8" w14:paraId="3FED997D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1C862B97" w14:textId="77777777" w:rsidR="002958FE" w:rsidRPr="001B07F8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14:paraId="3046A6B9" w14:textId="00F3D66A" w:rsidR="002958FE" w:rsidRPr="001B07F8" w:rsidRDefault="001F07D0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Гуторова</w:t>
            </w:r>
            <w:r w:rsidR="002958FE"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Світлана Ми</w:t>
            </w: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хайлівна</w:t>
            </w:r>
          </w:p>
          <w:p w14:paraId="62430397" w14:textId="77777777" w:rsidR="006C37F6" w:rsidRPr="001B07F8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1B07F8" w14:paraId="25D1BD24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19261DE4" w14:textId="77777777" w:rsidR="002958FE" w:rsidRPr="001B07F8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66556042" w14:textId="257559AE" w:rsidR="002958FE" w:rsidRPr="001B07F8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викладач,</w:t>
            </w:r>
          </w:p>
          <w:p w14:paraId="745AB929" w14:textId="21FE3265" w:rsidR="002958FE" w:rsidRPr="001B07F8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спеціаліст вищої категорії</w:t>
            </w:r>
          </w:p>
          <w:p w14:paraId="577E5D65" w14:textId="26C49AC2" w:rsidR="002958FE" w:rsidRPr="001B07F8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1B07F8" w14:paraId="334D409F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7A51D28F" w14:textId="77777777" w:rsidR="002958FE" w:rsidRPr="001B07F8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14:paraId="077A6702" w14:textId="431FCD7A" w:rsidR="006C37F6" w:rsidRPr="001B07F8" w:rsidRDefault="006724E0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hyperlink r:id="rId9" w:history="1">
              <w:r w:rsidR="00BD2774" w:rsidRPr="001B07F8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</w:rPr>
                <w:t>gutorovasvetlana25@gmail.com</w:t>
              </w:r>
            </w:hyperlink>
          </w:p>
          <w:p w14:paraId="3007B8E7" w14:textId="19CA786B" w:rsidR="00BD2774" w:rsidRPr="001B07F8" w:rsidRDefault="00BD2774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45713E" w:rsidRPr="001B07F8" w14:paraId="77AE116D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35B4F146" w14:textId="77777777" w:rsidR="002958FE" w:rsidRPr="001B07F8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14:paraId="7998D847" w14:textId="1C9B5474" w:rsidR="006C37F6" w:rsidRPr="001B07F8" w:rsidRDefault="006724E0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hyperlink r:id="rId10" w:history="1">
              <w:r w:rsidR="00812502" w:rsidRPr="001B07F8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</w:rPr>
                <w:t>https://classroom.google.com/c/NjI0MzAzMTE5NDk1?cjc=bv55xwz</w:t>
              </w:r>
            </w:hyperlink>
          </w:p>
        </w:tc>
      </w:tr>
      <w:tr w:rsidR="0067702F" w:rsidRPr="001B07F8" w14:paraId="452786B8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6BDF89B1" w14:textId="6405D95F" w:rsidR="002958FE" w:rsidRPr="001B07F8" w:rsidRDefault="0045713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68A4065F" w14:textId="252AA9A1" w:rsidR="0045713E" w:rsidRPr="001B07F8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Відповідно до розкладу занять та консультацій.</w:t>
            </w:r>
          </w:p>
          <w:p w14:paraId="79B23851" w14:textId="657F4D81" w:rsidR="0045713E" w:rsidRPr="001B07F8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Заняття та консультації в онлайн форматі проводяться на платформі Google Meet за посиланням: </w:t>
            </w:r>
            <w:r w:rsidRPr="001B07F8">
              <w:rPr>
                <w:noProof/>
              </w:rPr>
              <w:t xml:space="preserve"> </w:t>
            </w:r>
            <w:hyperlink r:id="rId11" w:history="1">
              <w:r w:rsidR="00BD2774" w:rsidRPr="001B07F8">
                <w:rPr>
                  <w:rStyle w:val="a4"/>
                  <w:noProof/>
                  <w:sz w:val="28"/>
                  <w:szCs w:val="28"/>
                </w:rPr>
                <w:t xml:space="preserve"> https://meet.google.com/aqi-eado-ows</w:t>
              </w:r>
            </w:hyperlink>
          </w:p>
        </w:tc>
      </w:tr>
      <w:tr w:rsidR="0067702F" w:rsidRPr="001B07F8" w14:paraId="50A035A5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18680E19" w14:textId="3EC43A77" w:rsidR="002958FE" w:rsidRPr="001B07F8" w:rsidRDefault="0045713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14:paraId="284C400A" w14:textId="77777777" w:rsidR="00BD2774" w:rsidRPr="001B07F8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</w:rPr>
              <w:t>Основи охорони праці</w:t>
            </w: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– це комплексна нормативно-правова дисципліна, яка вивчається з метою формування у майбутніх фахівців з вищою освітою необхідного в їхній подальшій професійній діяльності рівня знань, умінь і навичок з правових і організаційних питань охорони праці, пожежної безпеки і електробезпеки, з питань гігієни праці, виробничої санітарії та виробничої безпеки, визначеного відповідними державними стандартами освіти, а також активної позиції щодо практичної реалізації принципу пріоритетності охорони життя та здоров’я працівників по відношенню до результатів виробничої діяльності. </w:t>
            </w:r>
          </w:p>
          <w:p w14:paraId="10417F53" w14:textId="77777777" w:rsidR="00BD2774" w:rsidRPr="001B07F8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Дисципліна належить до комплексу наук, що вивчають людину в процесі праці та їх об’єднує єдина мета – сприяти збереженню здоров’я та працездатності людини, підвищенню її продуктивності праці, усуненню або зменшенню впливу на неї шкідливих і небезпечних виробничих чинників. У той же час, ці дисципліни підходять до вирішення поставленої мети з різних напрямків і на різних рівнях. </w:t>
            </w:r>
          </w:p>
          <w:p w14:paraId="6AF192F8" w14:textId="3BBE55C4" w:rsidR="002958FE" w:rsidRPr="001B07F8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За будь-якої діяльності людини існує ризик отримати травму чи набути захворювання. Людина, яка володіє професійними навичками та знаннями правил безпеки, враховує цей ризик і застосовує заходи, які його зменшують або зовсім виключають. Тому вивчення дисципліни «Основи охорони праці» сприяє зменшенню виробничого ризику та збереженню життя і здоров’я працюючих</w:t>
            </w:r>
            <w:r w:rsidR="00B80283"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</w:tc>
      </w:tr>
      <w:tr w:rsidR="0067702F" w:rsidRPr="001B07F8" w14:paraId="6671AE9F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550A3F67" w14:textId="3E392A99" w:rsidR="00B80283" w:rsidRPr="001B07F8" w:rsidRDefault="00B80283" w:rsidP="00B80283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Мета та завдання навчальної дисципліни </w:t>
            </w:r>
          </w:p>
          <w:p w14:paraId="2D36D708" w14:textId="77777777" w:rsidR="002958FE" w:rsidRPr="001B07F8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0C51C1BF" w14:textId="77777777" w:rsidR="00BD2774" w:rsidRPr="001B07F8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2F5496" w:themeColor="accent1" w:themeShade="BF"/>
                <w:sz w:val="28"/>
                <w:szCs w:val="28"/>
              </w:rPr>
              <w:t xml:space="preserve">Мета </w:t>
            </w: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вивчення навчальної дисципліни «Основи охорони праці» полягає:</w:t>
            </w:r>
          </w:p>
          <w:p w14:paraId="37827E66" w14:textId="3C79445E" w:rsidR="00BD2774" w:rsidRPr="001B07F8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- надання знань, умінь та з</w:t>
            </w:r>
            <w:r w:rsidR="00357F02"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діб</w:t>
            </w: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ностей для здійснення ефективної професійної діяльності шляхом забезпечення оптимального управління охороною праці  на підприємствах;</w:t>
            </w:r>
          </w:p>
          <w:p w14:paraId="2437E9DF" w14:textId="77777777" w:rsidR="00BD2774" w:rsidRPr="001B07F8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- формування у студентів відповідальності за особисту та колективну безпеку і усвідомлення необхідності обов’язкового </w:t>
            </w: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виконання в повному обсязі всіх заходів гарантування безпеки праці на робочих місцях.</w:t>
            </w:r>
          </w:p>
          <w:p w14:paraId="45BA5159" w14:textId="77777777" w:rsidR="00B80283" w:rsidRPr="001B07F8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2F5496" w:themeColor="accent1" w:themeShade="BF"/>
                <w:sz w:val="28"/>
                <w:szCs w:val="28"/>
              </w:rPr>
              <w:t>Завданням</w:t>
            </w:r>
            <w:r w:rsidRPr="001B07F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</w:t>
            </w: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навчальної дисципліни є:</w:t>
            </w:r>
          </w:p>
          <w:p w14:paraId="1694C64E" w14:textId="2780036E" w:rsidR="00BD2774" w:rsidRPr="001B07F8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- набуття студентами знань, умінь і з</w:t>
            </w:r>
            <w:r w:rsidR="00357F02"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діб</w:t>
            </w: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ностей ефективно вирішувати завдання професійної діяльності з обов′язковим  урахуванням вимог охорони праці та гарантуванням збереження життя, здоров’я та працездатності у різних сферах професійної діяльності;</w:t>
            </w:r>
          </w:p>
          <w:p w14:paraId="2BE40A73" w14:textId="5BFC92A4" w:rsidR="00B80283" w:rsidRPr="001B07F8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- </w:t>
            </w:r>
            <w:r w:rsidR="00B80283"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виховання активної життєвої позиції.</w:t>
            </w:r>
          </w:p>
        </w:tc>
      </w:tr>
      <w:tr w:rsidR="0067702F" w:rsidRPr="001B07F8" w14:paraId="614DA95A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32450997" w14:textId="66DA2117" w:rsidR="002958FE" w:rsidRPr="001B07F8" w:rsidRDefault="00106BEE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Програмні к</w:t>
            </w:r>
            <w:r w:rsidR="00716F86"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омпетентності</w:t>
            </w:r>
          </w:p>
        </w:tc>
        <w:tc>
          <w:tcPr>
            <w:tcW w:w="5728" w:type="dxa"/>
            <w:gridSpan w:val="2"/>
          </w:tcPr>
          <w:p w14:paraId="7E080AE1" w14:textId="600BBCC9" w:rsidR="00696A4B" w:rsidRPr="001B07F8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ЗК 1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14:paraId="15964D95" w14:textId="25CD97F1" w:rsidR="00696A4B" w:rsidRPr="001B07F8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ЗК 2 Здатність зберігати та примножувати моральні, культурні, наукові цінності й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14:paraId="422AF9B6" w14:textId="77871B88" w:rsidR="00696A4B" w:rsidRPr="001B07F8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ЗК 3 Здатність оцінювати та забезпечувати якість виконуваних робіт.</w:t>
            </w:r>
          </w:p>
          <w:p w14:paraId="05BA97E2" w14:textId="40689856" w:rsidR="00696A4B" w:rsidRPr="001B07F8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ЗК 4 Здатність вчитися і оволодівати сучасними знаннями.</w:t>
            </w:r>
          </w:p>
          <w:p w14:paraId="626167A1" w14:textId="7DEA17E1" w:rsidR="00696A4B" w:rsidRPr="001B07F8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ЗК 5 Здатність застосовувати теоретичні знання на практиці.</w:t>
            </w:r>
          </w:p>
          <w:p w14:paraId="4DD183F9" w14:textId="30B378C4" w:rsidR="00696A4B" w:rsidRPr="001B07F8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ЗК 6 Здатність спілкуватися державною мовою як усно, так і письмово.</w:t>
            </w:r>
          </w:p>
          <w:p w14:paraId="79C0C44A" w14:textId="30438275" w:rsidR="00696A4B" w:rsidRPr="001B07F8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ЗК 7 Здатність спілкуватися іноземною мовою.</w:t>
            </w:r>
          </w:p>
          <w:p w14:paraId="338AAA03" w14:textId="69A90C28" w:rsidR="00696A4B" w:rsidRPr="001B07F8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ЗК 8 Здатність використовувати інформаційні та комунікаційні технології.</w:t>
            </w:r>
          </w:p>
          <w:p w14:paraId="5C7934CA" w14:textId="2B95F953" w:rsidR="002958FE" w:rsidRPr="001B07F8" w:rsidRDefault="00716F86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СК 3 Здатність дотримуватись у професійній діяльності законів України, вимог нормативно-правових документів, Правил технічної експлуатації залізниць України, інструкцій та рекомендацій з обслуговування, </w:t>
            </w: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ремонту та експлуатації пристроїв тягового рухомого складу, його систем та елементів.</w:t>
            </w:r>
          </w:p>
          <w:p w14:paraId="1CC95F02" w14:textId="77777777" w:rsidR="00696A4B" w:rsidRPr="001B07F8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СК 5 Здатність застосовувати отримані знання для контролю за утриманням у справному стані, виявлення несправностей і пошкоджень об’єктів залізничного транспорту, їх систем та елементів, що створюють загрозу безпеці руху поїздів або забруднення довкілля.</w:t>
            </w:r>
          </w:p>
          <w:p w14:paraId="10EECC57" w14:textId="7119C579" w:rsidR="00377D5D" w:rsidRPr="001B07F8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СК 9 Здатність застосовувати знання вимог охорони праці, електробезпеки та протипожежної безпеки під час проведення технічного обслуговування, ремонту та експлуатації об’єктів залізничного транспорту, їх систем та елементів.</w:t>
            </w:r>
          </w:p>
          <w:p w14:paraId="1D8DBB0D" w14:textId="24413C38" w:rsidR="00696A4B" w:rsidRPr="001B07F8" w:rsidRDefault="00812502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СК 10 Здатність застосовувати знання в галузі економіки виробництва для його організації, професійного управління колективом з урахуванням чинних вимог при тарифікації робіт й оплаті праці.</w:t>
            </w:r>
          </w:p>
        </w:tc>
      </w:tr>
      <w:tr w:rsidR="00764CBE" w:rsidRPr="001B07F8" w14:paraId="2D7A444B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7B66D468" w14:textId="39A49EEC" w:rsidR="002958FE" w:rsidRPr="001B07F8" w:rsidRDefault="00716F86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14:paraId="12AE267C" w14:textId="77777777" w:rsidR="00377D5D" w:rsidRPr="001B07F8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РН1 Зберігати культурні та наукові цінності. Формувати світоглядну позицію щодо досягнення суспільства, фізичної та духовної культури.  </w:t>
            </w:r>
          </w:p>
          <w:p w14:paraId="3E0711E1" w14:textId="77777777" w:rsidR="00377D5D" w:rsidRPr="001B07F8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РН2 Вільно спілкуватися державною мовою як усно, так і письмово, володіти технічною термінологією та логічно викладати свої думки.</w:t>
            </w:r>
          </w:p>
          <w:p w14:paraId="0E3CD485" w14:textId="77777777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РН5 Застосовувати у професійній діяльності вимоги Закону України «Про залізничний транспорт»; основи законодавства України в галузі охорони довкілля і природокористування; Правила технічної експлуатації залізниць України; інструкції; нормативно-правові документи та рекомендації з експлуатації, ремонту та обслуговування об’єктів залізничного транспорту, їх систем та елементів.</w:t>
            </w:r>
          </w:p>
          <w:p w14:paraId="4EB1B35B" w14:textId="77777777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РН6 Експлуатувати об’єкти залізничного транспорту з дотриманням безпеки руху поїздів.</w:t>
            </w:r>
          </w:p>
          <w:p w14:paraId="27D777ED" w14:textId="41E8CA80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РН7 Використовувати у професійній діяльності знання нормативно-правових актів, інструкцій з охорони праці, пожежної безпеки та електробезпеки.</w:t>
            </w:r>
          </w:p>
          <w:p w14:paraId="7A9BA7F3" w14:textId="77777777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РН10 Використовувати методи вимірювань, </w:t>
            </w: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метрологічні норми та інші нормативні документи під час визначення технічного стану об’єктів залізничного транспорту, їх систем та елементів.</w:t>
            </w:r>
          </w:p>
          <w:p w14:paraId="19D41B7C" w14:textId="77777777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РН12 Використовувати технологічне устаткування, засоби автоматизації та механізації для проведення технічного обслуговування, ремонту та експлуатації об’єктів залізничного транспорту, їх систем та елементів.</w:t>
            </w:r>
          </w:p>
          <w:p w14:paraId="792F2049" w14:textId="77777777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РН13 Організовувати роботу структурних підрозділів (бригад, дільниць, пунктів тощо) для експлуатації, ремонту та технічного обслуговування об’єктів залізничного транспорту, їх систем та елементів.</w:t>
            </w:r>
          </w:p>
          <w:p w14:paraId="1AAD62D9" w14:textId="5154585E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РН15 Використовувати знання про облікові форми та інші документи інформаційного забезпечення для організації виробничого процесу.</w:t>
            </w:r>
          </w:p>
          <w:p w14:paraId="68B8DC0E" w14:textId="48BD78FE" w:rsidR="002958FE" w:rsidRPr="001B07F8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РН16 Використовувати у професійній діяльності та набувати нові знання і уміння для оптимізації робіт з технічного обслуговування, ремонту та експлуатації об’єктів залізничного транспорту, їх систем та елементів.</w:t>
            </w:r>
          </w:p>
          <w:p w14:paraId="25F91676" w14:textId="3E80AA7F" w:rsidR="00377D5D" w:rsidRPr="001B07F8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Згідно з вимогами навчальної програми </w:t>
            </w:r>
            <w:r w:rsidR="001B417C"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дисципліни </w:t>
            </w: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студенти повинні </w:t>
            </w:r>
          </w:p>
          <w:p w14:paraId="2D855109" w14:textId="28A03AB6" w:rsidR="00377D5D" w:rsidRPr="001B07F8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color w:val="0070C0"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/>
                <w:bCs/>
                <w:i/>
                <w:noProof/>
                <w:color w:val="0070C0"/>
                <w:sz w:val="28"/>
                <w:szCs w:val="28"/>
              </w:rPr>
              <w:t>знати:</w:t>
            </w:r>
            <w:r w:rsidRPr="001B07F8">
              <w:rPr>
                <w:rFonts w:ascii="Times New Roman" w:hAnsi="Times New Roman" w:cs="Times New Roman"/>
                <w:bCs/>
                <w:noProof/>
                <w:color w:val="0070C0"/>
                <w:sz w:val="28"/>
                <w:szCs w:val="28"/>
              </w:rPr>
              <w:t xml:space="preserve"> </w:t>
            </w:r>
          </w:p>
          <w:p w14:paraId="06B306B5" w14:textId="77777777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- основні поняття у галузі охорони праці; </w:t>
            </w:r>
          </w:p>
          <w:p w14:paraId="1D14EEF3" w14:textId="29DFA776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соціально-економічне значення охорони праці та стан охорони праці на Україні;</w:t>
            </w:r>
          </w:p>
          <w:p w14:paraId="471FA5A9" w14:textId="77777777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поняття колективний та трудовий договір;</w:t>
            </w:r>
          </w:p>
          <w:p w14:paraId="242325E1" w14:textId="10862FC8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поняття охорона праці жінок та неповнолітніх;</w:t>
            </w:r>
          </w:p>
          <w:p w14:paraId="7370E846" w14:textId="77777777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поняття «виробнича санітарія» та «гігієна праці»;</w:t>
            </w:r>
          </w:p>
          <w:p w14:paraId="4D8BC6D5" w14:textId="30B832BD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значення мікроклімат</w:t>
            </w:r>
            <w:r w:rsidR="00FF160F"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у</w:t>
            </w: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та його вплив на організм людини; </w:t>
            </w:r>
          </w:p>
          <w:p w14:paraId="0657A788" w14:textId="77777777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- гігієнічну класифікацію шкідливих речовин за характером дії на організм людини; </w:t>
            </w:r>
          </w:p>
          <w:p w14:paraId="6BC2D130" w14:textId="69F48F59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класифікацію вентиляційних систем, організацію повітрообміну;</w:t>
            </w:r>
          </w:p>
          <w:p w14:paraId="2BE014E7" w14:textId="06165962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види виробничого освітлення, значення природнього і штучного осві</w:t>
            </w:r>
            <w:r w:rsidR="00FF160F"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т</w:t>
            </w: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лення;</w:t>
            </w:r>
          </w:p>
          <w:p w14:paraId="4E8E9C23" w14:textId="77777777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види вібрацій, їх параметри та вплив на організм людини</w:t>
            </w:r>
          </w:p>
          <w:p w14:paraId="5008C9B9" w14:textId="77777777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- дію шуму на організм та класифікацію методів захисту від шуму</w:t>
            </w:r>
          </w:p>
          <w:p w14:paraId="7C2FA455" w14:textId="77777777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значення вимог електробезпеки;</w:t>
            </w:r>
          </w:p>
          <w:p w14:paraId="4AC040D2" w14:textId="77777777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фактори, що впливають на характер враження електрострумом;</w:t>
            </w:r>
          </w:p>
          <w:p w14:paraId="4C83A084" w14:textId="77777777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порогові значення стуму за дією на людину;</w:t>
            </w:r>
          </w:p>
          <w:p w14:paraId="70B1B4D4" w14:textId="77777777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види та причини електротравм та заходи їх попередження;</w:t>
            </w:r>
          </w:p>
          <w:p w14:paraId="6C7310CA" w14:textId="77777777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- захисне заземлення ЕУ, захисне вимикання, занулення, їх призначення </w:t>
            </w:r>
          </w:p>
          <w:p w14:paraId="15580541" w14:textId="77777777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небезпечні фактори при пожежі, поняття  «пожежа» та «пожежна безпека»;</w:t>
            </w:r>
          </w:p>
          <w:p w14:paraId="6CCE496E" w14:textId="4B9AE39D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- особливості горіння та  показники пожежовибухонебезпечності  речовин; </w:t>
            </w:r>
          </w:p>
          <w:p w14:paraId="40E3F15B" w14:textId="727C2B2A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класифікація приміщень  за вибухопожежонебезпечністю;</w:t>
            </w:r>
          </w:p>
          <w:p w14:paraId="03AEF539" w14:textId="77777777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вогнегасні речовини  і методи гасіння пожеж.</w:t>
            </w:r>
          </w:p>
          <w:p w14:paraId="6A0231EB" w14:textId="77777777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color w:val="0070C0"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/>
                <w:i/>
                <w:iCs/>
                <w:noProof/>
                <w:color w:val="0070C0"/>
                <w:sz w:val="28"/>
                <w:szCs w:val="28"/>
              </w:rPr>
              <w:t xml:space="preserve">вміти: </w:t>
            </w:r>
          </w:p>
          <w:p w14:paraId="7141F6A2" w14:textId="4D4C3192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визначити вимоги законодавчих і нормативних актів з охорони праці;</w:t>
            </w:r>
          </w:p>
          <w:p w14:paraId="0A9FA522" w14:textId="066C7DEC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оцінити відповідність санітарно</w:t>
            </w:r>
            <w:r w:rsidR="00FF160F"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гігієнічних умов нормам праці</w:t>
            </w:r>
          </w:p>
          <w:p w14:paraId="298EBBA1" w14:textId="2EFD19D3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- проаналізувати умови праці за шкідливими факторами;  </w:t>
            </w:r>
          </w:p>
          <w:p w14:paraId="63C0E4C1" w14:textId="03CDBA30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вибрати заходи обмежен</w:t>
            </w:r>
            <w:r w:rsidR="00FF160F"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н</w:t>
            </w: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я надходження шкідливих речовин у повітря робочої зони;</w:t>
            </w:r>
          </w:p>
          <w:p w14:paraId="7A14B513" w14:textId="77777777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контролювати дотримання вимог виробничої санітарії.</w:t>
            </w:r>
          </w:p>
          <w:p w14:paraId="07738880" w14:textId="77777777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- оцінити безпечність виробничих процесів; </w:t>
            </w:r>
          </w:p>
          <w:p w14:paraId="76484DDE" w14:textId="306C6D57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вибрати заходи попередження елекротротравматизму при переході напруги на  нормально неструмоведучі частини;</w:t>
            </w:r>
          </w:p>
          <w:p w14:paraId="0B6076F6" w14:textId="0FDEEBB0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оцінити пожежонебезпечність об</w:t>
            </w:r>
            <w:r w:rsidR="00FF160F"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’</w:t>
            </w: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єкта  та приміщення;</w:t>
            </w:r>
          </w:p>
          <w:p w14:paraId="0D07B6A1" w14:textId="2D177283" w:rsidR="00504151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визначити категорію вибухонебезпечності;</w:t>
            </w:r>
          </w:p>
          <w:p w14:paraId="32EF9D82" w14:textId="6B20CF41" w:rsidR="00377D5D" w:rsidRPr="001B07F8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визначити необхідні технічні рішення системи попередження пожеж та пожежного захисту.</w:t>
            </w:r>
          </w:p>
        </w:tc>
      </w:tr>
      <w:tr w:rsidR="00761B37" w:rsidRPr="001B07F8" w14:paraId="35B9AB2D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3BD3E47F" w14:textId="58FB20CB" w:rsidR="00761B37" w:rsidRPr="001B07F8" w:rsidRDefault="00761B37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Пререквізити</w:t>
            </w:r>
          </w:p>
        </w:tc>
        <w:tc>
          <w:tcPr>
            <w:tcW w:w="5728" w:type="dxa"/>
            <w:gridSpan w:val="2"/>
          </w:tcPr>
          <w:p w14:paraId="4AF1B500" w14:textId="6E2AF194" w:rsidR="00761B37" w:rsidRPr="001B07F8" w:rsidRDefault="00761B37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Для підвищення ефективності вивчення </w:t>
            </w:r>
            <w:r w:rsidR="006C37F6"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навчальної </w:t>
            </w: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дисципліни «Основи </w:t>
            </w:r>
            <w:r w:rsidR="00B52A99"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охорони праці</w:t>
            </w: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» здобувач освіти повинен до початку курсу мати знання з таких дисциплін: </w:t>
            </w:r>
            <w:r w:rsidR="00B52A99"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«Фізика», «Хімія», «Соціологія», «Основи правознавства», «Безпека життєдіяльності»</w:t>
            </w:r>
            <w:r w:rsidR="00FF160F"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.</w:t>
            </w:r>
          </w:p>
        </w:tc>
      </w:tr>
      <w:tr w:rsidR="00761B37" w:rsidRPr="001B07F8" w14:paraId="2BA9D81B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020D0260" w14:textId="7EB1D034" w:rsidR="00761B37" w:rsidRPr="001B07F8" w:rsidRDefault="00761B37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Постреквізити</w:t>
            </w:r>
          </w:p>
        </w:tc>
        <w:tc>
          <w:tcPr>
            <w:tcW w:w="5728" w:type="dxa"/>
            <w:gridSpan w:val="2"/>
          </w:tcPr>
          <w:p w14:paraId="4820C171" w14:textId="207BBD7D" w:rsidR="00761B37" w:rsidRPr="001B07F8" w:rsidRDefault="00761B37" w:rsidP="00B52A99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Навчальна дисципліна «Основи </w:t>
            </w:r>
            <w:r w:rsidR="00B52A99"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охорони </w:t>
            </w:r>
            <w:r w:rsidR="00B52A99"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праці</w:t>
            </w: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» дає можливість в подальшому опановувати </w:t>
            </w:r>
            <w:r w:rsidR="00B52A99"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такі </w:t>
            </w: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навчальні дисципліни</w:t>
            </w:r>
            <w:r w:rsidR="00B52A99"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: «Охорона праці в галузі», «Технічна експлуатація залізниць та безпека руху», </w:t>
            </w:r>
            <w:r w:rsidR="00B52A99" w:rsidRPr="001B07F8">
              <w:rPr>
                <w:noProof/>
              </w:rPr>
              <w:t xml:space="preserve"> </w:t>
            </w:r>
            <w:r w:rsidR="00B52A99" w:rsidRPr="001B07F8">
              <w:rPr>
                <w:noProof/>
                <w:sz w:val="28"/>
                <w:szCs w:val="28"/>
              </w:rPr>
              <w:t>«</w:t>
            </w:r>
            <w:r w:rsidR="00F76DDE"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Монтаж,  обслуговування, ремонт і діагностика пристроїв СЦБ</w:t>
            </w:r>
            <w:r w:rsidR="00B52A99"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», </w:t>
            </w:r>
            <w:r w:rsidR="00B52A99" w:rsidRPr="001B07F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 «Навчальна практика», «Навчальна практика на виробництві», «Технологічна практика», «Переддипломна практика», «</w:t>
            </w:r>
            <w:r w:rsidR="00812502" w:rsidRPr="001B07F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Дипломне проєктування</w:t>
            </w:r>
            <w:r w:rsidR="00B52A99" w:rsidRPr="001B07F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».</w:t>
            </w:r>
          </w:p>
        </w:tc>
      </w:tr>
      <w:tr w:rsidR="00764CBE" w:rsidRPr="001B07F8" w14:paraId="3885942E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469AB056" w14:textId="38528778" w:rsidR="002958FE" w:rsidRPr="001B07F8" w:rsidRDefault="00761B37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Навчальна логістика</w:t>
            </w:r>
          </w:p>
        </w:tc>
        <w:tc>
          <w:tcPr>
            <w:tcW w:w="5728" w:type="dxa"/>
            <w:gridSpan w:val="2"/>
          </w:tcPr>
          <w:p w14:paraId="014590D1" w14:textId="70B20599" w:rsidR="00761B37" w:rsidRPr="001B07F8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</w:pPr>
            <w:r w:rsidRPr="001B07F8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  <w:t>Теми лекцій</w:t>
            </w:r>
          </w:p>
          <w:p w14:paraId="405D6C0C" w14:textId="77777777" w:rsidR="00965300" w:rsidRPr="001B07F8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07F8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1 Правові та організаційні питання охорони праці</w:t>
            </w:r>
          </w:p>
          <w:p w14:paraId="5B06D276" w14:textId="77777777" w:rsidR="00965300" w:rsidRPr="001B07F8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07F8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 </w:t>
            </w:r>
            <w:r w:rsidRPr="001B07F8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Поняття і предмет охорона праці.  Основні законодавчі акти про охорону праці на Україні</w:t>
            </w:r>
            <w:r w:rsidRPr="001B07F8">
              <w:rPr>
                <w:rFonts w:ascii="Times New Roman" w:eastAsia="Times New Roman" w:hAnsi="Times New Roman" w:cs="Times New Roman"/>
                <w:b/>
                <w:bCs/>
                <w:noProof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2FC4EB5C" w14:textId="6CA54AC0" w:rsidR="00965300" w:rsidRPr="001B07F8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07F8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</w:t>
            </w:r>
            <w:r w:rsidRPr="001B07F8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Трудовий договір. Права громадян на охорону праці при укладанні трудового договору. Коле</w:t>
            </w:r>
            <w:r w:rsidR="00226B04" w:rsidRPr="001B07F8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к</w:t>
            </w:r>
            <w:r w:rsidRPr="001B07F8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тивний договір</w:t>
            </w:r>
            <w:r w:rsidRPr="001B07F8">
              <w:rPr>
                <w:rFonts w:ascii="Times New Roman" w:eastAsia="Times New Roman" w:hAnsi="Times New Roman" w:cs="Times New Roman"/>
                <w:b/>
                <w:bCs/>
                <w:noProof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3085F0E1" w14:textId="77777777" w:rsidR="00965300" w:rsidRPr="001B07F8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07F8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3 </w:t>
            </w:r>
            <w:r w:rsidRPr="001B07F8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Робочий час та час відпочинку. Охорона праці жінок і неповнолітніх. Навчання з питань охорони праці. Система інструктажів.</w:t>
            </w:r>
          </w:p>
          <w:p w14:paraId="6DE4D3D8" w14:textId="77777777" w:rsidR="00965300" w:rsidRPr="001B07F8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07F8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2 Основи фізіології, гігієни праці та виробничої санітарії</w:t>
            </w:r>
          </w:p>
          <w:p w14:paraId="7E9FEFDD" w14:textId="77777777" w:rsidR="00965300" w:rsidRPr="001B07F8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07F8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</w:t>
            </w:r>
            <w:r w:rsidRPr="001B07F8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Закон України «Про забезпечення санітарного та  епідемічного благополуччя населення». Основні поняття.  Мікроклімат робочої зони. Загальні заходи нормалізації параметрів мікроклімату.</w:t>
            </w:r>
          </w:p>
          <w:p w14:paraId="58C1EECA" w14:textId="37772DF5" w:rsidR="00965300" w:rsidRPr="001B07F8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07F8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</w:t>
            </w:r>
            <w:r w:rsidRPr="001B07F8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Вентиляція, види вентиляції. Конди-ціювання повітря.</w:t>
            </w:r>
          </w:p>
          <w:p w14:paraId="22F29ED1" w14:textId="77777777" w:rsidR="00965300" w:rsidRPr="001B07F8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07F8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3 </w:t>
            </w:r>
            <w:r w:rsidRPr="001B07F8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Освітлення виробничих приміщень. Види освітлення. Нормування освітлення, коефіцієнт природного освітлення. Системи та джерела штучного освітлення. </w:t>
            </w:r>
          </w:p>
          <w:p w14:paraId="50C36CD3" w14:textId="205EB13C" w:rsidR="00965300" w:rsidRPr="001B07F8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07F8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4 </w:t>
            </w:r>
            <w:r w:rsidRPr="001B07F8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Вібрація. Вплив на організм людини. Шум, ультразвук та інфразвук.</w:t>
            </w:r>
          </w:p>
          <w:p w14:paraId="7432BDA1" w14:textId="54F6AE2F" w:rsidR="00965300" w:rsidRPr="001B07F8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07F8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5  </w:t>
            </w:r>
            <w:r w:rsidRPr="001B07F8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Іонізуючі та електромагнітні  випро</w:t>
            </w:r>
            <w:r w:rsidR="00226B04" w:rsidRPr="001B07F8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Pr="001B07F8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мінювання, вплив на організм людини. Методи захисту.</w:t>
            </w:r>
          </w:p>
          <w:p w14:paraId="2E75C077" w14:textId="0160E604" w:rsidR="00965300" w:rsidRPr="001B07F8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07F8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3 Основи безпеки технологічних процесів та виробничого обладнання</w:t>
            </w:r>
          </w:p>
          <w:p w14:paraId="76656ACC" w14:textId="0E79F13F" w:rsidR="00965300" w:rsidRPr="001B07F8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07F8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</w:t>
            </w:r>
            <w:r w:rsidRPr="001B07F8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Поняття «електробезпека»  та  «е</w:t>
            </w:r>
            <w:r w:rsidR="00226B04" w:rsidRPr="001B07F8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ле</w:t>
            </w:r>
            <w:r w:rsidRPr="001B07F8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ктротравматизм». Небезпека при замиканні на землю. Напруга кроку та </w:t>
            </w:r>
            <w:r w:rsidRPr="001B07F8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дотику. </w:t>
            </w:r>
          </w:p>
          <w:p w14:paraId="2BBEFE96" w14:textId="77777777" w:rsidR="00965300" w:rsidRPr="001B07F8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07F8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</w:t>
            </w:r>
            <w:r w:rsidRPr="001B07F8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Класифікація  електроустановок з напруги.  Класифікація  приміщень за ступенем небезпеки ураження струмом.</w:t>
            </w:r>
          </w:p>
          <w:p w14:paraId="0CC97B45" w14:textId="77777777" w:rsidR="00965300" w:rsidRPr="001B07F8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07F8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4 Основи пожежної безпеки</w:t>
            </w:r>
          </w:p>
          <w:p w14:paraId="288AB041" w14:textId="7728C6A4" w:rsidR="00965300" w:rsidRPr="001B07F8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07F8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</w:t>
            </w:r>
            <w:r w:rsidRPr="001B07F8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Основні поняття пожежної безпеки. Основні нормативні документи, щодо пожежної безпеки. Основні причини пожеж на залізниці. Класифікація видів горіння. Вогнегасні речовини. Первинні та ста</w:t>
            </w:r>
            <w:r w:rsidR="00226B04" w:rsidRPr="001B07F8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Pr="001B07F8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ціонарні засоби гасіння пожеж.</w:t>
            </w:r>
          </w:p>
          <w:p w14:paraId="6B986B34" w14:textId="7D0650C4" w:rsidR="00965300" w:rsidRPr="001B07F8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07F8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</w:t>
            </w:r>
            <w:r w:rsidRPr="001B07F8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Способи гасіння пожеж. Класифікація приміщень з вибухопожежній та пожежній небезпеці.</w:t>
            </w:r>
          </w:p>
          <w:p w14:paraId="6CE3648C" w14:textId="382DBB60" w:rsidR="00761B37" w:rsidRPr="001B07F8" w:rsidRDefault="00761B37" w:rsidP="006E21C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16"/>
                <w:szCs w:val="16"/>
                <w:lang w:eastAsia="ru-RU"/>
                <w14:ligatures w14:val="none"/>
              </w:rPr>
            </w:pPr>
          </w:p>
          <w:p w14:paraId="26854D41" w14:textId="3559100A" w:rsidR="00761B37" w:rsidRPr="001B07F8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</w:pPr>
            <w:r w:rsidRPr="001B07F8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  <w:t xml:space="preserve">Теми </w:t>
            </w:r>
            <w:r w:rsidR="00965300" w:rsidRPr="001B07F8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  <w:t>лабораторних</w:t>
            </w:r>
            <w:r w:rsidRPr="001B07F8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  <w:t xml:space="preserve"> занять</w:t>
            </w:r>
          </w:p>
          <w:p w14:paraId="35D7A07C" w14:textId="725969BA" w:rsidR="0036257A" w:rsidRPr="001B07F8" w:rsidRDefault="00965300" w:rsidP="0036257A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color w:val="2F5496" w:themeColor="accent1" w:themeShade="BF"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</w:rPr>
              <w:t>Лабораторна робота 1</w:t>
            </w: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Визначення метео</w:t>
            </w:r>
            <w:r w:rsidR="00226B04"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рологічних умов в приміщенні</w:t>
            </w:r>
          </w:p>
          <w:p w14:paraId="2BF5D264" w14:textId="1C319719" w:rsidR="00965300" w:rsidRPr="001B07F8" w:rsidRDefault="00965300" w:rsidP="00965300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</w:rPr>
              <w:t xml:space="preserve">Лабораторна робота 2 </w:t>
            </w: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Визначення освітлен</w:t>
            </w:r>
            <w:r w:rsidR="00226B04"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ня на робочому місці </w:t>
            </w:r>
          </w:p>
          <w:p w14:paraId="357E4A90" w14:textId="77777777" w:rsidR="00226B04" w:rsidRPr="001B07F8" w:rsidRDefault="00226B04" w:rsidP="00965300">
            <w:pPr>
              <w:widowControl w:val="0"/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</w:pPr>
          </w:p>
          <w:p w14:paraId="585BE57F" w14:textId="00D297B4" w:rsidR="00965300" w:rsidRPr="001B07F8" w:rsidRDefault="00965300" w:rsidP="00965300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</w:pPr>
            <w:r w:rsidRPr="001B07F8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  <w:t>Теми практичних занять</w:t>
            </w:r>
          </w:p>
          <w:p w14:paraId="2A127F07" w14:textId="69BC8284" w:rsidR="00226B04" w:rsidRPr="001B07F8" w:rsidRDefault="00226B04" w:rsidP="00226B04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Практична робота 1</w:t>
            </w:r>
            <w:r w:rsidRPr="001B07F8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</w:rPr>
              <w:t xml:space="preserve"> </w:t>
            </w: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Дослідження небезпеки дотику людини до струмопровідних частин обладнання</w:t>
            </w:r>
          </w:p>
          <w:p w14:paraId="7FE7E395" w14:textId="0D4DAF0A" w:rsidR="00226B04" w:rsidRPr="001B07F8" w:rsidRDefault="00226B04" w:rsidP="00226B04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Практична робота 2</w:t>
            </w:r>
            <w:r w:rsidRPr="001B07F8"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</w:rPr>
              <w:t xml:space="preserve"> </w:t>
            </w: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Вибір типу та визна-чення необхідної кількості вогнегасників.</w:t>
            </w:r>
          </w:p>
          <w:p w14:paraId="3035030A" w14:textId="77777777" w:rsidR="00226B04" w:rsidRPr="001B07F8" w:rsidRDefault="00226B04" w:rsidP="00226B04">
            <w:pPr>
              <w:widowControl w:val="0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2F5496" w:themeColor="accent1" w:themeShade="BF"/>
                <w:sz w:val="16"/>
                <w:szCs w:val="16"/>
                <w:u w:val="single"/>
              </w:rPr>
            </w:pPr>
          </w:p>
          <w:p w14:paraId="36167937" w14:textId="2172225A" w:rsidR="00761B37" w:rsidRPr="001B07F8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</w:pPr>
            <w:r w:rsidRPr="001B07F8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  <w:t>Теми самостійної роботи</w:t>
            </w:r>
          </w:p>
          <w:p w14:paraId="2629817E" w14:textId="4837232D" w:rsidR="000C20A7" w:rsidRPr="001B07F8" w:rsidRDefault="000C20A7" w:rsidP="000C20A7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Соціально-економічне значення ох-орони праці. Законодавча та нормативна база України про охорону праці.</w:t>
            </w:r>
          </w:p>
          <w:p w14:paraId="21598F06" w14:textId="77777777" w:rsidR="000C20A7" w:rsidRPr="001B07F8" w:rsidRDefault="000C20A7" w:rsidP="000C20A7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Основні статті закону України «Про охорону праці».</w:t>
            </w:r>
          </w:p>
          <w:p w14:paraId="03D0A144" w14:textId="77777777" w:rsidR="000C20A7" w:rsidRPr="001B07F8" w:rsidRDefault="000C20A7" w:rsidP="000C20A7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Колективний договір. Планування та фінансування робіт з охорони праці.</w:t>
            </w:r>
          </w:p>
          <w:p w14:paraId="75C75723" w14:textId="77777777" w:rsidR="000C20A7" w:rsidRPr="001B07F8" w:rsidRDefault="000C20A7" w:rsidP="000C20A7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Навчання з питань охорони праці. Стажування та допуск до роботи. Система інструктажів.</w:t>
            </w:r>
          </w:p>
          <w:p w14:paraId="7B66C4B6" w14:textId="77777777" w:rsidR="000C20A7" w:rsidRPr="001B07F8" w:rsidRDefault="000C20A7" w:rsidP="000C20A7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Гігієнічне нормування шкідливих речовин. Вентиляція виробничих приміщень.  Опалення виробничих приміщень.</w:t>
            </w:r>
          </w:p>
          <w:p w14:paraId="309562A5" w14:textId="77777777" w:rsidR="000C20A7" w:rsidRPr="001B07F8" w:rsidRDefault="000C20A7" w:rsidP="000C20A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Освітлення виробничих приміщень</w:t>
            </w:r>
            <w:r w:rsidRPr="001B07F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.</w:t>
            </w:r>
          </w:p>
          <w:p w14:paraId="6DF61666" w14:textId="77777777" w:rsidR="000C20A7" w:rsidRPr="001B07F8" w:rsidRDefault="000C20A7" w:rsidP="000C20A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Вібрація, її вплив на організм, засоби захисту. Шум, ультразвук  та інфразвук.</w:t>
            </w:r>
          </w:p>
          <w:p w14:paraId="14C64BAE" w14:textId="645DB779" w:rsidR="000C20A7" w:rsidRPr="001B07F8" w:rsidRDefault="000C20A7" w:rsidP="000C20A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Випромінювання оптичного діапазону, їх фізична природа. Іонізуюче випро-мінювання.</w:t>
            </w:r>
          </w:p>
          <w:p w14:paraId="1652192C" w14:textId="1C664F9F" w:rsidR="000C20A7" w:rsidRPr="001B07F8" w:rsidRDefault="000C20A7" w:rsidP="000C20A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lastRenderedPageBreak/>
              <w:t xml:space="preserve">Тема: </w:t>
            </w: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Електромагнітні поля та електро-магнітні випромінювання</w:t>
            </w:r>
          </w:p>
          <w:p w14:paraId="669C60FC" w14:textId="77777777" w:rsidR="000C20A7" w:rsidRPr="001B07F8" w:rsidRDefault="000C20A7" w:rsidP="000C20A7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Ідивідуальні засоби захисту.</w:t>
            </w:r>
          </w:p>
          <w:p w14:paraId="18417FA3" w14:textId="77777777" w:rsidR="000C20A7" w:rsidRPr="001B07F8" w:rsidRDefault="000C20A7" w:rsidP="000C20A7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Вплив стуму на організм. Види електротравм.</w:t>
            </w:r>
          </w:p>
          <w:p w14:paraId="23CA4CC2" w14:textId="77777777" w:rsidR="000C20A7" w:rsidRPr="001B07F8" w:rsidRDefault="000C20A7" w:rsidP="000C20A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Технічні електрозахисті засоби</w:t>
            </w:r>
            <w:r w:rsidRPr="001B07F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</w:t>
            </w:r>
          </w:p>
          <w:p w14:paraId="22EF7F54" w14:textId="77777777" w:rsidR="000C20A7" w:rsidRPr="001B07F8" w:rsidRDefault="000C20A7" w:rsidP="000C20A7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Організаційні та технічні заходи при роботі з електрообладнанням.</w:t>
            </w:r>
          </w:p>
          <w:p w14:paraId="58F46C9E" w14:textId="77777777" w:rsidR="000C20A7" w:rsidRPr="001B07F8" w:rsidRDefault="000C20A7" w:rsidP="000C20A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Пожежовибухонебезпечність об'єктів.</w:t>
            </w:r>
          </w:p>
          <w:p w14:paraId="376BAAD6" w14:textId="7602AE83" w:rsidR="002958FE" w:rsidRPr="001B07F8" w:rsidRDefault="000C20A7" w:rsidP="000C20A7">
            <w:pPr>
              <w:jc w:val="both"/>
              <w:rPr>
                <w:rFonts w:ascii="Times New Roman" w:eastAsia="Arial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1B07F8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Пожежна небезпека від електро-обладнання та  заходи, щодо її попередження.</w:t>
            </w:r>
          </w:p>
        </w:tc>
      </w:tr>
      <w:tr w:rsidR="00AF062F" w:rsidRPr="001B07F8" w14:paraId="381A15B7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73DAAC49" w14:textId="465C5203" w:rsidR="00AF062F" w:rsidRPr="001B07F8" w:rsidRDefault="00AF062F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14:paraId="5B293BDA" w14:textId="2C1F80BB" w:rsidR="00AF062F" w:rsidRPr="001B07F8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6B22AD45" w14:textId="3D652AEB" w:rsidR="00EF65FB" w:rsidRPr="001B07F8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EF65FB"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14:paraId="2C5E325E" w14:textId="57CBF86F" w:rsidR="00EF65FB" w:rsidRPr="001B07F8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EF65FB"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14:paraId="34BF1531" w14:textId="66CA2EC0" w:rsidR="00EF65FB" w:rsidRPr="001B07F8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EF65FB"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практичні (усні, письмові, графічні вправи, тестування, досліди, експерименти, проєкти, кейси, екскурсії, конференції);</w:t>
            </w:r>
          </w:p>
          <w:p w14:paraId="219CD8DC" w14:textId="73567F17" w:rsidR="00EF65FB" w:rsidRPr="001B07F8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EF65FB"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інтерактивні методи;</w:t>
            </w:r>
          </w:p>
          <w:p w14:paraId="271051AD" w14:textId="0CCB5FAA" w:rsidR="00AF062F" w:rsidRPr="001B07F8" w:rsidRDefault="00357F02" w:rsidP="00EF65FB">
            <w:pPr>
              <w:widowControl w:val="0"/>
              <w:ind w:left="8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EF65FB"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самостійна позааудиторна (індивідуальна) робота студентів.</w:t>
            </w:r>
          </w:p>
        </w:tc>
      </w:tr>
      <w:tr w:rsidR="00AF062F" w:rsidRPr="001B07F8" w14:paraId="767CCDF0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6FE75302" w14:textId="52DCB50E" w:rsidR="00AF062F" w:rsidRPr="001B07F8" w:rsidRDefault="00AF062F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14:paraId="31BFFF8B" w14:textId="363BCAE8" w:rsidR="00AF062F" w:rsidRPr="001B07F8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письмовий або комп’ютерний тестовий контроль;</w:t>
            </w:r>
          </w:p>
          <w:p w14:paraId="44A5C58A" w14:textId="7B613CE1" w:rsidR="00AF062F" w:rsidRPr="001B07F8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контрольні роботи – 2;</w:t>
            </w:r>
          </w:p>
          <w:p w14:paraId="5C0FD644" w14:textId="56900AF4" w:rsidR="00AF062F" w:rsidRPr="001B07F8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</w:t>
            </w:r>
            <w:r w:rsidR="00AF062F"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обов’язкове домашнє завдання (ОДЗ);</w:t>
            </w:r>
          </w:p>
          <w:p w14:paraId="70F915FB" w14:textId="167F39E7" w:rsidR="00AF062F" w:rsidRPr="001B07F8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</w:t>
            </w:r>
            <w:r w:rsidR="00AF062F"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оцінка активності студентів на занятті;</w:t>
            </w:r>
          </w:p>
          <w:p w14:paraId="251891A8" w14:textId="1F0065BA" w:rsidR="00AF062F" w:rsidRPr="001B07F8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</w:t>
            </w:r>
            <w:r w:rsidR="00AF062F"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перевірка тезисного конспекту;</w:t>
            </w:r>
          </w:p>
          <w:p w14:paraId="41A0767D" w14:textId="7FFC1E4C" w:rsidR="00AF062F" w:rsidRPr="001B07F8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</w:t>
            </w:r>
            <w:r w:rsidR="00AF062F"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написання повідомлень, доповідей, рефератів;</w:t>
            </w:r>
          </w:p>
          <w:p w14:paraId="58BBC81C" w14:textId="32D258FD" w:rsidR="00AF062F" w:rsidRPr="001B07F8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фронтальне опитування;</w:t>
            </w:r>
          </w:p>
          <w:p w14:paraId="05462C44" w14:textId="5D081BD1" w:rsidR="00AF062F" w:rsidRPr="001B07F8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усне індивідуальне опитування;</w:t>
            </w:r>
          </w:p>
          <w:p w14:paraId="636FA8A8" w14:textId="34DE4322" w:rsidR="00AF062F" w:rsidRPr="001B07F8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індивідуальні завдання;</w:t>
            </w:r>
          </w:p>
          <w:p w14:paraId="18685B21" w14:textId="32A9A106" w:rsidR="00AF062F" w:rsidRPr="001B07F8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студентські презентації</w:t>
            </w: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</w:tc>
      </w:tr>
      <w:tr w:rsidR="00761B37" w:rsidRPr="001B07F8" w14:paraId="6865D859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51DDB79F" w14:textId="1F61DF90" w:rsidR="00761B37" w:rsidRPr="001B07F8" w:rsidRDefault="00236CC5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14:paraId="490AD71C" w14:textId="017F9707" w:rsidR="00236CC5" w:rsidRPr="001B07F8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«Незадовільно» - здобувач освіти</w:t>
            </w:r>
            <w:r w:rsidR="004249E9"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допускає значні методологічні або логічні помилки, не знає більшу частину матеріалу, не може пов’язувати теоретичні знання  з практичними навичками та не вміє працювати  з літературою.</w:t>
            </w:r>
          </w:p>
          <w:p w14:paraId="3FEB1900" w14:textId="19674405" w:rsidR="00236CC5" w:rsidRPr="001B07F8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«Задовільно» - здобувач освіти користується лише окремими знаннями дисципліни, порушує логіку відповіді, відповідь недостатньо самостійна, допускаються суттєві помилки в знаннях та поясненні </w:t>
            </w: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 xml:space="preserve">питань дисципліни. Викладач постійно коректує відповідь здобувача освіти. Здобувачу освіти важко підтримувати бесіду, не вистачає доказів для обґрунтування </w:t>
            </w:r>
            <w:r w:rsidR="004249E9"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відповіді</w:t>
            </w: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.  </w:t>
            </w:r>
          </w:p>
          <w:p w14:paraId="25E93B2C" w14:textId="502F6400" w:rsidR="00F00E5E" w:rsidRPr="001B07F8" w:rsidRDefault="00236CC5" w:rsidP="00236CC5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4"/>
                <w14:ligatures w14:val="none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«Добре» - здобувач освіти добре володіє матеріалом, але має незначні ускладнення при відповіді, </w:t>
            </w:r>
            <w:r w:rsidR="004249E9" w:rsidRPr="001B07F8">
              <w:rPr>
                <w:noProof/>
              </w:rPr>
              <w:t xml:space="preserve"> </w:t>
            </w:r>
            <w:r w:rsidR="004249E9"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вибрав вірні напрямки відповіді на поставлені питання,  вміє працювати з літературою, не допускає грубих помилок, в відповіді можливі дві-три неточності  в термінології, не суттєвих висновках, уза</w:t>
            </w:r>
            <w:r w:rsidR="00F277E2"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="004249E9"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гальненнях.</w:t>
            </w:r>
          </w:p>
          <w:p w14:paraId="41DA2262" w14:textId="5E774CDF" w:rsidR="00AF062F" w:rsidRPr="001B07F8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«Відмінно» - здобувач освіти </w:t>
            </w:r>
            <w:r w:rsidR="00F277E2" w:rsidRPr="001B07F8">
              <w:rPr>
                <w:noProof/>
              </w:rPr>
              <w:t xml:space="preserve"> </w:t>
            </w:r>
            <w:r w:rsidR="00F277E2"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при відповіді на запитання дав максимально повні відповіді вміє  пов′язувати  теоретичні знання з практичними навичками, вміє самостійно робити вірні висновки, можливі одна-дві неточності в викладах, якщо це не впливає на суть відповіді на поставлене питання та не приводить до помилкових висновків. </w:t>
            </w: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Уміє вдаватися до діалогу, доводити власну позицію.</w:t>
            </w:r>
          </w:p>
        </w:tc>
      </w:tr>
      <w:tr w:rsidR="00AF062F" w:rsidRPr="001B07F8" w14:paraId="2C4217F9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2A27A6CE" w14:textId="469F4B83" w:rsidR="00AF062F" w:rsidRPr="001B07F8" w:rsidRDefault="00764CB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 xml:space="preserve">Перелік питань до підсумкового контролю вивчення навчальної дисципліни </w:t>
            </w:r>
          </w:p>
        </w:tc>
        <w:tc>
          <w:tcPr>
            <w:tcW w:w="5728" w:type="dxa"/>
            <w:gridSpan w:val="2"/>
          </w:tcPr>
          <w:p w14:paraId="7288142C" w14:textId="3C807DC0" w:rsidR="00F00E5E" w:rsidRPr="001B07F8" w:rsidRDefault="00243A50" w:rsidP="00243A50">
            <w:pPr>
              <w:widowControl w:val="0"/>
              <w:ind w:left="9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</w:rPr>
              <w:t>Екзаменаційні</w:t>
            </w:r>
            <w:r w:rsidR="00F00E5E" w:rsidRPr="001B07F8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</w:rPr>
              <w:t xml:space="preserve"> питання</w:t>
            </w:r>
          </w:p>
          <w:p w14:paraId="09F63512" w14:textId="7CF345FB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 Поняття  охорона праці. Основні задачі охорони праці.</w:t>
            </w:r>
          </w:p>
          <w:p w14:paraId="455EB2A1" w14:textId="7777777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 Які законодавчі акти регламентують охорону праці на Україні.</w:t>
            </w:r>
          </w:p>
          <w:p w14:paraId="5CF7A214" w14:textId="7777777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 Зміст предмету «Основи охорони праці». Основна мета вивчення курсу.</w:t>
            </w:r>
          </w:p>
          <w:p w14:paraId="2311C012" w14:textId="7777777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 Що називається шкідливим виробничим фактором. Навести приклади.</w:t>
            </w:r>
          </w:p>
          <w:p w14:paraId="7B022E1B" w14:textId="7777777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 Що називається небезпечним виробничим фактором. Навести приклади.</w:t>
            </w:r>
          </w:p>
          <w:p w14:paraId="1DAFAB29" w14:textId="7777777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6 Що таке трудовий договір. Види трудових договорів.  </w:t>
            </w:r>
          </w:p>
          <w:p w14:paraId="7746065A" w14:textId="7777777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7 Що таке колективний договір.</w:t>
            </w:r>
          </w:p>
          <w:p w14:paraId="546EAF51" w14:textId="7777777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8 Охорона праці жінок.</w:t>
            </w:r>
          </w:p>
          <w:p w14:paraId="3548A3BF" w14:textId="7777777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9 Охорона праці неповнолітніх.</w:t>
            </w:r>
          </w:p>
          <w:p w14:paraId="348F91D7" w14:textId="314FD2D6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10 В яких випадках проводиться позапла-новий інструктаж.</w:t>
            </w:r>
          </w:p>
          <w:p w14:paraId="02DAA1A7" w14:textId="7F569E76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11 Коли, ким та де проводиться вступний інструктаж.</w:t>
            </w:r>
          </w:p>
          <w:p w14:paraId="18782E28" w14:textId="52CE8599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12 Коли, ким та де проводиться первинний інструктаж.</w:t>
            </w:r>
          </w:p>
          <w:p w14:paraId="558F67A2" w14:textId="7FC6C45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13 В яких випадках проводиться цільовий </w:t>
            </w: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інструктаж.</w:t>
            </w:r>
          </w:p>
          <w:p w14:paraId="79879E0B" w14:textId="5F21CA73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14 Коли, ким та в які терміни проводиться повторний інструктаж.</w:t>
            </w:r>
          </w:p>
          <w:p w14:paraId="62C71749" w14:textId="474F6942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15 Стажування (дублювання) та допуск працівників до роботи.</w:t>
            </w:r>
          </w:p>
          <w:p w14:paraId="0AD53F23" w14:textId="477DBC0C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16 Робочий час та час відпочинку. Скорочений робочий час.</w:t>
            </w:r>
          </w:p>
          <w:p w14:paraId="31E3DF9B" w14:textId="53D4B41D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17 В яких випадках допускаються позаурочні роботи.</w:t>
            </w:r>
          </w:p>
          <w:p w14:paraId="72AE41B4" w14:textId="27B98F5F" w:rsidR="00243A50" w:rsidRPr="001B07F8" w:rsidRDefault="00243A50" w:rsidP="00243A50">
            <w:pPr>
              <w:pStyle w:val="a6"/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18 Назвіть види контролю за станом охорони праці. </w:t>
            </w:r>
          </w:p>
          <w:p w14:paraId="1AE69C27" w14:textId="1D32C26F" w:rsidR="00243A50" w:rsidRPr="001B07F8" w:rsidRDefault="00243A50" w:rsidP="00243A50">
            <w:pPr>
              <w:pStyle w:val="a6"/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19 Загальні вимоги припинення дії трудового договору.</w:t>
            </w:r>
          </w:p>
          <w:p w14:paraId="0F9E7AFF" w14:textId="7631DE5D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20 В яких випадках припиняється дія трудового договору за ініціативою роботодавця.</w:t>
            </w:r>
          </w:p>
          <w:p w14:paraId="761102FD" w14:textId="409E99A9" w:rsidR="00243A50" w:rsidRPr="001B07F8" w:rsidRDefault="00243A50" w:rsidP="00243A50">
            <w:pPr>
              <w:pStyle w:val="a6"/>
              <w:widowControl w:val="0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Система управління охороною праці.</w:t>
            </w:r>
          </w:p>
          <w:p w14:paraId="05ACA35E" w14:textId="55F9A15F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22 Відповідальність за порушення законодавства про працю.</w:t>
            </w:r>
          </w:p>
          <w:p w14:paraId="4B03FF93" w14:textId="7095FA33" w:rsidR="00243A50" w:rsidRPr="001B07F8" w:rsidRDefault="00243A50" w:rsidP="00243A50">
            <w:pPr>
              <w:pStyle w:val="a6"/>
              <w:widowControl w:val="0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Служба охорони праці та її функції.</w:t>
            </w:r>
          </w:p>
          <w:p w14:paraId="73708D9B" w14:textId="08E49304" w:rsidR="00243A50" w:rsidRPr="001B07F8" w:rsidRDefault="00243A50" w:rsidP="00243A50">
            <w:pPr>
              <w:pStyle w:val="a6"/>
              <w:widowControl w:val="0"/>
              <w:ind w:left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24 Комісія з питань охорони праці та її функції.</w:t>
            </w:r>
          </w:p>
          <w:p w14:paraId="3FF56008" w14:textId="50CA28F4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25 Поняття про виробничу санітарію та гігієну праці.</w:t>
            </w:r>
          </w:p>
          <w:p w14:paraId="4371DBF6" w14:textId="570A961F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26 Фізіологічні особливості різних видів діяльності.</w:t>
            </w:r>
          </w:p>
          <w:p w14:paraId="45F4CA55" w14:textId="1FBA6D6C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27 На які класи небезпечності по рівню ПДК в повітрі робочої зони поділяються шкідливі речовини.</w:t>
            </w:r>
          </w:p>
          <w:p w14:paraId="5B02E5E9" w14:textId="22184C98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28 Як підрозділяються хімічні речовини   по характеру впливу на організм людини.</w:t>
            </w:r>
          </w:p>
          <w:p w14:paraId="193B13FB" w14:textId="05B8A45F" w:rsidR="00243A50" w:rsidRPr="001B07F8" w:rsidRDefault="00243A50" w:rsidP="00243A50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29 Гігієнічна класифікація праці.</w:t>
            </w:r>
          </w:p>
          <w:p w14:paraId="0A7A5316" w14:textId="155D65C0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30 Назвіть заходи захисту від забруднення повітря на виробництві.</w:t>
            </w:r>
          </w:p>
          <w:p w14:paraId="11D230BC" w14:textId="359489A8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31 Дайте визначення поняття «вентиляція» та які види вентиляції існують.</w:t>
            </w:r>
          </w:p>
          <w:p w14:paraId="47A4698C" w14:textId="0F0E7708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32 Перелічіть показники освітлення виробничих приміщень.</w:t>
            </w:r>
          </w:p>
          <w:p w14:paraId="0972041E" w14:textId="7777777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33 Назвіть вимоги до виробничого освітлення.</w:t>
            </w:r>
          </w:p>
          <w:p w14:paraId="7614A7B8" w14:textId="4934B641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34 Класифікація видів виробничого освітлення.</w:t>
            </w:r>
          </w:p>
          <w:p w14:paraId="11734039" w14:textId="7777777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35 Оцінка природнього освітлення у виробничому приміщенні.</w:t>
            </w:r>
          </w:p>
          <w:p w14:paraId="0D738049" w14:textId="2BE40902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36 Назвіть джерела штучного освітлення, їх основні переваги та недоліки.</w:t>
            </w:r>
          </w:p>
          <w:p w14:paraId="230D1F21" w14:textId="7777777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37 Види вібрації, її вплив на організм людини.</w:t>
            </w:r>
          </w:p>
          <w:p w14:paraId="496FE7B7" w14:textId="7777777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38 Методи та засоби захисту від вібрації.</w:t>
            </w:r>
          </w:p>
          <w:p w14:paraId="65193032" w14:textId="7777777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39 Шум та його вплив на організм людини, основні поняття.</w:t>
            </w:r>
          </w:p>
          <w:p w14:paraId="125ACA67" w14:textId="7777777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40 Методи та засоби захисту від дії шуму.</w:t>
            </w:r>
          </w:p>
          <w:p w14:paraId="40139BE6" w14:textId="7777777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41 Що таке інфразвук, його вплив на організм людини, методи захисту.</w:t>
            </w:r>
          </w:p>
          <w:p w14:paraId="4B508F29" w14:textId="7777777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42 Ультразвук та його вплив на організм людини, методи захисту.</w:t>
            </w:r>
          </w:p>
          <w:p w14:paraId="6C90F21B" w14:textId="7777777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43 Іонізуюче випромінювання та його вплив на організм людини.</w:t>
            </w:r>
          </w:p>
          <w:p w14:paraId="0FA4EA53" w14:textId="7777777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44 Електромагнітне випромінювання та його вплив на організм людини.</w:t>
            </w:r>
          </w:p>
          <w:p w14:paraId="44BE3703" w14:textId="66BF7391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45 Особливості ураження людини електрострумом.</w:t>
            </w:r>
          </w:p>
          <w:p w14:paraId="50514528" w14:textId="7777777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46 Вплив струму на організм людини.</w:t>
            </w:r>
          </w:p>
          <w:p w14:paraId="58D6EBEB" w14:textId="7777777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47 Основні причини електротравм.</w:t>
            </w:r>
          </w:p>
          <w:p w14:paraId="48256EC9" w14:textId="7777777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48 Види електротравм.</w:t>
            </w:r>
          </w:p>
          <w:p w14:paraId="5F17FBBF" w14:textId="61C2BE5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49 Фактори, які впливають на ступінь ураження людини електрострумом.</w:t>
            </w:r>
          </w:p>
          <w:p w14:paraId="3621A95A" w14:textId="6C282E5F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50 Технічні засоби захисту від дії електроструму.</w:t>
            </w:r>
          </w:p>
          <w:p w14:paraId="446AA8CD" w14:textId="7777777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51 Особливості небезпеки напруги дотику.</w:t>
            </w:r>
          </w:p>
          <w:p w14:paraId="4ADAA8C6" w14:textId="7777777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52 Особливості небезпеки напруги кроку.</w:t>
            </w:r>
          </w:p>
          <w:p w14:paraId="418987C6" w14:textId="1561AC38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53 Індивідуальні засоби захисту від дії електроструму.</w:t>
            </w:r>
          </w:p>
          <w:p w14:paraId="542A9A95" w14:textId="4D788AA0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54 Класифікація електроустаткування та приміщень з електробезпеки.</w:t>
            </w:r>
          </w:p>
          <w:p w14:paraId="0179364D" w14:textId="7777777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55 Основні причини пожеж на залізниці.</w:t>
            </w:r>
          </w:p>
          <w:p w14:paraId="2224D83B" w14:textId="7777777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56 Небезпечні та шкідливі чинники, пов'язані   з   пожежами</w:t>
            </w:r>
          </w:p>
          <w:p w14:paraId="7A880202" w14:textId="7777777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57 Різновиди горіння.</w:t>
            </w:r>
          </w:p>
          <w:p w14:paraId="4EC2035F" w14:textId="7777777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58 Вогнегасні речовини та їх властивості.</w:t>
            </w:r>
          </w:p>
          <w:p w14:paraId="04082051" w14:textId="7777777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59 Первинні засоби пожежогасіння.</w:t>
            </w:r>
          </w:p>
          <w:p w14:paraId="46CC7DDF" w14:textId="34D588A3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60 Типи вогнегасників та їх основні характеристики.</w:t>
            </w:r>
          </w:p>
          <w:p w14:paraId="174A6A63" w14:textId="77777777" w:rsidR="00243A50" w:rsidRPr="001B07F8" w:rsidRDefault="00243A50" w:rsidP="00243A50">
            <w:pPr>
              <w:pStyle w:val="a6"/>
              <w:widowControl w:val="0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таціонарні засоби пожежогасіння.</w:t>
            </w:r>
          </w:p>
          <w:p w14:paraId="2913EB14" w14:textId="53CBEC49" w:rsidR="00243A50" w:rsidRPr="001B07F8" w:rsidRDefault="00243A50" w:rsidP="00243A50">
            <w:pPr>
              <w:pStyle w:val="a6"/>
              <w:widowControl w:val="0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Способи гасіння пожеж.</w:t>
            </w:r>
          </w:p>
          <w:p w14:paraId="7C2E28F7" w14:textId="7777777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63 Класифікація приміщень та споруд по вибухопожежній та пожежній небезпеці.</w:t>
            </w:r>
          </w:p>
          <w:p w14:paraId="11E68F9B" w14:textId="77777777" w:rsidR="00243A50" w:rsidRPr="001B07F8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64 Пожежонебезпечні властивості матеріалів</w:t>
            </w:r>
          </w:p>
          <w:p w14:paraId="4E36ED80" w14:textId="551FFB28" w:rsidR="00764CBE" w:rsidRPr="001B07F8" w:rsidRDefault="00243A50" w:rsidP="00243A50">
            <w:pPr>
              <w:spacing w:after="20" w:line="256" w:lineRule="auto"/>
              <w:ind w:left="-50"/>
              <w:jc w:val="both"/>
              <w:rPr>
                <w:rFonts w:ascii="Times New Roman" w:hAnsi="Times New Roman" w:cs="Times New Roman"/>
                <w:bCs/>
                <w:noProof/>
                <w:kern w:val="0"/>
                <w:sz w:val="28"/>
                <w:szCs w:val="28"/>
                <w14:ligatures w14:val="none"/>
              </w:rPr>
            </w:pPr>
            <w:r w:rsidRPr="001B07F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65 Порядок дій у разі пожежі.</w:t>
            </w:r>
          </w:p>
        </w:tc>
      </w:tr>
      <w:tr w:rsidR="006F625A" w:rsidRPr="001B07F8" w14:paraId="7D6D0BB5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0084C391" w14:textId="10681385" w:rsidR="006F625A" w:rsidRPr="001B07F8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1B07F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lastRenderedPageBreak/>
              <w:t xml:space="preserve">Політика </w:t>
            </w:r>
            <w:r w:rsidR="00A272EC" w:rsidRPr="001B07F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навчальної </w:t>
            </w:r>
            <w:r w:rsidRPr="001B07F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14:paraId="18639103" w14:textId="77777777" w:rsidR="001B417C" w:rsidRPr="001B07F8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передвищої освіти будуть їх оригінальними </w:t>
            </w: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t>дослідженнями чи міркуваннями. Виявлення ознак академічної недоброчесності в письмовій роботі здобувача фахової передвищої освіти є підставою для її незарахуванння викладачем</w:t>
            </w:r>
            <w:r w:rsidR="001B417C"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.</w:t>
            </w:r>
          </w:p>
          <w:p w14:paraId="65DB6C2B" w14:textId="77777777" w:rsidR="001B417C" w:rsidRPr="001B07F8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Основні принципи проведення занять:</w:t>
            </w:r>
          </w:p>
          <w:p w14:paraId="15F86106" w14:textId="3CDA364E" w:rsidR="001B417C" w:rsidRPr="001B07F8" w:rsidRDefault="001C55C1" w:rsidP="001C55C1">
            <w:pPr>
              <w:pStyle w:val="a6"/>
              <w:widowControl w:val="0"/>
              <w:ind w:left="1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 </w:t>
            </w:r>
            <w:r w:rsidR="001B417C"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відкритість до нових та неординарних ідей, толерантність, доброзичлива атмосфера взаєморозуміння та творчого розвитку;</w:t>
            </w:r>
          </w:p>
          <w:p w14:paraId="30064F85" w14:textId="4E085BDD" w:rsidR="001B417C" w:rsidRPr="001B07F8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 </w:t>
            </w:r>
            <w:r w:rsidR="001B417C"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72E58B93" w14:textId="6CB13589" w:rsidR="001B417C" w:rsidRPr="001B07F8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 </w:t>
            </w:r>
            <w:r w:rsidR="001B417C"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різні форми роботи на заняттях,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14:paraId="2C4C9EF5" w14:textId="1E649BA0" w:rsidR="001B417C" w:rsidRPr="001B07F8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 </w:t>
            </w:r>
            <w:r w:rsidR="001B417C"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14:paraId="32B902B2" w14:textId="5C3E9943" w:rsidR="006F625A" w:rsidRPr="001B07F8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 </w:t>
            </w:r>
            <w:r w:rsidR="001B417C"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занять та виступити з презентацією чи з доповіддю.</w:t>
            </w:r>
            <w:r w:rsidR="006F625A"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14:paraId="221B9E68" w14:textId="4E142491" w:rsidR="00EF65FB" w:rsidRPr="001B07F8" w:rsidRDefault="006F625A" w:rsidP="00EF65FB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Відвідання занять є важливою складовою навчання. Всі здобувачі освіти відвід</w:t>
            </w:r>
            <w:r w:rsidR="001C55C1"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у</w:t>
            </w: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ють усі лекції</w:t>
            </w:r>
            <w:r w:rsidR="001B417C"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та</w:t>
            </w: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1C55C1"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практичні</w:t>
            </w:r>
            <w:r w:rsidR="001B417C"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заняття</w:t>
            </w: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. Здобувачі фахової передвищої освіти повинні інформувати викладача про неможливість відвідати заняття</w:t>
            </w:r>
            <w:r w:rsidR="00321B18"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навчальним </w:t>
            </w: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курсом.</w:t>
            </w:r>
            <w:r w:rsidR="00EF65FB"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 Пропущені з поважної причини практичні заняття</w:t>
            </w:r>
            <w:r w:rsidR="001C55C1"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, </w:t>
            </w:r>
            <w:r w:rsidR="00EF65FB"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контрольні роботи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</w:t>
            </w:r>
            <w:r w:rsidR="00EF65FB"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t>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14:paraId="004F4DEC" w14:textId="1F7FF379" w:rsidR="006F625A" w:rsidRPr="001B07F8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Політика виставлення </w:t>
            </w:r>
            <w:r w:rsidR="00321B18"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підсумкової оцінки</w:t>
            </w: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ґрунтується на врахуван</w:t>
            </w:r>
            <w:r w:rsidR="00321B18"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н</w:t>
            </w: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і </w:t>
            </w:r>
            <w:r w:rsidR="00321B18"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оцінок</w:t>
            </w: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, набраних при поточному </w:t>
            </w:r>
            <w:r w:rsidR="00E25C23"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опитуванні, </w:t>
            </w: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контролю</w:t>
            </w: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занять</w:t>
            </w: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; недопустимість запізнень на заняття</w:t>
            </w:r>
            <w:r w:rsidR="00E25C23"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без поважних причин</w:t>
            </w: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; користування </w:t>
            </w:r>
            <w:r w:rsidR="00E25C23"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гаджетами</w:t>
            </w: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</w:t>
            </w:r>
            <w:r w:rsidR="001C55C1"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</w:t>
            </w: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часне виконання поставленого завдання та ін.</w:t>
            </w:r>
          </w:p>
        </w:tc>
      </w:tr>
      <w:tr w:rsidR="006F625A" w:rsidRPr="001B07F8" w14:paraId="330C8657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5FE5C26B" w14:textId="77777777" w:rsidR="009C6057" w:rsidRPr="001B07F8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619302FE" w14:textId="77777777" w:rsidR="006F625A" w:rsidRPr="001B07F8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39142F0" w14:textId="77777777" w:rsidR="003F191A" w:rsidRPr="001B07F8" w:rsidRDefault="009C6057" w:rsidP="003F191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70C0"/>
                <w:sz w:val="28"/>
                <w:szCs w:val="28"/>
              </w:rPr>
            </w:pPr>
            <w:r w:rsidRPr="001B07F8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70C0"/>
                <w:sz w:val="28"/>
                <w:szCs w:val="28"/>
              </w:rPr>
              <w:t xml:space="preserve">Основна література </w:t>
            </w:r>
          </w:p>
          <w:p w14:paraId="05CF1CC8" w14:textId="444F1B83" w:rsidR="003F191A" w:rsidRPr="001B07F8" w:rsidRDefault="003F191A" w:rsidP="003F191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2060"/>
                <w:sz w:val="28"/>
                <w:szCs w:val="28"/>
              </w:rPr>
            </w:pPr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1 Закон України «Про охорону праці» (</w:t>
            </w:r>
            <w:hyperlink r:id="rId12" w:tgtFrame="_blank" w:history="1">
              <w:r w:rsidRPr="001B07F8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2694-12</w:t>
              </w:r>
            </w:hyperlink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). </w:t>
            </w:r>
          </w:p>
          <w:p w14:paraId="758FC6E5" w14:textId="73E70A45" w:rsidR="003F191A" w:rsidRPr="001B07F8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" w:name="o409"/>
            <w:bookmarkEnd w:id="1"/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2 Кодекс законів про працю України (</w:t>
            </w:r>
            <w:hyperlink r:id="rId13" w:tgtFrame="_blank" w:history="1">
              <w:r w:rsidRPr="001B07F8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322-08</w:t>
              </w:r>
            </w:hyperlink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). </w:t>
            </w:r>
          </w:p>
          <w:p w14:paraId="27CE3FC5" w14:textId="72F1160D" w:rsidR="003F191A" w:rsidRPr="001B07F8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2" w:name="o410"/>
            <w:bookmarkEnd w:id="2"/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3 Закон України «Основи законодавства  України  про  охорону здоров'я»</w:t>
            </w:r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br/>
              <w:t xml:space="preserve">( </w:t>
            </w:r>
            <w:hyperlink r:id="rId14" w:tgtFrame="_blank" w:history="1">
              <w:r w:rsidRPr="001B07F8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2801-12</w:t>
              </w:r>
            </w:hyperlink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2E7136B8" w14:textId="4C7D438B" w:rsidR="003F191A" w:rsidRPr="001B07F8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3" w:name="o411"/>
            <w:bookmarkEnd w:id="3"/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4 Закон України «Про пожежну безпеку» ( </w:t>
            </w:r>
            <w:hyperlink r:id="rId15" w:tgtFrame="_blank" w:history="1">
              <w:r w:rsidRPr="001B07F8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3745-12</w:t>
              </w:r>
            </w:hyperlink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0BBAD2F8" w14:textId="77777777" w:rsidR="003F191A" w:rsidRPr="001B07F8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4" w:name="o412"/>
            <w:bookmarkStart w:id="5" w:name="o413"/>
            <w:bookmarkEnd w:id="4"/>
            <w:bookmarkEnd w:id="5"/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5 Закон України «Про забезпечення санітарного та епідемічного благополуччя населення» ( </w:t>
            </w:r>
            <w:hyperlink r:id="rId16" w:tgtFrame="_blank" w:history="1">
              <w:r w:rsidRPr="001B07F8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4004-12</w:t>
              </w:r>
            </w:hyperlink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  <w:bookmarkStart w:id="6" w:name="o414"/>
            <w:bookmarkStart w:id="7" w:name="o418"/>
            <w:bookmarkStart w:id="8" w:name="o419"/>
            <w:bookmarkEnd w:id="6"/>
            <w:bookmarkEnd w:id="7"/>
            <w:bookmarkEnd w:id="8"/>
          </w:p>
          <w:p w14:paraId="4B77F196" w14:textId="33C6DDB6" w:rsidR="003F191A" w:rsidRPr="001B07F8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6 НПАОП 0.00-4.09-07 «Типове положення про комісію з питань охорони праці підприємства». Наказ Держгірпромнагляду від 21.03.2007 N 55 ( </w:t>
            </w:r>
            <w:hyperlink r:id="rId17" w:tgtFrame="_blank" w:history="1">
              <w:r w:rsidRPr="001B07F8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z0311-07</w:t>
              </w:r>
            </w:hyperlink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69B38580" w14:textId="77777777" w:rsidR="003F191A" w:rsidRPr="001B07F8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9" w:name="o420"/>
            <w:bookmarkStart w:id="10" w:name="o421"/>
            <w:bookmarkEnd w:id="9"/>
            <w:bookmarkEnd w:id="10"/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7 НПАОП 0.00-4.12-05 «Типове положення про порядок проведення  навчання і перевірки знань з питань охорони праці». Наказ Держнаглядохоронпраці від 26.01.2005 р. N 15 ( </w:t>
            </w:r>
            <w:hyperlink r:id="rId18" w:tgtFrame="_blank" w:history="1">
              <w:r w:rsidRPr="001B07F8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z0231-05</w:t>
              </w:r>
            </w:hyperlink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  <w:bookmarkStart w:id="11" w:name="o422"/>
            <w:bookmarkEnd w:id="11"/>
          </w:p>
          <w:p w14:paraId="1E93A412" w14:textId="77777777" w:rsidR="003F191A" w:rsidRPr="001B07F8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8 НПАОП 0.00-4.15-98 «Положення про розробку інструкцій з охорони праці». Наказ Держнаглядохоронпраці від 29.01.98 р. N 9 </w:t>
            </w:r>
          </w:p>
          <w:p w14:paraId="5380200A" w14:textId="092D0133" w:rsidR="003F191A" w:rsidRPr="001B07F8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( </w:t>
            </w:r>
            <w:hyperlink r:id="rId19" w:tgtFrame="_blank" w:history="1">
              <w:r w:rsidRPr="001B07F8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z0226-98</w:t>
              </w:r>
            </w:hyperlink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755A09E1" w14:textId="2C8F1BDF" w:rsidR="003F191A" w:rsidRPr="001B07F8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2" w:name="o423"/>
            <w:bookmarkEnd w:id="12"/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9 НПАОП 0.00-4.21-04 «Типове положення про службу охорони праці». Наказ Держнаглядохоронпраці від 15.11.2004 р. N 255 ( </w:t>
            </w:r>
            <w:hyperlink r:id="rId20" w:tgtFrame="_blank" w:history="1">
              <w:r w:rsidRPr="001B07F8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z1526-04</w:t>
              </w:r>
            </w:hyperlink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1A39EC4F" w14:textId="1B04EC5F" w:rsidR="003F191A" w:rsidRPr="001B07F8" w:rsidRDefault="003F191A" w:rsidP="003F191A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07F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10 Жидецький В.Ц., Джигирей В.С., Мельников О.В. Основи охорони праці. Львів: Афіша, 2006. - 336 с.</w:t>
            </w:r>
          </w:p>
          <w:p w14:paraId="3B2B5802" w14:textId="63605A1F" w:rsidR="003F191A" w:rsidRPr="001B07F8" w:rsidRDefault="003F191A" w:rsidP="003F191A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07F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4"/>
                <w:lang w:eastAsia="ru-RU"/>
                <w14:ligatures w14:val="none"/>
              </w:rPr>
              <w:t>11</w:t>
            </w:r>
            <w:r w:rsidRPr="001B07F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 Кобець О.В., Митрофанов В.В., Діданов В.І. Основи охорони праці на залізничному транспорті. Київ: Дельта, 2008.- 391с.</w:t>
            </w:r>
          </w:p>
          <w:p w14:paraId="08DC1F3E" w14:textId="5883E26F" w:rsidR="003F191A" w:rsidRPr="001B07F8" w:rsidRDefault="003F191A" w:rsidP="003F191A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07F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12 Ткачук К.Н., Халімовський М.О., Зацарний В.В. та ін. Основи охорони праці:  Підручник. - 2-ге вид., допов. і перероб. - К.: Основа, 2006. - 444 с.</w:t>
            </w:r>
          </w:p>
          <w:p w14:paraId="50E252BD" w14:textId="77777777" w:rsidR="003F191A" w:rsidRPr="001B07F8" w:rsidRDefault="003F191A" w:rsidP="003F191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70C0"/>
                <w:spacing w:val="-6"/>
                <w:kern w:val="0"/>
                <w:sz w:val="28"/>
                <w:szCs w:val="24"/>
                <w:lang w:eastAsia="ru-RU"/>
                <w14:ligatures w14:val="none"/>
              </w:rPr>
            </w:pPr>
            <w:r w:rsidRPr="001B07F8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70C0"/>
                <w:spacing w:val="-6"/>
                <w:kern w:val="0"/>
                <w:sz w:val="28"/>
                <w:szCs w:val="24"/>
                <w:lang w:eastAsia="ru-RU"/>
                <w14:ligatures w14:val="none"/>
              </w:rPr>
              <w:t>Допоміжна</w:t>
            </w:r>
          </w:p>
          <w:p w14:paraId="158CEE69" w14:textId="53FEAABF" w:rsidR="003F191A" w:rsidRPr="001B07F8" w:rsidRDefault="003F191A" w:rsidP="003F191A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07F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13 Гандзюк М.П., Желібо Є.П., Халімовський М.О. Основи охорони праці.- К.: Каравела, 2004. - 408 с. </w:t>
            </w:r>
          </w:p>
          <w:p w14:paraId="5AA2EC23" w14:textId="5F8EE431" w:rsidR="003F191A" w:rsidRPr="001B07F8" w:rsidRDefault="003F191A" w:rsidP="003F191A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07F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14 Катренко Л.А., Кіт Ю.В., Пістун І.П. Охорона праці. Курс лекцій. Практикум: Навч. посіб. - Суми: Університетська книга, 2009. - 540 с. </w:t>
            </w:r>
          </w:p>
          <w:p w14:paraId="3749EB2F" w14:textId="316FB815" w:rsidR="003F191A" w:rsidRPr="001B07F8" w:rsidRDefault="003F191A" w:rsidP="003F191A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07F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15 Актуальні  питання  охорони  праці  на  залізничному транспорті:  Навч.  посібник /  М.І.</w:t>
            </w:r>
            <w:r w:rsidR="00FB33CE" w:rsidRPr="001B07F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1B07F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Ворожбіян,</w:t>
            </w:r>
            <w:r w:rsidR="00FB33CE" w:rsidRPr="001B07F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1B07F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Д.С.</w:t>
            </w:r>
            <w:r w:rsidR="00FB33CE" w:rsidRPr="001B07F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1B07F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Козодой,</w:t>
            </w:r>
            <w:r w:rsidR="00FB33CE" w:rsidRPr="001B07F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1B07F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О.А. Абаку</w:t>
            </w:r>
            <w:r w:rsidR="00FB33CE" w:rsidRPr="001B07F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Pr="001B07F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мов, Б.К. Гармаш. – Харків: УкрДАЗТ, 2010. – 208 с.</w:t>
            </w:r>
          </w:p>
          <w:p w14:paraId="29D03634" w14:textId="1AB64D02" w:rsidR="003F191A" w:rsidRPr="001B07F8" w:rsidRDefault="003F191A" w:rsidP="003F191A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07F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16 Правила безпечної експлуатації електроустановок споживачів. К.: Основа,</w:t>
            </w:r>
            <w:r w:rsidRPr="001B07F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1B07F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№ 258, 2017. – 378 с.</w:t>
            </w:r>
          </w:p>
          <w:p w14:paraId="33BC3159" w14:textId="1CAF8B4A" w:rsidR="003F191A" w:rsidRPr="001B07F8" w:rsidRDefault="003F191A" w:rsidP="003F191A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07F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17</w:t>
            </w:r>
            <w:r w:rsidR="00FB33CE" w:rsidRPr="001B07F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1B07F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Правила пожежної безпеки на залізничному транспорті. К.: Транспорт України, за N 230/17525, 2010. – 127 с.</w:t>
            </w:r>
          </w:p>
          <w:p w14:paraId="55BDEF9C" w14:textId="7255E163" w:rsidR="003F191A" w:rsidRPr="001B07F8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3" w:name="_Hlk171258324"/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18 ДБН В.2.5-28-2006 «Природне і штучне освітлення». </w:t>
            </w:r>
          </w:p>
          <w:p w14:paraId="729E0A10" w14:textId="1642A742" w:rsidR="003F191A" w:rsidRPr="001B07F8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4" w:name="o444"/>
            <w:bookmarkEnd w:id="14"/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19 ДСанПіН  3.3.6.096-2002 Державні сані</w:t>
            </w:r>
            <w:r w:rsidR="00FB33CE"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тарні норми і правила при роботі з джерелами електромагнітних полів </w:t>
            </w:r>
          </w:p>
          <w:p w14:paraId="5EEE9B64" w14:textId="77777777" w:rsidR="003F191A" w:rsidRPr="001B07F8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5" w:name="o445"/>
            <w:bookmarkEnd w:id="15"/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20 ДСН 3.3.6.042-99 Санітарні норми мікроклімату виробничих приміщень </w:t>
            </w:r>
          </w:p>
          <w:p w14:paraId="33F4F236" w14:textId="5EB4F382" w:rsidR="003F191A" w:rsidRPr="001B07F8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( </w:t>
            </w:r>
            <w:hyperlink r:id="rId21" w:tgtFrame="_blank" w:history="1">
              <w:r w:rsidRPr="001B07F8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va042282-99</w:t>
              </w:r>
            </w:hyperlink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56FCD8C2" w14:textId="1617509E" w:rsidR="003F191A" w:rsidRPr="001B07F8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6" w:name="o446"/>
            <w:bookmarkEnd w:id="16"/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21 ДСН 3.3.6.037-99 Санітарні норми вироб</w:t>
            </w:r>
            <w:r w:rsidR="00FB33CE"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ничого шуму, ультразвуку та інфразвуку ( </w:t>
            </w:r>
            <w:hyperlink r:id="rId22" w:tgtFrame="_blank" w:history="1">
              <w:r w:rsidRPr="001B07F8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va037282-99</w:t>
              </w:r>
            </w:hyperlink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3D146DD5" w14:textId="53E88800" w:rsidR="003F191A" w:rsidRPr="001B07F8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7" w:name="o447"/>
            <w:bookmarkEnd w:id="17"/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22 ДСН 3.3.6.039-99 Державні санітарні норми виробничої загальної та локальної вібрації ( </w:t>
            </w:r>
            <w:hyperlink r:id="rId23" w:tgtFrame="_blank" w:history="1">
              <w:r w:rsidRPr="001B07F8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va039282-99</w:t>
              </w:r>
            </w:hyperlink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bookmarkEnd w:id="13"/>
          <w:p w14:paraId="3C735AEB" w14:textId="5D979F05" w:rsidR="009C6057" w:rsidRPr="001B07F8" w:rsidRDefault="009C6057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iCs/>
                <w:noProof/>
                <w:color w:val="0070C0"/>
                <w:sz w:val="28"/>
                <w:szCs w:val="28"/>
              </w:rPr>
            </w:pPr>
            <w:r w:rsidRPr="001B07F8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70C0"/>
                <w:sz w:val="28"/>
                <w:szCs w:val="28"/>
              </w:rPr>
              <w:t>Електронні ресурси</w:t>
            </w:r>
          </w:p>
          <w:p w14:paraId="619CC56B" w14:textId="4829C433" w:rsidR="003F191A" w:rsidRPr="001B07F8" w:rsidRDefault="003F191A" w:rsidP="003F191A">
            <w:pPr>
              <w:shd w:val="clear" w:color="auto" w:fill="FFFFFF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07F8">
              <w:rPr>
                <w:rFonts w:ascii="Times New Roman" w:eastAsia="Times New Roman" w:hAnsi="Times New Roman" w:cs="Times New Roman"/>
                <w:noProof/>
                <w:color w:val="000000"/>
                <w:spacing w:val="-13"/>
                <w:kern w:val="0"/>
                <w:sz w:val="28"/>
                <w:szCs w:val="20"/>
                <w:lang w:eastAsia="ru-RU"/>
                <w14:ligatures w14:val="none"/>
              </w:rPr>
              <w:t xml:space="preserve">- </w:t>
            </w:r>
            <w:hyperlink r:id="rId24" w:history="1">
              <w:r w:rsidRPr="001B07F8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lang w:eastAsia="ru-RU"/>
                  <w14:ligatures w14:val="none"/>
                </w:rPr>
                <w:t>http://www.dnop.kiev.ua</w:t>
              </w:r>
            </w:hyperlink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-  Офіційний сайт Державного комітету України з промислової </w:t>
            </w:r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безпеки, охорони праці та гірничого нагляду (Держгірпромнагляду). </w:t>
            </w:r>
          </w:p>
          <w:p w14:paraId="564E8458" w14:textId="77777777" w:rsidR="003F191A" w:rsidRPr="001B07F8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8" w:name="o468"/>
            <w:bookmarkEnd w:id="18"/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5" w:history="1">
              <w:r w:rsidRPr="001B07F8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lang w:eastAsia="ru-RU"/>
                  <w14:ligatures w14:val="none"/>
                </w:rPr>
                <w:t>http://www.mon.gov.ua</w:t>
              </w:r>
            </w:hyperlink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- Офіційний сайт Міністерства освіти і науки, молоді та спорту України. </w:t>
            </w:r>
          </w:p>
          <w:p w14:paraId="1D380215" w14:textId="77777777" w:rsidR="003F191A" w:rsidRPr="001B07F8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9" w:name="o469"/>
            <w:bookmarkEnd w:id="19"/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6" w:history="1">
              <w:r w:rsidRPr="001B07F8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lang w:eastAsia="ru-RU"/>
                  <w14:ligatures w14:val="none"/>
                </w:rPr>
                <w:t>http://www.mns.gov.ua</w:t>
              </w:r>
            </w:hyperlink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- Офіційний сайт Міністерства надзвичайних ситуацій України. </w:t>
            </w:r>
          </w:p>
          <w:p w14:paraId="08B49881" w14:textId="77777777" w:rsidR="003F191A" w:rsidRPr="001B07F8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20" w:name="o470"/>
            <w:bookmarkEnd w:id="20"/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7" w:history="1">
              <w:r w:rsidRPr="001B07F8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lang w:eastAsia="ru-RU"/>
                  <w14:ligatures w14:val="none"/>
                </w:rPr>
                <w:t>http://www.social.org.ua</w:t>
              </w:r>
            </w:hyperlink>
            <w:r w:rsidRPr="001B07F8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- Офіційний сайт Фонду соціального страхування від нещасних випадків на виробництві  та професійних захворювань України. </w:t>
            </w:r>
          </w:p>
          <w:p w14:paraId="5FE6C47B" w14:textId="134B3B2C" w:rsidR="009C6057" w:rsidRPr="001B07F8" w:rsidRDefault="009C6057" w:rsidP="003F191A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9C6057" w:rsidRPr="001B07F8" w14:paraId="7BADEAFD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7D169CCE" w14:textId="77777777" w:rsidR="009C6057" w:rsidRPr="001B07F8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t>Циклова комісія</w:t>
            </w:r>
          </w:p>
          <w:p w14:paraId="1C704AFF" w14:textId="77777777" w:rsidR="009C6057" w:rsidRPr="001B07F8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AF9C958" w14:textId="5B24D43F" w:rsidR="009C6057" w:rsidRPr="001B07F8" w:rsidRDefault="003F191A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2060"/>
                <w:sz w:val="28"/>
                <w:szCs w:val="28"/>
              </w:rPr>
            </w:pPr>
            <w:r w:rsidRPr="001B07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Рухомого складу залізниць</w:t>
            </w:r>
          </w:p>
        </w:tc>
      </w:tr>
      <w:bookmarkEnd w:id="0"/>
    </w:tbl>
    <w:p w14:paraId="44D9C59D" w14:textId="77777777" w:rsidR="001200C6" w:rsidRPr="001B07F8" w:rsidRDefault="001200C6">
      <w:pPr>
        <w:rPr>
          <w:bCs/>
          <w:noProof/>
        </w:rPr>
      </w:pPr>
    </w:p>
    <w:tbl>
      <w:tblPr>
        <w:tblW w:w="7797" w:type="dxa"/>
        <w:tblLook w:val="04A0" w:firstRow="1" w:lastRow="0" w:firstColumn="1" w:lastColumn="0" w:noHBand="0" w:noVBand="1"/>
      </w:tblPr>
      <w:tblGrid>
        <w:gridCol w:w="7797"/>
      </w:tblGrid>
      <w:tr w:rsidR="00C83650" w:rsidRPr="001B07F8" w14:paraId="3CC17A93" w14:textId="77777777" w:rsidTr="00C83650">
        <w:tc>
          <w:tcPr>
            <w:tcW w:w="7797" w:type="dxa"/>
            <w:hideMark/>
          </w:tcPr>
          <w:p w14:paraId="17AEC203" w14:textId="2B3BC2D0" w:rsidR="00C83650" w:rsidRPr="001B07F8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Розглянуто та схвалено</w:t>
            </w:r>
          </w:p>
        </w:tc>
      </w:tr>
      <w:tr w:rsidR="00C83650" w:rsidRPr="001B07F8" w14:paraId="2C46CAC3" w14:textId="77777777" w:rsidTr="00C83650">
        <w:tc>
          <w:tcPr>
            <w:tcW w:w="7797" w:type="dxa"/>
            <w:hideMark/>
          </w:tcPr>
          <w:p w14:paraId="65882BBF" w14:textId="77777777" w:rsidR="00C83650" w:rsidRPr="001B07F8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на засіданні циклової комісії</w:t>
            </w:r>
          </w:p>
          <w:p w14:paraId="34033021" w14:textId="7555BA84" w:rsidR="00C83650" w:rsidRPr="001B07F8" w:rsidRDefault="00AC4BD7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07F8">
              <w:rPr>
                <w:rFonts w:ascii="Times New Roman" w:hAnsi="Times New Roman" w:cs="Times New Roman"/>
                <w:noProof/>
                <w:sz w:val="28"/>
                <w:szCs w:val="28"/>
              </w:rPr>
              <w:t>рухомого складу залізниць</w:t>
            </w:r>
          </w:p>
          <w:p w14:paraId="1F2B4C53" w14:textId="77777777" w:rsidR="006724E0" w:rsidRPr="006724E0" w:rsidRDefault="006724E0" w:rsidP="006724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4E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протокол  від </w:t>
            </w:r>
            <w:r w:rsidRPr="006724E0">
              <w:rPr>
                <w:rFonts w:ascii="Times New Roman" w:hAnsi="Times New Roman" w:cs="Times New Roman"/>
                <w:sz w:val="28"/>
                <w:szCs w:val="28"/>
              </w:rPr>
              <w:t>протокол  від  29 серпня  2023  № 1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951"/>
              <w:gridCol w:w="1176"/>
              <w:gridCol w:w="2788"/>
            </w:tblGrid>
            <w:tr w:rsidR="006724E0" w:rsidRPr="006724E0" w14:paraId="328FF20C" w14:textId="77777777" w:rsidTr="00D2086B">
              <w:tc>
                <w:tcPr>
                  <w:tcW w:w="1951" w:type="dxa"/>
                </w:tcPr>
                <w:p w14:paraId="5B1BE145" w14:textId="77777777" w:rsidR="006724E0" w:rsidRPr="006724E0" w:rsidRDefault="006724E0" w:rsidP="006724E0">
                  <w:pPr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</w:p>
                <w:p w14:paraId="579DFB17" w14:textId="77777777" w:rsidR="006724E0" w:rsidRPr="006724E0" w:rsidRDefault="006724E0" w:rsidP="006724E0">
                  <w:pPr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6724E0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Голова комісії</w:t>
                  </w:r>
                </w:p>
              </w:tc>
              <w:tc>
                <w:tcPr>
                  <w:tcW w:w="756" w:type="dxa"/>
                </w:tcPr>
                <w:p w14:paraId="62B69831" w14:textId="3191D2B5" w:rsidR="006724E0" w:rsidRPr="006724E0" w:rsidRDefault="006724E0" w:rsidP="006724E0">
                  <w:pPr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6724E0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 wp14:anchorId="5E7DE79D" wp14:editId="569F1FBF">
                        <wp:extent cx="304800" cy="590550"/>
                        <wp:effectExtent l="9525" t="0" r="9525" b="9525"/>
                        <wp:docPr id="1" name="Рисунок 1" descr="C:\Users\ROZUMNIKI\Desktop\Бабенко -підпис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C:\Users\ROZUMNIKI\Desktop\Бабенко -підпис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30480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8" w:type="dxa"/>
                </w:tcPr>
                <w:p w14:paraId="11F96CCA" w14:textId="77777777" w:rsidR="006724E0" w:rsidRPr="006724E0" w:rsidRDefault="006724E0" w:rsidP="006724E0">
                  <w:pPr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</w:p>
                <w:p w14:paraId="28CF44D2" w14:textId="77777777" w:rsidR="006724E0" w:rsidRPr="006724E0" w:rsidRDefault="006724E0" w:rsidP="006724E0">
                  <w:pPr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6724E0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Євген БАБЕНКО</w:t>
                  </w:r>
                </w:p>
              </w:tc>
            </w:tr>
          </w:tbl>
          <w:p w14:paraId="795A317C" w14:textId="3CF357D9" w:rsidR="00C83650" w:rsidRPr="001B07F8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</w:pPr>
          </w:p>
        </w:tc>
        <w:bookmarkStart w:id="21" w:name="_GoBack"/>
        <w:bookmarkEnd w:id="21"/>
      </w:tr>
    </w:tbl>
    <w:p w14:paraId="0925D63F" w14:textId="77777777" w:rsidR="00C81C99" w:rsidRPr="001B07F8" w:rsidRDefault="00C81C99" w:rsidP="006260F7">
      <w:pPr>
        <w:rPr>
          <w:rFonts w:ascii="Times New Roman" w:hAnsi="Times New Roman" w:cs="Times New Roman"/>
          <w:noProof/>
          <w:sz w:val="28"/>
          <w:szCs w:val="28"/>
        </w:rPr>
      </w:pPr>
    </w:p>
    <w:sectPr w:rsidR="00C81C99" w:rsidRPr="001B07F8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94AF79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47B0E27"/>
    <w:multiLevelType w:val="hybridMultilevel"/>
    <w:tmpl w:val="D840A3F0"/>
    <w:lvl w:ilvl="0" w:tplc="ACEEBA60">
      <w:start w:val="1"/>
      <w:numFmt w:val="decimal"/>
      <w:lvlText w:val="%1"/>
      <w:lvlJc w:val="left"/>
      <w:pPr>
        <w:ind w:left="426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DC8A28">
      <w:start w:val="1"/>
      <w:numFmt w:val="lowerLetter"/>
      <w:lvlText w:val="%2"/>
      <w:lvlJc w:val="left"/>
      <w:pPr>
        <w:ind w:left="1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E26796">
      <w:start w:val="1"/>
      <w:numFmt w:val="lowerRoman"/>
      <w:lvlText w:val="%3"/>
      <w:lvlJc w:val="left"/>
      <w:pPr>
        <w:ind w:left="2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0467FC">
      <w:start w:val="1"/>
      <w:numFmt w:val="decimal"/>
      <w:lvlText w:val="%4"/>
      <w:lvlJc w:val="left"/>
      <w:pPr>
        <w:ind w:left="2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9CFD68">
      <w:start w:val="1"/>
      <w:numFmt w:val="lowerLetter"/>
      <w:lvlText w:val="%5"/>
      <w:lvlJc w:val="left"/>
      <w:pPr>
        <w:ind w:left="3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2AD7D8">
      <w:start w:val="1"/>
      <w:numFmt w:val="lowerRoman"/>
      <w:lvlText w:val="%6"/>
      <w:lvlJc w:val="left"/>
      <w:pPr>
        <w:ind w:left="4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4878A2">
      <w:start w:val="1"/>
      <w:numFmt w:val="decimal"/>
      <w:lvlText w:val="%7"/>
      <w:lvlJc w:val="left"/>
      <w:pPr>
        <w:ind w:left="5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F80184">
      <w:start w:val="1"/>
      <w:numFmt w:val="lowerLetter"/>
      <w:lvlText w:val="%8"/>
      <w:lvlJc w:val="left"/>
      <w:pPr>
        <w:ind w:left="5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8E0288">
      <w:start w:val="1"/>
      <w:numFmt w:val="lowerRoman"/>
      <w:lvlText w:val="%9"/>
      <w:lvlJc w:val="left"/>
      <w:pPr>
        <w:ind w:left="6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8112673"/>
    <w:multiLevelType w:val="hybridMultilevel"/>
    <w:tmpl w:val="9A8E9FB2"/>
    <w:lvl w:ilvl="0" w:tplc="E71248D2">
      <w:start w:val="1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2D3A7FE4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E32A620C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AACB962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F0A48FA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86EBE06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6736FEF2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4C20B9A8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E3AE0B80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0BC35976"/>
    <w:multiLevelType w:val="hybridMultilevel"/>
    <w:tmpl w:val="63FAF942"/>
    <w:lvl w:ilvl="0" w:tplc="F50C650C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17F26"/>
    <w:multiLevelType w:val="hybridMultilevel"/>
    <w:tmpl w:val="59D0EEBC"/>
    <w:lvl w:ilvl="0" w:tplc="691A97F2">
      <w:start w:val="1"/>
      <w:numFmt w:val="decimal"/>
      <w:lvlText w:val="%1"/>
      <w:lvlJc w:val="left"/>
      <w:pPr>
        <w:ind w:left="80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527" w:hanging="360"/>
      </w:pPr>
    </w:lvl>
    <w:lvl w:ilvl="2" w:tplc="0422001B" w:tentative="1">
      <w:start w:val="1"/>
      <w:numFmt w:val="lowerRoman"/>
      <w:lvlText w:val="%3."/>
      <w:lvlJc w:val="right"/>
      <w:pPr>
        <w:ind w:left="2247" w:hanging="180"/>
      </w:pPr>
    </w:lvl>
    <w:lvl w:ilvl="3" w:tplc="0422000F" w:tentative="1">
      <w:start w:val="1"/>
      <w:numFmt w:val="decimal"/>
      <w:lvlText w:val="%4."/>
      <w:lvlJc w:val="left"/>
      <w:pPr>
        <w:ind w:left="2967" w:hanging="360"/>
      </w:pPr>
    </w:lvl>
    <w:lvl w:ilvl="4" w:tplc="04220019" w:tentative="1">
      <w:start w:val="1"/>
      <w:numFmt w:val="lowerLetter"/>
      <w:lvlText w:val="%5."/>
      <w:lvlJc w:val="left"/>
      <w:pPr>
        <w:ind w:left="3687" w:hanging="360"/>
      </w:pPr>
    </w:lvl>
    <w:lvl w:ilvl="5" w:tplc="0422001B" w:tentative="1">
      <w:start w:val="1"/>
      <w:numFmt w:val="lowerRoman"/>
      <w:lvlText w:val="%6."/>
      <w:lvlJc w:val="right"/>
      <w:pPr>
        <w:ind w:left="4407" w:hanging="180"/>
      </w:pPr>
    </w:lvl>
    <w:lvl w:ilvl="6" w:tplc="0422000F" w:tentative="1">
      <w:start w:val="1"/>
      <w:numFmt w:val="decimal"/>
      <w:lvlText w:val="%7."/>
      <w:lvlJc w:val="left"/>
      <w:pPr>
        <w:ind w:left="5127" w:hanging="360"/>
      </w:pPr>
    </w:lvl>
    <w:lvl w:ilvl="7" w:tplc="04220019" w:tentative="1">
      <w:start w:val="1"/>
      <w:numFmt w:val="lowerLetter"/>
      <w:lvlText w:val="%8."/>
      <w:lvlJc w:val="left"/>
      <w:pPr>
        <w:ind w:left="5847" w:hanging="360"/>
      </w:pPr>
    </w:lvl>
    <w:lvl w:ilvl="8" w:tplc="0422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5">
    <w:nsid w:val="13C80370"/>
    <w:multiLevelType w:val="hybridMultilevel"/>
    <w:tmpl w:val="2EF6E3F2"/>
    <w:lvl w:ilvl="0" w:tplc="3592A88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2088226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A54AC9A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4964AC2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D4ADE98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0A47778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52ED28C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D724B52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6DE926A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7546D2"/>
    <w:multiLevelType w:val="hybridMultilevel"/>
    <w:tmpl w:val="47168312"/>
    <w:lvl w:ilvl="0" w:tplc="E5F0E736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6A2F15A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062ED98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6925992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CDC1C2C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26CBDF0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F507026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A6C2458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8DA3CA0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17F0774B"/>
    <w:multiLevelType w:val="hybridMultilevel"/>
    <w:tmpl w:val="9166758A"/>
    <w:lvl w:ilvl="0" w:tplc="58DA2090">
      <w:start w:val="19"/>
      <w:numFmt w:val="decimal"/>
      <w:lvlText w:val="%1"/>
      <w:lvlJc w:val="left"/>
      <w:pPr>
        <w:ind w:left="4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2" w:hanging="360"/>
      </w:pPr>
    </w:lvl>
    <w:lvl w:ilvl="2" w:tplc="0419001B" w:tentative="1">
      <w:start w:val="1"/>
      <w:numFmt w:val="lowerRoman"/>
      <w:lvlText w:val="%3."/>
      <w:lvlJc w:val="right"/>
      <w:pPr>
        <w:ind w:left="1892" w:hanging="180"/>
      </w:pPr>
    </w:lvl>
    <w:lvl w:ilvl="3" w:tplc="0419000F" w:tentative="1">
      <w:start w:val="1"/>
      <w:numFmt w:val="decimal"/>
      <w:lvlText w:val="%4."/>
      <w:lvlJc w:val="left"/>
      <w:pPr>
        <w:ind w:left="2612" w:hanging="360"/>
      </w:pPr>
    </w:lvl>
    <w:lvl w:ilvl="4" w:tplc="04190019" w:tentative="1">
      <w:start w:val="1"/>
      <w:numFmt w:val="lowerLetter"/>
      <w:lvlText w:val="%5."/>
      <w:lvlJc w:val="left"/>
      <w:pPr>
        <w:ind w:left="3332" w:hanging="360"/>
      </w:pPr>
    </w:lvl>
    <w:lvl w:ilvl="5" w:tplc="0419001B" w:tentative="1">
      <w:start w:val="1"/>
      <w:numFmt w:val="lowerRoman"/>
      <w:lvlText w:val="%6."/>
      <w:lvlJc w:val="right"/>
      <w:pPr>
        <w:ind w:left="4052" w:hanging="180"/>
      </w:pPr>
    </w:lvl>
    <w:lvl w:ilvl="6" w:tplc="0419000F" w:tentative="1">
      <w:start w:val="1"/>
      <w:numFmt w:val="decimal"/>
      <w:lvlText w:val="%7."/>
      <w:lvlJc w:val="left"/>
      <w:pPr>
        <w:ind w:left="4772" w:hanging="360"/>
      </w:pPr>
    </w:lvl>
    <w:lvl w:ilvl="7" w:tplc="04190019" w:tentative="1">
      <w:start w:val="1"/>
      <w:numFmt w:val="lowerLetter"/>
      <w:lvlText w:val="%8."/>
      <w:lvlJc w:val="left"/>
      <w:pPr>
        <w:ind w:left="5492" w:hanging="360"/>
      </w:pPr>
    </w:lvl>
    <w:lvl w:ilvl="8" w:tplc="0419001B" w:tentative="1">
      <w:start w:val="1"/>
      <w:numFmt w:val="lowerRoman"/>
      <w:lvlText w:val="%9."/>
      <w:lvlJc w:val="right"/>
      <w:pPr>
        <w:ind w:left="6212" w:hanging="180"/>
      </w:pPr>
    </w:lvl>
  </w:abstractNum>
  <w:abstractNum w:abstractNumId="9">
    <w:nsid w:val="1F791DC3"/>
    <w:multiLevelType w:val="hybridMultilevel"/>
    <w:tmpl w:val="90CC7AD4"/>
    <w:lvl w:ilvl="0" w:tplc="ABA42756">
      <w:start w:val="21"/>
      <w:numFmt w:val="decimal"/>
      <w:lvlText w:val="%1"/>
      <w:lvlJc w:val="left"/>
      <w:pPr>
        <w:ind w:left="3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0" w:hanging="360"/>
      </w:pPr>
    </w:lvl>
    <w:lvl w:ilvl="2" w:tplc="0419001B" w:tentative="1">
      <w:start w:val="1"/>
      <w:numFmt w:val="lowerRoman"/>
      <w:lvlText w:val="%3."/>
      <w:lvlJc w:val="right"/>
      <w:pPr>
        <w:ind w:left="1750" w:hanging="180"/>
      </w:pPr>
    </w:lvl>
    <w:lvl w:ilvl="3" w:tplc="0419000F" w:tentative="1">
      <w:start w:val="1"/>
      <w:numFmt w:val="decimal"/>
      <w:lvlText w:val="%4."/>
      <w:lvlJc w:val="left"/>
      <w:pPr>
        <w:ind w:left="2470" w:hanging="360"/>
      </w:pPr>
    </w:lvl>
    <w:lvl w:ilvl="4" w:tplc="04190019" w:tentative="1">
      <w:start w:val="1"/>
      <w:numFmt w:val="lowerLetter"/>
      <w:lvlText w:val="%5."/>
      <w:lvlJc w:val="left"/>
      <w:pPr>
        <w:ind w:left="3190" w:hanging="360"/>
      </w:pPr>
    </w:lvl>
    <w:lvl w:ilvl="5" w:tplc="0419001B" w:tentative="1">
      <w:start w:val="1"/>
      <w:numFmt w:val="lowerRoman"/>
      <w:lvlText w:val="%6."/>
      <w:lvlJc w:val="right"/>
      <w:pPr>
        <w:ind w:left="3910" w:hanging="180"/>
      </w:pPr>
    </w:lvl>
    <w:lvl w:ilvl="6" w:tplc="0419000F" w:tentative="1">
      <w:start w:val="1"/>
      <w:numFmt w:val="decimal"/>
      <w:lvlText w:val="%7."/>
      <w:lvlJc w:val="left"/>
      <w:pPr>
        <w:ind w:left="4630" w:hanging="360"/>
      </w:pPr>
    </w:lvl>
    <w:lvl w:ilvl="7" w:tplc="04190019" w:tentative="1">
      <w:start w:val="1"/>
      <w:numFmt w:val="lowerLetter"/>
      <w:lvlText w:val="%8."/>
      <w:lvlJc w:val="left"/>
      <w:pPr>
        <w:ind w:left="5350" w:hanging="360"/>
      </w:pPr>
    </w:lvl>
    <w:lvl w:ilvl="8" w:tplc="0419001B" w:tentative="1">
      <w:start w:val="1"/>
      <w:numFmt w:val="lowerRoman"/>
      <w:lvlText w:val="%9."/>
      <w:lvlJc w:val="right"/>
      <w:pPr>
        <w:ind w:left="6070" w:hanging="180"/>
      </w:pPr>
    </w:lvl>
  </w:abstractNum>
  <w:abstractNum w:abstractNumId="10">
    <w:nsid w:val="20662594"/>
    <w:multiLevelType w:val="hybridMultilevel"/>
    <w:tmpl w:val="A6DE312C"/>
    <w:lvl w:ilvl="0" w:tplc="3858152C">
      <w:start w:val="61"/>
      <w:numFmt w:val="decimal"/>
      <w:lvlText w:val="%1"/>
      <w:lvlJc w:val="left"/>
      <w:pPr>
        <w:ind w:left="3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0" w:hanging="360"/>
      </w:pPr>
    </w:lvl>
    <w:lvl w:ilvl="2" w:tplc="0419001B" w:tentative="1">
      <w:start w:val="1"/>
      <w:numFmt w:val="lowerRoman"/>
      <w:lvlText w:val="%3."/>
      <w:lvlJc w:val="right"/>
      <w:pPr>
        <w:ind w:left="1750" w:hanging="180"/>
      </w:pPr>
    </w:lvl>
    <w:lvl w:ilvl="3" w:tplc="0419000F" w:tentative="1">
      <w:start w:val="1"/>
      <w:numFmt w:val="decimal"/>
      <w:lvlText w:val="%4."/>
      <w:lvlJc w:val="left"/>
      <w:pPr>
        <w:ind w:left="2470" w:hanging="360"/>
      </w:pPr>
    </w:lvl>
    <w:lvl w:ilvl="4" w:tplc="04190019" w:tentative="1">
      <w:start w:val="1"/>
      <w:numFmt w:val="lowerLetter"/>
      <w:lvlText w:val="%5."/>
      <w:lvlJc w:val="left"/>
      <w:pPr>
        <w:ind w:left="3190" w:hanging="360"/>
      </w:pPr>
    </w:lvl>
    <w:lvl w:ilvl="5" w:tplc="0419001B" w:tentative="1">
      <w:start w:val="1"/>
      <w:numFmt w:val="lowerRoman"/>
      <w:lvlText w:val="%6."/>
      <w:lvlJc w:val="right"/>
      <w:pPr>
        <w:ind w:left="3910" w:hanging="180"/>
      </w:pPr>
    </w:lvl>
    <w:lvl w:ilvl="6" w:tplc="0419000F" w:tentative="1">
      <w:start w:val="1"/>
      <w:numFmt w:val="decimal"/>
      <w:lvlText w:val="%7."/>
      <w:lvlJc w:val="left"/>
      <w:pPr>
        <w:ind w:left="4630" w:hanging="360"/>
      </w:pPr>
    </w:lvl>
    <w:lvl w:ilvl="7" w:tplc="04190019" w:tentative="1">
      <w:start w:val="1"/>
      <w:numFmt w:val="lowerLetter"/>
      <w:lvlText w:val="%8."/>
      <w:lvlJc w:val="left"/>
      <w:pPr>
        <w:ind w:left="5350" w:hanging="360"/>
      </w:pPr>
    </w:lvl>
    <w:lvl w:ilvl="8" w:tplc="0419001B" w:tentative="1">
      <w:start w:val="1"/>
      <w:numFmt w:val="lowerRoman"/>
      <w:lvlText w:val="%9."/>
      <w:lvlJc w:val="right"/>
      <w:pPr>
        <w:ind w:left="6070" w:hanging="180"/>
      </w:pPr>
    </w:lvl>
  </w:abstractNum>
  <w:abstractNum w:abstractNumId="11">
    <w:nsid w:val="23F35D2E"/>
    <w:multiLevelType w:val="hybridMultilevel"/>
    <w:tmpl w:val="E962E236"/>
    <w:lvl w:ilvl="0" w:tplc="CF5A4838">
      <w:start w:val="5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14A081AA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1DA47DA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B82F00A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337ED9CC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29AC07AC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97D67118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47C815C4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75DCFAF6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>
    <w:nsid w:val="2AFB1D21"/>
    <w:multiLevelType w:val="hybridMultilevel"/>
    <w:tmpl w:val="50B220A2"/>
    <w:lvl w:ilvl="0" w:tplc="70A4DC62">
      <w:start w:val="1"/>
      <w:numFmt w:val="decimal"/>
      <w:lvlText w:val="%1.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720E93A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9D45160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1020A76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170FDCC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C102B68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C7CC20A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C649BD8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3E6ADEA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>
    <w:nsid w:val="2FA640CB"/>
    <w:multiLevelType w:val="hybridMultilevel"/>
    <w:tmpl w:val="34006C1A"/>
    <w:lvl w:ilvl="0" w:tplc="ACEEBA6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8" w:hanging="360"/>
      </w:pPr>
    </w:lvl>
    <w:lvl w:ilvl="2" w:tplc="0422001B">
      <w:start w:val="1"/>
      <w:numFmt w:val="lowerRoman"/>
      <w:lvlText w:val="%3."/>
      <w:lvlJc w:val="right"/>
      <w:pPr>
        <w:ind w:left="2368" w:hanging="180"/>
      </w:pPr>
    </w:lvl>
    <w:lvl w:ilvl="3" w:tplc="0422000F">
      <w:start w:val="1"/>
      <w:numFmt w:val="decimal"/>
      <w:lvlText w:val="%4."/>
      <w:lvlJc w:val="left"/>
      <w:pPr>
        <w:ind w:left="3088" w:hanging="360"/>
      </w:pPr>
    </w:lvl>
    <w:lvl w:ilvl="4" w:tplc="04220019">
      <w:start w:val="1"/>
      <w:numFmt w:val="lowerLetter"/>
      <w:lvlText w:val="%5."/>
      <w:lvlJc w:val="left"/>
      <w:pPr>
        <w:ind w:left="3808" w:hanging="360"/>
      </w:pPr>
    </w:lvl>
    <w:lvl w:ilvl="5" w:tplc="0422001B">
      <w:start w:val="1"/>
      <w:numFmt w:val="lowerRoman"/>
      <w:lvlText w:val="%6."/>
      <w:lvlJc w:val="right"/>
      <w:pPr>
        <w:ind w:left="4528" w:hanging="180"/>
      </w:pPr>
    </w:lvl>
    <w:lvl w:ilvl="6" w:tplc="0422000F">
      <w:start w:val="1"/>
      <w:numFmt w:val="decimal"/>
      <w:lvlText w:val="%7."/>
      <w:lvlJc w:val="left"/>
      <w:pPr>
        <w:ind w:left="5248" w:hanging="360"/>
      </w:pPr>
    </w:lvl>
    <w:lvl w:ilvl="7" w:tplc="04220019">
      <w:start w:val="1"/>
      <w:numFmt w:val="lowerLetter"/>
      <w:lvlText w:val="%8."/>
      <w:lvlJc w:val="left"/>
      <w:pPr>
        <w:ind w:left="5968" w:hanging="360"/>
      </w:pPr>
    </w:lvl>
    <w:lvl w:ilvl="8" w:tplc="0422001B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307C3532"/>
    <w:multiLevelType w:val="hybridMultilevel"/>
    <w:tmpl w:val="0C4E5826"/>
    <w:lvl w:ilvl="0" w:tplc="ACEEBA60">
      <w:start w:val="1"/>
      <w:numFmt w:val="decimal"/>
      <w:lvlText w:val="%1"/>
      <w:lvlJc w:val="left"/>
      <w:pPr>
        <w:ind w:left="568" w:firstLine="0"/>
      </w:pPr>
      <w:rPr>
        <w:rFonts w:hint="default"/>
        <w:b w:val="0"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2E4DC68">
      <w:start w:val="1"/>
      <w:numFmt w:val="lowerLetter"/>
      <w:lvlText w:val="%2"/>
      <w:lvlJc w:val="left"/>
      <w:pPr>
        <w:ind w:left="20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04709AD8">
      <w:start w:val="1"/>
      <w:numFmt w:val="lowerRoman"/>
      <w:lvlText w:val="%3"/>
      <w:lvlJc w:val="left"/>
      <w:pPr>
        <w:ind w:left="27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B0ADE9C">
      <w:start w:val="1"/>
      <w:numFmt w:val="decimal"/>
      <w:lvlText w:val="%4"/>
      <w:lvlJc w:val="left"/>
      <w:pPr>
        <w:ind w:left="344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258448C">
      <w:start w:val="1"/>
      <w:numFmt w:val="lowerLetter"/>
      <w:lvlText w:val="%5"/>
      <w:lvlJc w:val="left"/>
      <w:pPr>
        <w:ind w:left="416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2844252">
      <w:start w:val="1"/>
      <w:numFmt w:val="lowerRoman"/>
      <w:lvlText w:val="%6"/>
      <w:lvlJc w:val="left"/>
      <w:pPr>
        <w:ind w:left="48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D54AFB80">
      <w:start w:val="1"/>
      <w:numFmt w:val="decimal"/>
      <w:lvlText w:val="%7"/>
      <w:lvlJc w:val="left"/>
      <w:pPr>
        <w:ind w:left="56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93CF5B0">
      <w:start w:val="1"/>
      <w:numFmt w:val="lowerLetter"/>
      <w:lvlText w:val="%8"/>
      <w:lvlJc w:val="left"/>
      <w:pPr>
        <w:ind w:left="63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6A86548">
      <w:start w:val="1"/>
      <w:numFmt w:val="lowerRoman"/>
      <w:lvlText w:val="%9"/>
      <w:lvlJc w:val="left"/>
      <w:pPr>
        <w:ind w:left="704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>
    <w:nsid w:val="361B5581"/>
    <w:multiLevelType w:val="hybridMultilevel"/>
    <w:tmpl w:val="F850B8BC"/>
    <w:lvl w:ilvl="0" w:tplc="210ACF30">
      <w:start w:val="25"/>
      <w:numFmt w:val="decimal"/>
      <w:lvlText w:val="%1"/>
      <w:lvlJc w:val="left"/>
      <w:pPr>
        <w:ind w:left="3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0" w:hanging="360"/>
      </w:pPr>
    </w:lvl>
    <w:lvl w:ilvl="2" w:tplc="0419001B" w:tentative="1">
      <w:start w:val="1"/>
      <w:numFmt w:val="lowerRoman"/>
      <w:lvlText w:val="%3."/>
      <w:lvlJc w:val="right"/>
      <w:pPr>
        <w:ind w:left="1750" w:hanging="180"/>
      </w:pPr>
    </w:lvl>
    <w:lvl w:ilvl="3" w:tplc="0419000F" w:tentative="1">
      <w:start w:val="1"/>
      <w:numFmt w:val="decimal"/>
      <w:lvlText w:val="%4."/>
      <w:lvlJc w:val="left"/>
      <w:pPr>
        <w:ind w:left="2470" w:hanging="360"/>
      </w:pPr>
    </w:lvl>
    <w:lvl w:ilvl="4" w:tplc="04190019" w:tentative="1">
      <w:start w:val="1"/>
      <w:numFmt w:val="lowerLetter"/>
      <w:lvlText w:val="%5."/>
      <w:lvlJc w:val="left"/>
      <w:pPr>
        <w:ind w:left="3190" w:hanging="360"/>
      </w:pPr>
    </w:lvl>
    <w:lvl w:ilvl="5" w:tplc="0419001B" w:tentative="1">
      <w:start w:val="1"/>
      <w:numFmt w:val="lowerRoman"/>
      <w:lvlText w:val="%6."/>
      <w:lvlJc w:val="right"/>
      <w:pPr>
        <w:ind w:left="3910" w:hanging="180"/>
      </w:pPr>
    </w:lvl>
    <w:lvl w:ilvl="6" w:tplc="0419000F" w:tentative="1">
      <w:start w:val="1"/>
      <w:numFmt w:val="decimal"/>
      <w:lvlText w:val="%7."/>
      <w:lvlJc w:val="left"/>
      <w:pPr>
        <w:ind w:left="4630" w:hanging="360"/>
      </w:pPr>
    </w:lvl>
    <w:lvl w:ilvl="7" w:tplc="04190019" w:tentative="1">
      <w:start w:val="1"/>
      <w:numFmt w:val="lowerLetter"/>
      <w:lvlText w:val="%8."/>
      <w:lvlJc w:val="left"/>
      <w:pPr>
        <w:ind w:left="5350" w:hanging="360"/>
      </w:pPr>
    </w:lvl>
    <w:lvl w:ilvl="8" w:tplc="0419001B" w:tentative="1">
      <w:start w:val="1"/>
      <w:numFmt w:val="lowerRoman"/>
      <w:lvlText w:val="%9."/>
      <w:lvlJc w:val="right"/>
      <w:pPr>
        <w:ind w:left="6070" w:hanging="180"/>
      </w:pPr>
    </w:lvl>
  </w:abstractNum>
  <w:abstractNum w:abstractNumId="16">
    <w:nsid w:val="39DC658A"/>
    <w:multiLevelType w:val="hybridMultilevel"/>
    <w:tmpl w:val="4ABEE65E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F65E62"/>
    <w:multiLevelType w:val="hybridMultilevel"/>
    <w:tmpl w:val="37844B4E"/>
    <w:lvl w:ilvl="0" w:tplc="6138FCFA">
      <w:start w:val="8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B1EC50CA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5524E2E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908983C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B99632D6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A7C22BE8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EFD67A1A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CBF62CDE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843EA9BE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>
    <w:nsid w:val="3A674E75"/>
    <w:multiLevelType w:val="hybridMultilevel"/>
    <w:tmpl w:val="5E9AD086"/>
    <w:lvl w:ilvl="0" w:tplc="389ACD16">
      <w:start w:val="1"/>
      <w:numFmt w:val="bullet"/>
      <w:lvlText w:val=""/>
      <w:lvlJc w:val="left"/>
      <w:pPr>
        <w:ind w:left="43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AF6CD46">
      <w:start w:val="1"/>
      <w:numFmt w:val="bullet"/>
      <w:lvlText w:val="o"/>
      <w:lvlJc w:val="left"/>
      <w:pPr>
        <w:ind w:left="118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5B28E76">
      <w:start w:val="1"/>
      <w:numFmt w:val="bullet"/>
      <w:lvlText w:val="▪"/>
      <w:lvlJc w:val="left"/>
      <w:pPr>
        <w:ind w:left="19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76C1D94">
      <w:start w:val="1"/>
      <w:numFmt w:val="bullet"/>
      <w:lvlText w:val="•"/>
      <w:lvlJc w:val="left"/>
      <w:pPr>
        <w:ind w:left="26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EC44EFA">
      <w:start w:val="1"/>
      <w:numFmt w:val="bullet"/>
      <w:lvlText w:val="o"/>
      <w:lvlJc w:val="left"/>
      <w:pPr>
        <w:ind w:left="334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33C501E">
      <w:start w:val="1"/>
      <w:numFmt w:val="bullet"/>
      <w:lvlText w:val="▪"/>
      <w:lvlJc w:val="left"/>
      <w:pPr>
        <w:ind w:left="406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B1AB456">
      <w:start w:val="1"/>
      <w:numFmt w:val="bullet"/>
      <w:lvlText w:val="•"/>
      <w:lvlJc w:val="left"/>
      <w:pPr>
        <w:ind w:left="47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DC2E850">
      <w:start w:val="1"/>
      <w:numFmt w:val="bullet"/>
      <w:lvlText w:val="o"/>
      <w:lvlJc w:val="left"/>
      <w:pPr>
        <w:ind w:left="55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04A5E82">
      <w:start w:val="1"/>
      <w:numFmt w:val="bullet"/>
      <w:lvlText w:val="▪"/>
      <w:lvlJc w:val="left"/>
      <w:pPr>
        <w:ind w:left="622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>
    <w:nsid w:val="40E304D6"/>
    <w:multiLevelType w:val="hybridMultilevel"/>
    <w:tmpl w:val="89D2C622"/>
    <w:lvl w:ilvl="0" w:tplc="8ED4CA24">
      <w:start w:val="7"/>
      <w:numFmt w:val="decimal"/>
      <w:lvlText w:val="%1.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E881354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E4CBA12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7526BFE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CAA286A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3CC2D48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8B6FF12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040F20E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8E2859E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>
    <w:nsid w:val="4AF37F93"/>
    <w:multiLevelType w:val="hybridMultilevel"/>
    <w:tmpl w:val="0BFAF036"/>
    <w:lvl w:ilvl="0" w:tplc="D1960168">
      <w:start w:val="1"/>
      <w:numFmt w:val="decimal"/>
      <w:lvlText w:val="%1"/>
      <w:lvlJc w:val="left"/>
      <w:pPr>
        <w:ind w:left="0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FFFFFFF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>
    <w:nsid w:val="4E8D378F"/>
    <w:multiLevelType w:val="hybridMultilevel"/>
    <w:tmpl w:val="99305FF2"/>
    <w:lvl w:ilvl="0" w:tplc="ACEEBA60">
      <w:start w:val="1"/>
      <w:numFmt w:val="decimal"/>
      <w:lvlText w:val="%1"/>
      <w:lvlJc w:val="left"/>
      <w:pPr>
        <w:ind w:left="1023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17203E2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818C36C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A22271C0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2008968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CCAAFC2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F2E14D2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5F8FA4A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BA2834E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>
    <w:nsid w:val="536D31F7"/>
    <w:multiLevelType w:val="hybridMultilevel"/>
    <w:tmpl w:val="0FFE0154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>
    <w:nsid w:val="551554C6"/>
    <w:multiLevelType w:val="multilevel"/>
    <w:tmpl w:val="CCDCBBDE"/>
    <w:lvl w:ilvl="0">
      <w:start w:val="9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>
    <w:nsid w:val="5A6B031B"/>
    <w:multiLevelType w:val="hybridMultilevel"/>
    <w:tmpl w:val="246A4C58"/>
    <w:lvl w:ilvl="0" w:tplc="ACEEBA60">
      <w:start w:val="1"/>
      <w:numFmt w:val="decimal"/>
      <w:lvlText w:val="%1"/>
      <w:lvlJc w:val="left"/>
      <w:pPr>
        <w:ind w:left="1023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9A3A46B0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23802752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C10FC08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1EC3E8E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0B20864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CC0DC9A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0BC2A72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A882FC96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>
    <w:nsid w:val="5AEC500B"/>
    <w:multiLevelType w:val="hybridMultilevel"/>
    <w:tmpl w:val="14A07C7C"/>
    <w:lvl w:ilvl="0" w:tplc="6E40E9C6">
      <w:start w:val="6"/>
      <w:numFmt w:val="decimal"/>
      <w:lvlText w:val="%1"/>
      <w:lvlJc w:val="left"/>
      <w:pPr>
        <w:ind w:left="105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78" w:hanging="360"/>
      </w:pPr>
    </w:lvl>
    <w:lvl w:ilvl="2" w:tplc="0422001B" w:tentative="1">
      <w:start w:val="1"/>
      <w:numFmt w:val="lowerRoman"/>
      <w:lvlText w:val="%3."/>
      <w:lvlJc w:val="right"/>
      <w:pPr>
        <w:ind w:left="2498" w:hanging="180"/>
      </w:pPr>
    </w:lvl>
    <w:lvl w:ilvl="3" w:tplc="0422000F" w:tentative="1">
      <w:start w:val="1"/>
      <w:numFmt w:val="decimal"/>
      <w:lvlText w:val="%4."/>
      <w:lvlJc w:val="left"/>
      <w:pPr>
        <w:ind w:left="3218" w:hanging="360"/>
      </w:pPr>
    </w:lvl>
    <w:lvl w:ilvl="4" w:tplc="04220019" w:tentative="1">
      <w:start w:val="1"/>
      <w:numFmt w:val="lowerLetter"/>
      <w:lvlText w:val="%5."/>
      <w:lvlJc w:val="left"/>
      <w:pPr>
        <w:ind w:left="3938" w:hanging="360"/>
      </w:pPr>
    </w:lvl>
    <w:lvl w:ilvl="5" w:tplc="0422001B" w:tentative="1">
      <w:start w:val="1"/>
      <w:numFmt w:val="lowerRoman"/>
      <w:lvlText w:val="%6."/>
      <w:lvlJc w:val="right"/>
      <w:pPr>
        <w:ind w:left="4658" w:hanging="180"/>
      </w:pPr>
    </w:lvl>
    <w:lvl w:ilvl="6" w:tplc="0422000F" w:tentative="1">
      <w:start w:val="1"/>
      <w:numFmt w:val="decimal"/>
      <w:lvlText w:val="%7."/>
      <w:lvlJc w:val="left"/>
      <w:pPr>
        <w:ind w:left="5378" w:hanging="360"/>
      </w:pPr>
    </w:lvl>
    <w:lvl w:ilvl="7" w:tplc="04220019" w:tentative="1">
      <w:start w:val="1"/>
      <w:numFmt w:val="lowerLetter"/>
      <w:lvlText w:val="%8."/>
      <w:lvlJc w:val="left"/>
      <w:pPr>
        <w:ind w:left="6098" w:hanging="360"/>
      </w:pPr>
    </w:lvl>
    <w:lvl w:ilvl="8" w:tplc="0422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8">
    <w:nsid w:val="5D637670"/>
    <w:multiLevelType w:val="hybridMultilevel"/>
    <w:tmpl w:val="8642F22E"/>
    <w:lvl w:ilvl="0" w:tplc="E63C17DA">
      <w:start w:val="22"/>
      <w:numFmt w:val="decimal"/>
      <w:lvlText w:val="%1"/>
      <w:lvlJc w:val="left"/>
      <w:pPr>
        <w:ind w:left="3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0" w:hanging="360"/>
      </w:pPr>
    </w:lvl>
    <w:lvl w:ilvl="2" w:tplc="0419001B" w:tentative="1">
      <w:start w:val="1"/>
      <w:numFmt w:val="lowerRoman"/>
      <w:lvlText w:val="%3."/>
      <w:lvlJc w:val="right"/>
      <w:pPr>
        <w:ind w:left="1750" w:hanging="180"/>
      </w:pPr>
    </w:lvl>
    <w:lvl w:ilvl="3" w:tplc="0419000F" w:tentative="1">
      <w:start w:val="1"/>
      <w:numFmt w:val="decimal"/>
      <w:lvlText w:val="%4."/>
      <w:lvlJc w:val="left"/>
      <w:pPr>
        <w:ind w:left="2470" w:hanging="360"/>
      </w:pPr>
    </w:lvl>
    <w:lvl w:ilvl="4" w:tplc="04190019" w:tentative="1">
      <w:start w:val="1"/>
      <w:numFmt w:val="lowerLetter"/>
      <w:lvlText w:val="%5."/>
      <w:lvlJc w:val="left"/>
      <w:pPr>
        <w:ind w:left="3190" w:hanging="360"/>
      </w:pPr>
    </w:lvl>
    <w:lvl w:ilvl="5" w:tplc="0419001B" w:tentative="1">
      <w:start w:val="1"/>
      <w:numFmt w:val="lowerRoman"/>
      <w:lvlText w:val="%6."/>
      <w:lvlJc w:val="right"/>
      <w:pPr>
        <w:ind w:left="3910" w:hanging="180"/>
      </w:pPr>
    </w:lvl>
    <w:lvl w:ilvl="6" w:tplc="0419000F" w:tentative="1">
      <w:start w:val="1"/>
      <w:numFmt w:val="decimal"/>
      <w:lvlText w:val="%7."/>
      <w:lvlJc w:val="left"/>
      <w:pPr>
        <w:ind w:left="4630" w:hanging="360"/>
      </w:pPr>
    </w:lvl>
    <w:lvl w:ilvl="7" w:tplc="04190019" w:tentative="1">
      <w:start w:val="1"/>
      <w:numFmt w:val="lowerLetter"/>
      <w:lvlText w:val="%8."/>
      <w:lvlJc w:val="left"/>
      <w:pPr>
        <w:ind w:left="5350" w:hanging="360"/>
      </w:pPr>
    </w:lvl>
    <w:lvl w:ilvl="8" w:tplc="0419001B" w:tentative="1">
      <w:start w:val="1"/>
      <w:numFmt w:val="lowerRoman"/>
      <w:lvlText w:val="%9."/>
      <w:lvlJc w:val="right"/>
      <w:pPr>
        <w:ind w:left="6070" w:hanging="180"/>
      </w:pPr>
    </w:lvl>
  </w:abstractNum>
  <w:abstractNum w:abstractNumId="29">
    <w:nsid w:val="5DE72D8A"/>
    <w:multiLevelType w:val="hybridMultilevel"/>
    <w:tmpl w:val="6B7CE59A"/>
    <w:lvl w:ilvl="0" w:tplc="54107B8E">
      <w:start w:val="30"/>
      <w:numFmt w:val="decimal"/>
      <w:lvlText w:val="%1"/>
      <w:lvlJc w:val="left"/>
      <w:pPr>
        <w:ind w:left="3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0" w:hanging="360"/>
      </w:pPr>
    </w:lvl>
    <w:lvl w:ilvl="2" w:tplc="0419001B" w:tentative="1">
      <w:start w:val="1"/>
      <w:numFmt w:val="lowerRoman"/>
      <w:lvlText w:val="%3."/>
      <w:lvlJc w:val="right"/>
      <w:pPr>
        <w:ind w:left="1750" w:hanging="180"/>
      </w:pPr>
    </w:lvl>
    <w:lvl w:ilvl="3" w:tplc="0419000F" w:tentative="1">
      <w:start w:val="1"/>
      <w:numFmt w:val="decimal"/>
      <w:lvlText w:val="%4."/>
      <w:lvlJc w:val="left"/>
      <w:pPr>
        <w:ind w:left="2470" w:hanging="360"/>
      </w:pPr>
    </w:lvl>
    <w:lvl w:ilvl="4" w:tplc="04190019" w:tentative="1">
      <w:start w:val="1"/>
      <w:numFmt w:val="lowerLetter"/>
      <w:lvlText w:val="%5."/>
      <w:lvlJc w:val="left"/>
      <w:pPr>
        <w:ind w:left="3190" w:hanging="360"/>
      </w:pPr>
    </w:lvl>
    <w:lvl w:ilvl="5" w:tplc="0419001B" w:tentative="1">
      <w:start w:val="1"/>
      <w:numFmt w:val="lowerRoman"/>
      <w:lvlText w:val="%6."/>
      <w:lvlJc w:val="right"/>
      <w:pPr>
        <w:ind w:left="3910" w:hanging="180"/>
      </w:pPr>
    </w:lvl>
    <w:lvl w:ilvl="6" w:tplc="0419000F" w:tentative="1">
      <w:start w:val="1"/>
      <w:numFmt w:val="decimal"/>
      <w:lvlText w:val="%7."/>
      <w:lvlJc w:val="left"/>
      <w:pPr>
        <w:ind w:left="4630" w:hanging="360"/>
      </w:pPr>
    </w:lvl>
    <w:lvl w:ilvl="7" w:tplc="04190019" w:tentative="1">
      <w:start w:val="1"/>
      <w:numFmt w:val="lowerLetter"/>
      <w:lvlText w:val="%8."/>
      <w:lvlJc w:val="left"/>
      <w:pPr>
        <w:ind w:left="5350" w:hanging="360"/>
      </w:pPr>
    </w:lvl>
    <w:lvl w:ilvl="8" w:tplc="0419001B" w:tentative="1">
      <w:start w:val="1"/>
      <w:numFmt w:val="lowerRoman"/>
      <w:lvlText w:val="%9."/>
      <w:lvlJc w:val="right"/>
      <w:pPr>
        <w:ind w:left="6070" w:hanging="180"/>
      </w:pPr>
    </w:lvl>
  </w:abstractNum>
  <w:abstractNum w:abstractNumId="30">
    <w:nsid w:val="61553869"/>
    <w:multiLevelType w:val="hybridMultilevel"/>
    <w:tmpl w:val="5C2696C6"/>
    <w:lvl w:ilvl="0" w:tplc="ACEEBA60">
      <w:start w:val="1"/>
      <w:numFmt w:val="decimal"/>
      <w:lvlText w:val="%1"/>
      <w:lvlJc w:val="left"/>
      <w:pPr>
        <w:ind w:left="862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8BA1366">
      <w:start w:val="1"/>
      <w:numFmt w:val="lowerLetter"/>
      <w:lvlText w:val="%2"/>
      <w:lvlJc w:val="left"/>
      <w:pPr>
        <w:ind w:left="194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79644A2">
      <w:start w:val="1"/>
      <w:numFmt w:val="lowerRoman"/>
      <w:lvlText w:val="%3"/>
      <w:lvlJc w:val="left"/>
      <w:pPr>
        <w:ind w:left="26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8A44ED4C">
      <w:start w:val="1"/>
      <w:numFmt w:val="decimal"/>
      <w:lvlText w:val="%4"/>
      <w:lvlJc w:val="left"/>
      <w:pPr>
        <w:ind w:left="33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AC87664">
      <w:start w:val="1"/>
      <w:numFmt w:val="lowerLetter"/>
      <w:lvlText w:val="%5"/>
      <w:lvlJc w:val="left"/>
      <w:pPr>
        <w:ind w:left="410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67E0654">
      <w:start w:val="1"/>
      <w:numFmt w:val="lowerRoman"/>
      <w:lvlText w:val="%6"/>
      <w:lvlJc w:val="left"/>
      <w:pPr>
        <w:ind w:left="482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ADC8180">
      <w:start w:val="1"/>
      <w:numFmt w:val="decimal"/>
      <w:lvlText w:val="%7"/>
      <w:lvlJc w:val="left"/>
      <w:pPr>
        <w:ind w:left="554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0C8F9EC">
      <w:start w:val="1"/>
      <w:numFmt w:val="lowerLetter"/>
      <w:lvlText w:val="%8"/>
      <w:lvlJc w:val="left"/>
      <w:pPr>
        <w:ind w:left="62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2C06C38">
      <w:start w:val="1"/>
      <w:numFmt w:val="lowerRoman"/>
      <w:lvlText w:val="%9"/>
      <w:lvlJc w:val="left"/>
      <w:pPr>
        <w:ind w:left="69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1">
    <w:nsid w:val="64AE432A"/>
    <w:multiLevelType w:val="hybridMultilevel"/>
    <w:tmpl w:val="9D5EC16C"/>
    <w:lvl w:ilvl="0" w:tplc="ACEEBA60">
      <w:start w:val="1"/>
      <w:numFmt w:val="decimal"/>
      <w:lvlText w:val="%1"/>
      <w:lvlJc w:val="left"/>
      <w:pPr>
        <w:ind w:left="1023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00C5FE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AC9738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4C8FD8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EEC01A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A23D98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328B672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4E5574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6C0AC2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7FF7BB6"/>
    <w:multiLevelType w:val="hybridMultilevel"/>
    <w:tmpl w:val="9C7CCC6C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211F7A"/>
    <w:multiLevelType w:val="hybridMultilevel"/>
    <w:tmpl w:val="AF583E88"/>
    <w:lvl w:ilvl="0" w:tplc="5EF68B40">
      <w:start w:val="1"/>
      <w:numFmt w:val="decimal"/>
      <w:lvlText w:val="%1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4">
    <w:nsid w:val="77321CDB"/>
    <w:multiLevelType w:val="hybridMultilevel"/>
    <w:tmpl w:val="797873BA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6E7E50"/>
    <w:multiLevelType w:val="hybridMultilevel"/>
    <w:tmpl w:val="04CC4338"/>
    <w:lvl w:ilvl="0" w:tplc="D276A4DC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4F5C6C"/>
    <w:multiLevelType w:val="hybridMultilevel"/>
    <w:tmpl w:val="E0A83228"/>
    <w:lvl w:ilvl="0" w:tplc="9C12E04C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AE0565A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6302136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D1AAA0A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702F888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3D60C4E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4DAA354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D7CB5C6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E560B40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7">
    <w:nsid w:val="7C8B4712"/>
    <w:multiLevelType w:val="hybridMultilevel"/>
    <w:tmpl w:val="08D63D9E"/>
    <w:lvl w:ilvl="0" w:tplc="ACEEBA60">
      <w:start w:val="1"/>
      <w:numFmt w:val="decimal"/>
      <w:lvlText w:val="%1"/>
      <w:lvlJc w:val="left"/>
      <w:pPr>
        <w:ind w:left="0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39CC36C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5FAF8EC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AF4544A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D3AAB78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A1C8DC4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9BECCFA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41F83D6A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8FA8CB6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lvl w:ilvl="0">
        <w:numFmt w:val="decimal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decimal"/>
        <w:lvlText w:val="-"/>
        <w:legacy w:legacy="1" w:legacySpace="0" w:legacyIndent="15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8"/>
  </w:num>
  <w:num w:numId="4">
    <w:abstractNumId w:val="16"/>
  </w:num>
  <w:num w:numId="5">
    <w:abstractNumId w:val="32"/>
  </w:num>
  <w:num w:numId="6">
    <w:abstractNumId w:val="23"/>
  </w:num>
  <w:num w:numId="7">
    <w:abstractNumId w:val="25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</w:num>
  <w:num w:numId="14">
    <w:abstractNumId w:val="12"/>
  </w:num>
  <w:num w:numId="15">
    <w:abstractNumId w:val="33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7"/>
  </w:num>
  <w:num w:numId="21">
    <w:abstractNumId w:val="4"/>
  </w:num>
  <w:num w:numId="22">
    <w:abstractNumId w:val="5"/>
  </w:num>
  <w:num w:numId="23">
    <w:abstractNumId w:val="20"/>
  </w:num>
  <w:num w:numId="24">
    <w:abstractNumId w:val="6"/>
  </w:num>
  <w:num w:numId="25">
    <w:abstractNumId w:val="21"/>
  </w:num>
  <w:num w:numId="26">
    <w:abstractNumId w:val="14"/>
  </w:num>
  <w:num w:numId="27">
    <w:abstractNumId w:val="14"/>
  </w:num>
  <w:num w:numId="28">
    <w:abstractNumId w:val="21"/>
  </w:num>
  <w:num w:numId="29">
    <w:abstractNumId w:val="26"/>
  </w:num>
  <w:num w:numId="30">
    <w:abstractNumId w:val="26"/>
  </w:num>
  <w:num w:numId="31">
    <w:abstractNumId w:val="30"/>
  </w:num>
  <w:num w:numId="32">
    <w:abstractNumId w:val="30"/>
  </w:num>
  <w:num w:numId="33">
    <w:abstractNumId w:val="31"/>
  </w:num>
  <w:num w:numId="34">
    <w:abstractNumId w:val="13"/>
  </w:num>
  <w:num w:numId="35">
    <w:abstractNumId w:val="13"/>
  </w:num>
  <w:num w:numId="36">
    <w:abstractNumId w:val="37"/>
  </w:num>
  <w:num w:numId="37">
    <w:abstractNumId w:val="37"/>
  </w:num>
  <w:num w:numId="38">
    <w:abstractNumId w:val="1"/>
  </w:num>
  <w:num w:numId="39">
    <w:abstractNumId w:val="27"/>
  </w:num>
  <w:num w:numId="40">
    <w:abstractNumId w:val="22"/>
  </w:num>
  <w:num w:numId="41">
    <w:abstractNumId w:val="23"/>
  </w:num>
  <w:num w:numId="42">
    <w:abstractNumId w:val="24"/>
  </w:num>
  <w:num w:numId="43">
    <w:abstractNumId w:val="8"/>
  </w:num>
  <w:num w:numId="44">
    <w:abstractNumId w:val="28"/>
  </w:num>
  <w:num w:numId="45">
    <w:abstractNumId w:val="15"/>
  </w:num>
  <w:num w:numId="46">
    <w:abstractNumId w:val="29"/>
  </w:num>
  <w:num w:numId="47">
    <w:abstractNumId w:val="9"/>
  </w:num>
  <w:num w:numId="48">
    <w:abstractNumId w:val="35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7QwNTGyNDUwNrE0NbdQ0lEKTi0uzszPAykwrwUA0owaGCwAAAA="/>
  </w:docVars>
  <w:rsids>
    <w:rsidRoot w:val="00980170"/>
    <w:rsid w:val="00060676"/>
    <w:rsid w:val="000C20A7"/>
    <w:rsid w:val="00106BEE"/>
    <w:rsid w:val="001200C6"/>
    <w:rsid w:val="00174579"/>
    <w:rsid w:val="001A1901"/>
    <w:rsid w:val="001A2C1C"/>
    <w:rsid w:val="001B07F8"/>
    <w:rsid w:val="001B36E7"/>
    <w:rsid w:val="001B417C"/>
    <w:rsid w:val="001C55C1"/>
    <w:rsid w:val="001F07D0"/>
    <w:rsid w:val="00226B04"/>
    <w:rsid w:val="00236CC5"/>
    <w:rsid w:val="00243A50"/>
    <w:rsid w:val="00275774"/>
    <w:rsid w:val="002958FE"/>
    <w:rsid w:val="002E53D0"/>
    <w:rsid w:val="002E731B"/>
    <w:rsid w:val="00321B18"/>
    <w:rsid w:val="00357F02"/>
    <w:rsid w:val="0036257A"/>
    <w:rsid w:val="00377D5D"/>
    <w:rsid w:val="003F191A"/>
    <w:rsid w:val="004249E9"/>
    <w:rsid w:val="0043636D"/>
    <w:rsid w:val="0045713E"/>
    <w:rsid w:val="00477C29"/>
    <w:rsid w:val="004B2075"/>
    <w:rsid w:val="004D2650"/>
    <w:rsid w:val="00504151"/>
    <w:rsid w:val="005075B1"/>
    <w:rsid w:val="00533042"/>
    <w:rsid w:val="00580133"/>
    <w:rsid w:val="006260F7"/>
    <w:rsid w:val="006724E0"/>
    <w:rsid w:val="0067702F"/>
    <w:rsid w:val="00690FA7"/>
    <w:rsid w:val="00696A4B"/>
    <w:rsid w:val="006A1859"/>
    <w:rsid w:val="006B4B66"/>
    <w:rsid w:val="006C37F6"/>
    <w:rsid w:val="006E21C7"/>
    <w:rsid w:val="006F625A"/>
    <w:rsid w:val="006F64AE"/>
    <w:rsid w:val="00716F86"/>
    <w:rsid w:val="007229FE"/>
    <w:rsid w:val="00735CA2"/>
    <w:rsid w:val="00744247"/>
    <w:rsid w:val="00761B37"/>
    <w:rsid w:val="00764CBE"/>
    <w:rsid w:val="00766D27"/>
    <w:rsid w:val="007F72BD"/>
    <w:rsid w:val="00812502"/>
    <w:rsid w:val="00813475"/>
    <w:rsid w:val="008277E8"/>
    <w:rsid w:val="008829A1"/>
    <w:rsid w:val="008D19B3"/>
    <w:rsid w:val="00965300"/>
    <w:rsid w:val="00980170"/>
    <w:rsid w:val="009C3D26"/>
    <w:rsid w:val="009C6057"/>
    <w:rsid w:val="00A272EC"/>
    <w:rsid w:val="00A972FE"/>
    <w:rsid w:val="00AC4BD7"/>
    <w:rsid w:val="00AC7230"/>
    <w:rsid w:val="00AF062F"/>
    <w:rsid w:val="00B24FEF"/>
    <w:rsid w:val="00B313E1"/>
    <w:rsid w:val="00B51538"/>
    <w:rsid w:val="00B52A99"/>
    <w:rsid w:val="00B80283"/>
    <w:rsid w:val="00BA1EEA"/>
    <w:rsid w:val="00BD2774"/>
    <w:rsid w:val="00C50EBC"/>
    <w:rsid w:val="00C81C99"/>
    <w:rsid w:val="00C83650"/>
    <w:rsid w:val="00C9048A"/>
    <w:rsid w:val="00D8425F"/>
    <w:rsid w:val="00D94793"/>
    <w:rsid w:val="00DA14A3"/>
    <w:rsid w:val="00E22804"/>
    <w:rsid w:val="00E25C23"/>
    <w:rsid w:val="00EF65FB"/>
    <w:rsid w:val="00F00E5E"/>
    <w:rsid w:val="00F12C8F"/>
    <w:rsid w:val="00F15FDA"/>
    <w:rsid w:val="00F17A25"/>
    <w:rsid w:val="00F277E2"/>
    <w:rsid w:val="00F76DDE"/>
    <w:rsid w:val="00FB33CE"/>
    <w:rsid w:val="00FF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6094DA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72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24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72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24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zakon.rada.gov.ua/rada/show/322-08" TargetMode="External"/><Relationship Id="rId18" Type="http://schemas.openxmlformats.org/officeDocument/2006/relationships/hyperlink" Target="https://zakon.rada.gov.ua/rada/show/z0231-05" TargetMode="External"/><Relationship Id="rId26" Type="http://schemas.openxmlformats.org/officeDocument/2006/relationships/hyperlink" Target="http://www.mns.gov.ua" TargetMode="External"/><Relationship Id="rId3" Type="http://schemas.openxmlformats.org/officeDocument/2006/relationships/styles" Target="styles.xml"/><Relationship Id="rId21" Type="http://schemas.openxmlformats.org/officeDocument/2006/relationships/hyperlink" Target="https://zakon.rada.gov.ua/rada/show/va042282-99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zakon.rada.gov.ua/rada/show/2694-12" TargetMode="External"/><Relationship Id="rId17" Type="http://schemas.openxmlformats.org/officeDocument/2006/relationships/hyperlink" Target="https://zakon.rada.gov.ua/rada/show/z0311-07" TargetMode="External"/><Relationship Id="rId25" Type="http://schemas.openxmlformats.org/officeDocument/2006/relationships/hyperlink" Target="http://www.mon.gov.u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rada/show/4004-12" TargetMode="External"/><Relationship Id="rId20" Type="http://schemas.openxmlformats.org/officeDocument/2006/relationships/hyperlink" Target="https://zakon.rada.gov.ua/rada/show/z1526-04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eet.google.com/aqi-eado-ows" TargetMode="External"/><Relationship Id="rId24" Type="http://schemas.openxmlformats.org/officeDocument/2006/relationships/hyperlink" Target="http://www.dnop.kiev.ua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zakon.rada.gov.ua/rada/show/3745-12" TargetMode="External"/><Relationship Id="rId23" Type="http://schemas.openxmlformats.org/officeDocument/2006/relationships/hyperlink" Target="https://zakon.rada.gov.ua/rada/show/va039282-99" TargetMode="External"/><Relationship Id="rId28" Type="http://schemas.openxmlformats.org/officeDocument/2006/relationships/image" Target="media/image2.jpeg"/><Relationship Id="rId10" Type="http://schemas.openxmlformats.org/officeDocument/2006/relationships/hyperlink" Target="https://classroom.google.com/c/NjI0MzAzMTE5NDk1?cjc=bv55xwz" TargetMode="External"/><Relationship Id="rId19" Type="http://schemas.openxmlformats.org/officeDocument/2006/relationships/hyperlink" Target="https://zakon.rada.gov.ua/rada/show/z0226-98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gutorovasvetlana25@gmail.com" TargetMode="External"/><Relationship Id="rId14" Type="http://schemas.openxmlformats.org/officeDocument/2006/relationships/hyperlink" Target="https://zakon.rada.gov.ua/rada/show/2801-12" TargetMode="External"/><Relationship Id="rId22" Type="http://schemas.openxmlformats.org/officeDocument/2006/relationships/hyperlink" Target="https://zakon.rada.gov.ua/rada/show/va037282-99" TargetMode="External"/><Relationship Id="rId27" Type="http://schemas.openxmlformats.org/officeDocument/2006/relationships/hyperlink" Target="http://www.social.org.ua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C95F7-5A4C-492E-BB8D-BA2EDCE58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16</Pages>
  <Words>3086</Words>
  <Characters>22561</Characters>
  <Application>Microsoft Office Word</Application>
  <DocSecurity>0</DocSecurity>
  <Lines>188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Tatiana</cp:lastModifiedBy>
  <cp:revision>24</cp:revision>
  <dcterms:created xsi:type="dcterms:W3CDTF">2024-09-03T16:25:00Z</dcterms:created>
  <dcterms:modified xsi:type="dcterms:W3CDTF">2024-12-20T10:57:00Z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c12eabab578f4a80e20706a05f61554c504354b803a98d168848ed580ea65707</vt:lpwstr>
  </property>
</Properties>
</file>