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pPr w:leftFromText="180" w:rightFromText="180" w:vertAnchor="text" w:horzAnchor="margin" w:tblpXSpec="center" w:tblpY="-226"/>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525804">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910" w:type="dxa"/>
            <w:gridSpan w:val="2"/>
            <w:shd w:val="clear" w:color="auto" w:fill="ABF7B9"/>
          </w:tcPr>
          <w:p w14:paraId="2B748B04" w14:textId="77777777" w:rsidR="002958FE" w:rsidRPr="00B53DF1" w:rsidRDefault="002958FE" w:rsidP="0067702F">
            <w:pPr>
              <w:widowControl w:val="0"/>
              <w:jc w:val="center"/>
              <w:rPr>
                <w:rFonts w:ascii="Times New Roman" w:hAnsi="Times New Roman" w:cs="Times New Roman"/>
                <w:b w:val="0"/>
                <w:bCs w:val="0"/>
                <w:color w:val="auto"/>
                <w:sz w:val="28"/>
                <w:szCs w:val="28"/>
              </w:rPr>
            </w:pPr>
            <w:bookmarkStart w:id="0" w:name="_Hlk173774512"/>
            <w:r w:rsidRPr="00B53DF1">
              <w:rPr>
                <w:rFonts w:ascii="Times New Roman" w:hAnsi="Times New Roman" w:cs="Times New Roman"/>
                <w:color w:val="auto"/>
                <w:sz w:val="28"/>
                <w:szCs w:val="28"/>
              </w:rPr>
              <w:t>Міністерство освіти і науки України</w:t>
            </w:r>
          </w:p>
          <w:p w14:paraId="3105E123" w14:textId="77777777" w:rsidR="002958FE" w:rsidRPr="00B53DF1" w:rsidRDefault="002958FE" w:rsidP="0067702F">
            <w:pPr>
              <w:widowControl w:val="0"/>
              <w:jc w:val="center"/>
              <w:rPr>
                <w:rFonts w:ascii="Times New Roman" w:hAnsi="Times New Roman" w:cs="Times New Roman"/>
                <w:b w:val="0"/>
                <w:bCs w:val="0"/>
                <w:color w:val="auto"/>
                <w:sz w:val="28"/>
                <w:szCs w:val="28"/>
              </w:rPr>
            </w:pPr>
            <w:r w:rsidRPr="00B53DF1">
              <w:rPr>
                <w:rFonts w:ascii="Times New Roman" w:hAnsi="Times New Roman" w:cs="Times New Roman"/>
                <w:color w:val="auto"/>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val="0"/>
                <w:bCs w:val="0"/>
                <w:sz w:val="28"/>
                <w:szCs w:val="28"/>
              </w:rPr>
            </w:pPr>
          </w:p>
        </w:tc>
      </w:tr>
      <w:tr w:rsidR="0067702F" w:rsidRPr="002958FE" w14:paraId="13AAA36E" w14:textId="77777777" w:rsidTr="00B53DF1">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910" w:type="dxa"/>
            <w:gridSpan w:val="2"/>
          </w:tcPr>
          <w:p w14:paraId="3522D0A2" w14:textId="77777777" w:rsidR="002958FE" w:rsidRPr="002958FE" w:rsidRDefault="002958FE" w:rsidP="0067702F">
            <w:pPr>
              <w:widowControl w:val="0"/>
              <w:jc w:val="center"/>
              <w:rPr>
                <w:rFonts w:ascii="Times New Roman" w:hAnsi="Times New Roman" w:cs="Times New Roman"/>
                <w:b w:val="0"/>
                <w:bCs w:val="0"/>
                <w:sz w:val="48"/>
                <w:szCs w:val="48"/>
              </w:rPr>
            </w:pPr>
            <w:r w:rsidRPr="002958FE">
              <w:rPr>
                <w:rFonts w:ascii="Times New Roman" w:hAnsi="Times New Roman" w:cs="Times New Roman"/>
                <w:color w:val="313A43" w:themeColor="accent5" w:themeShade="BF"/>
                <w:sz w:val="48"/>
                <w:szCs w:val="48"/>
              </w:rPr>
              <w:t>СИЛАБУС</w:t>
            </w:r>
          </w:p>
        </w:tc>
      </w:tr>
      <w:tr w:rsidR="002958FE" w:rsidRPr="002958FE" w14:paraId="4E38AC5D"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b w:val="0"/>
                <w:bCs w:val="0"/>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9" o:title=""/>
                </v:shape>
                <o:OLEObject Type="Embed" ProgID="CorelDraw.Graphic.20" ShapeID="_x0000_i1025" DrawAspect="Content" ObjectID="_1824411663" r:id="rId10"/>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ABF7B9"/>
          </w:tcPr>
          <w:p w14:paraId="55C75986" w14:textId="77777777" w:rsidR="002958FE" w:rsidRPr="00533042" w:rsidRDefault="002958FE" w:rsidP="0045713E">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72D" w:themeColor="accent5" w:themeShade="80"/>
                <w:sz w:val="36"/>
                <w:szCs w:val="36"/>
                <w:lang w:eastAsia="uk-UA"/>
              </w:rPr>
            </w:pPr>
            <w:r w:rsidRPr="002958FE">
              <w:rPr>
                <w:rFonts w:ascii="Times New Roman" w:eastAsia="Times New Roman" w:hAnsi="Times New Roman" w:cs="Times New Roman"/>
                <w:b/>
                <w:color w:val="21272D" w:themeColor="accent5" w:themeShade="80"/>
                <w:sz w:val="36"/>
                <w:szCs w:val="36"/>
                <w:lang w:eastAsia="uk-UA"/>
              </w:rPr>
              <w:t>Н</w:t>
            </w:r>
            <w:r w:rsidRPr="00533042">
              <w:rPr>
                <w:rFonts w:ascii="Times New Roman" w:eastAsia="Times New Roman" w:hAnsi="Times New Roman" w:cs="Times New Roman"/>
                <w:b/>
                <w:color w:val="21272D" w:themeColor="accent5" w:themeShade="80"/>
                <w:sz w:val="36"/>
                <w:szCs w:val="36"/>
                <w:lang w:eastAsia="uk-UA"/>
              </w:rPr>
              <w:t>авчальн</w:t>
            </w:r>
            <w:r w:rsidRPr="002958FE">
              <w:rPr>
                <w:rFonts w:ascii="Times New Roman" w:eastAsia="Times New Roman" w:hAnsi="Times New Roman" w:cs="Times New Roman"/>
                <w:b/>
                <w:color w:val="21272D" w:themeColor="accent5" w:themeShade="80"/>
                <w:sz w:val="36"/>
                <w:szCs w:val="36"/>
                <w:lang w:eastAsia="uk-UA"/>
              </w:rPr>
              <w:t>а</w:t>
            </w:r>
            <w:r w:rsidRPr="00533042">
              <w:rPr>
                <w:rFonts w:ascii="Times New Roman" w:eastAsia="Times New Roman" w:hAnsi="Times New Roman" w:cs="Times New Roman"/>
                <w:b/>
                <w:color w:val="21272D" w:themeColor="accent5" w:themeShade="80"/>
                <w:sz w:val="36"/>
                <w:szCs w:val="36"/>
                <w:lang w:eastAsia="uk-UA"/>
              </w:rPr>
              <w:t xml:space="preserve"> дисциплін</w:t>
            </w:r>
            <w:r w:rsidRPr="002958FE">
              <w:rPr>
                <w:rFonts w:ascii="Times New Roman" w:eastAsia="Times New Roman" w:hAnsi="Times New Roman" w:cs="Times New Roman"/>
                <w:b/>
                <w:color w:val="21272D" w:themeColor="accent5" w:themeShade="80"/>
                <w:sz w:val="36"/>
                <w:szCs w:val="36"/>
                <w:lang w:eastAsia="uk-UA"/>
              </w:rPr>
              <w:t>а</w:t>
            </w:r>
          </w:p>
          <w:p w14:paraId="5BC2531A" w14:textId="10AB2551" w:rsidR="002958FE" w:rsidRPr="002958FE" w:rsidRDefault="002958FE" w:rsidP="0045713E">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21272D" w:themeColor="accent5" w:themeShade="80"/>
                <w:sz w:val="36"/>
                <w:szCs w:val="36"/>
                <w:lang w:eastAsia="uk-UA"/>
              </w:rPr>
            </w:pPr>
            <w:r w:rsidRPr="00533042">
              <w:rPr>
                <w:rFonts w:ascii="Times New Roman" w:eastAsia="Times New Roman" w:hAnsi="Times New Roman" w:cs="Times New Roman"/>
                <w:b/>
                <w:color w:val="21272D" w:themeColor="accent5" w:themeShade="80"/>
                <w:sz w:val="36"/>
                <w:szCs w:val="36"/>
                <w:lang w:eastAsia="uk-UA"/>
              </w:rPr>
              <w:t>«</w:t>
            </w:r>
            <w:r w:rsidR="00133691">
              <w:rPr>
                <w:rFonts w:ascii="Times New Roman" w:eastAsia="Times New Roman" w:hAnsi="Times New Roman" w:cs="Times New Roman"/>
                <w:b/>
                <w:color w:val="21272D" w:themeColor="accent5" w:themeShade="80"/>
                <w:sz w:val="36"/>
                <w:szCs w:val="36"/>
                <w:lang w:eastAsia="uk-UA"/>
              </w:rPr>
              <w:t xml:space="preserve">Основи </w:t>
            </w:r>
            <w:r w:rsidR="00C078E7">
              <w:rPr>
                <w:rFonts w:ascii="Times New Roman" w:eastAsia="Times New Roman" w:hAnsi="Times New Roman" w:cs="Times New Roman"/>
                <w:b/>
                <w:color w:val="21272D" w:themeColor="accent5" w:themeShade="80"/>
                <w:sz w:val="36"/>
                <w:szCs w:val="36"/>
                <w:lang w:eastAsia="uk-UA"/>
              </w:rPr>
              <w:t>метрології</w:t>
            </w:r>
            <w:r w:rsidRPr="002958FE">
              <w:rPr>
                <w:rFonts w:ascii="Times New Roman" w:eastAsia="Times New Roman" w:hAnsi="Times New Roman" w:cs="Times New Roman"/>
                <w:b/>
                <w:color w:val="21272D" w:themeColor="accent5" w:themeShade="80"/>
                <w:sz w:val="36"/>
                <w:szCs w:val="36"/>
                <w:lang w:eastAsia="uk-UA"/>
              </w:rPr>
              <w:t>»</w:t>
            </w:r>
          </w:p>
          <w:p w14:paraId="48FAFC17" w14:textId="77777777" w:rsidR="002958FE" w:rsidRPr="00533042"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77777777" w:rsidR="002958FE" w:rsidRPr="002958FE"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w:t>
            </w:r>
            <w:r w:rsidRPr="002958FE">
              <w:rPr>
                <w:rFonts w:ascii="Times New Roman" w:eastAsia="Times New Roman" w:hAnsi="Times New Roman" w:cs="Times New Roman"/>
                <w:b/>
                <w:i/>
                <w:i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p>
          <w:p w14:paraId="099FB03C" w14:textId="274DBF94" w:rsidR="002958FE" w:rsidRPr="002958FE"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iCs/>
                <w:color w:val="000000"/>
                <w:sz w:val="28"/>
                <w:szCs w:val="28"/>
                <w:lang w:eastAsia="uk-UA"/>
              </w:rPr>
            </w:pPr>
          </w:p>
        </w:tc>
      </w:tr>
      <w:tr w:rsidR="0045713E" w:rsidRPr="002958FE" w14:paraId="3817700D"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6F3938F5" w14:textId="77777777" w:rsidR="002958FE" w:rsidRPr="00761B37" w:rsidRDefault="002958FE"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Рівень освіти</w:t>
            </w:r>
          </w:p>
        </w:tc>
        <w:tc>
          <w:tcPr>
            <w:tcW w:w="5728" w:type="dxa"/>
            <w:gridSpan w:val="2"/>
            <w:shd w:val="clear" w:color="auto" w:fill="ABF7B9"/>
          </w:tcPr>
          <w:p w14:paraId="014B12A8" w14:textId="0D943201" w:rsidR="002958FE" w:rsidRPr="002958FE" w:rsidRDefault="002958FE" w:rsidP="0045713E">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76328554" w14:textId="77777777" w:rsidR="002958FE" w:rsidRPr="00761B37" w:rsidRDefault="002958FE"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Освітньо-професійний ступінь</w:t>
            </w:r>
          </w:p>
        </w:tc>
        <w:tc>
          <w:tcPr>
            <w:tcW w:w="5728" w:type="dxa"/>
            <w:gridSpan w:val="2"/>
            <w:shd w:val="clear" w:color="auto" w:fill="ABF7B9"/>
          </w:tcPr>
          <w:p w14:paraId="0B31CE52" w14:textId="77777777" w:rsidR="002958FE" w:rsidRPr="002958FE"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6B201B68" w14:textId="77777777" w:rsidR="002958FE" w:rsidRPr="00761B37" w:rsidRDefault="002958FE"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Статус навчальної дисципліни</w:t>
            </w:r>
          </w:p>
        </w:tc>
        <w:tc>
          <w:tcPr>
            <w:tcW w:w="5728" w:type="dxa"/>
            <w:gridSpan w:val="2"/>
            <w:shd w:val="clear" w:color="auto" w:fill="ABF7B9"/>
          </w:tcPr>
          <w:p w14:paraId="49C84D75" w14:textId="6791CC0E" w:rsidR="002958FE" w:rsidRPr="002958FE" w:rsidRDefault="001B0BCD" w:rsidP="0045713E">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14:paraId="1D144AC6"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3862E0F0" w14:textId="77777777" w:rsidR="002958FE" w:rsidRPr="00761B37" w:rsidRDefault="002958FE" w:rsidP="0067702F">
            <w:pPr>
              <w:widowControl w:val="0"/>
              <w:rPr>
                <w:rFonts w:ascii="Times New Roman" w:hAnsi="Times New Roman" w:cs="Times New Roman"/>
                <w:bCs w:val="0"/>
                <w:sz w:val="28"/>
                <w:szCs w:val="28"/>
              </w:rPr>
            </w:pPr>
            <w:r w:rsidRPr="00761B37">
              <w:rPr>
                <w:rFonts w:ascii="Times New Roman" w:hAnsi="Times New Roman" w:cs="Times New Roman"/>
                <w:sz w:val="28"/>
                <w:szCs w:val="28"/>
              </w:rPr>
              <w:t>Мова навчання</w:t>
            </w:r>
          </w:p>
        </w:tc>
        <w:tc>
          <w:tcPr>
            <w:tcW w:w="5728" w:type="dxa"/>
            <w:gridSpan w:val="2"/>
            <w:shd w:val="clear" w:color="auto" w:fill="ABF7B9"/>
          </w:tcPr>
          <w:p w14:paraId="445C1EBE" w14:textId="77777777" w:rsidR="002958FE" w:rsidRPr="002958FE"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shd w:val="clear" w:color="auto" w:fill="ABF7B9"/>
          </w:tcPr>
          <w:p w14:paraId="4A503743" w14:textId="1761742C" w:rsidR="002958FE" w:rsidRPr="001B0BCD" w:rsidRDefault="00133691" w:rsidP="00133691">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rPr>
              <w:t>ІІ</w:t>
            </w:r>
            <w:r w:rsidR="002958FE" w:rsidRPr="002958FE">
              <w:rPr>
                <w:rFonts w:ascii="Times New Roman" w:hAnsi="Times New Roman" w:cs="Times New Roman"/>
                <w:sz w:val="28"/>
                <w:szCs w:val="28"/>
              </w:rPr>
              <w:t>/</w:t>
            </w:r>
            <w:r>
              <w:rPr>
                <w:rFonts w:ascii="Times New Roman" w:hAnsi="Times New Roman" w:cs="Times New Roman"/>
                <w:sz w:val="28"/>
                <w:szCs w:val="28"/>
              </w:rPr>
              <w:t>4</w:t>
            </w:r>
          </w:p>
        </w:tc>
      </w:tr>
      <w:tr w:rsidR="00060676" w:rsidRPr="002958FE" w14:paraId="64B9F387"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shd w:val="clear" w:color="auto" w:fill="ABF7B9"/>
          </w:tcPr>
          <w:p w14:paraId="7D855C3E" w14:textId="52BBB27A" w:rsidR="002958FE" w:rsidRPr="002958FE" w:rsidRDefault="00133691"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078E7">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кредит</w:t>
            </w:r>
            <w:r w:rsidR="00C078E7">
              <w:rPr>
                <w:rFonts w:ascii="Times New Roman" w:eastAsia="Times New Roman" w:hAnsi="Times New Roman" w:cs="Times New Roman"/>
                <w:sz w:val="28"/>
                <w:szCs w:val="28"/>
              </w:rPr>
              <w:t>ів</w:t>
            </w:r>
            <w:r w:rsidR="002958FE" w:rsidRPr="002958FE">
              <w:rPr>
                <w:rFonts w:ascii="Times New Roman" w:eastAsia="Times New Roman" w:hAnsi="Times New Roman" w:cs="Times New Roman"/>
                <w:sz w:val="28"/>
                <w:szCs w:val="28"/>
              </w:rPr>
              <w:t xml:space="preserve"> ЄКТС/</w:t>
            </w:r>
            <w:r w:rsidR="00C078E7">
              <w:rPr>
                <w:rFonts w:ascii="Times New Roman" w:eastAsia="Times New Roman" w:hAnsi="Times New Roman" w:cs="Times New Roman"/>
                <w:sz w:val="28"/>
                <w:szCs w:val="28"/>
              </w:rPr>
              <w:t>45</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67702F" w:rsidRPr="002958FE" w14:paraId="67E3B532"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shd w:val="clear" w:color="auto" w:fill="ABF7B9"/>
          </w:tcPr>
          <w:p w14:paraId="0BFEDCBD" w14:textId="4DBAE089" w:rsidR="002958FE" w:rsidRPr="002958FE" w:rsidRDefault="002958FE" w:rsidP="0045713E">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133691">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lang w:val="x-none"/>
              </w:rPr>
              <w:t xml:space="preserve"> годин;</w:t>
            </w:r>
          </w:p>
          <w:p w14:paraId="4B66FA9A" w14:textId="17F8F71E" w:rsidR="002958FE" w:rsidRDefault="00133691" w:rsidP="0045713E">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семінарські</w:t>
            </w:r>
            <w:r w:rsidR="002958FE" w:rsidRPr="002958FE">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заняття</w:t>
            </w:r>
            <w:proofErr w:type="spellEnd"/>
            <w:r w:rsidR="002958FE" w:rsidRPr="002958FE">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rPr>
              <w:t>8</w:t>
            </w:r>
            <w:r w:rsidR="002958FE" w:rsidRPr="002958FE">
              <w:rPr>
                <w:rFonts w:ascii="Times New Roman" w:eastAsia="Times New Roman" w:hAnsi="Times New Roman" w:cs="Times New Roman"/>
                <w:bCs/>
                <w:sz w:val="28"/>
                <w:szCs w:val="28"/>
                <w:lang w:val="x-none"/>
              </w:rPr>
              <w:t xml:space="preserve"> годин;</w:t>
            </w:r>
          </w:p>
          <w:p w14:paraId="05BAC113" w14:textId="1F34CBE6" w:rsidR="00C078E7" w:rsidRPr="00C078E7" w:rsidRDefault="00C078E7" w:rsidP="0045713E">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- 15 годин</w:t>
            </w:r>
          </w:p>
          <w:p w14:paraId="0E9E3F01" w14:textId="77777777" w:rsidR="002958FE" w:rsidRPr="002958FE" w:rsidRDefault="002958FE" w:rsidP="00133691">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67702F" w:rsidRPr="002958FE" w14:paraId="31F4EF1E"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shd w:val="clear" w:color="auto" w:fill="ABF7B9"/>
          </w:tcPr>
          <w:p w14:paraId="6779687B" w14:textId="3BC7370A" w:rsidR="002958FE" w:rsidRDefault="002958FE"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1695BD6" w14:textId="77777777" w:rsidR="006C37F6" w:rsidRPr="002958FE" w:rsidRDefault="006C37F6"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67702F" w:rsidRPr="002958FE" w14:paraId="3FED997D"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shd w:val="clear" w:color="auto" w:fill="ABF7B9"/>
          </w:tcPr>
          <w:p w14:paraId="3046A6B9" w14:textId="5E404944" w:rsidR="002958FE" w:rsidRDefault="00435369" w:rsidP="0045713E">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Бабенко</w:t>
            </w:r>
            <w:r w:rsidR="002958FE" w:rsidRPr="002958FE">
              <w:rPr>
                <w:rFonts w:ascii="Times New Roman" w:hAnsi="Times New Roman" w:cs="Times New Roman"/>
                <w:sz w:val="28"/>
                <w:szCs w:val="28"/>
              </w:rPr>
              <w:t xml:space="preserve"> </w:t>
            </w:r>
            <w:r>
              <w:rPr>
                <w:rFonts w:ascii="Times New Roman" w:hAnsi="Times New Roman" w:cs="Times New Roman"/>
                <w:sz w:val="28"/>
                <w:szCs w:val="28"/>
              </w:rPr>
              <w:t>Євген Юрійович</w:t>
            </w:r>
          </w:p>
          <w:p w14:paraId="62430397" w14:textId="77777777" w:rsidR="006C37F6" w:rsidRPr="002958FE" w:rsidRDefault="006C37F6" w:rsidP="0045713E">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67702F" w:rsidRPr="002958FE" w14:paraId="25D1BD24"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19261DE4" w14:textId="77777777" w:rsidR="002958FE" w:rsidRPr="002958FE" w:rsidRDefault="002958FE" w:rsidP="0067702F">
            <w:pPr>
              <w:widowControl w:val="0"/>
              <w:rPr>
                <w:rFonts w:ascii="Times New Roman" w:hAnsi="Times New Roman" w:cs="Times New Roman"/>
                <w:bCs w:val="0"/>
                <w:sz w:val="28"/>
                <w:szCs w:val="28"/>
              </w:rPr>
            </w:pPr>
            <w:r w:rsidRPr="002958FE">
              <w:rPr>
                <w:rFonts w:ascii="Times New Roman" w:hAnsi="Times New Roman" w:cs="Times New Roman"/>
                <w:sz w:val="28"/>
                <w:szCs w:val="28"/>
              </w:rPr>
              <w:t>Посада, кваліфікаційна категорія, науковий ступінь, педагогічне звання</w:t>
            </w:r>
          </w:p>
        </w:tc>
        <w:tc>
          <w:tcPr>
            <w:tcW w:w="5728" w:type="dxa"/>
            <w:gridSpan w:val="2"/>
            <w:shd w:val="clear" w:color="auto" w:fill="ABF7B9"/>
          </w:tcPr>
          <w:p w14:paraId="66556042" w14:textId="7F01C94D" w:rsidR="002958FE" w:rsidRPr="002958FE" w:rsidRDefault="00435369" w:rsidP="0045713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Голова циклової комісії рухомого складу залізниць</w:t>
            </w:r>
            <w:r w:rsidR="002958FE" w:rsidRPr="002958FE">
              <w:rPr>
                <w:rFonts w:ascii="Times New Roman" w:hAnsi="Times New Roman" w:cs="Times New Roman"/>
                <w:sz w:val="28"/>
                <w:szCs w:val="28"/>
              </w:rPr>
              <w:t>, викладач,</w:t>
            </w:r>
          </w:p>
          <w:p w14:paraId="577E5D65" w14:textId="2463FDE6" w:rsidR="002958FE" w:rsidRPr="002958FE" w:rsidRDefault="00435369" w:rsidP="00435369">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14:paraId="334D409F"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shd w:val="clear" w:color="auto" w:fill="ABF7B9"/>
          </w:tcPr>
          <w:p w14:paraId="3007B8E7" w14:textId="07A1A84A" w:rsidR="006C37F6" w:rsidRPr="006C37F6" w:rsidRDefault="00F540EB" w:rsidP="00C078E7">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11" w:history="1">
              <w:r w:rsidR="00435369" w:rsidRPr="008F2F77">
                <w:rPr>
                  <w:rStyle w:val="a4"/>
                  <w:rFonts w:ascii="Times New Roman" w:hAnsi="Times New Roman" w:cs="Times New Roman"/>
                  <w:sz w:val="28"/>
                  <w:szCs w:val="28"/>
                  <w:lang w:val="en-US"/>
                </w:rPr>
                <w:t>enterbrake@gmail.com</w:t>
              </w:r>
            </w:hyperlink>
          </w:p>
        </w:tc>
      </w:tr>
      <w:tr w:rsidR="0045713E" w:rsidRPr="002958FE" w14:paraId="77AE116D"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35B4F146" w14:textId="77777777" w:rsidR="002958FE" w:rsidRPr="002958FE" w:rsidRDefault="002958FE" w:rsidP="0067702F">
            <w:pPr>
              <w:widowControl w:val="0"/>
              <w:rPr>
                <w:rFonts w:ascii="Times New Roman" w:hAnsi="Times New Roman" w:cs="Times New Roman"/>
                <w:bCs w:val="0"/>
                <w:sz w:val="28"/>
                <w:szCs w:val="28"/>
              </w:rPr>
            </w:pPr>
            <w:r w:rsidRPr="002958FE">
              <w:rPr>
                <w:rFonts w:ascii="Times New Roman" w:hAnsi="Times New Roman" w:cs="Times New Roman"/>
                <w:sz w:val="28"/>
                <w:szCs w:val="28"/>
              </w:rPr>
              <w:t>Посилання на сайт для дистанційного навчання</w:t>
            </w:r>
          </w:p>
        </w:tc>
        <w:tc>
          <w:tcPr>
            <w:tcW w:w="5728" w:type="dxa"/>
            <w:gridSpan w:val="2"/>
            <w:shd w:val="clear" w:color="auto" w:fill="ABF7B9"/>
          </w:tcPr>
          <w:p w14:paraId="7998D847" w14:textId="6021A065" w:rsidR="006C37F6" w:rsidRPr="006C37F6" w:rsidRDefault="00133691" w:rsidP="00133691">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3691">
              <w:rPr>
                <w:rFonts w:ascii="Times New Roman" w:hAnsi="Times New Roman" w:cs="Times New Roman"/>
                <w:sz w:val="28"/>
                <w:szCs w:val="28"/>
              </w:rPr>
              <w:t>https://classroom.google.com/c/NzExOTY5MDc5NjM1?cjc=ibwjfh7</w:t>
            </w:r>
          </w:p>
        </w:tc>
      </w:tr>
      <w:tr w:rsidR="0067702F" w:rsidRPr="002958FE" w14:paraId="452786B8"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shd w:val="clear" w:color="auto" w:fill="ABF7B9"/>
          </w:tcPr>
          <w:p w14:paraId="68A4065F" w14:textId="252AA9A1" w:rsidR="0045713E" w:rsidRPr="0045713E" w:rsidRDefault="0045713E" w:rsidP="0045713E">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59A024C8" w14:textId="77777777" w:rsidR="001303DC" w:rsidRPr="001303DC" w:rsidRDefault="001303DC" w:rsidP="001303D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8"/>
                <w:szCs w:val="28"/>
                <w:lang w:val="ru-RU"/>
                <w14:ligatures w14:val="none"/>
              </w:rPr>
            </w:pPr>
            <w:r w:rsidRPr="001303DC">
              <w:rPr>
                <w:rFonts w:ascii="Times New Roman" w:eastAsia="Calibri" w:hAnsi="Times New Roman" w:cs="Times New Roman"/>
                <w:sz w:val="28"/>
                <w:szCs w:val="28"/>
              </w:rPr>
              <w:t xml:space="preserve">Заняття та консультації в </w:t>
            </w:r>
            <w:proofErr w:type="spellStart"/>
            <w:r w:rsidRPr="001303DC">
              <w:rPr>
                <w:rFonts w:ascii="Times New Roman" w:eastAsia="Calibri" w:hAnsi="Times New Roman" w:cs="Times New Roman"/>
                <w:sz w:val="28"/>
                <w:szCs w:val="28"/>
              </w:rPr>
              <w:t>онлайн</w:t>
            </w:r>
            <w:proofErr w:type="spellEnd"/>
            <w:r w:rsidRPr="001303DC">
              <w:rPr>
                <w:rFonts w:ascii="Times New Roman" w:eastAsia="Calibri" w:hAnsi="Times New Roman" w:cs="Times New Roman"/>
                <w:sz w:val="28"/>
                <w:szCs w:val="28"/>
              </w:rPr>
              <w:t xml:space="preserve"> форматі проводяться на платформі </w:t>
            </w:r>
            <w:r w:rsidRPr="001303DC">
              <w:rPr>
                <w:rFonts w:ascii="Times New Roman" w:eastAsia="Calibri" w:hAnsi="Times New Roman" w:cs="Times New Roman"/>
                <w:b/>
                <w:kern w:val="0"/>
                <w:sz w:val="28"/>
                <w:szCs w:val="28"/>
                <w:lang w:val="ru-RU"/>
                <w14:ligatures w14:val="none"/>
              </w:rPr>
              <w:t xml:space="preserve"> </w:t>
            </w:r>
            <w:r w:rsidRPr="001303DC">
              <w:rPr>
                <w:rFonts w:ascii="Times New Roman" w:eastAsia="Calibri" w:hAnsi="Times New Roman" w:cs="Times New Roman"/>
                <w:b/>
                <w:kern w:val="0"/>
                <w:sz w:val="28"/>
                <w:szCs w:val="28"/>
                <w:lang w:val="en-US"/>
                <w14:ligatures w14:val="none"/>
              </w:rPr>
              <w:t>Zoom</w:t>
            </w:r>
          </w:p>
          <w:p w14:paraId="6FAFE36C" w14:textId="77777777" w:rsidR="001303DC" w:rsidRPr="001303DC" w:rsidRDefault="00F540EB" w:rsidP="001303D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8"/>
                <w:szCs w:val="28"/>
                <w:lang w:val="ru-RU"/>
                <w14:ligatures w14:val="none"/>
              </w:rPr>
            </w:pPr>
            <w:hyperlink r:id="rId12" w:history="1">
              <w:r w:rsidR="001303DC" w:rsidRPr="001303DC">
                <w:rPr>
                  <w:rFonts w:ascii="Times New Roman" w:eastAsia="Times New Roman" w:hAnsi="Times New Roman" w:cs="Times New Roman"/>
                  <w:color w:val="0000FF"/>
                  <w:kern w:val="0"/>
                  <w:sz w:val="28"/>
                  <w:szCs w:val="28"/>
                  <w:u w:val="single"/>
                  <w:lang w:val="ru-RU" w:eastAsia="ru-RU"/>
                  <w14:ligatures w14:val="none"/>
                </w:rPr>
                <w:t>https://us05web.zoom.us/j/7199640543?pwd=Dfo2dEg4lA75iAwwrrN8RZZn5PigtM.1</w:t>
              </w:r>
            </w:hyperlink>
          </w:p>
          <w:p w14:paraId="49B48D1C" w14:textId="407E5650" w:rsidR="001303DC" w:rsidRPr="001303DC" w:rsidRDefault="00C078E7" w:rsidP="001303D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8"/>
                <w:szCs w:val="28"/>
                <w:lang w:val="ru-RU"/>
                <w14:ligatures w14:val="none"/>
              </w:rPr>
            </w:pPr>
            <w:proofErr w:type="spellStart"/>
            <w:r>
              <w:rPr>
                <w:rFonts w:ascii="Times New Roman" w:eastAsia="Calibri" w:hAnsi="Times New Roman" w:cs="Times New Roman"/>
                <w:b/>
                <w:kern w:val="0"/>
                <w:sz w:val="28"/>
                <w:szCs w:val="28"/>
                <w:lang w:val="ru-RU"/>
                <w14:ligatures w14:val="none"/>
              </w:rPr>
              <w:t>І</w:t>
            </w:r>
            <w:r w:rsidR="001303DC" w:rsidRPr="001303DC">
              <w:rPr>
                <w:rFonts w:ascii="Times New Roman" w:eastAsia="Calibri" w:hAnsi="Times New Roman" w:cs="Times New Roman"/>
                <w:b/>
                <w:kern w:val="0"/>
                <w:sz w:val="28"/>
                <w:szCs w:val="28"/>
                <w:lang w:val="ru-RU"/>
                <w14:ligatures w14:val="none"/>
              </w:rPr>
              <w:t>дентиф</w:t>
            </w:r>
            <w:r>
              <w:rPr>
                <w:rFonts w:ascii="Times New Roman" w:eastAsia="Calibri" w:hAnsi="Times New Roman" w:cs="Times New Roman"/>
                <w:b/>
                <w:kern w:val="0"/>
                <w:sz w:val="28"/>
                <w:szCs w:val="28"/>
                <w:lang w:val="ru-RU"/>
                <w14:ligatures w14:val="none"/>
              </w:rPr>
              <w:t>і</w:t>
            </w:r>
            <w:r w:rsidR="001303DC" w:rsidRPr="001303DC">
              <w:rPr>
                <w:rFonts w:ascii="Times New Roman" w:eastAsia="Calibri" w:hAnsi="Times New Roman" w:cs="Times New Roman"/>
                <w:b/>
                <w:kern w:val="0"/>
                <w:sz w:val="28"/>
                <w:szCs w:val="28"/>
                <w:lang w:val="ru-RU"/>
                <w14:ligatures w14:val="none"/>
              </w:rPr>
              <w:t>катор</w:t>
            </w:r>
            <w:proofErr w:type="spellEnd"/>
            <w:r w:rsidR="001303DC" w:rsidRPr="001303DC">
              <w:rPr>
                <w:rFonts w:ascii="Times New Roman" w:eastAsia="Calibri" w:hAnsi="Times New Roman" w:cs="Times New Roman"/>
                <w:b/>
                <w:kern w:val="0"/>
                <w:sz w:val="28"/>
                <w:szCs w:val="28"/>
                <w:lang w:val="ru-RU"/>
                <w14:ligatures w14:val="none"/>
              </w:rPr>
              <w:t xml:space="preserve"> </w:t>
            </w:r>
            <w:proofErr w:type="spellStart"/>
            <w:r w:rsidR="001303DC" w:rsidRPr="001303DC">
              <w:rPr>
                <w:rFonts w:ascii="Times New Roman" w:eastAsia="Calibri" w:hAnsi="Times New Roman" w:cs="Times New Roman"/>
                <w:b/>
                <w:kern w:val="0"/>
                <w:sz w:val="28"/>
                <w:szCs w:val="28"/>
                <w:lang w:val="ru-RU"/>
                <w14:ligatures w14:val="none"/>
              </w:rPr>
              <w:t>конференц</w:t>
            </w:r>
            <w:r>
              <w:rPr>
                <w:rFonts w:ascii="Times New Roman" w:eastAsia="Calibri" w:hAnsi="Times New Roman" w:cs="Times New Roman"/>
                <w:b/>
                <w:kern w:val="0"/>
                <w:sz w:val="28"/>
                <w:szCs w:val="28"/>
                <w:lang w:val="ru-RU"/>
                <w14:ligatures w14:val="none"/>
              </w:rPr>
              <w:t>ії</w:t>
            </w:r>
            <w:proofErr w:type="spellEnd"/>
            <w:r w:rsidR="001303DC" w:rsidRPr="001303DC">
              <w:rPr>
                <w:rFonts w:ascii="Times New Roman" w:eastAsia="Calibri" w:hAnsi="Times New Roman" w:cs="Times New Roman"/>
                <w:kern w:val="0"/>
                <w:sz w:val="28"/>
                <w:szCs w:val="28"/>
                <w:lang w:val="ru-RU"/>
                <w14:ligatures w14:val="none"/>
              </w:rPr>
              <w:t>: 719 964 0543</w:t>
            </w:r>
          </w:p>
          <w:p w14:paraId="2E965426" w14:textId="368BC960" w:rsidR="001303DC" w:rsidRPr="001303DC" w:rsidRDefault="001303DC" w:rsidP="001303D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8"/>
                <w:szCs w:val="28"/>
                <w:lang w:val="ru-RU"/>
                <w14:ligatures w14:val="none"/>
              </w:rPr>
            </w:pPr>
            <w:r w:rsidRPr="001303DC">
              <w:rPr>
                <w:rFonts w:ascii="Times New Roman" w:eastAsia="Calibri" w:hAnsi="Times New Roman" w:cs="Times New Roman"/>
                <w:b/>
                <w:kern w:val="0"/>
                <w:sz w:val="28"/>
                <w:szCs w:val="28"/>
                <w:lang w:val="ru-RU"/>
                <w14:ligatures w14:val="none"/>
              </w:rPr>
              <w:t>Код доступ</w:t>
            </w:r>
            <w:r w:rsidR="00C078E7">
              <w:rPr>
                <w:rFonts w:ascii="Times New Roman" w:eastAsia="Calibri" w:hAnsi="Times New Roman" w:cs="Times New Roman"/>
                <w:b/>
                <w:kern w:val="0"/>
                <w:sz w:val="28"/>
                <w:szCs w:val="28"/>
                <w:lang w:val="ru-RU"/>
                <w14:ligatures w14:val="none"/>
              </w:rPr>
              <w:t>у</w:t>
            </w:r>
            <w:r w:rsidRPr="001303DC">
              <w:rPr>
                <w:rFonts w:ascii="Times New Roman" w:eastAsia="Calibri" w:hAnsi="Times New Roman" w:cs="Times New Roman"/>
                <w:kern w:val="0"/>
                <w:sz w:val="28"/>
                <w:szCs w:val="28"/>
                <w:lang w:val="ru-RU"/>
                <w14:ligatures w14:val="none"/>
              </w:rPr>
              <w:t>: MPY5uN</w:t>
            </w:r>
          </w:p>
          <w:p w14:paraId="79B23851" w14:textId="2A644545" w:rsidR="00F22BE1" w:rsidRPr="002F34A7" w:rsidRDefault="00F22BE1" w:rsidP="00F22BE1">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p>
        </w:tc>
      </w:tr>
      <w:tr w:rsidR="0067702F" w:rsidRPr="002958FE" w14:paraId="50A035A5"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18680E19" w14:textId="3EC43A77" w:rsidR="002958FE" w:rsidRPr="0045713E" w:rsidRDefault="0045713E" w:rsidP="0067702F">
            <w:pPr>
              <w:widowControl w:val="0"/>
              <w:rPr>
                <w:rFonts w:ascii="Times New Roman" w:hAnsi="Times New Roman" w:cs="Times New Roman"/>
                <w:bCs w:val="0"/>
                <w:sz w:val="28"/>
                <w:szCs w:val="28"/>
              </w:rPr>
            </w:pPr>
            <w:r w:rsidRPr="0045713E">
              <w:rPr>
                <w:rFonts w:ascii="Times New Roman" w:hAnsi="Times New Roman" w:cs="Times New Roman"/>
                <w:sz w:val="28"/>
                <w:szCs w:val="28"/>
              </w:rPr>
              <w:lastRenderedPageBreak/>
              <w:t>Анотація навчальної дисципліни</w:t>
            </w:r>
          </w:p>
        </w:tc>
        <w:tc>
          <w:tcPr>
            <w:tcW w:w="5728" w:type="dxa"/>
            <w:gridSpan w:val="2"/>
            <w:shd w:val="clear" w:color="auto" w:fill="ABF7B9"/>
          </w:tcPr>
          <w:p w14:paraId="6AF192F8" w14:textId="6E357452" w:rsidR="00C078E7" w:rsidRPr="00F22BE1" w:rsidRDefault="00C078E7" w:rsidP="00C078E7">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078E7">
              <w:rPr>
                <w:rFonts w:ascii="Times New Roman" w:hAnsi="Times New Roman" w:cs="Times New Roman"/>
                <w:sz w:val="28"/>
                <w:szCs w:val="28"/>
              </w:rPr>
              <w:t>Дисципліна спрямована на вивчення основ теоретичної метрології; основних метрологічних характеристик засобів вимірювальної техніки; видів, методів і похибок вимірювань та їх засобів; принципів побудови і сфер застосування електроме</w:t>
            </w:r>
            <w:r>
              <w:rPr>
                <w:rFonts w:ascii="Times New Roman" w:hAnsi="Times New Roman" w:cs="Times New Roman"/>
                <w:sz w:val="28"/>
                <w:szCs w:val="28"/>
              </w:rPr>
              <w:t>ханічних вимірювальних приладів.</w:t>
            </w:r>
          </w:p>
        </w:tc>
      </w:tr>
      <w:tr w:rsidR="0067702F" w:rsidRPr="002958FE" w14:paraId="6671AE9F"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ABF7B9"/>
          </w:tcPr>
          <w:p w14:paraId="2BE40A73" w14:textId="38269041" w:rsidR="00B80283" w:rsidRPr="00B80283" w:rsidRDefault="00B80283" w:rsidP="000149E6">
            <w:pPr>
              <w:tabs>
                <w:tab w:val="left" w:pos="284"/>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80283">
              <w:rPr>
                <w:rFonts w:ascii="Times New Roman" w:hAnsi="Times New Roman" w:cs="Times New Roman"/>
                <w:b/>
                <w:bCs/>
                <w:i/>
                <w:iCs/>
                <w:color w:val="810000" w:themeColor="accent1" w:themeShade="BF"/>
                <w:sz w:val="28"/>
                <w:szCs w:val="28"/>
              </w:rPr>
              <w:t>Метою</w:t>
            </w:r>
            <w:r w:rsidRPr="00B80283">
              <w:rPr>
                <w:rFonts w:ascii="Times New Roman" w:hAnsi="Times New Roman" w:cs="Times New Roman"/>
                <w:sz w:val="28"/>
                <w:szCs w:val="28"/>
              </w:rPr>
              <w:t xml:space="preserve"> </w:t>
            </w:r>
            <w:r w:rsidR="00A7541C">
              <w:rPr>
                <w:rFonts w:ascii="Times New Roman" w:eastAsia="Times New Roman" w:hAnsi="Times New Roman" w:cs="Times New Roman"/>
                <w:color w:val="000000"/>
                <w:kern w:val="0"/>
                <w:sz w:val="28"/>
                <w:szCs w:val="28"/>
                <w:lang w:eastAsia="ar-SA"/>
                <w14:ligatures w14:val="none"/>
              </w:rPr>
              <w:t>вивчення</w:t>
            </w:r>
            <w:r w:rsidR="00A7541C" w:rsidRPr="00A7541C">
              <w:rPr>
                <w:rFonts w:ascii="Times New Roman" w:eastAsia="Times New Roman" w:hAnsi="Times New Roman" w:cs="Times New Roman"/>
                <w:color w:val="000000"/>
                <w:kern w:val="0"/>
                <w:sz w:val="28"/>
                <w:szCs w:val="28"/>
                <w:lang w:eastAsia="ar-SA"/>
                <w14:ligatures w14:val="none"/>
              </w:rPr>
              <w:t xml:space="preserve"> навчальної дисципліни є </w:t>
            </w:r>
            <w:r w:rsidR="003500E0" w:rsidRPr="003500E0">
              <w:rPr>
                <w:rFonts w:ascii="Times New Roman" w:eastAsia="Times New Roman" w:hAnsi="Times New Roman" w:cs="Times New Roman"/>
                <w:color w:val="000000"/>
                <w:kern w:val="0"/>
                <w:sz w:val="28"/>
                <w:szCs w:val="28"/>
                <w:lang w:eastAsia="ar-SA"/>
                <w14:ligatures w14:val="none"/>
              </w:rPr>
              <w:t xml:space="preserve"> формування у здобувачів фахової передвищої освіти </w:t>
            </w:r>
            <w:r w:rsidR="00C078E7" w:rsidRPr="00C078E7">
              <w:rPr>
                <w:rFonts w:ascii="Times New Roman" w:eastAsia="Times New Roman" w:hAnsi="Times New Roman" w:cs="Times New Roman"/>
                <w:color w:val="000000"/>
                <w:kern w:val="0"/>
                <w:sz w:val="28"/>
                <w:szCs w:val="28"/>
                <w:lang w:eastAsia="ar-SA"/>
                <w14:ligatures w14:val="none"/>
              </w:rPr>
              <w:t>теоретичних знань з основ метрології та принципів побудови електромеханічних вимірювальних приладів; здобуття практичних навичок вимірювань і обробки їх результатів, моделювання приладів з багатьма межами вимірювань.</w:t>
            </w:r>
          </w:p>
        </w:tc>
      </w:tr>
      <w:tr w:rsidR="0067702F" w:rsidRPr="002958FE" w14:paraId="614DA95A"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32450997" w14:textId="66DA2117" w:rsidR="002958FE" w:rsidRPr="00716F86" w:rsidRDefault="00106BEE" w:rsidP="00716F86">
            <w:pPr>
              <w:widowControl w:val="0"/>
              <w:jc w:val="both"/>
              <w:rPr>
                <w:rFonts w:ascii="Times New Roman" w:hAnsi="Times New Roman" w:cs="Times New Roman"/>
                <w:bCs w:val="0"/>
                <w:sz w:val="28"/>
                <w:szCs w:val="28"/>
              </w:rPr>
            </w:pPr>
            <w:r>
              <w:rPr>
                <w:rFonts w:ascii="Times New Roman" w:hAnsi="Times New Roman" w:cs="Times New Roman"/>
                <w:sz w:val="28"/>
                <w:szCs w:val="28"/>
              </w:rPr>
              <w:t>Програмні к</w:t>
            </w:r>
            <w:r w:rsidR="00716F86">
              <w:rPr>
                <w:rFonts w:ascii="Times New Roman" w:hAnsi="Times New Roman" w:cs="Times New Roman"/>
                <w:sz w:val="28"/>
                <w:szCs w:val="28"/>
              </w:rPr>
              <w:t>омпетентності</w:t>
            </w:r>
          </w:p>
        </w:tc>
        <w:tc>
          <w:tcPr>
            <w:tcW w:w="5728" w:type="dxa"/>
            <w:gridSpan w:val="2"/>
            <w:shd w:val="clear" w:color="auto" w:fill="ABF7B9"/>
          </w:tcPr>
          <w:p w14:paraId="1D58EB6D" w14:textId="77777777" w:rsidR="001A0B22" w:rsidRDefault="001A0B22"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A0B22">
              <w:rPr>
                <w:rFonts w:ascii="Times New Roman" w:hAnsi="Times New Roman" w:cs="Times New Roman"/>
                <w:sz w:val="28"/>
                <w:szCs w:val="28"/>
              </w:rPr>
              <w:t xml:space="preserve">ЗК3. Здатність оцінювати та забезпечувати якість виконуваних робіт. </w:t>
            </w:r>
          </w:p>
          <w:p w14:paraId="4D07471F" w14:textId="77777777" w:rsidR="001A0B22" w:rsidRDefault="001A0B22"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A0B22">
              <w:rPr>
                <w:rFonts w:ascii="Times New Roman" w:hAnsi="Times New Roman" w:cs="Times New Roman"/>
                <w:sz w:val="28"/>
                <w:szCs w:val="28"/>
              </w:rPr>
              <w:t xml:space="preserve">ЗК4. Здатність вчитися і оволодівати сучасними знаннями. </w:t>
            </w:r>
          </w:p>
          <w:p w14:paraId="5BD21FD7" w14:textId="77777777" w:rsidR="001A0B22" w:rsidRDefault="001A0B22"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A0B22">
              <w:rPr>
                <w:rFonts w:ascii="Times New Roman" w:hAnsi="Times New Roman" w:cs="Times New Roman"/>
                <w:sz w:val="28"/>
                <w:szCs w:val="28"/>
              </w:rPr>
              <w:t xml:space="preserve">ЗК5. Здатність застосовувати теоретичні знання на практиці. </w:t>
            </w:r>
          </w:p>
          <w:p w14:paraId="0840B391" w14:textId="77777777" w:rsidR="001A0B22" w:rsidRDefault="001A0B22"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A0B22">
              <w:rPr>
                <w:rFonts w:ascii="Times New Roman" w:hAnsi="Times New Roman" w:cs="Times New Roman"/>
                <w:sz w:val="28"/>
                <w:szCs w:val="28"/>
              </w:rPr>
              <w:t xml:space="preserve">ЗК6. Здатність спілкуватися державною мовою як усно та і письмово. </w:t>
            </w:r>
          </w:p>
          <w:p w14:paraId="2618FC47" w14:textId="7351A42B" w:rsidR="00FE0960" w:rsidRDefault="00FE0960"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E0960">
              <w:rPr>
                <w:rFonts w:ascii="Times New Roman" w:eastAsia="Times New Roman" w:hAnsi="Times New Roman" w:cs="Times New Roman"/>
                <w:kern w:val="0"/>
                <w:sz w:val="28"/>
                <w:szCs w:val="28"/>
                <w:lang w:eastAsia="ru-RU"/>
                <w14:ligatures w14:val="none"/>
              </w:rPr>
              <w:t>ЗК 7 Здатність спілкуватися іноземною мовою.</w:t>
            </w:r>
          </w:p>
          <w:p w14:paraId="34E5278A" w14:textId="77777777" w:rsidR="001A0B22" w:rsidRDefault="001A0B22"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A0B22">
              <w:rPr>
                <w:rFonts w:ascii="Times New Roman" w:hAnsi="Times New Roman" w:cs="Times New Roman"/>
                <w:sz w:val="28"/>
                <w:szCs w:val="28"/>
              </w:rPr>
              <w:t xml:space="preserve">ЗК8. Здатність використовувати інформаційні та комунікаційні технології. </w:t>
            </w:r>
          </w:p>
          <w:p w14:paraId="7E9FA576" w14:textId="77777777" w:rsidR="001A0B22" w:rsidRDefault="001A0B22"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A0B22">
              <w:rPr>
                <w:rFonts w:ascii="Times New Roman" w:hAnsi="Times New Roman" w:cs="Times New Roman"/>
                <w:sz w:val="28"/>
                <w:szCs w:val="28"/>
              </w:rPr>
              <w:t xml:space="preserve">СК7.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тягового рухомого складу, його систем та елементів </w:t>
            </w:r>
          </w:p>
          <w:p w14:paraId="648CB8FA" w14:textId="77777777" w:rsidR="001A0B22" w:rsidRDefault="001A0B22"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A0B22">
              <w:rPr>
                <w:rFonts w:ascii="Times New Roman" w:hAnsi="Times New Roman" w:cs="Times New Roman"/>
                <w:sz w:val="28"/>
                <w:szCs w:val="28"/>
              </w:rPr>
              <w:t xml:space="preserve">СК8. Здатність застосовувати контрольно-вимірювальні прилади та засоби вимірювальної техніки при технічному обслуговуванні, ремонті та випробуваннях тягового рухомого складу, його систем та елементів. </w:t>
            </w:r>
          </w:p>
          <w:p w14:paraId="1D8DBB0D" w14:textId="1E13EA8D" w:rsidR="00377D5D" w:rsidRPr="002958FE" w:rsidRDefault="00377D5D" w:rsidP="00716F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64CBE" w:rsidRPr="00716F86" w14:paraId="2D7A444B"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7B66D468" w14:textId="39A49EEC" w:rsidR="002958FE" w:rsidRPr="00716F86" w:rsidRDefault="00716F86" w:rsidP="0067702F">
            <w:pPr>
              <w:widowControl w:val="0"/>
              <w:rPr>
                <w:rFonts w:ascii="Times New Roman" w:hAnsi="Times New Roman" w:cs="Times New Roman"/>
                <w:bCs w:val="0"/>
                <w:sz w:val="28"/>
                <w:szCs w:val="28"/>
              </w:rPr>
            </w:pPr>
            <w:r w:rsidRPr="00716F86">
              <w:rPr>
                <w:rFonts w:ascii="Times New Roman" w:hAnsi="Times New Roman" w:cs="Times New Roman"/>
                <w:sz w:val="28"/>
                <w:szCs w:val="28"/>
              </w:rPr>
              <w:t>Очікувані результати навчання</w:t>
            </w:r>
          </w:p>
        </w:tc>
        <w:tc>
          <w:tcPr>
            <w:tcW w:w="5728" w:type="dxa"/>
            <w:gridSpan w:val="2"/>
            <w:shd w:val="clear" w:color="auto" w:fill="ABF7B9"/>
          </w:tcPr>
          <w:p w14:paraId="28368888" w14:textId="77777777" w:rsidR="001A0B22" w:rsidRDefault="001A0B22" w:rsidP="00377D5D">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1A0B22">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логічно викладати свої </w:t>
            </w:r>
            <w:r w:rsidRPr="001A0B22">
              <w:rPr>
                <w:rFonts w:ascii="Times New Roman" w:hAnsi="Times New Roman" w:cs="Times New Roman"/>
                <w:bCs/>
                <w:sz w:val="28"/>
                <w:szCs w:val="28"/>
              </w:rPr>
              <w:lastRenderedPageBreak/>
              <w:t xml:space="preserve">думки. </w:t>
            </w:r>
          </w:p>
          <w:p w14:paraId="3F84CA97" w14:textId="77777777" w:rsidR="00FE0960" w:rsidRPr="00FE0960" w:rsidRDefault="00FE0960" w:rsidP="00525804">
            <w:pPr>
              <w:shd w:val="clear" w:color="auto" w:fill="ABF7B9"/>
              <w:tabs>
                <w:tab w:val="left" w:pos="437"/>
              </w:tabs>
              <w:spacing w:before="5"/>
              <w:ind w:left="11" w:right="1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ru-RU"/>
                <w14:ligatures w14:val="none"/>
              </w:rPr>
            </w:pPr>
            <w:r w:rsidRPr="00FE0960">
              <w:rPr>
                <w:rFonts w:ascii="Times New Roman" w:eastAsia="Times New Roman" w:hAnsi="Times New Roman" w:cs="Times New Roman"/>
                <w:kern w:val="0"/>
                <w:sz w:val="28"/>
                <w:szCs w:val="28"/>
                <w:lang w:eastAsia="ru-RU"/>
                <w14:ligatures w14:val="none"/>
              </w:rPr>
              <w:t xml:space="preserve">РНЗ Використовувати навички усної та письмової комунікації іноземною мовою.  </w:t>
            </w:r>
          </w:p>
          <w:p w14:paraId="2CFE3571" w14:textId="77777777" w:rsidR="001A0B22" w:rsidRDefault="001A0B22" w:rsidP="00377D5D">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1A0B22">
              <w:rPr>
                <w:rFonts w:ascii="Times New Roman" w:hAnsi="Times New Roman" w:cs="Times New Roman"/>
                <w:bCs/>
                <w:sz w:val="28"/>
                <w:szCs w:val="28"/>
              </w:rPr>
              <w:t xml:space="preserve">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 технічної експлуатації залізниць України; інструкцій; нормативноправових документів, та рекомендації з експлуатації, ремонту та обслуговування тягового рухомого складу, його систем та елементів. </w:t>
            </w:r>
          </w:p>
          <w:p w14:paraId="6C71E11C" w14:textId="645CD6B3" w:rsidR="001A0B22" w:rsidRDefault="001A0B22" w:rsidP="00377D5D">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1A0B22">
              <w:rPr>
                <w:rFonts w:ascii="Times New Roman" w:hAnsi="Times New Roman" w:cs="Times New Roman"/>
                <w:bCs/>
                <w:sz w:val="28"/>
                <w:szCs w:val="28"/>
              </w:rPr>
              <w:t xml:space="preserve">дотриманням безпеки руху поїздів. </w:t>
            </w:r>
          </w:p>
          <w:p w14:paraId="13617DAA" w14:textId="77777777" w:rsidR="001A0B22" w:rsidRDefault="001A0B22" w:rsidP="00377D5D">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1A0B22">
              <w:rPr>
                <w:rFonts w:ascii="Times New Roman" w:hAnsi="Times New Roman" w:cs="Times New Roman"/>
                <w:bCs/>
                <w:sz w:val="28"/>
                <w:szCs w:val="28"/>
              </w:rPr>
              <w:t xml:space="preserve">РН7. Використовувати у професійній діяльності знання нормативно-правових актів, інструкцій з охорони праці, пожежної безпеки та електробезпеки. </w:t>
            </w:r>
          </w:p>
          <w:p w14:paraId="51265FE1" w14:textId="58A574AE" w:rsidR="001A0B22" w:rsidRDefault="001A0B22" w:rsidP="00377D5D">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1A0B22">
              <w:rPr>
                <w:rFonts w:ascii="Times New Roman" w:hAnsi="Times New Roman" w:cs="Times New Roman"/>
                <w:bCs/>
                <w:sz w:val="28"/>
                <w:szCs w:val="28"/>
              </w:rPr>
              <w:t xml:space="preserve">РН10. Використовувати методи вимірювань, метрологічні норми та інші нормативні документи під час визначення технічного стану тягового рухомого складу, його систем та елементів. </w:t>
            </w:r>
          </w:p>
          <w:p w14:paraId="32EF9D82" w14:textId="5E7A2761" w:rsidR="00377D5D" w:rsidRPr="001A0B22" w:rsidRDefault="001A0B22" w:rsidP="00FE0960">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1A0B22">
              <w:rPr>
                <w:rFonts w:ascii="Times New Roman" w:hAnsi="Times New Roman" w:cs="Times New Roman"/>
                <w:bCs/>
                <w:sz w:val="28"/>
                <w:szCs w:val="28"/>
              </w:rPr>
              <w:t xml:space="preserve">РН11. Розробляти технологічну документацію для експлуатації, ремонту та технічного обслуговування тягового рухомого складу, його систем та елементів. </w:t>
            </w:r>
          </w:p>
        </w:tc>
      </w:tr>
      <w:tr w:rsidR="00761B37" w:rsidRPr="00716F86" w14:paraId="35B9AB2D"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shd w:val="clear" w:color="auto" w:fill="ABF7B9"/>
          </w:tcPr>
          <w:p w14:paraId="4AF1B500" w14:textId="4A264C64" w:rsidR="00761B37" w:rsidRPr="00377D5D" w:rsidRDefault="00761B37" w:rsidP="000149E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F24686">
              <w:rPr>
                <w:rFonts w:ascii="Times New Roman" w:hAnsi="Times New Roman" w:cs="Times New Roman"/>
                <w:bCs/>
                <w:sz w:val="28"/>
                <w:szCs w:val="28"/>
              </w:rPr>
              <w:t xml:space="preserve">Основи </w:t>
            </w:r>
            <w:r w:rsidR="000149E6">
              <w:rPr>
                <w:rFonts w:ascii="Times New Roman" w:hAnsi="Times New Roman" w:cs="Times New Roman"/>
                <w:bCs/>
                <w:sz w:val="28"/>
                <w:szCs w:val="28"/>
              </w:rPr>
              <w:t>метрології</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w:t>
            </w:r>
            <w:r w:rsidR="00F24686">
              <w:rPr>
                <w:rFonts w:ascii="Times New Roman" w:hAnsi="Times New Roman" w:cs="Times New Roman"/>
                <w:bCs/>
                <w:sz w:val="28"/>
                <w:szCs w:val="28"/>
              </w:rPr>
              <w:t>«Фізика», «Інженерна графіка»,</w:t>
            </w:r>
            <w:r w:rsidR="00231BC3" w:rsidRPr="00231BC3">
              <w:rPr>
                <w:rFonts w:ascii="Times New Roman" w:hAnsi="Times New Roman" w:cs="Times New Roman"/>
                <w:sz w:val="28"/>
                <w:szCs w:val="28"/>
              </w:rPr>
              <w:t xml:space="preserve"> </w:t>
            </w:r>
            <w:r w:rsidR="00231BC3">
              <w:rPr>
                <w:rFonts w:ascii="Times New Roman" w:hAnsi="Times New Roman" w:cs="Times New Roman"/>
                <w:sz w:val="28"/>
                <w:szCs w:val="28"/>
              </w:rPr>
              <w:t>«</w:t>
            </w:r>
            <w:r w:rsidR="00231BC3" w:rsidRPr="00231BC3">
              <w:rPr>
                <w:rFonts w:ascii="Times New Roman" w:hAnsi="Times New Roman" w:cs="Times New Roman"/>
                <w:sz w:val="28"/>
                <w:szCs w:val="28"/>
              </w:rPr>
              <w:t xml:space="preserve">Технічна механіка», </w:t>
            </w:r>
            <w:r w:rsidR="00231BC3" w:rsidRPr="00231BC3">
              <w:rPr>
                <w:rFonts w:ascii="Times New Roman" w:hAnsi="Times New Roman" w:cs="Times New Roman"/>
                <w:bCs/>
                <w:sz w:val="28"/>
                <w:szCs w:val="28"/>
              </w:rPr>
              <w:t>«</w:t>
            </w:r>
            <w:r w:rsidR="00231BC3" w:rsidRPr="00231BC3">
              <w:rPr>
                <w:rFonts w:ascii="Times New Roman" w:hAnsi="Times New Roman" w:cs="Times New Roman"/>
                <w:sz w:val="28"/>
                <w:szCs w:val="28"/>
              </w:rPr>
              <w:t xml:space="preserve">Технологія галузі та технічні засоби залізничного транспорту» </w:t>
            </w:r>
            <w:r w:rsidR="00231BC3" w:rsidRPr="00231BC3">
              <w:rPr>
                <w:rFonts w:ascii="Times New Roman" w:hAnsi="Times New Roman" w:cs="Times New Roman"/>
                <w:bCs/>
                <w:sz w:val="28"/>
                <w:szCs w:val="28"/>
              </w:rPr>
              <w:t>«Матеріалознавство</w:t>
            </w:r>
            <w:r w:rsidR="00231BC3">
              <w:rPr>
                <w:rFonts w:ascii="Times New Roman" w:hAnsi="Times New Roman" w:cs="Times New Roman"/>
                <w:bCs/>
                <w:sz w:val="28"/>
                <w:szCs w:val="28"/>
              </w:rPr>
              <w:t>».</w:t>
            </w:r>
          </w:p>
        </w:tc>
      </w:tr>
      <w:tr w:rsidR="00761B37" w:rsidRPr="00716F86" w14:paraId="2BA9D81B"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020D0260" w14:textId="7EB1D034" w:rsidR="00761B37" w:rsidRPr="00761B37" w:rsidRDefault="00761B37" w:rsidP="0067702F">
            <w:pPr>
              <w:widowControl w:val="0"/>
              <w:rPr>
                <w:rFonts w:ascii="Times New Roman" w:hAnsi="Times New Roman" w:cs="Times New Roman"/>
                <w:bCs w:val="0"/>
                <w:sz w:val="28"/>
                <w:szCs w:val="28"/>
              </w:rPr>
            </w:pPr>
            <w:proofErr w:type="spellStart"/>
            <w:r w:rsidRPr="00761B37">
              <w:rPr>
                <w:rFonts w:ascii="Times New Roman" w:hAnsi="Times New Roman" w:cs="Times New Roman"/>
                <w:sz w:val="28"/>
                <w:szCs w:val="28"/>
              </w:rPr>
              <w:t>Постреквізити</w:t>
            </w:r>
            <w:proofErr w:type="spellEnd"/>
          </w:p>
        </w:tc>
        <w:tc>
          <w:tcPr>
            <w:tcW w:w="5728" w:type="dxa"/>
            <w:gridSpan w:val="2"/>
            <w:shd w:val="clear" w:color="auto" w:fill="ABF7B9"/>
          </w:tcPr>
          <w:p w14:paraId="3A4D7C6F" w14:textId="3C333942" w:rsidR="00761B37" w:rsidRDefault="00F24686" w:rsidP="00F24686">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sz w:val="28"/>
                <w:szCs w:val="28"/>
              </w:rPr>
              <w:t xml:space="preserve">Навчальна дисципліна </w:t>
            </w:r>
            <w:r>
              <w:rPr>
                <w:rFonts w:ascii="Times New Roman" w:hAnsi="Times New Roman" w:cs="Times New Roman"/>
                <w:bCs/>
                <w:kern w:val="0"/>
                <w:sz w:val="28"/>
                <w:szCs w:val="28"/>
                <w14:ligatures w14:val="none"/>
              </w:rPr>
              <w:t>«</w:t>
            </w:r>
            <w:r w:rsidRPr="00F24686">
              <w:rPr>
                <w:rFonts w:ascii="Times New Roman" w:hAnsi="Times New Roman" w:cs="Times New Roman"/>
                <w:sz w:val="28"/>
                <w:szCs w:val="28"/>
              </w:rPr>
              <w:t>Технологія ремонту рухомого складу</w:t>
            </w:r>
            <w:r>
              <w:rPr>
                <w:rFonts w:ascii="Times New Roman" w:hAnsi="Times New Roman" w:cs="Times New Roman"/>
                <w:bCs/>
                <w:sz w:val="28"/>
                <w:szCs w:val="28"/>
              </w:rPr>
              <w:t>»; к</w:t>
            </w:r>
            <w:r w:rsidR="00F84E30">
              <w:rPr>
                <w:rFonts w:ascii="Times New Roman" w:hAnsi="Times New Roman" w:cs="Times New Roman"/>
                <w:bCs/>
                <w:sz w:val="28"/>
                <w:szCs w:val="28"/>
              </w:rPr>
              <w:t xml:space="preserve">урсовий </w:t>
            </w:r>
            <w:proofErr w:type="spellStart"/>
            <w:r w:rsidR="00F84E30">
              <w:rPr>
                <w:rFonts w:ascii="Times New Roman" w:hAnsi="Times New Roman" w:cs="Times New Roman"/>
                <w:bCs/>
                <w:sz w:val="28"/>
                <w:szCs w:val="28"/>
              </w:rPr>
              <w:t>проєкт</w:t>
            </w:r>
            <w:proofErr w:type="spellEnd"/>
            <w:r w:rsidR="00F84E30" w:rsidRPr="00F84E30">
              <w:rPr>
                <w:rFonts w:ascii="Times New Roman" w:eastAsia="Times New Roman" w:hAnsi="Times New Roman" w:cs="Times New Roman"/>
                <w:kern w:val="0"/>
                <w:sz w:val="28"/>
                <w:szCs w:val="28"/>
                <w:lang w:eastAsia="ru-RU"/>
                <w14:ligatures w14:val="none"/>
              </w:rPr>
              <w:t xml:space="preserve"> </w:t>
            </w:r>
            <w:r w:rsidR="00F84E30" w:rsidRPr="00F84E30">
              <w:rPr>
                <w:rFonts w:ascii="Times New Roman" w:hAnsi="Times New Roman" w:cs="Times New Roman"/>
                <w:bCs/>
                <w:sz w:val="28"/>
                <w:szCs w:val="28"/>
              </w:rPr>
              <w:t>з розробки технології ремонту вузла (агрегату, деталі) локомотиву (МВРС);</w:t>
            </w:r>
            <w:r w:rsidR="00F84E30">
              <w:rPr>
                <w:rFonts w:ascii="Times New Roman" w:hAnsi="Times New Roman" w:cs="Times New Roman"/>
                <w:bCs/>
                <w:sz w:val="28"/>
                <w:szCs w:val="28"/>
              </w:rPr>
              <w:t xml:space="preserve"> </w:t>
            </w:r>
            <w:r>
              <w:rPr>
                <w:rFonts w:ascii="Times New Roman" w:hAnsi="Times New Roman" w:cs="Times New Roman"/>
                <w:bCs/>
                <w:sz w:val="28"/>
                <w:szCs w:val="28"/>
              </w:rPr>
              <w:t xml:space="preserve">дипломне проектування. </w:t>
            </w:r>
            <w:r w:rsidR="00761B37" w:rsidRPr="00761B37">
              <w:rPr>
                <w:rFonts w:ascii="Times New Roman" w:hAnsi="Times New Roman" w:cs="Times New Roman"/>
                <w:bCs/>
                <w:sz w:val="28"/>
                <w:szCs w:val="28"/>
              </w:rPr>
              <w:t xml:space="preserve">Навчальна дисципліна </w:t>
            </w:r>
            <w:r w:rsidR="006F1DDC" w:rsidRPr="006F1DDC">
              <w:rPr>
                <w:rFonts w:ascii="Times New Roman" w:eastAsia="Calibri" w:hAnsi="Times New Roman" w:cs="Times New Roman"/>
                <w:bCs/>
                <w:kern w:val="0"/>
                <w:sz w:val="28"/>
                <w:szCs w:val="28"/>
                <w14:ligatures w14:val="none"/>
              </w:rPr>
              <w:t>«Основи метрології»</w:t>
            </w:r>
            <w:r w:rsidR="006F1DDC">
              <w:rPr>
                <w:rFonts w:ascii="Times New Roman" w:eastAsia="Calibri" w:hAnsi="Times New Roman" w:cs="Times New Roman"/>
                <w:bCs/>
                <w:kern w:val="0"/>
                <w:sz w:val="28"/>
                <w:szCs w:val="28"/>
                <w14:ligatures w14:val="none"/>
              </w:rPr>
              <w:t xml:space="preserve"> </w:t>
            </w:r>
            <w:bookmarkStart w:id="1" w:name="_GoBack"/>
            <w:bookmarkEnd w:id="1"/>
            <w:r w:rsidR="00761B37" w:rsidRPr="00761B37">
              <w:rPr>
                <w:rFonts w:ascii="Times New Roman" w:hAnsi="Times New Roman" w:cs="Times New Roman"/>
                <w:bCs/>
                <w:sz w:val="28"/>
                <w:szCs w:val="28"/>
              </w:rPr>
              <w:t>дає можливість в подальшому опан</w:t>
            </w:r>
            <w:r w:rsidR="00761B37">
              <w:rPr>
                <w:rFonts w:ascii="Times New Roman" w:hAnsi="Times New Roman" w:cs="Times New Roman"/>
                <w:bCs/>
                <w:sz w:val="28"/>
                <w:szCs w:val="28"/>
              </w:rPr>
              <w:t>ову</w:t>
            </w:r>
            <w:r w:rsidR="00761B37" w:rsidRPr="00761B37">
              <w:rPr>
                <w:rFonts w:ascii="Times New Roman" w:hAnsi="Times New Roman" w:cs="Times New Roman"/>
                <w:bCs/>
                <w:sz w:val="28"/>
                <w:szCs w:val="28"/>
              </w:rPr>
              <w:t xml:space="preserve">вати </w:t>
            </w:r>
            <w:r w:rsidR="00F84E30">
              <w:rPr>
                <w:rFonts w:ascii="Times New Roman" w:hAnsi="Times New Roman" w:cs="Times New Roman"/>
                <w:bCs/>
                <w:sz w:val="28"/>
                <w:szCs w:val="28"/>
              </w:rPr>
              <w:t>технічні</w:t>
            </w:r>
            <w:r w:rsidR="00761B37">
              <w:rPr>
                <w:rFonts w:ascii="Times New Roman" w:hAnsi="Times New Roman" w:cs="Times New Roman"/>
                <w:bCs/>
                <w:sz w:val="28"/>
                <w:szCs w:val="28"/>
              </w:rPr>
              <w:t xml:space="preserve"> навчальні дисципліни на рівні </w:t>
            </w:r>
            <w:r w:rsidR="00236CC5">
              <w:rPr>
                <w:rFonts w:ascii="Times New Roman" w:hAnsi="Times New Roman" w:cs="Times New Roman"/>
                <w:bCs/>
                <w:sz w:val="28"/>
                <w:szCs w:val="28"/>
              </w:rPr>
              <w:t xml:space="preserve">вищої </w:t>
            </w:r>
            <w:r w:rsidR="00761B37">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sidR="00761B37">
              <w:rPr>
                <w:rFonts w:ascii="Times New Roman" w:hAnsi="Times New Roman" w:cs="Times New Roman"/>
                <w:bCs/>
                <w:sz w:val="28"/>
                <w:szCs w:val="28"/>
              </w:rPr>
              <w:t>.</w:t>
            </w:r>
            <w:r w:rsidR="00761B37" w:rsidRPr="00761B37">
              <w:rPr>
                <w:rFonts w:ascii="Times New Roman" w:hAnsi="Times New Roman" w:cs="Times New Roman"/>
                <w:bCs/>
                <w:sz w:val="28"/>
                <w:szCs w:val="28"/>
              </w:rPr>
              <w:t xml:space="preserve"> </w:t>
            </w:r>
          </w:p>
          <w:p w14:paraId="4820C171" w14:textId="207482EF" w:rsidR="000149E6" w:rsidRPr="00377D5D" w:rsidRDefault="000149E6" w:rsidP="00F24686">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r>
      <w:tr w:rsidR="00764CBE" w:rsidRPr="00716F86" w14:paraId="3885942E"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469AB056" w14:textId="38528778" w:rsidR="002958FE" w:rsidRPr="00716F86" w:rsidRDefault="00761B37" w:rsidP="0067702F">
            <w:pPr>
              <w:widowControl w:val="0"/>
              <w:rPr>
                <w:rFonts w:ascii="Times New Roman" w:hAnsi="Times New Roman" w:cs="Times New Roman"/>
                <w:bCs w:val="0"/>
                <w:sz w:val="28"/>
                <w:szCs w:val="28"/>
              </w:rPr>
            </w:pPr>
            <w:r>
              <w:rPr>
                <w:rFonts w:ascii="Times New Roman" w:hAnsi="Times New Roman" w:cs="Times New Roman"/>
                <w:sz w:val="28"/>
                <w:szCs w:val="28"/>
              </w:rPr>
              <w:lastRenderedPageBreak/>
              <w:t>Навчальна логістика</w:t>
            </w:r>
          </w:p>
        </w:tc>
        <w:tc>
          <w:tcPr>
            <w:tcW w:w="5728" w:type="dxa"/>
            <w:gridSpan w:val="2"/>
            <w:shd w:val="clear" w:color="auto" w:fill="ABF7B9"/>
          </w:tcPr>
          <w:p w14:paraId="014590D1" w14:textId="70B20599" w:rsidR="00761B37" w:rsidRPr="0036257A" w:rsidRDefault="00761B37" w:rsidP="00A272E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21272D" w:themeColor="accent5" w:themeShade="80"/>
                <w:sz w:val="28"/>
                <w:szCs w:val="28"/>
                <w:u w:val="single"/>
              </w:rPr>
            </w:pPr>
            <w:r w:rsidRPr="0036257A">
              <w:rPr>
                <w:rFonts w:ascii="Times New Roman" w:hAnsi="Times New Roman" w:cs="Times New Roman"/>
                <w:b/>
                <w:bCs/>
                <w:i/>
                <w:iCs/>
                <w:color w:val="21272D" w:themeColor="accent5" w:themeShade="80"/>
                <w:sz w:val="28"/>
                <w:szCs w:val="28"/>
                <w:u w:val="single"/>
              </w:rPr>
              <w:t>Теми лекцій</w:t>
            </w:r>
          </w:p>
          <w:p w14:paraId="0628702F" w14:textId="77777777"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1. Основні терміни та визначення метрології. </w:t>
            </w:r>
          </w:p>
          <w:p w14:paraId="21E8F244" w14:textId="392D18FF"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2. Системи фізичних величин. Міжнародна система одиниць фізичних величин SI (основні та похідні величини системи). </w:t>
            </w:r>
          </w:p>
          <w:p w14:paraId="00A2D573" w14:textId="77777777"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3. Вимірювальні операції. Класифікація ЗВТ за функціональним призначенням. </w:t>
            </w:r>
          </w:p>
          <w:p w14:paraId="01E35FD8" w14:textId="77777777"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4. Умови вимірювань (експлуатації ЗВТ). </w:t>
            </w:r>
          </w:p>
          <w:p w14:paraId="0AE08464" w14:textId="77777777"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5. Види вимірювань. </w:t>
            </w:r>
          </w:p>
          <w:p w14:paraId="6243A1AA" w14:textId="77777777"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6. Правила представлення результату вимірювань. </w:t>
            </w:r>
          </w:p>
          <w:p w14:paraId="5F485968" w14:textId="296513E6"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w:t>
            </w:r>
            <w:r w:rsidR="00AB1740">
              <w:rPr>
                <w:rFonts w:ascii="Times New Roman" w:eastAsia="Times New Roman" w:hAnsi="Times New Roman" w:cs="Times New Roman"/>
                <w:bCs/>
                <w:spacing w:val="2"/>
                <w:kern w:val="0"/>
                <w:sz w:val="28"/>
                <w:szCs w:val="28"/>
                <w:lang w:eastAsia="ru-RU"/>
                <w14:ligatures w14:val="none"/>
              </w:rPr>
              <w:t>7</w:t>
            </w:r>
            <w:r w:rsidRPr="000149E6">
              <w:rPr>
                <w:rFonts w:ascii="Times New Roman" w:eastAsia="Times New Roman" w:hAnsi="Times New Roman" w:cs="Times New Roman"/>
                <w:bCs/>
                <w:spacing w:val="2"/>
                <w:kern w:val="0"/>
                <w:sz w:val="28"/>
                <w:szCs w:val="28"/>
                <w:lang w:eastAsia="ru-RU"/>
                <w14:ligatures w14:val="none"/>
              </w:rPr>
              <w:t xml:space="preserve">. Класифікація похибок вимірювань. </w:t>
            </w:r>
          </w:p>
          <w:p w14:paraId="759AE5A9" w14:textId="49909C16"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w:t>
            </w:r>
            <w:r w:rsidR="00AB1740">
              <w:rPr>
                <w:rFonts w:ascii="Times New Roman" w:eastAsia="Times New Roman" w:hAnsi="Times New Roman" w:cs="Times New Roman"/>
                <w:bCs/>
                <w:spacing w:val="2"/>
                <w:kern w:val="0"/>
                <w:sz w:val="28"/>
                <w:szCs w:val="28"/>
                <w:lang w:eastAsia="ru-RU"/>
                <w14:ligatures w14:val="none"/>
              </w:rPr>
              <w:t>8</w:t>
            </w:r>
            <w:r w:rsidRPr="000149E6">
              <w:rPr>
                <w:rFonts w:ascii="Times New Roman" w:eastAsia="Times New Roman" w:hAnsi="Times New Roman" w:cs="Times New Roman"/>
                <w:bCs/>
                <w:spacing w:val="2"/>
                <w:kern w:val="0"/>
                <w:sz w:val="28"/>
                <w:szCs w:val="28"/>
                <w:lang w:eastAsia="ru-RU"/>
                <w14:ligatures w14:val="none"/>
              </w:rPr>
              <w:t xml:space="preserve">. Похибка взаємодії при підключенні до електричного кола амперметру та вольтметру. </w:t>
            </w:r>
          </w:p>
          <w:p w14:paraId="346FBA92" w14:textId="335A3059"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w:t>
            </w:r>
            <w:r w:rsidR="00AB1740">
              <w:rPr>
                <w:rFonts w:ascii="Times New Roman" w:eastAsia="Times New Roman" w:hAnsi="Times New Roman" w:cs="Times New Roman"/>
                <w:bCs/>
                <w:spacing w:val="2"/>
                <w:kern w:val="0"/>
                <w:sz w:val="28"/>
                <w:szCs w:val="28"/>
                <w:lang w:eastAsia="ru-RU"/>
                <w14:ligatures w14:val="none"/>
              </w:rPr>
              <w:t>9</w:t>
            </w:r>
            <w:r w:rsidRPr="000149E6">
              <w:rPr>
                <w:rFonts w:ascii="Times New Roman" w:eastAsia="Times New Roman" w:hAnsi="Times New Roman" w:cs="Times New Roman"/>
                <w:bCs/>
                <w:spacing w:val="2"/>
                <w:kern w:val="0"/>
                <w:sz w:val="28"/>
                <w:szCs w:val="28"/>
                <w:lang w:eastAsia="ru-RU"/>
                <w14:ligatures w14:val="none"/>
              </w:rPr>
              <w:t xml:space="preserve">. Класифікація похибок засобів вимірювальної техніки. Ймовірнісні та статистичні характеристики похибок і результатів вимірювань. </w:t>
            </w:r>
          </w:p>
          <w:p w14:paraId="0D843921" w14:textId="0EF82508"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w:t>
            </w:r>
            <w:r w:rsidR="00AB1740">
              <w:rPr>
                <w:rFonts w:ascii="Times New Roman" w:eastAsia="Times New Roman" w:hAnsi="Times New Roman" w:cs="Times New Roman"/>
                <w:bCs/>
                <w:spacing w:val="2"/>
                <w:kern w:val="0"/>
                <w:sz w:val="28"/>
                <w:szCs w:val="28"/>
                <w:lang w:eastAsia="ru-RU"/>
                <w14:ligatures w14:val="none"/>
              </w:rPr>
              <w:t>10</w:t>
            </w:r>
            <w:r w:rsidRPr="000149E6">
              <w:rPr>
                <w:rFonts w:ascii="Times New Roman" w:eastAsia="Times New Roman" w:hAnsi="Times New Roman" w:cs="Times New Roman"/>
                <w:bCs/>
                <w:spacing w:val="2"/>
                <w:kern w:val="0"/>
                <w:sz w:val="28"/>
                <w:szCs w:val="28"/>
                <w:lang w:eastAsia="ru-RU"/>
                <w14:ligatures w14:val="none"/>
              </w:rPr>
              <w:t xml:space="preserve">. Оцінка результату і похибки прямих (одноразових і багаторазових) та непрямих (опосередкованих) вимірювань. </w:t>
            </w:r>
          </w:p>
          <w:p w14:paraId="24905226" w14:textId="7F82EDD3" w:rsidR="000149E6" w:rsidRPr="000149E6" w:rsidRDefault="000149E6" w:rsidP="00525804">
            <w:pPr>
              <w:shd w:val="clear" w:color="auto" w:fill="ABF7B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pacing w:val="2"/>
                <w:kern w:val="0"/>
                <w:sz w:val="28"/>
                <w:szCs w:val="28"/>
                <w:lang w:eastAsia="ru-RU"/>
                <w14:ligatures w14:val="none"/>
              </w:rPr>
            </w:pPr>
            <w:r w:rsidRPr="000149E6">
              <w:rPr>
                <w:rFonts w:ascii="Times New Roman" w:eastAsia="Times New Roman" w:hAnsi="Times New Roman" w:cs="Times New Roman"/>
                <w:bCs/>
                <w:spacing w:val="2"/>
                <w:kern w:val="0"/>
                <w:sz w:val="28"/>
                <w:szCs w:val="28"/>
                <w:lang w:eastAsia="ru-RU"/>
                <w14:ligatures w14:val="none"/>
              </w:rPr>
              <w:t xml:space="preserve">Тема </w:t>
            </w:r>
            <w:r w:rsidR="00AB1740">
              <w:rPr>
                <w:rFonts w:ascii="Times New Roman" w:eastAsia="Times New Roman" w:hAnsi="Times New Roman" w:cs="Times New Roman"/>
                <w:bCs/>
                <w:spacing w:val="2"/>
                <w:kern w:val="0"/>
                <w:sz w:val="28"/>
                <w:szCs w:val="28"/>
                <w:lang w:eastAsia="ru-RU"/>
                <w14:ligatures w14:val="none"/>
              </w:rPr>
              <w:t>11</w:t>
            </w:r>
            <w:r w:rsidRPr="000149E6">
              <w:rPr>
                <w:rFonts w:ascii="Times New Roman" w:eastAsia="Times New Roman" w:hAnsi="Times New Roman" w:cs="Times New Roman"/>
                <w:bCs/>
                <w:spacing w:val="2"/>
                <w:kern w:val="0"/>
                <w:sz w:val="28"/>
                <w:szCs w:val="28"/>
                <w:lang w:eastAsia="ru-RU"/>
                <w14:ligatures w14:val="none"/>
              </w:rPr>
              <w:t xml:space="preserve">. Метрологічні характеристики ЗВТ. Способи завдання класів точності ЗВТ. </w:t>
            </w:r>
          </w:p>
          <w:p w14:paraId="7DCD87C2" w14:textId="60B165C4" w:rsidR="00F84E30" w:rsidRDefault="00F24686" w:rsidP="000149E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810000" w:themeColor="accent1" w:themeShade="BF"/>
                <w:sz w:val="28"/>
                <w:szCs w:val="28"/>
                <w:u w:val="single"/>
              </w:rPr>
            </w:pPr>
            <w:r>
              <w:rPr>
                <w:rFonts w:ascii="Times New Roman" w:hAnsi="Times New Roman" w:cs="Times New Roman"/>
                <w:b/>
                <w:bCs/>
                <w:i/>
                <w:iCs/>
                <w:color w:val="810000" w:themeColor="accent1" w:themeShade="BF"/>
                <w:sz w:val="28"/>
                <w:szCs w:val="28"/>
                <w:u w:val="single"/>
              </w:rPr>
              <w:t>Семінарські</w:t>
            </w:r>
            <w:r w:rsidR="00F84E30">
              <w:rPr>
                <w:rFonts w:ascii="Times New Roman" w:hAnsi="Times New Roman" w:cs="Times New Roman"/>
                <w:b/>
                <w:bCs/>
                <w:i/>
                <w:iCs/>
                <w:color w:val="810000" w:themeColor="accent1" w:themeShade="BF"/>
                <w:sz w:val="28"/>
                <w:szCs w:val="28"/>
                <w:u w:val="single"/>
              </w:rPr>
              <w:t xml:space="preserve"> </w:t>
            </w:r>
            <w:r>
              <w:rPr>
                <w:rFonts w:ascii="Times New Roman" w:hAnsi="Times New Roman" w:cs="Times New Roman"/>
                <w:b/>
                <w:bCs/>
                <w:i/>
                <w:iCs/>
                <w:color w:val="810000" w:themeColor="accent1" w:themeShade="BF"/>
                <w:sz w:val="28"/>
                <w:szCs w:val="28"/>
                <w:u w:val="single"/>
              </w:rPr>
              <w:t>заняття</w:t>
            </w:r>
          </w:p>
          <w:p w14:paraId="19280311" w14:textId="640BC23D" w:rsidR="00F24686" w:rsidRPr="003F401E" w:rsidRDefault="003F401E" w:rsidP="00F246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r w:rsidR="00F24686" w:rsidRPr="003F401E">
              <w:rPr>
                <w:rFonts w:ascii="Times New Roman" w:hAnsi="Times New Roman" w:cs="Times New Roman"/>
                <w:sz w:val="28"/>
                <w:szCs w:val="28"/>
              </w:rPr>
              <w:t xml:space="preserve">Семінарське заняття за </w:t>
            </w:r>
            <w:r w:rsidR="00AB1740">
              <w:rPr>
                <w:rFonts w:ascii="Times New Roman" w:hAnsi="Times New Roman" w:cs="Times New Roman"/>
                <w:sz w:val="28"/>
                <w:szCs w:val="28"/>
              </w:rPr>
              <w:t>темами 1, 2, 3</w:t>
            </w:r>
            <w:r w:rsidR="00F24686" w:rsidRPr="003F401E">
              <w:rPr>
                <w:rFonts w:ascii="Times New Roman" w:hAnsi="Times New Roman" w:cs="Times New Roman"/>
                <w:sz w:val="28"/>
                <w:szCs w:val="28"/>
              </w:rPr>
              <w:t xml:space="preserve"> </w:t>
            </w:r>
          </w:p>
          <w:p w14:paraId="2654E46B" w14:textId="41EF60B9" w:rsidR="00F24686" w:rsidRPr="003F401E" w:rsidRDefault="003F401E" w:rsidP="00F246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2 </w:t>
            </w:r>
            <w:r w:rsidR="00F24686" w:rsidRPr="003F401E">
              <w:rPr>
                <w:rFonts w:ascii="Times New Roman" w:hAnsi="Times New Roman" w:cs="Times New Roman"/>
                <w:sz w:val="28"/>
                <w:szCs w:val="28"/>
              </w:rPr>
              <w:t xml:space="preserve">Семінарське заняття за </w:t>
            </w:r>
            <w:r w:rsidR="00AB1740">
              <w:rPr>
                <w:rFonts w:ascii="Times New Roman" w:hAnsi="Times New Roman" w:cs="Times New Roman"/>
                <w:sz w:val="28"/>
                <w:szCs w:val="28"/>
              </w:rPr>
              <w:t>темами 4, 5,6</w:t>
            </w:r>
            <w:r w:rsidR="00F24686" w:rsidRPr="003F401E">
              <w:rPr>
                <w:rFonts w:ascii="Times New Roman" w:hAnsi="Times New Roman" w:cs="Times New Roman"/>
                <w:sz w:val="28"/>
                <w:szCs w:val="28"/>
              </w:rPr>
              <w:t xml:space="preserve">. </w:t>
            </w:r>
          </w:p>
          <w:p w14:paraId="1AE8E6EF" w14:textId="0E159BB0" w:rsidR="00F24686" w:rsidRPr="003F401E" w:rsidRDefault="003F401E" w:rsidP="00F246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3 </w:t>
            </w:r>
            <w:r w:rsidR="00F24686" w:rsidRPr="003F401E">
              <w:rPr>
                <w:rFonts w:ascii="Times New Roman" w:hAnsi="Times New Roman" w:cs="Times New Roman"/>
                <w:sz w:val="28"/>
                <w:szCs w:val="28"/>
              </w:rPr>
              <w:t xml:space="preserve">Семінарське заняття за </w:t>
            </w:r>
            <w:r w:rsidR="00AB1740">
              <w:rPr>
                <w:rFonts w:ascii="Times New Roman" w:hAnsi="Times New Roman" w:cs="Times New Roman"/>
                <w:sz w:val="28"/>
                <w:szCs w:val="28"/>
              </w:rPr>
              <w:t>темами 7,8</w:t>
            </w:r>
            <w:r w:rsidR="00F24686" w:rsidRPr="003F401E">
              <w:rPr>
                <w:rFonts w:ascii="Times New Roman" w:hAnsi="Times New Roman" w:cs="Times New Roman"/>
                <w:sz w:val="28"/>
                <w:szCs w:val="28"/>
              </w:rPr>
              <w:t xml:space="preserve">. </w:t>
            </w:r>
          </w:p>
          <w:p w14:paraId="22219B7C" w14:textId="316D7072" w:rsidR="00D87F1C" w:rsidRPr="003F401E" w:rsidRDefault="003F401E" w:rsidP="00F2468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4 </w:t>
            </w:r>
            <w:r w:rsidR="00F24686" w:rsidRPr="003F401E">
              <w:rPr>
                <w:rFonts w:ascii="Times New Roman" w:hAnsi="Times New Roman" w:cs="Times New Roman"/>
                <w:sz w:val="28"/>
                <w:szCs w:val="28"/>
              </w:rPr>
              <w:t xml:space="preserve">Семінарське заняття за </w:t>
            </w:r>
            <w:r w:rsidR="00AB1740">
              <w:rPr>
                <w:rFonts w:ascii="Times New Roman" w:hAnsi="Times New Roman" w:cs="Times New Roman"/>
                <w:sz w:val="28"/>
                <w:szCs w:val="28"/>
              </w:rPr>
              <w:t>темами 9,10,11</w:t>
            </w:r>
            <w:r w:rsidR="00F24686" w:rsidRPr="003F401E">
              <w:rPr>
                <w:rFonts w:ascii="Times New Roman" w:hAnsi="Times New Roman" w:cs="Times New Roman"/>
                <w:sz w:val="28"/>
                <w:szCs w:val="28"/>
              </w:rPr>
              <w:t>.</w:t>
            </w:r>
          </w:p>
          <w:p w14:paraId="376BAAD6" w14:textId="71D323D2" w:rsidR="002958FE" w:rsidRPr="00580133" w:rsidRDefault="002958FE" w:rsidP="003F401E">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8"/>
                <w:szCs w:val="28"/>
                <w:lang w:eastAsia="uk-UA"/>
              </w:rPr>
            </w:pPr>
          </w:p>
        </w:tc>
      </w:tr>
      <w:tr w:rsidR="00AF062F" w:rsidRPr="00716F86" w14:paraId="381A15B7"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73DAAC49" w14:textId="465C5203" w:rsidR="00AF062F" w:rsidRDefault="00AF062F" w:rsidP="0067702F">
            <w:pPr>
              <w:widowControl w:val="0"/>
              <w:rPr>
                <w:rFonts w:ascii="Times New Roman" w:hAnsi="Times New Roman" w:cs="Times New Roman"/>
                <w:bCs w:val="0"/>
                <w:sz w:val="28"/>
                <w:szCs w:val="28"/>
              </w:rPr>
            </w:pPr>
            <w:r w:rsidRPr="00AF062F">
              <w:rPr>
                <w:rFonts w:ascii="Times New Roman" w:hAnsi="Times New Roman" w:cs="Times New Roman"/>
                <w:sz w:val="28"/>
                <w:szCs w:val="28"/>
              </w:rPr>
              <w:t>Методи навчання</w:t>
            </w:r>
          </w:p>
        </w:tc>
        <w:tc>
          <w:tcPr>
            <w:tcW w:w="5728" w:type="dxa"/>
            <w:gridSpan w:val="2"/>
            <w:shd w:val="clear" w:color="auto" w:fill="ABF7B9"/>
          </w:tcPr>
          <w:p w14:paraId="5B293BDA" w14:textId="2C1F80BB" w:rsidR="00AF062F" w:rsidRPr="00AF062F" w:rsidRDefault="00AF062F" w:rsidP="00AF062F">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77777777" w:rsidR="00EF65FB" w:rsidRPr="00EF65FB" w:rsidRDefault="00EF65FB" w:rsidP="00EF65FB">
            <w:pPr>
              <w:widowControl w:val="0"/>
              <w:numPr>
                <w:ilvl w:val="0"/>
                <w:numId w:val="41"/>
              </w:numPr>
              <w:ind w:left="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77777777" w:rsidR="00EF65FB" w:rsidRPr="00EF65FB" w:rsidRDefault="00EF65FB" w:rsidP="00EF65FB">
            <w:pPr>
              <w:widowControl w:val="0"/>
              <w:numPr>
                <w:ilvl w:val="0"/>
                <w:numId w:val="41"/>
              </w:numPr>
              <w:ind w:left="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14:paraId="34BF1531" w14:textId="77777777" w:rsidR="00EF65FB" w:rsidRPr="00EF65FB" w:rsidRDefault="00EF65FB" w:rsidP="00EF65FB">
            <w:pPr>
              <w:widowControl w:val="0"/>
              <w:numPr>
                <w:ilvl w:val="0"/>
                <w:numId w:val="41"/>
              </w:numPr>
              <w:ind w:left="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7777777" w:rsidR="00EF65FB" w:rsidRPr="00EF65FB" w:rsidRDefault="00EF65FB" w:rsidP="00EF65FB">
            <w:pPr>
              <w:widowControl w:val="0"/>
              <w:numPr>
                <w:ilvl w:val="0"/>
                <w:numId w:val="41"/>
              </w:numPr>
              <w:ind w:left="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14:paraId="271051AD" w14:textId="04EFAAA3" w:rsidR="00AF062F" w:rsidRPr="00AF062F" w:rsidRDefault="003F401E" w:rsidP="00EF65FB">
            <w:pPr>
              <w:widowControl w:val="0"/>
              <w:ind w:left="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самостійна </w:t>
            </w:r>
            <w:proofErr w:type="spellStart"/>
            <w:r w:rsidR="00EF65FB" w:rsidRPr="00EF65FB">
              <w:rPr>
                <w:rFonts w:ascii="Times New Roman" w:hAnsi="Times New Roman" w:cs="Times New Roman"/>
                <w:sz w:val="28"/>
                <w:szCs w:val="28"/>
              </w:rPr>
              <w:t>позааудиторна</w:t>
            </w:r>
            <w:proofErr w:type="spellEnd"/>
            <w:r w:rsidR="00EF65FB" w:rsidRPr="00EF65FB">
              <w:rPr>
                <w:rFonts w:ascii="Times New Roman" w:hAnsi="Times New Roman" w:cs="Times New Roman"/>
                <w:sz w:val="28"/>
                <w:szCs w:val="28"/>
              </w:rPr>
              <w:t xml:space="preserve"> (індивідуальна) </w:t>
            </w:r>
            <w:r w:rsidR="00EF65FB" w:rsidRPr="00EF65FB">
              <w:rPr>
                <w:rFonts w:ascii="Times New Roman" w:hAnsi="Times New Roman" w:cs="Times New Roman"/>
                <w:sz w:val="28"/>
                <w:szCs w:val="28"/>
              </w:rPr>
              <w:lastRenderedPageBreak/>
              <w:t>робота студентів.</w:t>
            </w:r>
          </w:p>
        </w:tc>
      </w:tr>
      <w:tr w:rsidR="00AF062F" w:rsidRPr="00716F86" w14:paraId="767CCDF0"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6FE75302" w14:textId="52DCB50E" w:rsidR="00AF062F" w:rsidRPr="00AF062F" w:rsidRDefault="00AF062F" w:rsidP="0067702F">
            <w:pPr>
              <w:widowControl w:val="0"/>
              <w:rPr>
                <w:rFonts w:ascii="Times New Roman" w:hAnsi="Times New Roman" w:cs="Times New Roman"/>
                <w:bCs w:val="0"/>
                <w:sz w:val="28"/>
                <w:szCs w:val="28"/>
              </w:rPr>
            </w:pPr>
            <w:r w:rsidRPr="00AF062F">
              <w:rPr>
                <w:rFonts w:ascii="Times New Roman" w:hAnsi="Times New Roman" w:cs="Times New Roman"/>
                <w:sz w:val="28"/>
                <w:szCs w:val="28"/>
              </w:rPr>
              <w:lastRenderedPageBreak/>
              <w:t>Засоби діагностики</w:t>
            </w:r>
          </w:p>
        </w:tc>
        <w:tc>
          <w:tcPr>
            <w:tcW w:w="5728" w:type="dxa"/>
            <w:gridSpan w:val="2"/>
            <w:shd w:val="clear" w:color="auto" w:fill="ABF7B9"/>
          </w:tcPr>
          <w:p w14:paraId="31BFFF8B" w14:textId="42659C08" w:rsidR="00AF062F" w:rsidRP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5A166F4C" w:rsidR="00AF062F" w:rsidRPr="00AF062F" w:rsidRDefault="00BC1244"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sz w:val="28"/>
                <w:szCs w:val="28"/>
              </w:rPr>
              <w:t xml:space="preserve">контрольні роботи </w:t>
            </w:r>
            <w:r w:rsidR="00AF062F">
              <w:rPr>
                <w:rFonts w:ascii="Times New Roman" w:hAnsi="Times New Roman" w:cs="Times New Roman"/>
                <w:sz w:val="28"/>
                <w:szCs w:val="28"/>
              </w:rPr>
              <w:t>;</w:t>
            </w:r>
          </w:p>
          <w:p w14:paraId="70F915FB" w14:textId="62D07386" w:rsid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51DDB79F" w14:textId="1F61DF90" w:rsidR="00761B37" w:rsidRPr="00716F86" w:rsidRDefault="00236CC5" w:rsidP="0067702F">
            <w:pPr>
              <w:widowControl w:val="0"/>
              <w:rPr>
                <w:rFonts w:ascii="Times New Roman" w:hAnsi="Times New Roman" w:cs="Times New Roman"/>
                <w:bCs w:val="0"/>
                <w:sz w:val="28"/>
                <w:szCs w:val="28"/>
              </w:rPr>
            </w:pPr>
            <w:r>
              <w:rPr>
                <w:rFonts w:ascii="Times New Roman" w:hAnsi="Times New Roman" w:cs="Times New Roman"/>
                <w:sz w:val="28"/>
                <w:szCs w:val="28"/>
              </w:rPr>
              <w:t>Критерії оцінювання</w:t>
            </w:r>
          </w:p>
        </w:tc>
        <w:tc>
          <w:tcPr>
            <w:tcW w:w="5728" w:type="dxa"/>
            <w:gridSpan w:val="2"/>
            <w:shd w:val="clear" w:color="auto" w:fill="ABF7B9"/>
          </w:tcPr>
          <w:p w14:paraId="490AD71C" w14:textId="77777777" w:rsidR="00236CC5" w:rsidRPr="00236CC5" w:rsidRDefault="00236CC5" w:rsidP="00236CC5">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14:paraId="3FEB1900" w14:textId="1F261D40" w:rsidR="00236CC5" w:rsidRPr="00236CC5" w:rsidRDefault="00236CC5" w:rsidP="00236CC5">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w:t>
            </w:r>
            <w:r w:rsidR="003F401E">
              <w:rPr>
                <w:rFonts w:ascii="Times New Roman" w:hAnsi="Times New Roman" w:cs="Times New Roman"/>
                <w:bCs/>
                <w:sz w:val="28"/>
                <w:szCs w:val="28"/>
              </w:rPr>
              <w:t>сутність формулювань</w:t>
            </w:r>
            <w:r w:rsidRPr="00236CC5">
              <w:rPr>
                <w:rFonts w:ascii="Times New Roman" w:hAnsi="Times New Roman" w:cs="Times New Roman"/>
                <w:bCs/>
                <w:sz w:val="28"/>
                <w:szCs w:val="28"/>
              </w:rPr>
              <w:t xml:space="preserve"> </w:t>
            </w:r>
            <w:r w:rsidR="00BC1244">
              <w:rPr>
                <w:rFonts w:ascii="Times New Roman" w:hAnsi="Times New Roman" w:cs="Times New Roman"/>
                <w:bCs/>
                <w:sz w:val="28"/>
                <w:szCs w:val="28"/>
              </w:rPr>
              <w:t>більше</w:t>
            </w:r>
            <w:r w:rsidRPr="00236CC5">
              <w:rPr>
                <w:rFonts w:ascii="Times New Roman" w:hAnsi="Times New Roman" w:cs="Times New Roman"/>
                <w:bCs/>
                <w:sz w:val="28"/>
                <w:szCs w:val="28"/>
              </w:rPr>
              <w:t xml:space="preserve"> емоційн</w:t>
            </w:r>
            <w:r w:rsidR="00BC1244">
              <w:rPr>
                <w:rFonts w:ascii="Times New Roman" w:hAnsi="Times New Roman" w:cs="Times New Roman"/>
                <w:bCs/>
                <w:sz w:val="28"/>
                <w:szCs w:val="28"/>
              </w:rPr>
              <w:t>ий</w:t>
            </w:r>
            <w:r w:rsidRPr="00236CC5">
              <w:rPr>
                <w:rFonts w:ascii="Times New Roman" w:hAnsi="Times New Roman" w:cs="Times New Roman"/>
                <w:bCs/>
                <w:sz w:val="28"/>
                <w:szCs w:val="28"/>
              </w:rPr>
              <w:t xml:space="preserve">, ніж </w:t>
            </w:r>
            <w:r w:rsidR="003F401E">
              <w:rPr>
                <w:rFonts w:ascii="Times New Roman" w:hAnsi="Times New Roman" w:cs="Times New Roman"/>
                <w:bCs/>
                <w:sz w:val="28"/>
                <w:szCs w:val="28"/>
              </w:rPr>
              <w:t>технічна</w:t>
            </w:r>
            <w:r w:rsidRPr="00236CC5">
              <w:rPr>
                <w:rFonts w:ascii="Times New Roman" w:hAnsi="Times New Roman" w:cs="Times New Roman"/>
                <w:bCs/>
                <w:sz w:val="28"/>
                <w:szCs w:val="28"/>
              </w:rPr>
              <w:t>. Викладач постійно коре</w:t>
            </w:r>
            <w:r w:rsidR="00BC1244">
              <w:rPr>
                <w:rFonts w:ascii="Times New Roman" w:hAnsi="Times New Roman" w:cs="Times New Roman"/>
                <w:bCs/>
                <w:sz w:val="28"/>
                <w:szCs w:val="28"/>
              </w:rPr>
              <w:t>г</w:t>
            </w:r>
            <w:r w:rsidRPr="00236CC5">
              <w:rPr>
                <w:rFonts w:ascii="Times New Roman" w:hAnsi="Times New Roman" w:cs="Times New Roman"/>
                <w:bCs/>
                <w:sz w:val="28"/>
                <w:szCs w:val="28"/>
              </w:rPr>
              <w:t xml:space="preserve">ує відповідь здобувача освіти. Здобувачу освіти важко підтримувати бесіду, не вистачає доказів для обґрунтування власного погляду.  </w:t>
            </w:r>
          </w:p>
          <w:p w14:paraId="25E93B2C" w14:textId="143CE9AF" w:rsidR="00F00E5E" w:rsidRDefault="00236CC5" w:rsidP="00236CC5">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w:t>
            </w:r>
            <w:r w:rsidR="00BC1244" w:rsidRPr="00236CC5">
              <w:rPr>
                <w:rFonts w:ascii="Times New Roman" w:eastAsia="Times New Roman" w:hAnsi="Times New Roman" w:cs="Times New Roman"/>
                <w:kern w:val="0"/>
                <w:sz w:val="24"/>
                <w14:ligatures w14:val="none"/>
              </w:rPr>
              <w:t xml:space="preserve"> </w:t>
            </w:r>
            <w:r w:rsidRPr="00236CC5">
              <w:rPr>
                <w:rFonts w:ascii="Times New Roman" w:eastAsia="Times New Roman" w:hAnsi="Times New Roman" w:cs="Times New Roman"/>
                <w:kern w:val="0"/>
                <w:sz w:val="24"/>
                <w14:ligatures w14:val="none"/>
              </w:rPr>
              <w:t xml:space="preserve"> </w:t>
            </w:r>
          </w:p>
          <w:p w14:paraId="6C960A12" w14:textId="1D0BCD1D" w:rsidR="00AF062F" w:rsidRDefault="00236CC5" w:rsidP="00BC1244">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аналізує </w:t>
            </w:r>
            <w:r w:rsidR="003F401E">
              <w:rPr>
                <w:rFonts w:ascii="Times New Roman" w:hAnsi="Times New Roman" w:cs="Times New Roman"/>
                <w:bCs/>
                <w:sz w:val="28"/>
                <w:szCs w:val="28"/>
              </w:rPr>
              <w:t>результати вимірів.</w:t>
            </w:r>
            <w:r w:rsidRPr="00236CC5">
              <w:rPr>
                <w:rFonts w:ascii="Times New Roman" w:hAnsi="Times New Roman" w:cs="Times New Roman"/>
                <w:bCs/>
                <w:sz w:val="28"/>
                <w:szCs w:val="28"/>
              </w:rPr>
              <w:t xml:space="preserve">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w:t>
            </w:r>
            <w:r w:rsidR="00BC1244">
              <w:rPr>
                <w:rFonts w:ascii="Times New Roman" w:hAnsi="Times New Roman" w:cs="Times New Roman"/>
                <w:bCs/>
                <w:sz w:val="28"/>
                <w:szCs w:val="28"/>
              </w:rPr>
              <w:t>технічну</w:t>
            </w:r>
            <w:r w:rsidRPr="00236CC5">
              <w:rPr>
                <w:rFonts w:ascii="Times New Roman" w:hAnsi="Times New Roman" w:cs="Times New Roman"/>
                <w:bCs/>
                <w:sz w:val="28"/>
                <w:szCs w:val="28"/>
              </w:rPr>
              <w:t xml:space="preserve"> позицію.</w:t>
            </w:r>
          </w:p>
          <w:p w14:paraId="41DA2262" w14:textId="6204C8BE" w:rsidR="00BC1244" w:rsidRPr="00716F86" w:rsidRDefault="00BC1244" w:rsidP="00BC1244">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r>
      <w:tr w:rsidR="00AF062F" w:rsidRPr="00716F86" w14:paraId="2C4217F9"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2A27A6CE" w14:textId="469F4B83" w:rsidR="00AF062F" w:rsidRDefault="00764CBE" w:rsidP="0067702F">
            <w:pPr>
              <w:widowControl w:val="0"/>
              <w:rPr>
                <w:rFonts w:ascii="Times New Roman" w:hAnsi="Times New Roman" w:cs="Times New Roman"/>
                <w:bCs w:val="0"/>
                <w:sz w:val="28"/>
                <w:szCs w:val="28"/>
              </w:rPr>
            </w:pPr>
            <w:r w:rsidRPr="00764CBE">
              <w:rPr>
                <w:rFonts w:ascii="Times New Roman" w:hAnsi="Times New Roman" w:cs="Times New Roman"/>
                <w:sz w:val="28"/>
                <w:szCs w:val="28"/>
              </w:rPr>
              <w:t xml:space="preserve">Перелік питань до підсумкового контролю вивчення </w:t>
            </w:r>
            <w:r>
              <w:rPr>
                <w:rFonts w:ascii="Times New Roman" w:hAnsi="Times New Roman" w:cs="Times New Roman"/>
                <w:sz w:val="28"/>
                <w:szCs w:val="28"/>
              </w:rPr>
              <w:t xml:space="preserve">навчальної </w:t>
            </w:r>
            <w:r>
              <w:rPr>
                <w:rFonts w:ascii="Times New Roman" w:hAnsi="Times New Roman" w:cs="Times New Roman"/>
                <w:sz w:val="28"/>
                <w:szCs w:val="28"/>
              </w:rPr>
              <w:lastRenderedPageBreak/>
              <w:t>дисципліни</w:t>
            </w:r>
            <w:r w:rsidRPr="00764CBE">
              <w:rPr>
                <w:rFonts w:ascii="Times New Roman" w:hAnsi="Times New Roman" w:cs="Times New Roman"/>
                <w:sz w:val="28"/>
                <w:szCs w:val="28"/>
              </w:rPr>
              <w:t xml:space="preserve"> </w:t>
            </w:r>
          </w:p>
        </w:tc>
        <w:tc>
          <w:tcPr>
            <w:tcW w:w="5728" w:type="dxa"/>
            <w:gridSpan w:val="2"/>
            <w:shd w:val="clear" w:color="auto" w:fill="ABF7B9"/>
          </w:tcPr>
          <w:p w14:paraId="7288142C" w14:textId="3B3EDF5A" w:rsidR="00F00E5E" w:rsidRPr="00F00E5E" w:rsidRDefault="00F00E5E" w:rsidP="00F00E5E">
            <w:pPr>
              <w:widowControl w:val="0"/>
              <w:ind w:left="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21272D" w:themeColor="accent5" w:themeShade="80"/>
                <w:sz w:val="28"/>
                <w:szCs w:val="28"/>
              </w:rPr>
            </w:pPr>
            <w:r w:rsidRPr="00F00E5E">
              <w:rPr>
                <w:rFonts w:ascii="Times New Roman" w:hAnsi="Times New Roman" w:cs="Times New Roman"/>
                <w:b/>
                <w:bCs/>
                <w:i/>
                <w:iCs/>
                <w:color w:val="21272D" w:themeColor="accent5" w:themeShade="80"/>
                <w:sz w:val="28"/>
                <w:szCs w:val="28"/>
              </w:rPr>
              <w:lastRenderedPageBreak/>
              <w:t>Залікові питання</w:t>
            </w:r>
          </w:p>
          <w:p w14:paraId="6AD59344" w14:textId="09A6F9B4"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Щ</w:t>
            </w:r>
            <w:r w:rsidRPr="00AB1740">
              <w:rPr>
                <w:rFonts w:ascii="Times New Roman" w:hAnsi="Times New Roman" w:cs="Times New Roman"/>
                <w:bCs/>
                <w:sz w:val="28"/>
                <w:szCs w:val="28"/>
              </w:rPr>
              <w:t>о таке метрологія?</w:t>
            </w:r>
          </w:p>
          <w:p w14:paraId="1E7F8780" w14:textId="65C622B0"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 xml:space="preserve">Визначення метрології та її роль у науці та </w:t>
            </w:r>
            <w:r w:rsidRPr="00AB1740">
              <w:rPr>
                <w:rFonts w:ascii="Times New Roman" w:hAnsi="Times New Roman" w:cs="Times New Roman"/>
                <w:bCs/>
                <w:sz w:val="28"/>
                <w:szCs w:val="28"/>
              </w:rPr>
              <w:lastRenderedPageBreak/>
              <w:t>промисловості.</w:t>
            </w:r>
          </w:p>
          <w:p w14:paraId="1D7DED47" w14:textId="7D2DB1E5"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Основні завдання метрології (наприклад, встановлення одиниць вимірювань, відтворення їх за допомогою еталонів).</w:t>
            </w:r>
          </w:p>
          <w:p w14:paraId="030483FB" w14:textId="5D0E96F9"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Види метрології: теоретична, прикладна та загальна.</w:t>
            </w:r>
          </w:p>
          <w:p w14:paraId="5F47D6B9" w14:textId="13C2C72B"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Вимірювання та їх характеристики</w:t>
            </w:r>
          </w:p>
          <w:p w14:paraId="62056D4B" w14:textId="325F8800"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Що таке вимірювання та які його основні метрологічні характеристики?</w:t>
            </w:r>
          </w:p>
          <w:p w14:paraId="053ED148" w14:textId="15F13780"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Поняття похибки, чутливості, ціни поділки шкали, діапазону вимірювань, варіації та розмаху показів.</w:t>
            </w:r>
          </w:p>
          <w:p w14:paraId="55EF745F" w14:textId="61EAF89F"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B1740">
              <w:rPr>
                <w:rFonts w:ascii="Times New Roman" w:hAnsi="Times New Roman" w:cs="Times New Roman"/>
                <w:bCs/>
                <w:sz w:val="28"/>
                <w:szCs w:val="28"/>
              </w:rPr>
              <w:t>Градуювальна</w:t>
            </w:r>
            <w:proofErr w:type="spellEnd"/>
            <w:r w:rsidRPr="00AB1740">
              <w:rPr>
                <w:rFonts w:ascii="Times New Roman" w:hAnsi="Times New Roman" w:cs="Times New Roman"/>
                <w:bCs/>
                <w:sz w:val="28"/>
                <w:szCs w:val="28"/>
              </w:rPr>
              <w:t xml:space="preserve"> характеристика засобу вимірювань.</w:t>
            </w:r>
          </w:p>
          <w:p w14:paraId="5E5049B6" w14:textId="0E50E4C6"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Метрологічне забезпечення</w:t>
            </w:r>
          </w:p>
          <w:p w14:paraId="4928A5DB" w14:textId="506540D1"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Що таке метрологічне забезпечення та його значення?</w:t>
            </w:r>
          </w:p>
          <w:p w14:paraId="376F9B20" w14:textId="5774774D"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Нормативні та наукові основи метрологічного забезпечення.</w:t>
            </w:r>
          </w:p>
          <w:p w14:paraId="4F9EE8ED" w14:textId="2A11BBF6"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Роль метрологічних служб в організації метрологічної діяльності.</w:t>
            </w:r>
          </w:p>
          <w:p w14:paraId="1E5A9ED2" w14:textId="056490EE"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Засоби вимірювальної техніки (ЗВТ)</w:t>
            </w:r>
          </w:p>
          <w:p w14:paraId="158BA626" w14:textId="7E18B5A7"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Що таке засоби вимірювальної техніки?</w:t>
            </w:r>
          </w:p>
          <w:p w14:paraId="2971BAB3" w14:textId="14FDB48B"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Основні вимоги до ЗВТ, що перебувають в експлуатації (повірка, калібрування).</w:t>
            </w:r>
          </w:p>
          <w:p w14:paraId="0B143607" w14:textId="6403E91F"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Державний метрологічний нагляд за засобами вимірювальної техніки.</w:t>
            </w:r>
          </w:p>
          <w:p w14:paraId="21696B95" w14:textId="0513460C"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Законодавство України</w:t>
            </w:r>
          </w:p>
          <w:p w14:paraId="64510014" w14:textId="4F72F088"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Основні положення Закону України "Про метрологію та метрологічну діяльність".</w:t>
            </w:r>
          </w:p>
          <w:p w14:paraId="127CEE03" w14:textId="078277C3" w:rsidR="00AB1740" w:rsidRPr="00AB1740"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Права та обов'язки суб'єктів метрологічної діяльності.</w:t>
            </w:r>
          </w:p>
          <w:p w14:paraId="4E36ED80" w14:textId="33392BF6" w:rsidR="00197BC7" w:rsidRPr="00197BC7" w:rsidRDefault="00AB1740" w:rsidP="00AB1740">
            <w:pPr>
              <w:spacing w:after="20" w:line="256" w:lineRule="auto"/>
              <w:ind w:left="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sz w:val="28"/>
                <w:szCs w:val="28"/>
                <w:lang w:val="ru-RU"/>
                <w14:ligatures w14:val="none"/>
              </w:rPr>
            </w:pPr>
            <w:r>
              <w:rPr>
                <w:rFonts w:ascii="Times New Roman" w:hAnsi="Times New Roman" w:cs="Times New Roman"/>
                <w:bCs/>
                <w:sz w:val="28"/>
                <w:szCs w:val="28"/>
              </w:rPr>
              <w:t xml:space="preserve">- </w:t>
            </w:r>
            <w:r w:rsidRPr="00AB1740">
              <w:rPr>
                <w:rFonts w:ascii="Times New Roman" w:hAnsi="Times New Roman" w:cs="Times New Roman"/>
                <w:bCs/>
                <w:sz w:val="28"/>
                <w:szCs w:val="28"/>
              </w:rPr>
              <w:t xml:space="preserve">Вимоги до метрологічного забезпечення виробництва, ремонту та експлуатації продукції. </w:t>
            </w:r>
          </w:p>
        </w:tc>
      </w:tr>
      <w:tr w:rsidR="006F625A" w:rsidRPr="00716F86" w14:paraId="7D6D0BB5"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0084C391" w14:textId="10681385" w:rsidR="006F625A" w:rsidRPr="006F625A" w:rsidRDefault="006F625A" w:rsidP="00764CBE">
            <w:pPr>
              <w:widowControl w:val="0"/>
              <w:rPr>
                <w:rFonts w:ascii="Times New Roman" w:eastAsia="Times New Roman" w:hAnsi="Times New Roman" w:cs="Times New Roman"/>
                <w:bCs w:val="0"/>
                <w:sz w:val="28"/>
                <w:szCs w:val="28"/>
              </w:rPr>
            </w:pPr>
            <w:r w:rsidRPr="006F625A">
              <w:rPr>
                <w:rFonts w:ascii="Times New Roman" w:eastAsia="Times New Roman" w:hAnsi="Times New Roman" w:cs="Times New Roman"/>
                <w:sz w:val="28"/>
                <w:szCs w:val="28"/>
              </w:rPr>
              <w:lastRenderedPageBreak/>
              <w:t xml:space="preserve">Політика </w:t>
            </w:r>
            <w:r w:rsidR="00A272EC">
              <w:rPr>
                <w:rFonts w:ascii="Times New Roman" w:eastAsia="Times New Roman" w:hAnsi="Times New Roman" w:cs="Times New Roman"/>
                <w:sz w:val="28"/>
                <w:szCs w:val="28"/>
              </w:rPr>
              <w:t xml:space="preserve">навчальної </w:t>
            </w:r>
            <w:r w:rsidRPr="006F625A">
              <w:rPr>
                <w:rFonts w:ascii="Times New Roman" w:eastAsia="Times New Roman" w:hAnsi="Times New Roman" w:cs="Times New Roman"/>
                <w:sz w:val="28"/>
                <w:szCs w:val="28"/>
              </w:rPr>
              <w:t>дисципліни</w:t>
            </w:r>
          </w:p>
        </w:tc>
        <w:tc>
          <w:tcPr>
            <w:tcW w:w="5728" w:type="dxa"/>
            <w:gridSpan w:val="2"/>
            <w:shd w:val="clear" w:color="auto" w:fill="ABF7B9"/>
          </w:tcPr>
          <w:p w14:paraId="18639103" w14:textId="4683C81B" w:rsidR="001B417C" w:rsidRDefault="006F625A" w:rsidP="006F625A">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w:t>
            </w:r>
            <w:r w:rsidR="007C5BCA" w:rsidRPr="007C5BCA">
              <w:rPr>
                <w:rFonts w:ascii="Times New Roman" w:eastAsia="Times New Roman" w:hAnsi="Times New Roman" w:cs="Times New Roman"/>
                <w:sz w:val="28"/>
                <w:szCs w:val="28"/>
              </w:rPr>
              <w:t>виключно</w:t>
            </w:r>
            <w:r w:rsidRPr="006F625A">
              <w:rPr>
                <w:rFonts w:ascii="Times New Roman" w:eastAsia="Times New Roman" w:hAnsi="Times New Roman" w:cs="Times New Roman"/>
                <w:sz w:val="28"/>
                <w:szCs w:val="28"/>
              </w:rPr>
              <w:t xml:space="preserve"> оригінальними.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передвищої освіти є </w:t>
            </w:r>
            <w:r w:rsidRPr="006F625A">
              <w:rPr>
                <w:rFonts w:ascii="Times New Roman" w:eastAsia="Times New Roman" w:hAnsi="Times New Roman" w:cs="Times New Roman"/>
                <w:sz w:val="28"/>
                <w:szCs w:val="28"/>
              </w:rPr>
              <w:lastRenderedPageBreak/>
              <w:t xml:space="preserve">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221B9E68" w14:textId="5AA82F44" w:rsidR="00EF65FB" w:rsidRPr="00EF65FB" w:rsidRDefault="006F625A" w:rsidP="00EF65FB">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Здобувачі фахової передвищої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w:t>
            </w:r>
            <w:r w:rsidR="00197BC7" w:rsidRPr="00197BC7">
              <w:rPr>
                <w:rFonts w:ascii="Times New Roman" w:eastAsia="Times New Roman" w:hAnsi="Times New Roman" w:cs="Times New Roman"/>
                <w:sz w:val="28"/>
                <w:szCs w:val="28"/>
              </w:rPr>
              <w:t>сем</w:t>
            </w:r>
            <w:r w:rsidR="00197BC7">
              <w:rPr>
                <w:rFonts w:ascii="Times New Roman" w:eastAsia="Times New Roman" w:hAnsi="Times New Roman" w:cs="Times New Roman"/>
                <w:sz w:val="28"/>
                <w:szCs w:val="28"/>
              </w:rPr>
              <w:t>і</w:t>
            </w:r>
            <w:r w:rsidR="00197BC7" w:rsidRPr="00197BC7">
              <w:rPr>
                <w:rFonts w:ascii="Times New Roman" w:eastAsia="Times New Roman" w:hAnsi="Times New Roman" w:cs="Times New Roman"/>
                <w:sz w:val="28"/>
                <w:szCs w:val="28"/>
              </w:rPr>
              <w:t>нарськ</w:t>
            </w:r>
            <w:r w:rsidR="00197BC7">
              <w:rPr>
                <w:rFonts w:ascii="Times New Roman" w:eastAsia="Times New Roman" w:hAnsi="Times New Roman" w:cs="Times New Roman"/>
                <w:sz w:val="28"/>
                <w:szCs w:val="28"/>
              </w:rPr>
              <w:t>і</w:t>
            </w:r>
            <w:r w:rsidR="00EF65FB" w:rsidRPr="00EF65FB">
              <w:rPr>
                <w:rFonts w:ascii="Times New Roman" w:eastAsia="Times New Roman" w:hAnsi="Times New Roman" w:cs="Times New Roman"/>
                <w:sz w:val="28"/>
                <w:szCs w:val="28"/>
              </w:rPr>
              <w:t xml:space="preserve"> </w:t>
            </w:r>
            <w:r w:rsidR="00197BC7">
              <w:rPr>
                <w:rFonts w:ascii="Times New Roman" w:eastAsia="Times New Roman" w:hAnsi="Times New Roman" w:cs="Times New Roman"/>
                <w:sz w:val="28"/>
                <w:szCs w:val="28"/>
              </w:rPr>
              <w:t>заняття</w:t>
            </w:r>
            <w:r w:rsidR="00EF65FB" w:rsidRPr="00EF65FB">
              <w:rPr>
                <w:rFonts w:ascii="Times New Roman" w:eastAsia="Times New Roman" w:hAnsi="Times New Roman" w:cs="Times New Roman"/>
                <w:sz w:val="28"/>
                <w:szCs w:val="28"/>
              </w:rPr>
              <w:t xml:space="preserve"> дозволяється відпрацьовувати впродовж двох тижнів після завершення дії поважної причини і при наявності документ</w:t>
            </w:r>
            <w:r w:rsidR="003B66C8">
              <w:rPr>
                <w:rFonts w:ascii="Times New Roman" w:eastAsia="Times New Roman" w:hAnsi="Times New Roman" w:cs="Times New Roman"/>
                <w:sz w:val="28"/>
                <w:szCs w:val="28"/>
              </w:rPr>
              <w:t>у</w:t>
            </w:r>
            <w:r w:rsidR="00EF65FB" w:rsidRPr="00EF65FB">
              <w:rPr>
                <w:rFonts w:ascii="Times New Roman" w:eastAsia="Times New Roman" w:hAnsi="Times New Roman" w:cs="Times New Roman"/>
                <w:sz w:val="28"/>
                <w:szCs w:val="28"/>
              </w:rPr>
              <w:t xml:space="preserve">-підстави (довідки, розпорядження про </w:t>
            </w:r>
            <w:r w:rsidR="00EF65FB" w:rsidRPr="00EF65FB">
              <w:rPr>
                <w:rFonts w:ascii="Times New Roman" w:eastAsia="Times New Roman" w:hAnsi="Times New Roman" w:cs="Times New Roman"/>
                <w:sz w:val="28"/>
                <w:szCs w:val="28"/>
              </w:rPr>
              <w:lastRenderedPageBreak/>
              <w:t>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AE62C75" w:rsidR="006F625A" w:rsidRPr="00764CBE" w:rsidRDefault="006F625A" w:rsidP="003B66C8">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525804">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val="0"/>
                <w:sz w:val="28"/>
                <w:szCs w:val="28"/>
              </w:rPr>
            </w:pPr>
          </w:p>
        </w:tc>
        <w:tc>
          <w:tcPr>
            <w:tcW w:w="5728" w:type="dxa"/>
            <w:gridSpan w:val="2"/>
            <w:shd w:val="clear" w:color="auto" w:fill="ABF7B9"/>
          </w:tcPr>
          <w:p w14:paraId="25542A01" w14:textId="3FAD8309" w:rsidR="00D94793" w:rsidRPr="00D94793" w:rsidRDefault="009C6057" w:rsidP="009C6057">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14:paraId="22F8CA6D" w14:textId="77777777" w:rsidR="00AB1740" w:rsidRPr="00AB1740" w:rsidRDefault="00AB1740" w:rsidP="00AB1740">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sidRPr="00AB1740">
              <w:rPr>
                <w:rFonts w:ascii="Times New Roman" w:eastAsia="Times New Roman" w:hAnsi="Times New Roman" w:cs="Times New Roman"/>
                <w:noProof/>
                <w:color w:val="000000"/>
                <w:sz w:val="28"/>
                <w:szCs w:val="28"/>
                <w:lang w:eastAsia="uk-UA"/>
              </w:rPr>
              <w:t xml:space="preserve">1. Білоцерківський О. Б. Основи стандартизації, метрології та управління якістю : текст лекцій для </w:t>
            </w:r>
          </w:p>
          <w:p w14:paraId="3D7A6D06" w14:textId="77777777" w:rsidR="00AB1740" w:rsidRPr="00AB1740" w:rsidRDefault="00AB1740" w:rsidP="00AB1740">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sidRPr="00AB1740">
              <w:rPr>
                <w:rFonts w:ascii="Times New Roman" w:eastAsia="Times New Roman" w:hAnsi="Times New Roman" w:cs="Times New Roman"/>
                <w:noProof/>
                <w:color w:val="000000"/>
                <w:sz w:val="28"/>
                <w:szCs w:val="28"/>
                <w:lang w:eastAsia="uk-UA"/>
              </w:rPr>
              <w:t xml:space="preserve">студ. спец. 076 "Підприємництво, торгівля та біржова діяльність" / О. Б. Білоцерківський ; </w:t>
            </w:r>
          </w:p>
          <w:p w14:paraId="715366F2" w14:textId="74AB0C03" w:rsidR="00AB1740" w:rsidRPr="00AB1740" w:rsidRDefault="00AB1740" w:rsidP="00AB1740">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sidRPr="00AB1740">
              <w:rPr>
                <w:rFonts w:ascii="Times New Roman" w:eastAsia="Times New Roman" w:hAnsi="Times New Roman" w:cs="Times New Roman"/>
                <w:noProof/>
                <w:color w:val="000000"/>
                <w:sz w:val="28"/>
                <w:szCs w:val="28"/>
                <w:lang w:eastAsia="uk-UA"/>
              </w:rPr>
              <w:t xml:space="preserve">Харківський політехнічний ін-т, нац. техн. ун-т. – Харків : Вид-во "Точка", 2017. – 190 с. </w:t>
            </w:r>
          </w:p>
          <w:p w14:paraId="22A594E8" w14:textId="4315CEED" w:rsidR="00AB1740" w:rsidRPr="00AB1740" w:rsidRDefault="00AB1740" w:rsidP="00AB1740">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sidRPr="00AB1740">
              <w:rPr>
                <w:rFonts w:ascii="Times New Roman" w:eastAsia="Times New Roman" w:hAnsi="Times New Roman" w:cs="Times New Roman"/>
                <w:noProof/>
                <w:color w:val="000000"/>
                <w:sz w:val="28"/>
                <w:szCs w:val="28"/>
                <w:lang w:eastAsia="uk-UA"/>
              </w:rPr>
              <w:t xml:space="preserve">2. Нестерчук Д.М. Методи і засоби вимірювань електричних та неелектричних величин: навчальний посібник / Д.М.Нестерчук, С.О.Квітка, С.В.Галько. – Мелітополь: ВПЦ «Люкс», 2017. - 206 с. </w:t>
            </w:r>
          </w:p>
          <w:p w14:paraId="66BBC31C" w14:textId="6A34E73B" w:rsidR="00AB1740" w:rsidRPr="00AB1740" w:rsidRDefault="00AB1740" w:rsidP="00AB1740">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Pr>
                <w:rFonts w:ascii="Times New Roman" w:eastAsia="Times New Roman" w:hAnsi="Times New Roman" w:cs="Times New Roman"/>
                <w:noProof/>
                <w:color w:val="000000"/>
                <w:sz w:val="28"/>
                <w:szCs w:val="28"/>
                <w:lang w:eastAsia="uk-UA"/>
              </w:rPr>
              <w:t xml:space="preserve">3. </w:t>
            </w:r>
            <w:r w:rsidRPr="00AB1740">
              <w:rPr>
                <w:rFonts w:ascii="Times New Roman" w:eastAsia="Times New Roman" w:hAnsi="Times New Roman" w:cs="Times New Roman"/>
                <w:noProof/>
                <w:color w:val="000000"/>
                <w:sz w:val="28"/>
                <w:szCs w:val="28"/>
                <w:lang w:eastAsia="uk-UA"/>
              </w:rPr>
              <w:t xml:space="preserve">Основи метрології та електричних вимірювань : підручник / В. В. Кухарчук, В. Ю. Кучерук, Є. Т. Володарський, В. В. Грабко. – Вінниця : ВНТУ, 2012. – 522 с. </w:t>
            </w:r>
          </w:p>
          <w:p w14:paraId="6E6677D5" w14:textId="76CE6A07" w:rsidR="00AB1740" w:rsidRPr="00AB1740" w:rsidRDefault="00AB1740" w:rsidP="00AB1740">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sidRPr="00AB1740">
              <w:rPr>
                <w:rFonts w:ascii="Times New Roman" w:eastAsia="Times New Roman" w:hAnsi="Times New Roman" w:cs="Times New Roman"/>
                <w:noProof/>
                <w:color w:val="000000"/>
                <w:sz w:val="28"/>
                <w:szCs w:val="28"/>
                <w:lang w:eastAsia="uk-UA"/>
              </w:rPr>
              <w:t xml:space="preserve">4. Поліщук Є.С. Метрологія та вимірювальна техніка. Підручник / Є.С. Поліщук, М.М. Дорожовець, В.О. Яцук, В.М. Ванько, Т.Г. Бойко // Друге видання, доповнене та перероблене. Львів: Видавництво Львівської політехніки, 2012. - 544 с. </w:t>
            </w:r>
          </w:p>
          <w:p w14:paraId="4537614E" w14:textId="67C68766" w:rsidR="00197BC7" w:rsidRPr="001303DC" w:rsidRDefault="00AB1740" w:rsidP="00AB1740">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sidRPr="00AB1740">
              <w:rPr>
                <w:rFonts w:ascii="Times New Roman" w:eastAsia="Times New Roman" w:hAnsi="Times New Roman" w:cs="Times New Roman"/>
                <w:noProof/>
                <w:color w:val="000000"/>
                <w:sz w:val="28"/>
                <w:szCs w:val="28"/>
                <w:lang w:eastAsia="uk-UA"/>
              </w:rPr>
              <w:t>5. Дорожовець М. Основи метрології та вимірювальної техніки. У 2-х томах / М.Дорожовець та [ін.] // Львів: Вид-во НУ «Львівська політехніка», 2005.</w:t>
            </w:r>
          </w:p>
          <w:p w14:paraId="351C4ABA" w14:textId="5D04120C" w:rsidR="009C6057" w:rsidRPr="00F17A25" w:rsidRDefault="009C6057" w:rsidP="00197BC7">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2060"/>
                <w:sz w:val="28"/>
                <w:szCs w:val="28"/>
              </w:rPr>
            </w:pPr>
            <w:r w:rsidRPr="00F17A25">
              <w:rPr>
                <w:rFonts w:ascii="Times New Roman" w:eastAsia="Times New Roman" w:hAnsi="Times New Roman" w:cs="Times New Roman"/>
                <w:b/>
                <w:i/>
                <w:iCs/>
                <w:color w:val="002060"/>
                <w:sz w:val="28"/>
                <w:szCs w:val="28"/>
              </w:rPr>
              <w:t>Додаткова література</w:t>
            </w:r>
          </w:p>
          <w:p w14:paraId="1DA1E200" w14:textId="77777777" w:rsidR="006D43EA" w:rsidRP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sidRPr="006D43EA">
              <w:rPr>
                <w:rFonts w:ascii="Times New Roman" w:eastAsia="Times New Roman" w:hAnsi="Times New Roman" w:cs="Times New Roman"/>
                <w:noProof/>
                <w:color w:val="000000"/>
                <w:sz w:val="28"/>
                <w:szCs w:val="28"/>
                <w:lang w:eastAsia="uk-UA"/>
              </w:rPr>
              <w:t xml:space="preserve">1. Величко О.М., Коломієць Л.В., Гордієнко </w:t>
            </w:r>
            <w:r w:rsidRPr="006D43EA">
              <w:rPr>
                <w:rFonts w:ascii="Times New Roman" w:eastAsia="Times New Roman" w:hAnsi="Times New Roman" w:cs="Times New Roman"/>
                <w:noProof/>
                <w:color w:val="000000"/>
                <w:sz w:val="28"/>
                <w:szCs w:val="28"/>
                <w:lang w:eastAsia="uk-UA"/>
              </w:rPr>
              <w:lastRenderedPageBreak/>
              <w:t xml:space="preserve">Т.Б. Основи метрології та метрологічна </w:t>
            </w:r>
          </w:p>
          <w:p w14:paraId="370ED552" w14:textId="77777777" w:rsid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sidRPr="006D43EA">
              <w:rPr>
                <w:rFonts w:ascii="Times New Roman" w:eastAsia="Times New Roman" w:hAnsi="Times New Roman" w:cs="Times New Roman"/>
                <w:noProof/>
                <w:color w:val="000000"/>
                <w:sz w:val="28"/>
                <w:szCs w:val="28"/>
                <w:lang w:eastAsia="uk-UA"/>
              </w:rPr>
              <w:t xml:space="preserve">діяльність: підручник. Херсон : ОЛДІ-ПЛЮС, 2021. 576 с. </w:t>
            </w:r>
          </w:p>
          <w:p w14:paraId="46EBEB55" w14:textId="1445ED3D" w:rsid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8"/>
                <w:szCs w:val="28"/>
                <w:lang w:eastAsia="uk-UA"/>
              </w:rPr>
            </w:pPr>
            <w:r>
              <w:rPr>
                <w:rFonts w:ascii="Times New Roman" w:eastAsia="Times New Roman" w:hAnsi="Times New Roman" w:cs="Times New Roman"/>
                <w:noProof/>
                <w:color w:val="000000"/>
                <w:sz w:val="28"/>
                <w:szCs w:val="28"/>
                <w:lang w:eastAsia="uk-UA"/>
              </w:rPr>
              <w:t>2</w:t>
            </w:r>
            <w:r w:rsidRPr="006D43EA">
              <w:rPr>
                <w:rFonts w:ascii="Times New Roman" w:eastAsia="Times New Roman" w:hAnsi="Times New Roman" w:cs="Times New Roman"/>
                <w:noProof/>
                <w:color w:val="000000"/>
                <w:sz w:val="28"/>
                <w:szCs w:val="28"/>
                <w:lang w:eastAsia="uk-UA"/>
              </w:rPr>
              <w:t>. Метрологія. Уклад.: Н.М. Защепкіна. Київ : КПІ ім. Ігоря Сікорського, 2022. 397 с.</w:t>
            </w:r>
          </w:p>
          <w:p w14:paraId="12330B16" w14:textId="4F1A81A1" w:rsidR="007C5BCA" w:rsidRPr="007C5BCA" w:rsidRDefault="007C5BC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iCs/>
                <w:noProof/>
                <w:color w:val="303030" w:themeColor="text2"/>
                <w:sz w:val="28"/>
                <w:szCs w:val="28"/>
                <w:lang w:eastAsia="uk-UA"/>
              </w:rPr>
            </w:pPr>
            <w:r w:rsidRPr="002F34A7">
              <w:rPr>
                <w:rFonts w:ascii="Times New Roman" w:eastAsia="Times New Roman" w:hAnsi="Times New Roman" w:cs="Times New Roman"/>
                <w:b/>
                <w:i/>
                <w:iCs/>
                <w:noProof/>
                <w:color w:val="303030" w:themeColor="text2"/>
                <w:sz w:val="28"/>
                <w:szCs w:val="28"/>
                <w:lang w:eastAsia="uk-UA"/>
              </w:rPr>
              <w:t>Нормативна</w:t>
            </w:r>
            <w:r w:rsidRPr="007C5BCA">
              <w:rPr>
                <w:rFonts w:ascii="Times New Roman" w:eastAsia="Times New Roman" w:hAnsi="Times New Roman" w:cs="Times New Roman"/>
                <w:b/>
                <w:i/>
                <w:iCs/>
                <w:noProof/>
                <w:color w:val="303030" w:themeColor="text2"/>
                <w:sz w:val="28"/>
                <w:szCs w:val="28"/>
                <w:lang w:eastAsia="uk-UA"/>
              </w:rPr>
              <w:t xml:space="preserve"> література</w:t>
            </w:r>
          </w:p>
          <w:p w14:paraId="1F4255FD" w14:textId="4A920030" w:rsidR="006D43EA" w:rsidRP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eastAsia="uk-UA"/>
              </w:rPr>
              <w:t>1</w:t>
            </w:r>
            <w:r w:rsidRPr="006D43EA">
              <w:rPr>
                <w:rFonts w:ascii="Times New Roman" w:eastAsia="Times New Roman" w:hAnsi="Times New Roman" w:cs="Times New Roman"/>
                <w:iCs/>
                <w:noProof/>
                <w:color w:val="000000"/>
                <w:sz w:val="28"/>
                <w:szCs w:val="28"/>
                <w:lang w:eastAsia="uk-UA"/>
              </w:rPr>
              <w:t xml:space="preserve">. ДСТУ 1.1:2015.  Національна стандартизація. Стандартизація та суміжні види діяльності. Словник термінів. Чинний від 2015-12-20.  Вид. офіц. Київ : УкрНДНЦ, </w:t>
            </w:r>
          </w:p>
          <w:p w14:paraId="4EE9911E" w14:textId="77777777" w:rsidR="006D43EA" w:rsidRP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sz w:val="28"/>
                <w:szCs w:val="28"/>
                <w:lang w:eastAsia="uk-UA"/>
              </w:rPr>
            </w:pPr>
            <w:r w:rsidRPr="006D43EA">
              <w:rPr>
                <w:rFonts w:ascii="Times New Roman" w:eastAsia="Times New Roman" w:hAnsi="Times New Roman" w:cs="Times New Roman"/>
                <w:iCs/>
                <w:noProof/>
                <w:color w:val="000000"/>
                <w:sz w:val="28"/>
                <w:szCs w:val="28"/>
                <w:lang w:eastAsia="uk-UA"/>
              </w:rPr>
              <w:t xml:space="preserve">2015.  48 с.   </w:t>
            </w:r>
          </w:p>
          <w:p w14:paraId="19184846" w14:textId="62430385" w:rsidR="006D43EA" w:rsidRP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eastAsia="uk-UA"/>
              </w:rPr>
              <w:t>2</w:t>
            </w:r>
            <w:r w:rsidRPr="006D43EA">
              <w:rPr>
                <w:rFonts w:ascii="Times New Roman" w:eastAsia="Times New Roman" w:hAnsi="Times New Roman" w:cs="Times New Roman"/>
                <w:iCs/>
                <w:noProof/>
                <w:color w:val="000000"/>
                <w:sz w:val="28"/>
                <w:szCs w:val="28"/>
                <w:lang w:eastAsia="uk-UA"/>
              </w:rPr>
              <w:t xml:space="preserve">. ДСТУ 3008:2015.Інформація та документація. Звіти у сфері науки і техніки. Структура  і правила оформлення. Чинний від 2015-01-01. Вид. офіц. Київ: УкрНДНЦ, 2016.  26 с.  </w:t>
            </w:r>
          </w:p>
          <w:p w14:paraId="3DC384A4" w14:textId="6193B2C6" w:rsidR="006D43EA" w:rsidRP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eastAsia="uk-UA"/>
              </w:rPr>
              <w:t>3</w:t>
            </w:r>
            <w:r w:rsidRPr="006D43EA">
              <w:rPr>
                <w:rFonts w:ascii="Times New Roman" w:eastAsia="Times New Roman" w:hAnsi="Times New Roman" w:cs="Times New Roman"/>
                <w:iCs/>
                <w:noProof/>
                <w:color w:val="000000"/>
                <w:sz w:val="28"/>
                <w:szCs w:val="28"/>
                <w:lang w:eastAsia="uk-UA"/>
              </w:rPr>
              <w:t xml:space="preserve">. ДСТУ 8302:2015. Інформація та документація. Бібліографічне посилання. Загальні положення та правила складання. Чинний від 2016-07-01. Вид. офіц. Київ : УкрНДНЦ, </w:t>
            </w:r>
          </w:p>
          <w:p w14:paraId="10C46B29" w14:textId="77777777" w:rsidR="006D43EA" w:rsidRP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sz w:val="28"/>
                <w:szCs w:val="28"/>
                <w:lang w:eastAsia="uk-UA"/>
              </w:rPr>
            </w:pPr>
            <w:r w:rsidRPr="006D43EA">
              <w:rPr>
                <w:rFonts w:ascii="Times New Roman" w:eastAsia="Times New Roman" w:hAnsi="Times New Roman" w:cs="Times New Roman"/>
                <w:iCs/>
                <w:noProof/>
                <w:color w:val="000000"/>
                <w:sz w:val="28"/>
                <w:szCs w:val="28"/>
                <w:lang w:eastAsia="uk-UA"/>
              </w:rPr>
              <w:t xml:space="preserve">2016. 16 с. </w:t>
            </w:r>
          </w:p>
          <w:p w14:paraId="5A4FC6BB" w14:textId="41284E4E" w:rsidR="006D43EA" w:rsidRPr="006D43EA"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eastAsia="uk-UA"/>
              </w:rPr>
              <w:t>4</w:t>
            </w:r>
            <w:r w:rsidRPr="006D43EA">
              <w:rPr>
                <w:rFonts w:ascii="Times New Roman" w:eastAsia="Times New Roman" w:hAnsi="Times New Roman" w:cs="Times New Roman"/>
                <w:iCs/>
                <w:noProof/>
                <w:color w:val="000000"/>
                <w:sz w:val="28"/>
                <w:szCs w:val="28"/>
                <w:lang w:eastAsia="uk-UA"/>
              </w:rPr>
              <w:t xml:space="preserve">. ДСТУ-Н РМГ 43-2006. Метрологія. Застосування «Настанови з оцінювання </w:t>
            </w:r>
          </w:p>
          <w:p w14:paraId="5FE6C47B" w14:textId="4187CEAC" w:rsidR="009C6057" w:rsidRPr="00E53577" w:rsidRDefault="006D43EA" w:rsidP="006D43EA">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sz w:val="28"/>
                <w:szCs w:val="28"/>
                <w:lang w:eastAsia="uk-UA"/>
              </w:rPr>
            </w:pPr>
            <w:r w:rsidRPr="006D43EA">
              <w:rPr>
                <w:rFonts w:ascii="Times New Roman" w:eastAsia="Times New Roman" w:hAnsi="Times New Roman" w:cs="Times New Roman"/>
                <w:iCs/>
                <w:noProof/>
                <w:color w:val="000000"/>
                <w:sz w:val="28"/>
                <w:szCs w:val="28"/>
                <w:lang w:eastAsia="uk-UA"/>
              </w:rPr>
              <w:t>невизначеності у вимірюваннях»</w:t>
            </w:r>
          </w:p>
        </w:tc>
      </w:tr>
      <w:tr w:rsidR="009C6057" w:rsidRPr="00716F86" w14:paraId="7BADEAFD" w14:textId="77777777" w:rsidTr="0052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BF7B9"/>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shd w:val="clear" w:color="auto" w:fill="ABF7B9"/>
          </w:tcPr>
          <w:p w14:paraId="1AF9C958" w14:textId="7186FCFA" w:rsidR="009C6057" w:rsidRPr="00E53577" w:rsidRDefault="00E53577" w:rsidP="00E53577">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color w:val="002060"/>
                <w:sz w:val="28"/>
                <w:szCs w:val="28"/>
                <w:lang w:val="ru-RU"/>
              </w:rPr>
            </w:pPr>
            <w:proofErr w:type="spellStart"/>
            <w:r>
              <w:rPr>
                <w:rFonts w:ascii="Times New Roman" w:eastAsia="Times New Roman" w:hAnsi="Times New Roman" w:cs="Times New Roman"/>
                <w:sz w:val="28"/>
                <w:szCs w:val="28"/>
                <w:lang w:val="ru-RU"/>
              </w:rPr>
              <w:t>рухомого</w:t>
            </w:r>
            <w:proofErr w:type="spellEnd"/>
            <w:r>
              <w:rPr>
                <w:rFonts w:ascii="Times New Roman" w:eastAsia="Times New Roman" w:hAnsi="Times New Roman" w:cs="Times New Roman"/>
                <w:sz w:val="28"/>
                <w:szCs w:val="28"/>
                <w:lang w:val="ru-RU"/>
              </w:rPr>
              <w:t xml:space="preserve"> складу </w:t>
            </w:r>
            <w:proofErr w:type="spellStart"/>
            <w:r>
              <w:rPr>
                <w:rFonts w:ascii="Times New Roman" w:eastAsia="Times New Roman" w:hAnsi="Times New Roman" w:cs="Times New Roman"/>
                <w:sz w:val="28"/>
                <w:szCs w:val="28"/>
                <w:lang w:val="ru-RU"/>
              </w:rPr>
              <w:t>залізниць</w:t>
            </w:r>
            <w:proofErr w:type="spellEnd"/>
          </w:p>
        </w:tc>
      </w:tr>
      <w:bookmarkEnd w:id="0"/>
    </w:tbl>
    <w:p w14:paraId="339897C2" w14:textId="77777777" w:rsidR="00214995" w:rsidRDefault="00214995" w:rsidP="00214995">
      <w:pPr>
        <w:spacing w:after="0" w:line="240" w:lineRule="auto"/>
        <w:rPr>
          <w:rFonts w:ascii="Times New Roman" w:eastAsia="Calibri" w:hAnsi="Times New Roman" w:cs="Times New Roman"/>
          <w:color w:val="000000"/>
          <w:kern w:val="0"/>
          <w:sz w:val="28"/>
          <w:lang w:val="ru-RU"/>
          <w14:ligatures w14:val="none"/>
        </w:rPr>
      </w:pPr>
    </w:p>
    <w:p w14:paraId="38AF9D0E" w14:textId="77777777" w:rsidR="00214995" w:rsidRPr="00214995" w:rsidRDefault="00214995" w:rsidP="00214995">
      <w:pPr>
        <w:spacing w:after="0" w:line="240" w:lineRule="auto"/>
        <w:rPr>
          <w:rFonts w:ascii="Times New Roman" w:eastAsia="Calibri" w:hAnsi="Times New Roman" w:cs="Times New Roman"/>
          <w:color w:val="000000"/>
          <w:kern w:val="0"/>
          <w:sz w:val="28"/>
          <w:lang w:val="ru-RU"/>
          <w14:ligatures w14:val="none"/>
        </w:rPr>
      </w:pPr>
      <w:proofErr w:type="spellStart"/>
      <w:r w:rsidRPr="00214995">
        <w:rPr>
          <w:rFonts w:ascii="Times New Roman" w:eastAsia="Calibri" w:hAnsi="Times New Roman" w:cs="Times New Roman"/>
          <w:color w:val="000000"/>
          <w:kern w:val="0"/>
          <w:sz w:val="28"/>
          <w:lang w:val="ru-RU"/>
          <w14:ligatures w14:val="none"/>
        </w:rPr>
        <w:t>Розглянуто</w:t>
      </w:r>
      <w:proofErr w:type="spellEnd"/>
      <w:r w:rsidRPr="00214995">
        <w:rPr>
          <w:rFonts w:ascii="Times New Roman" w:eastAsia="Calibri" w:hAnsi="Times New Roman" w:cs="Times New Roman"/>
          <w:color w:val="000000"/>
          <w:kern w:val="0"/>
          <w:sz w:val="28"/>
          <w:lang w:val="ru-RU"/>
          <w14:ligatures w14:val="none"/>
        </w:rPr>
        <w:t xml:space="preserve"> та </w:t>
      </w:r>
      <w:proofErr w:type="spellStart"/>
      <w:r w:rsidRPr="00214995">
        <w:rPr>
          <w:rFonts w:ascii="Times New Roman" w:eastAsia="Calibri" w:hAnsi="Times New Roman" w:cs="Times New Roman"/>
          <w:color w:val="000000"/>
          <w:kern w:val="0"/>
          <w:sz w:val="28"/>
          <w:lang w:val="ru-RU"/>
          <w14:ligatures w14:val="none"/>
        </w:rPr>
        <w:t>ухвалено</w:t>
      </w:r>
      <w:proofErr w:type="spellEnd"/>
      <w:r w:rsidRPr="00214995">
        <w:rPr>
          <w:rFonts w:ascii="Times New Roman" w:eastAsia="Calibri" w:hAnsi="Times New Roman" w:cs="Times New Roman"/>
          <w:color w:val="000000"/>
          <w:kern w:val="0"/>
          <w:sz w:val="28"/>
          <w:lang w:val="ru-RU"/>
          <w14:ligatures w14:val="none"/>
        </w:rPr>
        <w:t xml:space="preserve"> на </w:t>
      </w:r>
      <w:proofErr w:type="spellStart"/>
      <w:r w:rsidRPr="00214995">
        <w:rPr>
          <w:rFonts w:ascii="Times New Roman" w:eastAsia="Calibri" w:hAnsi="Times New Roman" w:cs="Times New Roman"/>
          <w:color w:val="000000"/>
          <w:kern w:val="0"/>
          <w:sz w:val="28"/>
          <w:lang w:val="ru-RU"/>
          <w14:ligatures w14:val="none"/>
        </w:rPr>
        <w:t>засіданні</w:t>
      </w:r>
      <w:proofErr w:type="spellEnd"/>
      <w:r w:rsidRPr="00214995">
        <w:rPr>
          <w:rFonts w:ascii="Times New Roman" w:eastAsia="Calibri" w:hAnsi="Times New Roman" w:cs="Times New Roman"/>
          <w:color w:val="000000"/>
          <w:kern w:val="0"/>
          <w:sz w:val="28"/>
          <w:lang w:val="ru-RU"/>
          <w14:ligatures w14:val="none"/>
        </w:rPr>
        <w:t xml:space="preserve"> </w:t>
      </w:r>
      <w:proofErr w:type="spellStart"/>
      <w:r w:rsidRPr="00214995">
        <w:rPr>
          <w:rFonts w:ascii="Times New Roman" w:eastAsia="Calibri" w:hAnsi="Times New Roman" w:cs="Times New Roman"/>
          <w:color w:val="000000"/>
          <w:kern w:val="0"/>
          <w:sz w:val="28"/>
          <w:lang w:val="ru-RU"/>
          <w14:ligatures w14:val="none"/>
        </w:rPr>
        <w:t>циклової</w:t>
      </w:r>
      <w:proofErr w:type="spellEnd"/>
      <w:r w:rsidRPr="00214995">
        <w:rPr>
          <w:rFonts w:ascii="Times New Roman" w:eastAsia="Calibri" w:hAnsi="Times New Roman" w:cs="Times New Roman"/>
          <w:color w:val="000000"/>
          <w:kern w:val="0"/>
          <w:sz w:val="28"/>
          <w:lang w:val="ru-RU"/>
          <w14:ligatures w14:val="none"/>
        </w:rPr>
        <w:t xml:space="preserve"> </w:t>
      </w:r>
      <w:proofErr w:type="spellStart"/>
      <w:r w:rsidRPr="00214995">
        <w:rPr>
          <w:rFonts w:ascii="Times New Roman" w:eastAsia="Calibri" w:hAnsi="Times New Roman" w:cs="Times New Roman"/>
          <w:color w:val="000000"/>
          <w:kern w:val="0"/>
          <w:sz w:val="28"/>
          <w:lang w:val="ru-RU"/>
          <w14:ligatures w14:val="none"/>
        </w:rPr>
        <w:t>комісії</w:t>
      </w:r>
      <w:proofErr w:type="spellEnd"/>
    </w:p>
    <w:p w14:paraId="4428E3A6" w14:textId="77777777" w:rsidR="00214995" w:rsidRPr="00214995" w:rsidRDefault="00214995" w:rsidP="00214995">
      <w:pPr>
        <w:spacing w:after="0" w:line="240" w:lineRule="auto"/>
        <w:rPr>
          <w:rFonts w:ascii="Times New Roman" w:eastAsia="Calibri" w:hAnsi="Times New Roman" w:cs="Times New Roman"/>
          <w:color w:val="000000"/>
          <w:kern w:val="0"/>
          <w:sz w:val="28"/>
          <w:lang w:val="ru-RU"/>
          <w14:ligatures w14:val="none"/>
        </w:rPr>
      </w:pPr>
      <w:proofErr w:type="spellStart"/>
      <w:r w:rsidRPr="00214995">
        <w:rPr>
          <w:rFonts w:ascii="Times New Roman" w:eastAsia="Calibri" w:hAnsi="Times New Roman" w:cs="Times New Roman"/>
          <w:color w:val="000000"/>
          <w:kern w:val="0"/>
          <w:sz w:val="28"/>
          <w:lang w:val="ru-RU"/>
          <w14:ligatures w14:val="none"/>
        </w:rPr>
        <w:t>рухомого</w:t>
      </w:r>
      <w:proofErr w:type="spellEnd"/>
      <w:r w:rsidRPr="00214995">
        <w:rPr>
          <w:rFonts w:ascii="Times New Roman" w:eastAsia="Calibri" w:hAnsi="Times New Roman" w:cs="Times New Roman"/>
          <w:color w:val="000000"/>
          <w:kern w:val="0"/>
          <w:sz w:val="28"/>
          <w:lang w:val="ru-RU"/>
          <w14:ligatures w14:val="none"/>
        </w:rPr>
        <w:t xml:space="preserve"> складу </w:t>
      </w:r>
      <w:proofErr w:type="spellStart"/>
      <w:r w:rsidRPr="00214995">
        <w:rPr>
          <w:rFonts w:ascii="Times New Roman" w:eastAsia="Calibri" w:hAnsi="Times New Roman" w:cs="Times New Roman"/>
          <w:color w:val="000000"/>
          <w:kern w:val="0"/>
          <w:sz w:val="28"/>
          <w:lang w:val="ru-RU"/>
          <w14:ligatures w14:val="none"/>
        </w:rPr>
        <w:t>залізниць</w:t>
      </w:r>
      <w:proofErr w:type="spellEnd"/>
    </w:p>
    <w:p w14:paraId="6FB3F5C8" w14:textId="77777777" w:rsidR="00214995" w:rsidRDefault="00214995" w:rsidP="00214995">
      <w:pPr>
        <w:spacing w:after="0" w:line="240" w:lineRule="auto"/>
        <w:rPr>
          <w:rFonts w:ascii="Times New Roman" w:eastAsia="Calibri" w:hAnsi="Times New Roman" w:cs="Times New Roman"/>
          <w:color w:val="000000"/>
          <w:kern w:val="0"/>
          <w:sz w:val="28"/>
          <w:lang w:val="ru-RU"/>
          <w14:ligatures w14:val="none"/>
        </w:rPr>
      </w:pPr>
      <w:r w:rsidRPr="00214995">
        <w:rPr>
          <w:rFonts w:ascii="Times New Roman" w:eastAsia="Calibri" w:hAnsi="Times New Roman" w:cs="Times New Roman"/>
          <w:color w:val="000000"/>
          <w:kern w:val="0"/>
          <w:sz w:val="28"/>
          <w:lang w:val="ru-RU"/>
          <w14:ligatures w14:val="none"/>
        </w:rPr>
        <w:t xml:space="preserve">протокол  </w:t>
      </w:r>
      <w:proofErr w:type="spellStart"/>
      <w:r w:rsidRPr="00214995">
        <w:rPr>
          <w:rFonts w:ascii="Times New Roman" w:eastAsia="Calibri" w:hAnsi="Times New Roman" w:cs="Times New Roman"/>
          <w:color w:val="000000"/>
          <w:kern w:val="0"/>
          <w:sz w:val="28"/>
          <w:lang w:val="ru-RU"/>
          <w14:ligatures w14:val="none"/>
        </w:rPr>
        <w:t>від</w:t>
      </w:r>
      <w:proofErr w:type="spellEnd"/>
      <w:r w:rsidRPr="00214995">
        <w:rPr>
          <w:rFonts w:ascii="Times New Roman" w:eastAsia="Calibri" w:hAnsi="Times New Roman" w:cs="Times New Roman"/>
          <w:color w:val="000000"/>
          <w:kern w:val="0"/>
          <w:sz w:val="28"/>
          <w:lang w:val="ru-RU"/>
          <w14:ligatures w14:val="none"/>
        </w:rPr>
        <w:t xml:space="preserve">  29 </w:t>
      </w:r>
      <w:proofErr w:type="spellStart"/>
      <w:r w:rsidRPr="00214995">
        <w:rPr>
          <w:rFonts w:ascii="Times New Roman" w:eastAsia="Calibri" w:hAnsi="Times New Roman" w:cs="Times New Roman"/>
          <w:color w:val="000000"/>
          <w:kern w:val="0"/>
          <w:sz w:val="28"/>
          <w:lang w:val="ru-RU"/>
          <w14:ligatures w14:val="none"/>
        </w:rPr>
        <w:t>серпня</w:t>
      </w:r>
      <w:proofErr w:type="spellEnd"/>
      <w:r w:rsidRPr="00214995">
        <w:rPr>
          <w:rFonts w:ascii="Times New Roman" w:eastAsia="Calibri" w:hAnsi="Times New Roman" w:cs="Times New Roman"/>
          <w:color w:val="000000"/>
          <w:kern w:val="0"/>
          <w:sz w:val="28"/>
          <w:lang w:val="ru-RU"/>
          <w14:ligatures w14:val="none"/>
        </w:rPr>
        <w:t xml:space="preserve">  2023  № 1</w:t>
      </w:r>
    </w:p>
    <w:p w14:paraId="640DD1F4" w14:textId="65E8EB52" w:rsidR="00214995" w:rsidRDefault="00214995" w:rsidP="00214995">
      <w:pPr>
        <w:spacing w:after="0" w:line="240" w:lineRule="auto"/>
        <w:rPr>
          <w:rFonts w:ascii="Times New Roman" w:eastAsia="Calibri" w:hAnsi="Times New Roman" w:cs="Times New Roman"/>
          <w:color w:val="000000"/>
          <w:kern w:val="0"/>
          <w:sz w:val="28"/>
          <w:lang w:val="ru-RU"/>
          <w14:ligatures w14:val="none"/>
        </w:rPr>
      </w:pPr>
      <w:r w:rsidRPr="00214995">
        <w:rPr>
          <w:rFonts w:ascii="Times New Roman" w:eastAsia="Calibri" w:hAnsi="Times New Roman" w:cs="Times New Roman"/>
          <w:color w:val="000000"/>
          <w:kern w:val="0"/>
          <w:sz w:val="28"/>
          <w:lang w:val="ru-RU"/>
          <w14:ligatures w14:val="none"/>
        </w:rPr>
        <w:t xml:space="preserve">Голова </w:t>
      </w:r>
      <w:proofErr w:type="spellStart"/>
      <w:r w:rsidRPr="00214995">
        <w:rPr>
          <w:rFonts w:ascii="Times New Roman" w:eastAsia="Calibri" w:hAnsi="Times New Roman" w:cs="Times New Roman"/>
          <w:color w:val="000000"/>
          <w:kern w:val="0"/>
          <w:sz w:val="28"/>
          <w:lang w:val="ru-RU"/>
          <w14:ligatures w14:val="none"/>
        </w:rPr>
        <w:t>комісії</w:t>
      </w:r>
      <w:proofErr w:type="spellEnd"/>
      <w:r w:rsidRPr="00214995">
        <w:rPr>
          <w:rFonts w:ascii="Times New Roman" w:eastAsia="Calibri" w:hAnsi="Times New Roman" w:cs="Times New Roman"/>
          <w:color w:val="000000"/>
          <w:kern w:val="0"/>
          <w:sz w:val="28"/>
          <w:lang w:val="ru-RU"/>
          <w14:ligatures w14:val="none"/>
        </w:rPr>
        <w:t xml:space="preserve">  </w:t>
      </w:r>
      <w:r w:rsidRPr="00214995">
        <w:rPr>
          <w:rFonts w:ascii="Times New Roman" w:eastAsia="Calibri" w:hAnsi="Times New Roman" w:cs="Times New Roman"/>
          <w:noProof/>
          <w:color w:val="000000"/>
          <w:kern w:val="0"/>
          <w:sz w:val="28"/>
          <w:u w:val="single"/>
          <w:lang w:val="ru-RU" w:eastAsia="ru-RU"/>
          <w14:ligatures w14:val="none"/>
        </w:rPr>
        <w:drawing>
          <wp:inline distT="0" distB="0" distL="0" distR="0" wp14:anchorId="4FDB2D72" wp14:editId="266B47A8">
            <wp:extent cx="981075" cy="2667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981075" cy="266700"/>
                    </a:xfrm>
                    <a:prstGeom prst="rect">
                      <a:avLst/>
                    </a:prstGeom>
                    <a:noFill/>
                    <a:ln w="9525">
                      <a:noFill/>
                      <a:miter lim="800000"/>
                      <a:headEnd/>
                      <a:tailEnd/>
                    </a:ln>
                  </pic:spPr>
                </pic:pic>
              </a:graphicData>
            </a:graphic>
          </wp:inline>
        </w:drawing>
      </w:r>
      <w:r w:rsidRPr="00214995">
        <w:rPr>
          <w:rFonts w:ascii="Times New Roman" w:eastAsia="Calibri" w:hAnsi="Times New Roman" w:cs="Times New Roman"/>
          <w:color w:val="000000"/>
          <w:kern w:val="0"/>
          <w:sz w:val="28"/>
          <w:lang w:val="ru-RU"/>
          <w14:ligatures w14:val="none"/>
        </w:rPr>
        <w:t xml:space="preserve"> </w:t>
      </w:r>
      <w:proofErr w:type="spellStart"/>
      <w:r w:rsidRPr="00214995">
        <w:rPr>
          <w:rFonts w:ascii="Times New Roman" w:eastAsia="Calibri" w:hAnsi="Times New Roman" w:cs="Times New Roman"/>
          <w:color w:val="000000"/>
          <w:kern w:val="0"/>
          <w:sz w:val="28"/>
          <w:lang w:val="ru-RU"/>
          <w14:ligatures w14:val="none"/>
        </w:rPr>
        <w:t>Євген</w:t>
      </w:r>
      <w:proofErr w:type="spellEnd"/>
      <w:r w:rsidRPr="00214995">
        <w:rPr>
          <w:rFonts w:ascii="Times New Roman" w:eastAsia="Calibri" w:hAnsi="Times New Roman" w:cs="Times New Roman"/>
          <w:color w:val="000000"/>
          <w:kern w:val="0"/>
          <w:sz w:val="28"/>
          <w:lang w:val="ru-RU"/>
          <w14:ligatures w14:val="none"/>
        </w:rPr>
        <w:t xml:space="preserve"> БАБЕНКО</w:t>
      </w:r>
    </w:p>
    <w:sectPr w:rsidR="00214995" w:rsidSect="0067702F">
      <w:headerReference w:type="even" r:id="rId14"/>
      <w:headerReference w:type="default" r:id="rId15"/>
      <w:footerReference w:type="even" r:id="rId16"/>
      <w:footerReference w:type="default" r:id="rId17"/>
      <w:headerReference w:type="first" r:id="rId18"/>
      <w:footerReference w:type="first" r:id="rId1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E5C3C" w14:textId="77777777" w:rsidR="00F540EB" w:rsidRDefault="00F540EB" w:rsidP="00B4569F">
      <w:pPr>
        <w:spacing w:after="0" w:line="240" w:lineRule="auto"/>
      </w:pPr>
      <w:r>
        <w:separator/>
      </w:r>
    </w:p>
  </w:endnote>
  <w:endnote w:type="continuationSeparator" w:id="0">
    <w:p w14:paraId="05B2E494" w14:textId="77777777" w:rsidR="00F540EB" w:rsidRDefault="00F540EB" w:rsidP="00B4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D2C94" w14:textId="77777777" w:rsidR="00B4569F" w:rsidRDefault="00B4569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D655E" w14:textId="77777777" w:rsidR="00B4569F" w:rsidRDefault="00B4569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9495B" w14:textId="77777777" w:rsidR="00B4569F" w:rsidRDefault="00B456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6CC50" w14:textId="77777777" w:rsidR="00F540EB" w:rsidRDefault="00F540EB" w:rsidP="00B4569F">
      <w:pPr>
        <w:spacing w:after="0" w:line="240" w:lineRule="auto"/>
      </w:pPr>
      <w:r>
        <w:separator/>
      </w:r>
    </w:p>
  </w:footnote>
  <w:footnote w:type="continuationSeparator" w:id="0">
    <w:p w14:paraId="6F47FD56" w14:textId="77777777" w:rsidR="00F540EB" w:rsidRDefault="00F540EB" w:rsidP="00B45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FDA89" w14:textId="5AB00E7D" w:rsidR="00B4569F" w:rsidRDefault="00F540EB">
    <w:pPr>
      <w:pStyle w:val="a7"/>
    </w:pPr>
    <w:r>
      <w:rPr>
        <w:noProof/>
        <w:lang w:val="ru-RU" w:eastAsia="ru-RU"/>
      </w:rPr>
      <w:pict w14:anchorId="2F28A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987407" o:spid="_x0000_s2059" type="#_x0000_t75" style="position:absolute;margin-left:0;margin-top:0;width:275.35pt;height:299.35pt;z-index:-251657216;mso-position-horizontal:center;mso-position-horizontal-relative:margin;mso-position-vertical:center;mso-position-vertical-relative:margin" o:allowincell="f">
          <v:imagedata r:id="rId1" o:title="Південна_залізниця_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6F8A5" w14:textId="45FF4AC4" w:rsidR="00B4569F" w:rsidRDefault="00F540EB">
    <w:pPr>
      <w:pStyle w:val="a7"/>
    </w:pPr>
    <w:r>
      <w:rPr>
        <w:noProof/>
        <w:lang w:val="ru-RU" w:eastAsia="ru-RU"/>
      </w:rPr>
      <w:pict w14:anchorId="6DE42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987408" o:spid="_x0000_s2060" type="#_x0000_t75" style="position:absolute;margin-left:0;margin-top:0;width:275.35pt;height:299.35pt;z-index:-251656192;mso-position-horizontal:center;mso-position-horizontal-relative:margin;mso-position-vertical:center;mso-position-vertical-relative:margin" o:allowincell="f">
          <v:imagedata r:id="rId1" o:title="Південна_залізниця_lo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A03EE" w14:textId="07E77DA3" w:rsidR="00B4569F" w:rsidRDefault="00F540EB">
    <w:pPr>
      <w:pStyle w:val="a7"/>
    </w:pPr>
    <w:r>
      <w:rPr>
        <w:noProof/>
        <w:lang w:val="ru-RU" w:eastAsia="ru-RU"/>
      </w:rPr>
      <w:pict w14:anchorId="56CB9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3987406" o:spid="_x0000_s2058" type="#_x0000_t75" style="position:absolute;margin-left:0;margin-top:0;width:275.35pt;height:299.35pt;z-index:-251658240;mso-position-horizontal:center;mso-position-horizontal-relative:margin;mso-position-vertical:center;mso-position-vertical-relative:margin" o:allowincell="f">
          <v:imagedata r:id="rId1" o:title="Південна_залізниця_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0372E"/>
    <w:rsid w:val="000149E6"/>
    <w:rsid w:val="00060676"/>
    <w:rsid w:val="00073EEF"/>
    <w:rsid w:val="00106BEE"/>
    <w:rsid w:val="001200C6"/>
    <w:rsid w:val="001303DC"/>
    <w:rsid w:val="00133691"/>
    <w:rsid w:val="00174579"/>
    <w:rsid w:val="00197BC7"/>
    <w:rsid w:val="001A0B22"/>
    <w:rsid w:val="001A1901"/>
    <w:rsid w:val="001A2C1C"/>
    <w:rsid w:val="001B0BCD"/>
    <w:rsid w:val="001B36E7"/>
    <w:rsid w:val="001B417C"/>
    <w:rsid w:val="00214995"/>
    <w:rsid w:val="00231BC3"/>
    <w:rsid w:val="00236CC5"/>
    <w:rsid w:val="002958FE"/>
    <w:rsid w:val="002E53D0"/>
    <w:rsid w:val="002F34A7"/>
    <w:rsid w:val="00321B18"/>
    <w:rsid w:val="003500E0"/>
    <w:rsid w:val="0036257A"/>
    <w:rsid w:val="00377D5D"/>
    <w:rsid w:val="003B66C8"/>
    <w:rsid w:val="003F401E"/>
    <w:rsid w:val="00435369"/>
    <w:rsid w:val="0045713E"/>
    <w:rsid w:val="004610BD"/>
    <w:rsid w:val="00477C29"/>
    <w:rsid w:val="00525804"/>
    <w:rsid w:val="00533042"/>
    <w:rsid w:val="00580133"/>
    <w:rsid w:val="006260F7"/>
    <w:rsid w:val="0067702F"/>
    <w:rsid w:val="00690FA7"/>
    <w:rsid w:val="006B4B66"/>
    <w:rsid w:val="006C37F6"/>
    <w:rsid w:val="006D43EA"/>
    <w:rsid w:val="006E21C7"/>
    <w:rsid w:val="006F1DDC"/>
    <w:rsid w:val="006F625A"/>
    <w:rsid w:val="006F64AE"/>
    <w:rsid w:val="007015BC"/>
    <w:rsid w:val="00716F86"/>
    <w:rsid w:val="007229FE"/>
    <w:rsid w:val="00735CA2"/>
    <w:rsid w:val="00744247"/>
    <w:rsid w:val="00761B37"/>
    <w:rsid w:val="00764CBE"/>
    <w:rsid w:val="00766D27"/>
    <w:rsid w:val="007C5BCA"/>
    <w:rsid w:val="007F72BD"/>
    <w:rsid w:val="00813475"/>
    <w:rsid w:val="008277E8"/>
    <w:rsid w:val="008829A1"/>
    <w:rsid w:val="008D19B3"/>
    <w:rsid w:val="00980170"/>
    <w:rsid w:val="009C3D26"/>
    <w:rsid w:val="009C6057"/>
    <w:rsid w:val="00A054CC"/>
    <w:rsid w:val="00A165E2"/>
    <w:rsid w:val="00A272EC"/>
    <w:rsid w:val="00A7541C"/>
    <w:rsid w:val="00A972FE"/>
    <w:rsid w:val="00AA3AAA"/>
    <w:rsid w:val="00AB1740"/>
    <w:rsid w:val="00AC7230"/>
    <w:rsid w:val="00AF062F"/>
    <w:rsid w:val="00B24FEF"/>
    <w:rsid w:val="00B313E1"/>
    <w:rsid w:val="00B4569F"/>
    <w:rsid w:val="00B51538"/>
    <w:rsid w:val="00B53DF1"/>
    <w:rsid w:val="00B80283"/>
    <w:rsid w:val="00BA1EEA"/>
    <w:rsid w:val="00BC1244"/>
    <w:rsid w:val="00BC3C95"/>
    <w:rsid w:val="00C078E7"/>
    <w:rsid w:val="00C50EBC"/>
    <w:rsid w:val="00C81C99"/>
    <w:rsid w:val="00C83650"/>
    <w:rsid w:val="00D100FC"/>
    <w:rsid w:val="00D1674D"/>
    <w:rsid w:val="00D8425F"/>
    <w:rsid w:val="00D87F1C"/>
    <w:rsid w:val="00D94793"/>
    <w:rsid w:val="00DA14A3"/>
    <w:rsid w:val="00E22804"/>
    <w:rsid w:val="00E25C23"/>
    <w:rsid w:val="00E53577"/>
    <w:rsid w:val="00EF65FB"/>
    <w:rsid w:val="00F00E5E"/>
    <w:rsid w:val="00F12C8F"/>
    <w:rsid w:val="00F15FDA"/>
    <w:rsid w:val="00F17A25"/>
    <w:rsid w:val="00F22BE1"/>
    <w:rsid w:val="00F24686"/>
    <w:rsid w:val="00F540EB"/>
    <w:rsid w:val="00F84E30"/>
    <w:rsid w:val="00FE09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table" w:styleId="ab">
    <w:name w:val="Light List"/>
    <w:basedOn w:val="a1"/>
    <w:uiPriority w:val="61"/>
    <w:rsid w:val="00B53D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Balloon Text"/>
    <w:basedOn w:val="a"/>
    <w:link w:val="ad"/>
    <w:uiPriority w:val="99"/>
    <w:semiHidden/>
    <w:unhideWhenUsed/>
    <w:rsid w:val="0021499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149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table" w:styleId="ab">
    <w:name w:val="Light List"/>
    <w:basedOn w:val="a1"/>
    <w:uiPriority w:val="61"/>
    <w:rsid w:val="00B53D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Balloon Text"/>
    <w:basedOn w:val="a"/>
    <w:link w:val="ad"/>
    <w:uiPriority w:val="99"/>
    <w:semiHidden/>
    <w:unhideWhenUsed/>
    <w:rsid w:val="0021499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149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69815134">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18294063">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123594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s05web.zoom.us/j/7199640543?pwd=Dfo2dEg4lA75iAwwrrN8RZZn5PigtM.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erbrake@gmai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AA702-A079-4BA8-BD94-3496B4AD9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9</Pages>
  <Words>2052</Words>
  <Characters>11700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52</cp:revision>
  <dcterms:created xsi:type="dcterms:W3CDTF">2024-08-03T18:08:00Z</dcterms:created>
  <dcterms:modified xsi:type="dcterms:W3CDTF">2025-11-11T22:14:00Z</dcterms:modified>
</cp:coreProperties>
</file>