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451" w:type="dxa"/>
        <w:tblLayout w:type="fixed"/>
        <w:tblLook w:val="04A0" w:firstRow="1" w:lastRow="0" w:firstColumn="1" w:lastColumn="0" w:noHBand="0" w:noVBand="1"/>
      </w:tblPr>
      <w:tblGrid>
        <w:gridCol w:w="3119"/>
        <w:gridCol w:w="7319"/>
        <w:gridCol w:w="13"/>
      </w:tblGrid>
      <w:tr w:rsidR="006C32EC" w:rsidRPr="002958FE" w14:paraId="4600B5E7" w14:textId="77777777" w:rsidTr="00C50EA8">
        <w:trPr>
          <w:gridAfter w:val="1"/>
          <w:wAfter w:w="13" w:type="dxa"/>
        </w:trPr>
        <w:tc>
          <w:tcPr>
            <w:tcW w:w="10438" w:type="dxa"/>
            <w:gridSpan w:val="2"/>
            <w:shd w:val="clear" w:color="auto" w:fill="D99594" w:themeFill="accent2" w:themeFillTint="99"/>
            <w:vAlign w:val="center"/>
          </w:tcPr>
          <w:p w14:paraId="77C003A3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C5889E4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BAEA51B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32EC" w:rsidRPr="002958FE" w14:paraId="109CE0FE" w14:textId="77777777" w:rsidTr="00C50EA8">
        <w:trPr>
          <w:gridAfter w:val="1"/>
          <w:wAfter w:w="13" w:type="dxa"/>
        </w:trPr>
        <w:tc>
          <w:tcPr>
            <w:tcW w:w="10438" w:type="dxa"/>
            <w:gridSpan w:val="2"/>
            <w:shd w:val="clear" w:color="auto" w:fill="FFFFFF" w:themeFill="background1"/>
            <w:vAlign w:val="center"/>
          </w:tcPr>
          <w:p w14:paraId="244F487E" w14:textId="77777777"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984806" w:themeColor="accent6" w:themeShade="80"/>
                <w:sz w:val="48"/>
                <w:szCs w:val="48"/>
              </w:rPr>
              <w:t>СИЛАБУС</w:t>
            </w:r>
          </w:p>
        </w:tc>
      </w:tr>
      <w:tr w:rsidR="006C32EC" w:rsidRPr="002958FE" w14:paraId="18C2199C" w14:textId="77777777" w:rsidTr="00C50EA8">
        <w:tc>
          <w:tcPr>
            <w:tcW w:w="3119" w:type="dxa"/>
            <w:shd w:val="clear" w:color="auto" w:fill="B2A1C7" w:themeFill="accent4" w:themeFillTint="99"/>
          </w:tcPr>
          <w:p w14:paraId="6D70343B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0B1F9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85EB8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69AB3" w14:textId="77777777" w:rsidR="006C32EC" w:rsidRPr="002958FE" w:rsidRDefault="00C50EA8" w:rsidP="006C32EC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2134DB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pt;height:89.75pt" o:ole="">
                  <v:imagedata r:id="rId6" o:title=""/>
                </v:shape>
                <o:OLEObject Type="Embed" ProgID="CorelDraw.Graphic.20" ShapeID="_x0000_i1025" DrawAspect="Content" ObjectID="_1825069540" r:id="rId7"/>
              </w:object>
            </w:r>
          </w:p>
          <w:p w14:paraId="7E09A768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53682D94" w14:textId="77777777"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2" w:type="dxa"/>
            <w:gridSpan w:val="2"/>
            <w:shd w:val="clear" w:color="auto" w:fill="EAF7C5"/>
          </w:tcPr>
          <w:p w14:paraId="5EA956B6" w14:textId="77777777"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5F497A" w:themeColor="accent4" w:themeShade="BF"/>
                <w:sz w:val="40"/>
                <w:szCs w:val="40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0"/>
                <w:szCs w:val="40"/>
                <w:lang w:eastAsia="uk-UA"/>
              </w:rPr>
              <w:t>Навчальна дисципліна</w:t>
            </w:r>
          </w:p>
          <w:p w14:paraId="21707D0E" w14:textId="77777777"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  <w:t>«Основи вищої математики»</w:t>
            </w:r>
          </w:p>
          <w:p w14:paraId="737A3C01" w14:textId="77777777"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335CDBDD" w14:textId="77777777"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0C6B7D89" w14:textId="77777777" w:rsidR="006C32EC" w:rsidRPr="00560FFF" w:rsidRDefault="006C32EC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560FFF"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,</w:t>
            </w:r>
          </w:p>
          <w:p w14:paraId="12BBB8DB" w14:textId="77777777" w:rsidR="00560FFF" w:rsidRPr="00560FFF" w:rsidRDefault="00560FFF" w:rsidP="00560FF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14:paraId="46AF52FE" w14:textId="77777777" w:rsidR="00560FFF" w:rsidRPr="00560FFF" w:rsidRDefault="00560FFF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14:paraId="4F0FC545" w14:textId="77777777"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Спеціальність: 275 Транспортні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технології (на залізничному транспорті)</w:t>
            </w:r>
          </w:p>
          <w:p w14:paraId="2B0FD098" w14:textId="77777777" w:rsidR="006C32EC" w:rsidRP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6C32EC" w:rsidRPr="002958FE" w14:paraId="235AD96E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695D2699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7332" w:type="dxa"/>
            <w:gridSpan w:val="2"/>
          </w:tcPr>
          <w:p w14:paraId="359EACE0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6C32EC" w:rsidRPr="002958FE" w14:paraId="53121270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6F541272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7332" w:type="dxa"/>
            <w:gridSpan w:val="2"/>
          </w:tcPr>
          <w:p w14:paraId="0754962E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6C32EC" w:rsidRPr="002958FE" w14:paraId="7B858079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775A4793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7332" w:type="dxa"/>
            <w:gridSpan w:val="2"/>
          </w:tcPr>
          <w:p w14:paraId="5D78BA07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6C32EC" w:rsidRPr="002958FE" w14:paraId="3AD2BB28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4B9E8B4E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7332" w:type="dxa"/>
            <w:gridSpan w:val="2"/>
          </w:tcPr>
          <w:p w14:paraId="1C53182A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6C32EC" w:rsidRPr="002958FE" w14:paraId="4A98293C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4162B457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Рік навчання/семестр</w:t>
            </w:r>
          </w:p>
        </w:tc>
        <w:tc>
          <w:tcPr>
            <w:tcW w:w="7332" w:type="dxa"/>
            <w:gridSpan w:val="2"/>
          </w:tcPr>
          <w:p w14:paraId="02AD3A09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ІІІ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і 5</w:t>
            </w:r>
          </w:p>
        </w:tc>
      </w:tr>
      <w:tr w:rsidR="006C32EC" w:rsidRPr="002958FE" w14:paraId="38AB05BA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4A72C4F4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7332" w:type="dxa"/>
            <w:gridSpan w:val="2"/>
          </w:tcPr>
          <w:p w14:paraId="2FFAB389" w14:textId="77777777" w:rsidR="006C32EC" w:rsidRPr="002958FE" w:rsidRDefault="00A54A06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C3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2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 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3FC66204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14:paraId="751ED1C1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140774FC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7332" w:type="dxa"/>
            <w:gridSpan w:val="2"/>
          </w:tcPr>
          <w:p w14:paraId="7D1F94CD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="003000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49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3F9C7196" w14:textId="77777777" w:rsidR="006C32EC" w:rsidRPr="002958FE" w:rsidRDefault="00C501F9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6FBE5DBB" w14:textId="77777777" w:rsidR="006C32EC" w:rsidRPr="00C50EA8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студента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6C32EC" w:rsidRPr="002958FE" w14:paraId="5F724A08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3A61DF03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7332" w:type="dxa"/>
            <w:gridSpan w:val="2"/>
          </w:tcPr>
          <w:p w14:paraId="57B54058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6C32EC" w:rsidRPr="002958FE" w14:paraId="10945541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3E8EFB7C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Викладач</w:t>
            </w:r>
          </w:p>
        </w:tc>
        <w:tc>
          <w:tcPr>
            <w:tcW w:w="7332" w:type="dxa"/>
            <w:gridSpan w:val="2"/>
          </w:tcPr>
          <w:p w14:paraId="0E529114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Іванкова Ірина Геннадіївна</w:t>
            </w:r>
          </w:p>
        </w:tc>
      </w:tr>
      <w:tr w:rsidR="006C32EC" w:rsidRPr="002958FE" w14:paraId="663F8900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25975FCE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7332" w:type="dxa"/>
            <w:gridSpan w:val="2"/>
          </w:tcPr>
          <w:p w14:paraId="3B43165C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17BDADED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62C62327" w14:textId="77777777"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C32EC" w:rsidRPr="00397477" w14:paraId="7CE011E3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2E77AC2D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Е-mail викладача</w:t>
            </w:r>
          </w:p>
        </w:tc>
        <w:tc>
          <w:tcPr>
            <w:tcW w:w="7332" w:type="dxa"/>
            <w:gridSpan w:val="2"/>
          </w:tcPr>
          <w:p w14:paraId="401518C2" w14:textId="77777777" w:rsidR="006C32EC" w:rsidRDefault="00473257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irina/</w:t>
              </w:r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ivankova1004@gmail.com</w:t>
              </w:r>
            </w:hyperlink>
          </w:p>
          <w:p w14:paraId="04639F39" w14:textId="77777777" w:rsidR="006C32EC" w:rsidRPr="00397477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397477" w14:paraId="54B3B69B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3B1B3CE8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Посилання на сайт для дистанційного навчання</w:t>
            </w:r>
          </w:p>
        </w:tc>
        <w:tc>
          <w:tcPr>
            <w:tcW w:w="7332" w:type="dxa"/>
            <w:gridSpan w:val="2"/>
          </w:tcPr>
          <w:p w14:paraId="1EFC6B79" w14:textId="77777777" w:rsidR="006C32EC" w:rsidRPr="006333DB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6333DB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>https://meet.google.com/ftd-jffz-zjt</w:t>
            </w:r>
          </w:p>
        </w:tc>
      </w:tr>
      <w:tr w:rsidR="006C32EC" w:rsidRPr="00607828" w14:paraId="4643180E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0D713440" w14:textId="77777777"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7332" w:type="dxa"/>
            <w:gridSpan w:val="2"/>
          </w:tcPr>
          <w:p w14:paraId="4AEE29DB" w14:textId="77777777" w:rsidR="006C32EC" w:rsidRPr="0045713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2DC88FA6" w14:textId="77777777" w:rsid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r w:rsidRPr="001E1E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</w:t>
            </w:r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https</w:t>
            </w:r>
            <w:proofErr w:type="spellEnd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://meet.google.com/</w:t>
            </w:r>
            <w:proofErr w:type="spellStart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ftd-jffz-zjt</w:t>
            </w:r>
            <w:proofErr w:type="spellEnd"/>
          </w:p>
          <w:p w14:paraId="023BAC06" w14:textId="77777777" w:rsidR="006333DB" w:rsidRPr="00607828" w:rsidRDefault="006333DB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</w:p>
        </w:tc>
      </w:tr>
    </w:tbl>
    <w:tbl>
      <w:tblPr>
        <w:tblStyle w:val="a3"/>
        <w:tblW w:w="10212" w:type="dxa"/>
        <w:tblInd w:w="-459" w:type="dxa"/>
        <w:tblLook w:val="04A0" w:firstRow="1" w:lastRow="0" w:firstColumn="1" w:lastColumn="0" w:noHBand="0" w:noVBand="1"/>
      </w:tblPr>
      <w:tblGrid>
        <w:gridCol w:w="3119"/>
        <w:gridCol w:w="7093"/>
      </w:tblGrid>
      <w:tr w:rsidR="00D72E44" w14:paraId="0EDAECCB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16FE9B92" w14:textId="77777777" w:rsidR="00D72E44" w:rsidRPr="007372CC" w:rsidRDefault="00AE0830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Анотація курсу</w:t>
            </w:r>
          </w:p>
        </w:tc>
        <w:tc>
          <w:tcPr>
            <w:tcW w:w="7093" w:type="dxa"/>
          </w:tcPr>
          <w:p w14:paraId="40A2E949" w14:textId="77777777" w:rsidR="00D72E44" w:rsidRPr="00C237AC" w:rsidRDefault="00D72E44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дисципліна «Основи вищої математики» складена відповідно до освітньо-професійних програм, підготовки фахівців з рівнем: фахова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освіта,</w:t>
            </w:r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освітньо-професійного </w:t>
            </w:r>
            <w:proofErr w:type="spellStart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>ступіня</w:t>
            </w:r>
            <w:proofErr w:type="spellEnd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фаховий молодший бакалавр  та галуззю знань: 027 – Транспорт </w:t>
            </w:r>
          </w:p>
          <w:p w14:paraId="44DC66AB" w14:textId="77777777" w:rsidR="00AE0830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Вивчення курсу є основою для отримання знань з загальнотеоретичних і спеціальних дисциплін. В рамках курсу формуються первісні навички математичного дослідження, оцінки отриманих результатів, вибору оптимального методу розв</w:t>
            </w:r>
            <w:r w:rsidR="00AE0830">
              <w:rPr>
                <w:rFonts w:ascii="Times New Roman" w:hAnsi="Times New Roman" w:cs="Times New Roman"/>
                <w:sz w:val="28"/>
                <w:szCs w:val="28"/>
              </w:rPr>
              <w:t>’язування задач. Формування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 у студентів  уміння застосовувати математичні знання у процесі розв’язування професійних  задач; розвитку математичного та алгоритмічного мислення та підняття загального рівня математичної культури студентів. </w:t>
            </w:r>
          </w:p>
          <w:p w14:paraId="565B7D18" w14:textId="77777777" w:rsidR="00D72E44" w:rsidRPr="00C237AC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навчальної дисципліни є: похідна та її застосування;  невизначений та визначений інтеграл; диференціальні рівняння; елементи  аналітичної геометрії та лінійної алгебри.</w:t>
            </w:r>
          </w:p>
        </w:tc>
      </w:tr>
      <w:tr w:rsidR="00D72E44" w14:paraId="3D684C1B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7FBAF0DF" w14:textId="77777777" w:rsidR="00D72E44" w:rsidRPr="007372CC" w:rsidRDefault="00AE0830" w:rsidP="000D75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Мета курсу</w:t>
            </w:r>
          </w:p>
        </w:tc>
        <w:tc>
          <w:tcPr>
            <w:tcW w:w="7093" w:type="dxa"/>
          </w:tcPr>
          <w:p w14:paraId="41B7A601" w14:textId="77777777" w:rsidR="00D72E44" w:rsidRPr="00C237AC" w:rsidRDefault="00D72E44" w:rsidP="00D72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Метою викладання навчальної дисципліни «Основи вищої математики» є – надання студентам фундаментальних знань з математики, які дозволяють у подальшому засвоювати спеціальні дисципліни, котрі баз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уються на математичних поняттях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та майбутньої професійної діяльності При цьому значна увага надається  формуванню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практичних навичок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при розв’язуванні фахових задач, вмінню застосовувати математичні методи для дослідження реальних процесів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прийняття оптимальних рішень,в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міння вибирати і використовувати обчислювальні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прибори,методи,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засоби, таблиці й довідники.</w:t>
            </w:r>
          </w:p>
        </w:tc>
      </w:tr>
      <w:tr w:rsidR="00D72E44" w:rsidRPr="00C237AC" w14:paraId="4BE9B9D3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653C762F" w14:textId="77777777" w:rsidR="00D72E44" w:rsidRPr="007372CC" w:rsidRDefault="00AE0830" w:rsidP="00AE083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Завданням</w:t>
            </w:r>
            <w:r w:rsidRPr="007372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 дисципліни є:</w:t>
            </w:r>
          </w:p>
        </w:tc>
        <w:tc>
          <w:tcPr>
            <w:tcW w:w="7093" w:type="dxa"/>
          </w:tcPr>
          <w:p w14:paraId="5B8EC2C3" w14:textId="77777777" w:rsidR="00D72E44" w:rsidRPr="00C237AC" w:rsidRDefault="00D72E44" w:rsidP="0001422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у студентів наукового світогляду, уявлень про ідеї і методи математики, її ролі у пізнанні дійсності;</w:t>
            </w:r>
          </w:p>
          <w:p w14:paraId="0ED29CF1" w14:textId="77777777"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оволодіння студентами мовою математики в усній та письмовій формах, системою математичних знань, навичок і умінь, потрібних у повсякденному житті та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майбутній професійній діяльності, достатніх для успішного оволодіння іншими освітніми галузями знань і забезпечення неперервності освіти;</w:t>
            </w:r>
          </w:p>
          <w:p w14:paraId="40DB84D2" w14:textId="77777777"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інтелектуальний розвиток особистості, передусім розвиток у студентів логічного мислення і просторової уяви, алгоритмічної, інформаційної та графічної культури, пам’яті, уваги, інтуїції;</w:t>
            </w:r>
          </w:p>
          <w:p w14:paraId="408339C4" w14:textId="77777777" w:rsidR="003000B9" w:rsidRDefault="00D72E44" w:rsidP="003000B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життєвих і соціально-ціннісних</w:t>
            </w:r>
          </w:p>
          <w:p w14:paraId="054BE701" w14:textId="77777777" w:rsidR="00D72E44" w:rsidRPr="00B31FC2" w:rsidRDefault="00D72E44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студента.</w:t>
            </w:r>
          </w:p>
        </w:tc>
      </w:tr>
      <w:tr w:rsidR="00D72E44" w:rsidRPr="00C237AC" w14:paraId="4E1F0531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608AB0C9" w14:textId="77777777" w:rsidR="00D72E44" w:rsidRPr="007372CC" w:rsidRDefault="00EF3D11" w:rsidP="00AE08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AE0830"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омпетентності та очікувані результати навчання </w:t>
            </w:r>
          </w:p>
        </w:tc>
        <w:tc>
          <w:tcPr>
            <w:tcW w:w="7093" w:type="dxa"/>
          </w:tcPr>
          <w:p w14:paraId="43AD06C1" w14:textId="6D03DF11" w:rsidR="001F1359" w:rsidRDefault="001F1359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Загальні компетентності</w:t>
            </w:r>
          </w:p>
          <w:p w14:paraId="7BF691C4" w14:textId="77777777" w:rsidR="00473257" w:rsidRDefault="00473257" w:rsidP="00473257">
            <w:pPr>
              <w:pStyle w:val="TableParagraph"/>
              <w:spacing w:line="242" w:lineRule="auto"/>
              <w:ind w:left="-81" w:right="32" w:firstLine="1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14:paraId="48917D2C" w14:textId="77777777" w:rsidR="00473257" w:rsidRPr="001F1359" w:rsidRDefault="00473257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85B6058" w14:textId="77777777" w:rsidR="00AE0830" w:rsidRPr="00377D5D" w:rsidRDefault="00AE0830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648C036E" w14:textId="77777777" w:rsidR="00AE0830" w:rsidRPr="00377D5D" w:rsidRDefault="00AE0830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A6C8FB7" w14:textId="066C61EA" w:rsidR="00D72E44" w:rsidRDefault="00033E59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E59">
              <w:rPr>
                <w:rFonts w:ascii="Times New Roman" w:hAnsi="Times New Roman" w:cs="Times New Roman"/>
                <w:sz w:val="28"/>
                <w:szCs w:val="28"/>
              </w:rPr>
              <w:t>ЗК7 Здатність оцінювати та забезпечувати якість виконуваних робіт.</w:t>
            </w:r>
          </w:p>
          <w:p w14:paraId="6B87A703" w14:textId="674F575B" w:rsidR="001F1359" w:rsidRPr="00033E59" w:rsidRDefault="001F1359" w:rsidP="00033E5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72E44" w:rsidRPr="00C237AC" w14:paraId="40928620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1717003F" w14:textId="77777777" w:rsidR="00D72E44" w:rsidRPr="00C237AC" w:rsidRDefault="00D72E44" w:rsidP="006C32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14:paraId="14A227A6" w14:textId="77777777" w:rsidR="00473257" w:rsidRDefault="00473257" w:rsidP="00473257">
            <w:pPr>
              <w:pStyle w:val="a8"/>
              <w:tabs>
                <w:tab w:val="left" w:pos="6297"/>
              </w:tabs>
              <w:spacing w:before="4"/>
              <w:ind w:right="581" w:firstLine="554"/>
            </w:pPr>
            <w:r>
              <w:t>РН2 Вільно володіти державною мовою як</w:t>
            </w:r>
            <w:bookmarkStart w:id="0" w:name="_GoBack"/>
            <w:bookmarkEnd w:id="0"/>
            <w:r>
              <w:t xml:space="preserve"> усно, так і письмово та іноземною мовою в обсязі, необхідному для забезпечення професійної діяльності.</w:t>
            </w:r>
          </w:p>
          <w:p w14:paraId="1C6B7019" w14:textId="77777777" w:rsidR="00473257" w:rsidRDefault="00473257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4BD38578" w14:textId="29FE50B8" w:rsidR="00166B0D" w:rsidRPr="00537C4A" w:rsidRDefault="00C51926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  <w:r w:rsidR="00537C4A"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знати:</w:t>
            </w:r>
          </w:p>
          <w:p w14:paraId="0CB42311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матриці, оберненої матриці, операцій над матрицями, рангу матриці;</w:t>
            </w:r>
          </w:p>
          <w:p w14:paraId="75B1E7D0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визначника матриці другого, третього і </w:t>
            </w:r>
            <w:r w:rsidRPr="00C237AC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-го порядків, властивості визначників матриці;</w:t>
            </w:r>
          </w:p>
          <w:p w14:paraId="45170FF2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загальні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розв’язування систем лінійних</w:t>
            </w:r>
          </w:p>
          <w:p w14:paraId="20CB9AA5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алгебраїчних рівнянь (матричний метод, метод Крамера, метод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,);</w:t>
            </w:r>
          </w:p>
          <w:p w14:paraId="3DF87CB7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декартової системи координат на</w:t>
            </w:r>
          </w:p>
          <w:p w14:paraId="00D54AFB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 і у просторі;</w:t>
            </w:r>
          </w:p>
          <w:p w14:paraId="11AA3223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вектора та лінійних операцій над</w:t>
            </w:r>
          </w:p>
          <w:p w14:paraId="49522FF9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векторами;</w:t>
            </w:r>
          </w:p>
          <w:p w14:paraId="71073ED4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колінеарних і компланарних векторів; умови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векторів;</w:t>
            </w:r>
          </w:p>
          <w:p w14:paraId="3E024B98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скалярного добутку векторів;</w:t>
            </w:r>
          </w:p>
          <w:p w14:paraId="791AD45E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основні види рівнянь прямої на площині і у просторі; умови, що визначають взаємне розміщення прямих на площині і в просторі;</w:t>
            </w:r>
          </w:p>
          <w:p w14:paraId="1552054D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функції однієї змінної, області визначення і області значень функції: парної і непарної, зростаючої і спадної, періодичної, оберненої, складеної;</w:t>
            </w:r>
          </w:p>
          <w:p w14:paraId="06A204DD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означення послідовності, границі послідовності,</w:t>
            </w:r>
          </w:p>
          <w:p w14:paraId="10A13402" w14:textId="77777777" w:rsidR="00537C4A" w:rsidRPr="003000B9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властивості границь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послідовностей;</w:t>
            </w:r>
          </w:p>
          <w:p w14:paraId="1354DA2A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границі функції в точці, властивості</w:t>
            </w:r>
          </w:p>
          <w:p w14:paraId="394241E5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границь; важливі границі;</w:t>
            </w:r>
          </w:p>
          <w:p w14:paraId="3DE6B05B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неперервної функції в точці; означення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неперервної функції на проміжку;</w:t>
            </w:r>
          </w:p>
          <w:p w14:paraId="56085572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похідної та диференціалу функції однієї</w:t>
            </w:r>
          </w:p>
          <w:p w14:paraId="18C2CDB5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змінної, похідні елементарних функцій, правила диференціювання;</w:t>
            </w:r>
          </w:p>
          <w:p w14:paraId="045A63B0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необхідні і достатні умови екстремуму функції</w:t>
            </w:r>
          </w:p>
          <w:p w14:paraId="1AAEFCA1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однієї змінної;</w:t>
            </w:r>
          </w:p>
          <w:p w14:paraId="461E6DFA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невизначеного, визначеного інтегралів,</w:t>
            </w:r>
          </w:p>
          <w:p w14:paraId="186DE039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їх основні властивості;</w:t>
            </w:r>
          </w:p>
          <w:p w14:paraId="4A3F9A5C" w14:textId="77777777"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методи інтегрування;</w:t>
            </w:r>
          </w:p>
          <w:p w14:paraId="0511A958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застосування визначеного інтеграла до</w:t>
            </w:r>
          </w:p>
          <w:p w14:paraId="119A5A5B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розв’язування прикладних задач;</w:t>
            </w:r>
          </w:p>
          <w:p w14:paraId="6989102D" w14:textId="77777777"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диференціального рівняння, загального і</w:t>
            </w:r>
          </w:p>
          <w:p w14:paraId="4A3E7440" w14:textId="77777777"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частинного розв’язку диференціального рівняння;</w:t>
            </w:r>
          </w:p>
          <w:p w14:paraId="58FE9649" w14:textId="77777777"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основних видів диференціальних рівнянь першого та другого порядку (рівнянь з відокремлюваними змінними, однорідних і лінійних диференціальних рівнянь із сталими коефіцієнтами)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D862F5" w14:textId="77777777"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Студенти повинні вміти:</w:t>
            </w:r>
          </w:p>
          <w:p w14:paraId="3D59352F" w14:textId="77777777" w:rsidR="00B31FC2" w:rsidRDefault="00B31FC2" w:rsidP="00B31FC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конувати операції над матрицями</w:t>
            </w:r>
          </w:p>
          <w:p w14:paraId="225A204C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(транспонувати, додавати і віднімати,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множити матриці); знаходити ранг матриці, обернену матрицю;</w:t>
            </w:r>
          </w:p>
          <w:p w14:paraId="7695BD60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визначники другого, третього</w:t>
            </w:r>
          </w:p>
          <w:p w14:paraId="698F0DCC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порядків;</w:t>
            </w:r>
          </w:p>
          <w:p w14:paraId="30114A1D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розв’язувати системи лінійних алгебраїчних</w:t>
            </w:r>
          </w:p>
          <w:p w14:paraId="22550FCE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рівнянь різними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(матричним методом, методом Крамера, методом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344C2070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виконувати дії над векторами; застосовувати</w:t>
            </w:r>
          </w:p>
          <w:p w14:paraId="678530EB" w14:textId="77777777"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вектори до розв’язування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геометричних і прикладних задач;</w:t>
            </w:r>
          </w:p>
          <w:p w14:paraId="7BB2851A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лінійну залежність та лінійну</w:t>
            </w:r>
          </w:p>
          <w:p w14:paraId="0AA93F91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незалежність векторів;</w:t>
            </w:r>
          </w:p>
          <w:p w14:paraId="19F860BD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досліджувати вектори на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</w:t>
            </w:r>
          </w:p>
          <w:p w14:paraId="68A3FBF0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компланарність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0518C0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кут між векторами;</w:t>
            </w:r>
          </w:p>
          <w:p w14:paraId="3C93738A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скалярний добуток векторів;</w:t>
            </w:r>
          </w:p>
          <w:p w14:paraId="7FC43D49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складати різні види рівнянь прямої на площині та</w:t>
            </w:r>
          </w:p>
          <w:p w14:paraId="267016A7" w14:textId="77777777"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застосовувати їх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до розв’язування задач;</w:t>
            </w:r>
          </w:p>
          <w:p w14:paraId="3521C555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взаємне розміщення двох прямих на</w:t>
            </w:r>
          </w:p>
          <w:p w14:paraId="6B9C1E59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площині;</w:t>
            </w:r>
          </w:p>
          <w:p w14:paraId="5F453FAE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кут між прямими на площині;</w:t>
            </w:r>
          </w:p>
          <w:p w14:paraId="7EA8E015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область визначення та область значень</w:t>
            </w:r>
          </w:p>
          <w:p w14:paraId="2FA978B8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функції;</w:t>
            </w:r>
          </w:p>
          <w:p w14:paraId="138904B0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досліджувати функцію на парність і непарність, монотонність, періодичність, неперервність; встановлювати характер точок розриву функції;</w:t>
            </w:r>
          </w:p>
          <w:p w14:paraId="0A857F40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границі послідовностей і функцій;</w:t>
            </w:r>
          </w:p>
          <w:p w14:paraId="3E6F6D47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похідну, диференціал;</w:t>
            </w:r>
          </w:p>
          <w:p w14:paraId="53C00B04" w14:textId="77777777"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виконувати повне дослідження функції та будувати</w:t>
            </w:r>
          </w:p>
          <w:p w14:paraId="09738A93" w14:textId="77777777"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її графік;</w:t>
            </w:r>
          </w:p>
          <w:p w14:paraId="3097CF05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невизначені, визначені інтеграли;</w:t>
            </w:r>
          </w:p>
          <w:p w14:paraId="4AEDAD56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застосовувати визначений інтеграл для обчислення площ фігур, об’ємів тіл обертання;</w:t>
            </w:r>
          </w:p>
          <w:p w14:paraId="1B1F90C4" w14:textId="77777777"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загальні та частинні розв’язки диференціальних рівнянь першого та другого порядку.</w:t>
            </w:r>
          </w:p>
          <w:p w14:paraId="25015E7C" w14:textId="77777777" w:rsidR="00537C4A" w:rsidRP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6EBAC416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5030539D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7093" w:type="dxa"/>
          </w:tcPr>
          <w:p w14:paraId="69048DA4" w14:textId="77777777" w:rsidR="006F5102" w:rsidRPr="004755F7" w:rsidRDefault="00A45F9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Арифметика, математика, алгебра, геометрія, комбінаторика, початки математичного аналізу.</w:t>
            </w:r>
          </w:p>
        </w:tc>
      </w:tr>
      <w:tr w:rsidR="006F5102" w:rsidRPr="00C237AC" w14:paraId="47E532F5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0E017555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Постреквізити</w:t>
            </w:r>
          </w:p>
        </w:tc>
        <w:tc>
          <w:tcPr>
            <w:tcW w:w="7093" w:type="dxa"/>
          </w:tcPr>
          <w:p w14:paraId="68FF02BC" w14:textId="77777777" w:rsidR="006357D5" w:rsidRDefault="00A45F9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Електротехніка, фізика, хімія.</w:t>
            </w:r>
          </w:p>
          <w:p w14:paraId="1A18E3BB" w14:textId="77777777" w:rsidR="006F5102" w:rsidRPr="00377D5D" w:rsidRDefault="006F510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при вивчанні спеціальних дисциплін,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з математики.</w:t>
            </w:r>
          </w:p>
        </w:tc>
      </w:tr>
      <w:tr w:rsidR="006F5102" w:rsidRPr="00C237AC" w14:paraId="2E064025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3EE0B96B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Навчальна логістика</w:t>
            </w:r>
          </w:p>
        </w:tc>
        <w:tc>
          <w:tcPr>
            <w:tcW w:w="7093" w:type="dxa"/>
          </w:tcPr>
          <w:p w14:paraId="4E362499" w14:textId="77777777" w:rsidR="00071F8D" w:rsidRPr="007D79B9" w:rsidRDefault="006F5102" w:rsidP="00071F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лекцій:</w:t>
            </w:r>
            <w:r w:rsidR="00071F8D" w:rsidRPr="007D79B9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14:paraId="0E26DC8C" w14:textId="77777777" w:rsidR="00071F8D" w:rsidRPr="00620FBD" w:rsidRDefault="00071F8D" w:rsidP="00071F8D">
            <w:pPr>
              <w:tabs>
                <w:tab w:val="left" w:pos="540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03E7ADF8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Розділ 1 Аналітична геометрія.</w:t>
            </w:r>
          </w:p>
          <w:p w14:paraId="6A09C507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Вектори , лінійні операції над векторами. Скалярний добуток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векторів.</w:t>
            </w:r>
          </w:p>
          <w:p w14:paraId="13D897C1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Тема 2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Рівняння прямої на площині.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Загальне рівняння прямої та його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окремі випадки.</w:t>
            </w:r>
          </w:p>
          <w:p w14:paraId="77428467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Умови паралельності та перпендикулярності прямих. Кут між</w:t>
            </w:r>
            <w:r w:rsidR="00DA2EA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прямими.</w:t>
            </w:r>
          </w:p>
          <w:p w14:paraId="4DDE5396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6539782F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Розділ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Диференціал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функції.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Пох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дна</w:t>
            </w:r>
            <w:proofErr w:type="spellEnd"/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 та її застосування.</w:t>
            </w:r>
          </w:p>
          <w:p w14:paraId="68C482FB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Диференціал функції та його геометричний зміст.</w:t>
            </w:r>
          </w:p>
          <w:p w14:paraId="55E1C434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Застосування диференціалу до наближених обчислень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5130E3BE" w14:textId="77777777" w:rsidR="00071F8D" w:rsidRPr="007D79B9" w:rsidRDefault="00071F8D" w:rsidP="00033E59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Тема 2 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Похідна.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Правила диференціювання. Похідні елементарних та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складних функцій. Похідні вищого порядку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  <w:p w14:paraId="5B9DDC98" w14:textId="77777777" w:rsidR="00071F8D" w:rsidRPr="007D79B9" w:rsidRDefault="00071F8D" w:rsidP="00033E59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Застосування похідної до дослідження функції та побудова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графіків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522494A0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Знаходження найменшого і найбільшого значення функції на відрізку.   </w:t>
            </w:r>
          </w:p>
          <w:p w14:paraId="60669D0F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5BA4279B" w14:textId="77777777" w:rsidR="00071F8D" w:rsidRPr="007D79B9" w:rsidRDefault="00071F8D" w:rsidP="00033E5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Розділ 3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Невизначений та визначений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нтеграли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4390595F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Невизначений інтеграл та його властивості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14:paraId="13C17937" w14:textId="23BD5062" w:rsidR="009C1996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Обчислення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інтегралу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м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етодом</w:t>
            </w:r>
          </w:p>
          <w:p w14:paraId="0053F572" w14:textId="77777777" w:rsidR="00071F8D" w:rsidRPr="007D79B9" w:rsidRDefault="00DA2EAF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ростих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перетворень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14:paraId="6A2699DE" w14:textId="6F15CEE8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Інтегрування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інтегралу</w:t>
            </w:r>
            <w:r w:rsidR="00033E5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підстановкою.</w:t>
            </w:r>
          </w:p>
          <w:p w14:paraId="65E9DAD3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Інтегрування частинами.</w:t>
            </w:r>
          </w:p>
          <w:p w14:paraId="577CB02F" w14:textId="7A553CA2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5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Визначений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 та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його властивості.</w:t>
            </w:r>
          </w:p>
          <w:p w14:paraId="657FEB9D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6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Обчислення визначеного</w:t>
            </w:r>
            <w:r w:rsidR="00C906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 інтегралу підстановкою.</w:t>
            </w:r>
          </w:p>
          <w:p w14:paraId="777EDF7E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7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частинами.</w:t>
            </w:r>
          </w:p>
          <w:p w14:paraId="0C34219D" w14:textId="7EB38215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8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Знаходження площ фігур.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об’ємів тіл</w:t>
            </w:r>
            <w:r w:rsidR="00033E5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обертання.</w:t>
            </w:r>
          </w:p>
          <w:p w14:paraId="46FA308B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07251A4B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Розділ 4 Лінійна алгебра.</w:t>
            </w:r>
          </w:p>
          <w:p w14:paraId="356E61E6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Матриці. Визначники.</w:t>
            </w:r>
          </w:p>
          <w:p w14:paraId="66AE864D" w14:textId="77777777" w:rsidR="00071F8D" w:rsidRPr="007D79B9" w:rsidRDefault="00071F8D" w:rsidP="00033E5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Розв’язання систем рівнянь методом Крамера і Гауса.</w:t>
            </w:r>
          </w:p>
          <w:p w14:paraId="50631854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4A93EFD" w14:textId="77777777" w:rsidR="00071F8D" w:rsidRPr="007D79B9" w:rsidRDefault="00071F8D" w:rsidP="00033E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Розділ 5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Диференц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альн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вняння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6BE215AC" w14:textId="77777777" w:rsidR="00DA2EAF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Коші. Диференціальні рівняння І-го порядку з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B66564D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відокремлюваними змінними.</w:t>
            </w:r>
          </w:p>
          <w:p w14:paraId="0009BAB1" w14:textId="77777777" w:rsidR="00071F8D" w:rsidRPr="007D79B9" w:rsidRDefault="00071F8D" w:rsidP="00033E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Диференціальні рівняння ІІ порядку. Неповні диференціальні рівняння. Лінійні диференціальні рівняння ІІ-го порядку зі сталими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коефіцієнтами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(три  випадки)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104BCF4D" w14:textId="77777777" w:rsidR="006F5102" w:rsidRPr="007D79B9" w:rsidRDefault="006F5102" w:rsidP="00033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C7CE3" w14:textId="77777777" w:rsidR="006F5102" w:rsidRPr="007D79B9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самостійної роботи</w:t>
            </w:r>
            <w:r w:rsidR="007D79B9"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студентів</w:t>
            </w: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422FF5A3" w14:textId="77777777" w:rsidR="002D3584" w:rsidRPr="00CB054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Вектори. Дії з векторами в координатній формі. Скалярний добуток векторів</w:t>
            </w:r>
          </w:p>
          <w:p w14:paraId="44EF486E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Рівняння прямої на площині. Загальне рівняння прямої та його окремі випадки</w:t>
            </w:r>
          </w:p>
          <w:p w14:paraId="2ABA721D" w14:textId="77777777" w:rsidR="002D3584" w:rsidRPr="00CB0544" w:rsidRDefault="002D3584" w:rsidP="002D3584">
            <w:pPr>
              <w:spacing w:after="0" w:line="240" w:lineRule="auto"/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Пох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дні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функц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Дії з похідними функцій. Таблиця похідних. Похідні складених функцій. Похідні вищого порядку</w:t>
            </w:r>
          </w:p>
          <w:p w14:paraId="4DB88752" w14:textId="77777777" w:rsidR="002D3584" w:rsidRPr="00CB0544" w:rsidRDefault="002D3584" w:rsidP="002D3584">
            <w:pPr>
              <w:spacing w:after="0" w:line="240" w:lineRule="auto"/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 xml:space="preserve"> Застосування похідної до дослідження функції та побудова графіків</w:t>
            </w:r>
          </w:p>
          <w:p w14:paraId="3B2C24E3" w14:textId="77777777" w:rsidR="002D3584" w:rsidRPr="00CB0544" w:rsidRDefault="002D3584" w:rsidP="002D358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Тема 5: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Знаходження найменшого і найбільшого значення функції на відрізку</w:t>
            </w:r>
          </w:p>
          <w:p w14:paraId="278FF8F9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6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</w:rPr>
              <w:t xml:space="preserve">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Обчислення невизначеного інтегралу методом простих перетворень</w:t>
            </w:r>
          </w:p>
          <w:p w14:paraId="594F407F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підстановкою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06A3262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8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частинами</w:t>
            </w:r>
          </w:p>
          <w:p w14:paraId="151BC92C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9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підстановкою</w:t>
            </w:r>
          </w:p>
          <w:p w14:paraId="66016237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10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E21D1E3" w14:textId="77777777" w:rsidR="002D3584" w:rsidRPr="002055C2" w:rsidRDefault="002D3584" w:rsidP="002D3584">
            <w:pPr>
              <w:spacing w:after="0" w:line="240" w:lineRule="auto"/>
              <w:rPr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площ фігур. Знаходження об’ємів тіл обертання</w:t>
            </w:r>
          </w:p>
          <w:p w14:paraId="527DDF9C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12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Матриці. Дії з матрицями. Визначники та способи їх розв’язання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 методом Краме</w:t>
            </w:r>
            <w:r w:rsidR="00C51926">
              <w:rPr>
                <w:rFonts w:ascii="Times New Roman" w:hAnsi="Times New Roman"/>
                <w:sz w:val="28"/>
                <w:szCs w:val="28"/>
                <w:lang w:eastAsia="ru-RU"/>
              </w:rPr>
              <w:t>ра</w:t>
            </w:r>
          </w:p>
          <w:p w14:paraId="41F83DF6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14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Гаусса</w:t>
            </w:r>
            <w:proofErr w:type="spellEnd"/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B6DDB7C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15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F7EC7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14:paraId="708A0B12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16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Диференціальні рівняння  І порядку з відокремленими змінними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14:paraId="7AD7A872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Неповні диференціальні рівняння ІІ порядку</w:t>
            </w:r>
          </w:p>
          <w:p w14:paraId="3E6627CF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18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: Лінійні однорідні диференціальні рівняння ІІ порядку зі сталими коефіцієнтами.(І випадок)</w:t>
            </w:r>
          </w:p>
          <w:p w14:paraId="7011F68E" w14:textId="77777777"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19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Лінійні однорідні диференціальні рівняння ІІ порядку зі сталими коефіцієнтами.( ІІ 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ІІІ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випадк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14:paraId="555A454D" w14:textId="77777777" w:rsid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188E6" w14:textId="77777777" w:rsidR="007D79B9" w:rsidRP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практичних робіт:</w:t>
            </w:r>
          </w:p>
          <w:p w14:paraId="388D7E93" w14:textId="77777777" w:rsidR="007D79B9" w:rsidRPr="007D79B9" w:rsidRDefault="007D79B9" w:rsidP="007D79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№1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«Похідна та її застосування до  дослідження функції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73DAEE3" w14:textId="77777777" w:rsidR="006F5102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№2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 Обчислення невизначених та визначених  інтегралів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46B1103" w14:textId="77777777"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№3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систем рівнянь методом Крамера і Гауса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1A784BB3" w14:textId="77777777" w:rsidR="007D79B9" w:rsidRPr="007D79B9" w:rsidRDefault="007D79B9" w:rsidP="007D79B9">
            <w:pPr>
              <w:tabs>
                <w:tab w:val="left" w:pos="0"/>
                <w:tab w:val="left" w:pos="284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№4</w:t>
            </w:r>
            <w:r w:rsidRPr="007D79B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«Розв’язання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диференціальних рівнянь І порядку з відокремлюваними змінними».</w:t>
            </w:r>
          </w:p>
          <w:p w14:paraId="13FCE0EE" w14:textId="77777777"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№5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диференціальних рівнянь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 xml:space="preserve">ІІ порядку та </w:t>
            </w:r>
            <w:r w:rsidRPr="007D79B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лінійних диференціальних рівнянь    ІІ порядку зі сталими коефіцієнтами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74DC833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3A9A6B01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40D78955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Методи навчання </w:t>
            </w:r>
          </w:p>
        </w:tc>
        <w:tc>
          <w:tcPr>
            <w:tcW w:w="7093" w:type="dxa"/>
          </w:tcPr>
          <w:p w14:paraId="27BC5D12" w14:textId="77777777" w:rsidR="006F5102" w:rsidRPr="00C51926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Для формувань уміння та навичок застосовуються такі </w:t>
            </w: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 навчання:</w:t>
            </w:r>
          </w:p>
          <w:p w14:paraId="004B3131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FAADA5F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наочні (ілюстрація, демонстрація, самостійне </w:t>
            </w:r>
            <w:r w:rsidRPr="00423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спостереження);</w:t>
            </w:r>
          </w:p>
          <w:p w14:paraId="388869D9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64516AF1" w14:textId="77777777"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3F55E6A8" w14:textId="77777777" w:rsidR="006F5102" w:rsidRDefault="006F5102" w:rsidP="006357D5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  <w:p w14:paraId="228099D6" w14:textId="77777777" w:rsidR="00033E59" w:rsidRPr="00CD0116" w:rsidRDefault="00033E59" w:rsidP="00033E59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4D55A3C2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5107CB0C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7093" w:type="dxa"/>
          </w:tcPr>
          <w:p w14:paraId="3305625A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9AEC1C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0260F113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C0D25F7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F765A2F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A6EABAA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02BC9CDC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18DA6064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CB0A637" w14:textId="77777777"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FE533D7" w14:textId="77777777"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702B139" w14:textId="77777777" w:rsidR="006F5102" w:rsidRPr="006357D5" w:rsidRDefault="006F5102" w:rsidP="006357D5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5102" w:rsidRPr="00C237AC" w14:paraId="7ABFAF77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69783153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7093" w:type="dxa"/>
          </w:tcPr>
          <w:p w14:paraId="430933EA" w14:textId="77777777"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53196E06" w14:textId="77777777"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6F5102" w14:paraId="30450280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9ECA1A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C0CD5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6F5102" w14:paraId="026A2E90" w14:textId="77777777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7DA80A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9A462AD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6F5102" w14:paraId="506D1E64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E890821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09AE36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6F5102" w14:paraId="217F805A" w14:textId="77777777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33B4D4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ACDBF8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6F5102" w14:paraId="45851FFB" w14:textId="77777777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6BCC92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93C8A4" w14:textId="77777777"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1F28C94F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064AB513" w14:textId="77777777" w:rsidTr="00C50EA8">
        <w:tc>
          <w:tcPr>
            <w:tcW w:w="10212" w:type="dxa"/>
            <w:gridSpan w:val="2"/>
          </w:tcPr>
          <w:p w14:paraId="26BB6B48" w14:textId="77777777" w:rsidR="006F5102" w:rsidRPr="007372CC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952" w:type="dxa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589"/>
              <w:gridCol w:w="725"/>
              <w:gridCol w:w="7638"/>
            </w:tblGrid>
            <w:tr w:rsidR="006F5102" w:rsidRPr="001641A5" w14:paraId="52E5828B" w14:textId="77777777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0F7727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5B16B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844F5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6F5102" w:rsidRPr="001641A5" w14:paraId="1275E38D" w14:textId="77777777" w:rsidTr="00B12A42">
              <w:trPr>
                <w:trHeight w:val="331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CDED94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2033D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726ABE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6F5102" w:rsidRPr="001641A5" w14:paraId="73BD36A6" w14:textId="77777777" w:rsidTr="00B12A42">
              <w:trPr>
                <w:trHeight w:val="974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A75AA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4EC9D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A1DD8E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3840FF83" w14:textId="77777777" w:rsidTr="00B12A42">
              <w:trPr>
                <w:trHeight w:val="980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CE662A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62C315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E2DB7E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1A0B22C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55339632" w14:textId="77777777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309708D0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D39E8FB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ABC1B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6F5102" w:rsidRPr="001641A5" w14:paraId="55D69564" w14:textId="77777777" w:rsidTr="00B12A42">
              <w:trPr>
                <w:trHeight w:val="974"/>
              </w:trPr>
              <w:tc>
                <w:tcPr>
                  <w:tcW w:w="158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15DAA6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71EE04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C4F5E2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14:paraId="34199E3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14:paraId="6B2FDA84" w14:textId="77777777" w:rsidTr="00B12A42">
              <w:trPr>
                <w:trHeight w:val="1623"/>
              </w:trPr>
              <w:tc>
                <w:tcPr>
                  <w:tcW w:w="1589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2E042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6147E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10EBB8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6F5102" w:rsidRPr="001641A5" w14:paraId="24A64EBA" w14:textId="77777777" w:rsidTr="00B12A42">
              <w:trPr>
                <w:trHeight w:val="1618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DEF0B7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C5729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C93FE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6F5102" w:rsidRPr="001641A5" w14:paraId="7F9669F9" w14:textId="77777777" w:rsidTr="00B12A42">
              <w:trPr>
                <w:trHeight w:val="1945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B26F11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FAD532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D1A59A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49CAAE88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032C069C" w14:textId="77777777" w:rsidTr="00B12A42">
              <w:trPr>
                <w:trHeight w:val="1618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86C7C1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E1DB06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9C2608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6C6BEB3A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04935F39" w14:textId="77777777" w:rsidTr="00B12A42">
              <w:trPr>
                <w:trHeight w:val="979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064FE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4C3565AF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8ABD98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9853F2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4ED9620D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67DE0B7C" w14:textId="77777777" w:rsidTr="00B12A42">
              <w:trPr>
                <w:trHeight w:val="129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B8C0A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C3DAA6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AA8088B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3B5C8819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14:paraId="1908A267" w14:textId="77777777" w:rsidTr="00B12A42">
              <w:trPr>
                <w:trHeight w:val="226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6B7D2C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ADD4C1" w14:textId="77777777"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2AA04B" w14:textId="77777777"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14:paraId="3FA64C90" w14:textId="77777777" w:rsidR="00033E59" w:rsidRDefault="00033E59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  <w:p w14:paraId="08A4542D" w14:textId="77777777" w:rsidR="00033E59" w:rsidRDefault="00033E59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  <w:p w14:paraId="1CF23B78" w14:textId="77777777" w:rsidR="00033E59" w:rsidRDefault="00033E59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  <w:p w14:paraId="71C7CCCC" w14:textId="77777777" w:rsidR="00033E59" w:rsidRPr="001641A5" w:rsidRDefault="00033E59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14:paraId="7B4AF94B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229D304F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7B115312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Переліік</w:t>
            </w:r>
            <w:proofErr w:type="spellEnd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питань для підсумкового контролю</w:t>
            </w:r>
          </w:p>
        </w:tc>
        <w:tc>
          <w:tcPr>
            <w:tcW w:w="7093" w:type="dxa"/>
          </w:tcPr>
          <w:p w14:paraId="62ACCA14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рівняння. Основні поняття. Задача  Коши.</w:t>
            </w:r>
          </w:p>
          <w:p w14:paraId="19D15AE0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Скалярний добуток векторів.</w:t>
            </w:r>
          </w:p>
          <w:p w14:paraId="0F9815A6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Поняття  первісно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функції. Невизначений інтеграл.</w:t>
            </w:r>
          </w:p>
          <w:p w14:paraId="588345B7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Опукл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 точки перегину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функц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16511A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зі сталими коефіцієнтами (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випадок).</w:t>
            </w:r>
          </w:p>
          <w:p w14:paraId="56322132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Розв’язання систем рівнянь методом Крамера.</w:t>
            </w:r>
          </w:p>
          <w:p w14:paraId="5C305155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Властивості невизначеного інтегралу.</w:t>
            </w:r>
          </w:p>
          <w:p w14:paraId="44ACFF5F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Властивост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визначеного інтегралу.</w:t>
            </w:r>
          </w:p>
          <w:p w14:paraId="3BCDC304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2 порядку зі  сталими коефіцієнтами ( 2 випадок).</w:t>
            </w:r>
          </w:p>
          <w:p w14:paraId="5FBF52AF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Інтегрування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невизначеного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інтегралу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частинами.</w:t>
            </w:r>
          </w:p>
          <w:p w14:paraId="49D3E26F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підстановкою.</w:t>
            </w:r>
          </w:p>
          <w:p w14:paraId="60A29483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рівняння з відокремлюваними змінними.</w:t>
            </w:r>
          </w:p>
          <w:p w14:paraId="58285DC6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Дослідження функції на екстремуми.</w:t>
            </w:r>
          </w:p>
          <w:p w14:paraId="1FA25C42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Неповні  диференціальні  рівняння  ІІ порядку.</w:t>
            </w:r>
          </w:p>
          <w:p w14:paraId="32BA15F6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Каноничне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та параметричне рівняння прямої.</w:t>
            </w:r>
          </w:p>
          <w:p w14:paraId="27E94ADF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функції за допомогою диференціалу.</w:t>
            </w:r>
          </w:p>
          <w:p w14:paraId="3BEA11F2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Похідна. Механічний та геометричний зміст похідної.</w:t>
            </w:r>
          </w:p>
          <w:p w14:paraId="1DBF4EF4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об’ємів тіл обертання.</w:t>
            </w:r>
          </w:p>
          <w:p w14:paraId="4F44988B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Ознака зростання і спадання функції на інтервалі</w:t>
            </w:r>
          </w:p>
          <w:p w14:paraId="159CE54A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Диференціал. Геометричний зміст диференціалу.</w:t>
            </w:r>
          </w:p>
          <w:p w14:paraId="3F1504BA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Умови перпендикулярності та паралельності  прямих.</w:t>
            </w:r>
          </w:p>
          <w:p w14:paraId="246319EE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ІІ порядку зі сталими коефіцієнтами(1 випадок).</w:t>
            </w:r>
          </w:p>
          <w:p w14:paraId="08E68872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частинами.</w:t>
            </w:r>
          </w:p>
          <w:p w14:paraId="0F0D2DBF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Визначений інтеграл. Формула Ньютона-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Лейбница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A0B1EF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Геометричний зміст невизначеного інтегралу.</w:t>
            </w:r>
          </w:p>
          <w:p w14:paraId="3AD6E47B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площ фігур за допомогою визначеного інтегралу</w:t>
            </w:r>
          </w:p>
          <w:p w14:paraId="61082789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Дії над векторами, що задані своїми координатами.</w:t>
            </w:r>
          </w:p>
          <w:p w14:paraId="10E19F58" w14:textId="77777777"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степеня, кореня.</w:t>
            </w:r>
          </w:p>
          <w:p w14:paraId="3AAAAE03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Способи обчислення визначників. Властивості визначників.</w:t>
            </w:r>
          </w:p>
          <w:p w14:paraId="40E28806" w14:textId="77777777"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Матриці. Множення матриць.</w:t>
            </w:r>
          </w:p>
          <w:p w14:paraId="4D892D57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14:paraId="532A92BA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0353080A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Політика навчальної дисципліни</w:t>
            </w:r>
          </w:p>
        </w:tc>
        <w:tc>
          <w:tcPr>
            <w:tcW w:w="7093" w:type="dxa"/>
          </w:tcPr>
          <w:p w14:paraId="23682A19" w14:textId="77777777"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14:paraId="6E23B8FA" w14:textId="77777777" w:rsidR="006F5102" w:rsidRPr="007372CC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Основні принципи проведення занять:</w:t>
            </w:r>
          </w:p>
          <w:p w14:paraId="6B7C52FE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1B88C400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68D3F2DD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618F156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електронних засобів навчання, що дає можливість здобувачам освіти та викладачу спілкуватись один з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25EF3D0C" w14:textId="77777777"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14:paraId="6605AFCD" w14:textId="77777777"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Відвідання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3363F64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Політика виставлення 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гаджетами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5102" w:rsidRPr="00C237AC" w14:paraId="2548BF7B" w14:textId="77777777" w:rsidTr="00C50EA8">
        <w:tc>
          <w:tcPr>
            <w:tcW w:w="3119" w:type="dxa"/>
            <w:shd w:val="clear" w:color="auto" w:fill="D99594" w:themeFill="accent2" w:themeFillTint="99"/>
          </w:tcPr>
          <w:p w14:paraId="234BDAA4" w14:textId="77777777"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рекомендованих джерел</w:t>
            </w:r>
          </w:p>
        </w:tc>
        <w:tc>
          <w:tcPr>
            <w:tcW w:w="7093" w:type="dxa"/>
          </w:tcPr>
          <w:p w14:paraId="300F93BB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Математика (підручник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технічних спеціальностей) – К.: Вища школа,2001</w:t>
            </w:r>
          </w:p>
          <w:p w14:paraId="60A331B7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Лейфура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В.М. та інші. Математика (підручник для підготовки молодших спеціалістів економічних спеціальностей) – К.: Техніка, 2003</w:t>
            </w:r>
          </w:p>
          <w:p w14:paraId="6FB72FF1" w14:textId="77777777"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Афанасьєва О.М., Бродський Я.С., Павлов О.Л., Сліпенько А.К. Дидактичні матеріали з математики (навчальний посібник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.)       – К.: Вища школа, 2001</w:t>
            </w:r>
          </w:p>
          <w:p w14:paraId="3C4E59A9" w14:textId="1FE01252" w:rsidR="006F5102" w:rsidRPr="00071F8D" w:rsidRDefault="00033E59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Литвин І.І., Конончук О.М., </w:t>
            </w:r>
            <w:proofErr w:type="spellStart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Желізняк</w:t>
            </w:r>
            <w:proofErr w:type="spellEnd"/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Г.О. Вища математика.    Навчальний п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осібник.  - Львів, 2002 - 272 </w:t>
            </w:r>
          </w:p>
          <w:p w14:paraId="385CE62E" w14:textId="532AC9E6" w:rsidR="006F5102" w:rsidRPr="00071F8D" w:rsidRDefault="00033E59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F5102" w:rsidRPr="00071F8D">
              <w:rPr>
                <w:rFonts w:ascii="Times New Roman" w:hAnsi="Times New Roman" w:cs="Times New Roman"/>
                <w:sz w:val="28"/>
                <w:szCs w:val="28"/>
              </w:rPr>
              <w:t>Бурда М.І. Математика, 10-11 кл. –  К.: Освіта, 2005</w:t>
            </w:r>
          </w:p>
          <w:p w14:paraId="5EF74641" w14:textId="72032ACA" w:rsidR="006F5102" w:rsidRPr="00033E59" w:rsidRDefault="006F5102" w:rsidP="00033E59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E59">
              <w:rPr>
                <w:rFonts w:ascii="Times New Roman" w:hAnsi="Times New Roman" w:cs="Times New Roman"/>
                <w:sz w:val="28"/>
                <w:szCs w:val="28"/>
              </w:rPr>
              <w:t>Бевз Г.П. Алгебра і початки аналізу (підручник для шкіл, ліцеїв, гімназій гуманітарного напряму), 10-11 кл. –  К.: ТОВ «Бліц», 2005</w:t>
            </w:r>
          </w:p>
          <w:p w14:paraId="4F4F19C2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Шкіль М.І.,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Слєпкань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З.І.,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Дубинчук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О.С. Алгебра і початки аналізу(підручник), 10-11 кл. – К.: Зодіак – ЕКО, 2002.</w:t>
            </w:r>
          </w:p>
          <w:p w14:paraId="289C01C4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Бевз Г.П. Алгебра і початки аналізу: Підручник для 10-11 класу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– К.: Освіта, 2005</w:t>
            </w:r>
          </w:p>
          <w:p w14:paraId="03FC9153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Погорєлов О.В. Геометрія: Планіметрія: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Підруч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для 10-11 кл.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.– К.: Школяр, 2004, Освіта, 2001</w:t>
            </w:r>
          </w:p>
          <w:p w14:paraId="0B5FDDD2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 Г.П. та інші. Геометрія: Підручник для шкіл з поглибленим вивченням математики), 10-11 кл. – К.: Освіта, 2000, 2005</w:t>
            </w:r>
          </w:p>
          <w:p w14:paraId="77CD6B65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Афанасьєва О.М., Бродський Я.С., Павлов О.Л., Сліпенько А.К. Геометрія (підручник для шкіл (класів) технічного профілю), 10-11 кл. – Тернопіль: Навчальна книга – Богдан, 2004</w:t>
            </w:r>
          </w:p>
          <w:p w14:paraId="1E9E050B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Тадеєв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В.О. Геометрія (підручник). 10, 11 кл. – Тернопіль: Навчальна книга – Богдан, 2003</w:t>
            </w:r>
          </w:p>
          <w:p w14:paraId="2F343A82" w14:textId="77777777"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 Г.П. та інші. Геометрія: Підручник для 10 – 11 кл.  загальноосвітніх навчальних закладів. – К.: Вежа, 2004</w:t>
            </w:r>
          </w:p>
          <w:p w14:paraId="01B559F5" w14:textId="77777777"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E6A35B" w14:textId="77777777" w:rsidR="00F740DE" w:rsidRDefault="00F740DE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15CA74" w14:textId="77777777"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14:paraId="0004894E" w14:textId="77777777"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14:paraId="49141B8D" w14:textId="77777777"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14:paraId="2371BC21" w14:textId="77777777"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E2EDFA" wp14:editId="33D030A4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14:paraId="5D4AFF66" w14:textId="77777777" w:rsidR="001748CD" w:rsidRPr="00C237AC" w:rsidRDefault="001748CD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48CD" w:rsidRPr="00C237AC" w:rsidSect="006C32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1202"/>
    <w:multiLevelType w:val="hybridMultilevel"/>
    <w:tmpl w:val="A9025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2BE9"/>
    <w:multiLevelType w:val="hybridMultilevel"/>
    <w:tmpl w:val="3462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21005"/>
    <w:multiLevelType w:val="hybridMultilevel"/>
    <w:tmpl w:val="664AA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8764C"/>
    <w:multiLevelType w:val="hybridMultilevel"/>
    <w:tmpl w:val="4080E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66E"/>
    <w:multiLevelType w:val="hybridMultilevel"/>
    <w:tmpl w:val="6916E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A0EE3"/>
    <w:multiLevelType w:val="hybridMultilevel"/>
    <w:tmpl w:val="7D48B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6503"/>
    <w:multiLevelType w:val="hybridMultilevel"/>
    <w:tmpl w:val="C4C8CD10"/>
    <w:lvl w:ilvl="0" w:tplc="B96016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801E9"/>
    <w:multiLevelType w:val="hybridMultilevel"/>
    <w:tmpl w:val="8D300AF8"/>
    <w:lvl w:ilvl="0" w:tplc="200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41063"/>
    <w:multiLevelType w:val="multilevel"/>
    <w:tmpl w:val="0D9A1FCA"/>
    <w:lvl w:ilvl="0">
      <w:start w:val="1"/>
      <w:numFmt w:val="decimal"/>
      <w:lvlText w:val="%1"/>
      <w:lvlJc w:val="left"/>
      <w:pPr>
        <w:ind w:left="1296" w:hanging="12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2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12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2160"/>
      </w:pPr>
      <w:rPr>
        <w:rFonts w:hint="default"/>
      </w:rPr>
    </w:lvl>
  </w:abstractNum>
  <w:abstractNum w:abstractNumId="10" w15:restartNumberingAfterBreak="0">
    <w:nsid w:val="518A52E3"/>
    <w:multiLevelType w:val="hybridMultilevel"/>
    <w:tmpl w:val="22D2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6264612"/>
    <w:multiLevelType w:val="hybridMultilevel"/>
    <w:tmpl w:val="EBC45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65B5896"/>
    <w:multiLevelType w:val="hybridMultilevel"/>
    <w:tmpl w:val="5C06E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E5D6F"/>
    <w:multiLevelType w:val="hybridMultilevel"/>
    <w:tmpl w:val="F6023D5A"/>
    <w:lvl w:ilvl="0" w:tplc="B4EEA41A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0"/>
  </w:num>
  <w:num w:numId="5">
    <w:abstractNumId w:val="13"/>
  </w:num>
  <w:num w:numId="6">
    <w:abstractNumId w:val="11"/>
  </w:num>
  <w:num w:numId="7">
    <w:abstractNumId w:val="12"/>
  </w:num>
  <w:num w:numId="8">
    <w:abstractNumId w:val="7"/>
  </w:num>
  <w:num w:numId="9">
    <w:abstractNumId w:val="1"/>
  </w:num>
  <w:num w:numId="10">
    <w:abstractNumId w:val="2"/>
  </w:num>
  <w:num w:numId="11">
    <w:abstractNumId w:val="14"/>
  </w:num>
  <w:num w:numId="12">
    <w:abstractNumId w:val="15"/>
  </w:num>
  <w:num w:numId="13">
    <w:abstractNumId w:val="6"/>
  </w:num>
  <w:num w:numId="14">
    <w:abstractNumId w:val="3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2EC"/>
    <w:rsid w:val="00014229"/>
    <w:rsid w:val="00033E59"/>
    <w:rsid w:val="00071F8D"/>
    <w:rsid w:val="000D750A"/>
    <w:rsid w:val="000E6F3C"/>
    <w:rsid w:val="00105391"/>
    <w:rsid w:val="001657A8"/>
    <w:rsid w:val="00166B0D"/>
    <w:rsid w:val="001748CD"/>
    <w:rsid w:val="001A7CB1"/>
    <w:rsid w:val="001E1ED5"/>
    <w:rsid w:val="001F1359"/>
    <w:rsid w:val="00214D7F"/>
    <w:rsid w:val="00231602"/>
    <w:rsid w:val="002D3584"/>
    <w:rsid w:val="003000B9"/>
    <w:rsid w:val="003279C4"/>
    <w:rsid w:val="00406AF4"/>
    <w:rsid w:val="00413EA6"/>
    <w:rsid w:val="00473257"/>
    <w:rsid w:val="00537C4A"/>
    <w:rsid w:val="00560FFF"/>
    <w:rsid w:val="00573101"/>
    <w:rsid w:val="005E1904"/>
    <w:rsid w:val="006333DB"/>
    <w:rsid w:val="006357D5"/>
    <w:rsid w:val="00666E83"/>
    <w:rsid w:val="00671866"/>
    <w:rsid w:val="006B0CC2"/>
    <w:rsid w:val="006C32EC"/>
    <w:rsid w:val="006F5102"/>
    <w:rsid w:val="007372CC"/>
    <w:rsid w:val="007D79B9"/>
    <w:rsid w:val="008B076A"/>
    <w:rsid w:val="009A7D16"/>
    <w:rsid w:val="009B3F68"/>
    <w:rsid w:val="009C1996"/>
    <w:rsid w:val="00A45F92"/>
    <w:rsid w:val="00A54A06"/>
    <w:rsid w:val="00AB21E0"/>
    <w:rsid w:val="00AE0830"/>
    <w:rsid w:val="00B12A42"/>
    <w:rsid w:val="00B20078"/>
    <w:rsid w:val="00B27575"/>
    <w:rsid w:val="00B31FC2"/>
    <w:rsid w:val="00B46FFD"/>
    <w:rsid w:val="00B52650"/>
    <w:rsid w:val="00B55A33"/>
    <w:rsid w:val="00BE6A87"/>
    <w:rsid w:val="00BF66D9"/>
    <w:rsid w:val="00C151D3"/>
    <w:rsid w:val="00C237AC"/>
    <w:rsid w:val="00C501F9"/>
    <w:rsid w:val="00C50EA8"/>
    <w:rsid w:val="00C51926"/>
    <w:rsid w:val="00C9060D"/>
    <w:rsid w:val="00CD0116"/>
    <w:rsid w:val="00D72E44"/>
    <w:rsid w:val="00DA2EAF"/>
    <w:rsid w:val="00EA73A0"/>
    <w:rsid w:val="00EF3D11"/>
    <w:rsid w:val="00F6288A"/>
    <w:rsid w:val="00F740DE"/>
    <w:rsid w:val="00FF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58DD"/>
  <w15:docId w15:val="{43375862-0D9A-4990-BF0F-0C6AE94F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32EC"/>
    <w:pPr>
      <w:spacing w:after="160" w:line="259" w:lineRule="auto"/>
    </w:pPr>
    <w:rPr>
      <w:rFonts w:asciiTheme="minorHAnsi" w:hAnsiTheme="minorHAnsi" w:cstheme="minorBidi"/>
      <w:kern w:val="2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2EC"/>
    <w:pPr>
      <w:spacing w:after="0" w:line="240" w:lineRule="auto"/>
    </w:pPr>
    <w:rPr>
      <w:rFonts w:asciiTheme="minorHAnsi" w:hAnsiTheme="minorHAnsi" w:cstheme="minorBidi"/>
      <w:kern w:val="2"/>
      <w:sz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C32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D0116"/>
    <w:pPr>
      <w:ind w:left="720"/>
      <w:contextualSpacing/>
    </w:pPr>
  </w:style>
  <w:style w:type="table" w:customStyle="1" w:styleId="TableGrid">
    <w:name w:val="TableGrid"/>
    <w:rsid w:val="00B12A42"/>
    <w:pPr>
      <w:spacing w:after="0" w:line="240" w:lineRule="auto"/>
    </w:pPr>
    <w:rPr>
      <w:rFonts w:asciiTheme="minorHAnsi" w:eastAsiaTheme="minorEastAsia" w:hAnsiTheme="minorHAnsi" w:cstheme="minorBidi"/>
      <w:kern w:val="2"/>
      <w:sz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8CD"/>
    <w:rPr>
      <w:rFonts w:ascii="Tahoma" w:hAnsi="Tahoma" w:cs="Tahoma"/>
      <w:kern w:val="2"/>
      <w:sz w:val="16"/>
      <w:szCs w:val="16"/>
      <w:lang w:val="uk-UA"/>
    </w:rPr>
  </w:style>
  <w:style w:type="paragraph" w:customStyle="1" w:styleId="TableParagraph">
    <w:name w:val="Table Paragraph"/>
    <w:basedOn w:val="a"/>
    <w:uiPriority w:val="1"/>
    <w:qFormat/>
    <w:rsid w:val="004732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8">
    <w:name w:val="Body Text"/>
    <w:basedOn w:val="a"/>
    <w:link w:val="a9"/>
    <w:uiPriority w:val="1"/>
    <w:qFormat/>
    <w:rsid w:val="004732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473257"/>
    <w:rPr>
      <w:rFonts w:eastAsia="Times New Roman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/ivankova1004@gmail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CB8B6-3C6D-4ABF-A5A9-C61C875B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3123</Words>
  <Characters>17806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Tatiana</cp:lastModifiedBy>
  <cp:revision>3</cp:revision>
  <dcterms:created xsi:type="dcterms:W3CDTF">2025-11-18T09:49:00Z</dcterms:created>
  <dcterms:modified xsi:type="dcterms:W3CDTF">2025-11-19T11:59:00Z</dcterms:modified>
</cp:coreProperties>
</file>