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7F428D">
        <w:tc>
          <w:tcPr>
            <w:tcW w:w="4195" w:type="dxa"/>
            <w:shd w:val="clear" w:color="auto" w:fill="BDD6EE" w:themeFill="accent5" w:themeFillTint="66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pt;height:108pt" o:ole="">
                  <v:imagedata r:id="rId7" o:title=""/>
                </v:shape>
                <o:OLEObject Type="Embed" ProgID="CorelDraw.Graphic.20" ShapeID="_x0000_i1025" DrawAspect="Content" ObjectID="_1821379801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FBDA3"/>
          </w:tcPr>
          <w:p w14:paraId="55C75986" w14:textId="77777777" w:rsidR="002958FE" w:rsidRPr="002624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0351EAC7" w:rsidR="002958FE" w:rsidRPr="00262442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ремонт та експлуатація тягового рухомого складу»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0B334984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63E90358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153DA2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семінарські заняття – 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10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B268313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6AE4719B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 Світлана Миколаївна</w:t>
            </w:r>
          </w:p>
          <w:p w14:paraId="62430397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77E5D6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14:paraId="334D40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C5442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1D91B0D" w14:textId="5C77D8CF" w:rsidR="00397477" w:rsidRDefault="00C54420" w:rsidP="00E93FF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E93FF9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https://classroom.google.com/c/NzEwMjUwMDE0MTUz?cjc=gzf62nl</w:t>
              </w:r>
            </w:hyperlink>
          </w:p>
          <w:p w14:paraId="7998D847" w14:textId="2E82A4D5" w:rsidR="00E93FF9" w:rsidRPr="00397477" w:rsidRDefault="00E93FF9" w:rsidP="00E93FF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3AD9B59A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93F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E93F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93FF9"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11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5CF2E2B8" w14:textId="6495DD1B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6CF09930" w14:textId="2D8907D0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Діна Дін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14:paraId="6531B94D" w14:textId="7D849C67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Культура – це те, що залишається, коли все інше забуто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25FDC566" w14:textId="36EC2C75" w:rsidR="00AC7230" w:rsidRPr="001B36E7" w:rsidRDefault="00AC7230" w:rsidP="001B36E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1B36E7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Едуард Ерріо)</w:t>
            </w:r>
          </w:p>
          <w:p w14:paraId="0E89802D" w14:textId="77777777" w:rsid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F3FC846" w14:textId="6BB38EB7"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564ED0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економічних проблем;  спрямовує на розширення гуманістичного світогляду.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ACBF01" w14:textId="15C0BC97" w:rsidR="00397477" w:rsidRPr="002958FE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«Культурологія»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ментальностей тощо. В останні роки наше суспільство охоплюють складні й суперечливі процеси пошуку нової моделі історичної й соціально-культурної самоідентифікації, нових шляхів розвитку, прагнення докорінної трансформації загального типу цивілізації, що складал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перед світовим соціумом – гендерна ідеологія, ЛГБТ-«мислення», ювенальна юстиція тощо. </w:t>
            </w:r>
          </w:p>
          <w:p w14:paraId="4172B54D" w14:textId="4846FACF" w:rsidR="00397477" w:rsidRP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Сучасні студенти мають бути готові здійснювати професійну діяльність у 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полікультурному світі. Тому й культурологічна освіта повинна бути полікультурною по суті, розкривати мно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softHyphen/>
              <w:t>жинність культурних систем, формувати досвід культуротворчої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  <w:p w14:paraId="6AF192F8" w14:textId="42DA2FFA" w:rsidR="002958FE" w:rsidRPr="002958FE" w:rsidRDefault="002958F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671AE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388A419" w14:textId="7564B2A4" w:rsidR="00EA77B6" w:rsidRPr="00EA77B6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14:paraId="2C285ECB" w14:textId="5C0C56A8" w:rsidR="002958FE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A5159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62E39572" w14:textId="771E006E" w:rsidR="00EA77B6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компетентностями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необхідними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14:paraId="18A0B9F7" w14:textId="0E84B7A9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14:paraId="4E318414" w14:textId="57CCD0F1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14:paraId="1E979201" w14:textId="224C0313" w:rsidR="00EA77B6" w:rsidRPr="00DC2A72" w:rsidRDefault="00EA77B6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дослідження взаємозв’язків і взаємовпливів української культури і культури народів світу, формування української національної свідомості й української ментальності;</w:t>
            </w:r>
          </w:p>
          <w:p w14:paraId="6CE620C8" w14:textId="75686969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виявлення специфіки кожної культурно-історичної епохи на різних етапах розвитку української культури;</w:t>
            </w:r>
          </w:p>
          <w:p w14:paraId="507C8CE9" w14:textId="778FE542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узагальнення культурних здобутків європейських народів;</w:t>
            </w:r>
          </w:p>
          <w:p w14:paraId="2B5D1261" w14:textId="77777777" w:rsidR="00DC2A72" w:rsidRPr="00DC2A72" w:rsidRDefault="00EA77B6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забезпеч</w:t>
            </w:r>
            <w:r w:rsidR="00DC2A72" w:rsidRPr="00DC2A72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стосовно норм, які регулюють взаємовідносини людей і ставлення людини до навколишнього середовища; </w:t>
            </w:r>
          </w:p>
          <w:p w14:paraId="4BE42B1C" w14:textId="77777777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14:paraId="2BE40A73" w14:textId="0E0359C1" w:rsidR="00B80283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="00F346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7702F" w:rsidRPr="002958FE" w14:paraId="614DA95A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рухомого складу, його систем та елементів.</w:t>
            </w:r>
          </w:p>
          <w:p w14:paraId="1D8DBB0D" w14:textId="17BED995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14:paraId="2D7A444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68B8DC0E" w14:textId="77777777"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E0CF28A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14:paraId="11C17DAA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14:paraId="46FE9AF4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14:paraId="308B6553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14:paraId="6EBADD18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14:paraId="2D855109" w14:textId="01F5A2D4" w:rsidR="00377D5D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2CF0BEC8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культури;</w:t>
            </w:r>
          </w:p>
          <w:p w14:paraId="2AD3D7E6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розрізняти світобачення і світорозуміння кожної культурно-історичної  епохи;</w:t>
            </w:r>
          </w:p>
          <w:p w14:paraId="1C0E52D8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збагачувати власний культурний досвід шляхом самоосвіти, творчо  працювати </w:t>
            </w: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над  вдосконаленням культурно-освітніх знань;</w:t>
            </w:r>
          </w:p>
          <w:p w14:paraId="029562E9" w14:textId="77777777" w:rsidR="00377D5D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14:paraId="32EF9D82" w14:textId="42D2BFA1" w:rsidR="00D2225E" w:rsidRPr="00D2225E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C90F6E6" w:rsidR="00761B37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0053C15E" w14:textId="77777777"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820C171" w14:textId="4012DC3A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культуротворчих практик, що передбачає застосування теорій та методів менеджменту культури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14:paraId="3885942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6AF31C2" w14:textId="3B1D1F5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A24D9E" w:rsidRPr="00A24D9E">
              <w:rPr>
                <w:b/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Теоретичні аспекти культурології як науки про культуру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11EA598" w14:textId="67582FC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 як наука і навчальна дисципліна: предмет і основні </w:t>
            </w:r>
          </w:p>
          <w:p w14:paraId="1A14D44B" w14:textId="3D2EFC01" w:rsidR="00A272EC" w:rsidRPr="00A24D9E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завдання курсу. </w:t>
            </w:r>
          </w:p>
          <w:p w14:paraId="2C20FB8B" w14:textId="0CBF9E33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простір. Типи, етапи та форми 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085EC31D" w14:textId="5097752F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Релігія як форма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366FEB2E" w14:textId="2E24B09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Мистецтво як форма культури.</w:t>
            </w:r>
          </w:p>
          <w:p w14:paraId="523BEBA7" w14:textId="77777777" w:rsid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5EB879B" w14:textId="33B963A1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Історичні типи культури. Визначні культурні епохи в історії </w:t>
            </w:r>
          </w:p>
          <w:p w14:paraId="76AE28E8" w14:textId="4583092F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людства</w:t>
            </w:r>
          </w:p>
          <w:p w14:paraId="2D9291AE" w14:textId="3076C0BA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Специфіка культури первісного комплексу та ранніх державних </w:t>
            </w:r>
          </w:p>
          <w:p w14:paraId="12644C1D" w14:textId="4E037344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утворень Близького і Далекого Сходу.</w:t>
            </w:r>
          </w:p>
          <w:p w14:paraId="2CC8A384" w14:textId="56CC7DD4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Феномен античної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7706FAC6" w14:textId="7E041B2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Основні тенденції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за часів Середньовіччя в </w:t>
            </w:r>
          </w:p>
          <w:p w14:paraId="2835D486" w14:textId="6DC51DDC" w:rsidR="00A272EC" w:rsidRPr="00A272EC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Західній Європі та Київській Русі.</w:t>
            </w:r>
          </w:p>
          <w:p w14:paraId="3426DCCA" w14:textId="0D66BE0E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розвиток країн Західної Європи і України в 14-18 століттях.</w:t>
            </w:r>
          </w:p>
          <w:p w14:paraId="27EC3402" w14:textId="7E93CCDC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Світова та українська культура 19 столітті.</w:t>
            </w:r>
          </w:p>
          <w:p w14:paraId="5D0107A0" w14:textId="07271E9E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Світовий культурний процес у 20-21 століттях та культура України в його контексті.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6854D41" w14:textId="2B7C0540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63EF4223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Pr="0036257A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 xml:space="preserve">класифікації типів культури. Форми та види культури. </w:t>
            </w:r>
          </w:p>
          <w:p w14:paraId="0A19323E" w14:textId="11D31279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14:paraId="56E3EFBE" w14:textId="6CC927FB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14:paraId="3154C69D" w14:textId="01711D7A" w:rsidR="0036257A" w:rsidRPr="00A24D9E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14:paraId="3CFF0E9E" w14:textId="7C0FBE44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14:paraId="786C5F94" w14:textId="0303411A" w:rsidR="00761B37" w:rsidRPr="00A24D9E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14:paraId="36167937" w14:textId="2172225A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EFD6B39" w14:textId="5CDE859B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0D0326" w14:textId="1B074340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Духовна і матеріальна культура.  Міфологія, релігія, ідеологія, художня культура і наука як структурні компоненти духовної діяльності.</w:t>
            </w:r>
          </w:p>
          <w:p w14:paraId="6B72131F" w14:textId="37D5E702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047853F" w14:textId="03682AFF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Художня культура, її сутність та структура, функції. Способи віддзеркалення дійсності у мистецтві.</w:t>
            </w:r>
          </w:p>
          <w:p w14:paraId="0D3C3A5F" w14:textId="07AA850B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14:paraId="6C3F7803" w14:textId="240C1A56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14:paraId="4B335AEF" w14:textId="59EBEDD9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14:paraId="1585CC6B" w14:textId="5AF374BA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14:paraId="6D55C3B7" w14:textId="7F5B0A37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Здобутки наукових та географічних відкриттів доби Відродження.</w:t>
            </w:r>
            <w:r w:rsidRPr="00064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Сентименталізм у художній культурі 18 ст.</w:t>
            </w:r>
          </w:p>
          <w:p w14:paraId="209DEDE3" w14:textId="68B75902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Світова та українська культура 19 століття. Національні варіанти романтизму (романтизм в культурах різних країн). Зв'язок народного та професійного мистецтв в українській культурі 19 століття.</w:t>
            </w:r>
          </w:p>
          <w:p w14:paraId="3B3BFF8F" w14:textId="4086834E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14:paraId="376BAAD6" w14:textId="7497ACB5" w:rsidR="002958FE" w:rsidRPr="00580133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21333F0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5BC4A77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3818DA0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0C22F72A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3470B70A" w:rsidR="00AF062F" w:rsidRPr="00AF062F" w:rsidRDefault="007F428D" w:rsidP="007F428D">
            <w:pPr>
              <w:widowControl w:val="0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6E47499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75119EBE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творчі проєкти.</w:t>
            </w:r>
          </w:p>
        </w:tc>
      </w:tr>
      <w:tr w:rsidR="00761B37" w:rsidRPr="00716F86" w14:paraId="6865D85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C5442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6BEAFEA0"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14:paraId="017A158A" w14:textId="77777777" w:rsidTr="001641A5">
        <w:tc>
          <w:tcPr>
            <w:tcW w:w="9923" w:type="dxa"/>
            <w:gridSpan w:val="3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bookmarkStart w:id="0" w:name="_GoBack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4912F6DF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Загальні критерії оцінювання результа</w:t>
                  </w:r>
                  <w:r w:rsidR="00C54420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тів навчання здобувачів освіти</w:t>
                  </w:r>
                </w:p>
              </w:tc>
            </w:tr>
            <w:tr w:rsidR="001641A5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9AEDE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E7F566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6068B33C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F2F4F3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AC0737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479D99E7" w14:textId="01DB982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23192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D3F4C9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27B0E6" w14:textId="77777777" w:rsidR="00577B76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14:paraId="2F6288A1" w14:textId="4C2F499C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7D9539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14:paraId="7363327F" w14:textId="77777777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14395E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14:paraId="16355862" w14:textId="77777777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AD85DE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1842" w14:textId="77777777" w:rsid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70F5867D" w14:textId="77777777" w:rsidR="00577B76" w:rsidRPr="001641A5" w:rsidRDefault="00577B76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A01F28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A4BF3" w14:textId="77777777" w:rsid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5FD84EEB" w14:textId="77777777" w:rsidR="00577B76" w:rsidRPr="001641A5" w:rsidRDefault="00577B76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5972F1D9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B4FE54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B3501E" w14:textId="77777777" w:rsid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1F8DB6F5" w14:textId="77777777" w:rsidR="00577B76" w:rsidRPr="001641A5" w:rsidRDefault="00577B76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CC6500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E6D45C" w14:textId="77777777" w:rsid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1D4B86F3" w14:textId="173D8EF3" w:rsidR="00577B76" w:rsidRPr="001641A5" w:rsidRDefault="00577B76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29802832" w14:textId="77777777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449BB1" w14:textId="77777777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3F5ABE26" w:rsidR="001641A5" w:rsidRPr="001641A5" w:rsidRDefault="001641A5" w:rsidP="00C544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  <w:bookmarkEnd w:id="0"/>
          </w:tbl>
          <w:p w14:paraId="1E1407C0" w14:textId="77777777"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35AE1649" w14:textId="382F6680" w:rsidR="006B5D3F" w:rsidRPr="006B5D3F" w:rsidRDefault="006B5D3F" w:rsidP="006B5D3F">
            <w:pPr>
              <w:spacing w:after="53" w:line="249" w:lineRule="auto"/>
              <w:ind w:left="427"/>
              <w:jc w:val="center"/>
              <w:rPr>
                <w:rFonts w:ascii="Times New Roman" w:eastAsia="Calibri" w:hAnsi="Times New Roman" w:cs="Times New Roman"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6B5D3F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2A4E34A1" w14:textId="2A486096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14:paraId="1545BFC2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14:paraId="2FDA42F4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Уайта. </w:t>
            </w:r>
          </w:p>
          <w:p w14:paraId="63475D6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14:paraId="43D86083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Проблема визначення поняття “культура”: основні напрями. </w:t>
            </w:r>
          </w:p>
          <w:p w14:paraId="5EFB5EB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14:paraId="6C6DD6F1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Матеріальна та духовна культура. </w:t>
            </w:r>
          </w:p>
          <w:p w14:paraId="4CDBBF6E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традиції та інновації. </w:t>
            </w:r>
          </w:p>
          <w:p w14:paraId="254BBDB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14:paraId="65BB199B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14:paraId="55D24B9D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14:paraId="52DFD6B0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14:paraId="2D9CB06B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14:paraId="6F28D04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14:paraId="0BCC65EE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„міф” та особливості міфологічного світогляду (тотемізм, анімізм, фетишизм, магія). </w:t>
            </w:r>
          </w:p>
          <w:p w14:paraId="3B6F1F6C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14:paraId="3115426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14:paraId="17A17743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14:paraId="2868F2E6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давньокитайської культури. </w:t>
            </w:r>
          </w:p>
          <w:p w14:paraId="5D3B25D0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Стародавньої Греції. </w:t>
            </w:r>
          </w:p>
          <w:p w14:paraId="7E539FA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14:paraId="6921122D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14:paraId="34C324E3" w14:textId="15A52D78" w:rsid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</w:t>
            </w: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 xml:space="preserve">Середньовіччя. </w:t>
            </w:r>
          </w:p>
          <w:p w14:paraId="06E1CEAC" w14:textId="1DFD1B55" w:rsidR="009A570D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14:paraId="10D70694" w14:textId="77777777" w:rsidR="009A570D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14:paraId="3D6AD874" w14:textId="5623169C" w:rsidR="007021CA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IV</w:t>
            </w:r>
            <w:r w:rsidRPr="00E93FF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XVII</w:t>
            </w:r>
            <w:r w:rsidRPr="00E93FF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століття.</w:t>
            </w:r>
            <w:r w:rsidR="007021CA"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46FEB8A0" w14:textId="77777777" w:rsid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14:paraId="4CC0B377" w14:textId="344F6DA6" w:rsidR="009A570D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Українська культура XVIII– XXІ ст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оліття.</w:t>
            </w:r>
          </w:p>
          <w:p w14:paraId="34FDADD7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14:paraId="4E36ED80" w14:textId="5D1CBCF0" w:rsidR="00764CBE" w:rsidRPr="00B50E68" w:rsidRDefault="007021CA" w:rsidP="00E93FF9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716F86" w14:paraId="7D6D0BB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5BDF700B" w:rsidR="006F625A" w:rsidRPr="002E7039" w:rsidRDefault="006F625A" w:rsidP="007F428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30D218B6" w14:textId="60016154" w:rsidR="00927A37" w:rsidRPr="002E7039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Культурологія: курс лекцій/ укладачі Ю.С. Сабадаш, Ю.М. Нікольченко. – К.: Видавництво Ліра-К, 2021.</w:t>
            </w:r>
          </w:p>
          <w:p w14:paraId="24E5D4C2" w14:textId="4DA89518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Музальов О.О. Культурологія: навчальний посібник для учнів, студентів, викладачів -  Львів, 2012.</w:t>
            </w:r>
          </w:p>
          <w:p w14:paraId="249F264F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Культурологія. Навчальний  посібник / С.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Абрамович та ін. – К., 2005.</w:t>
            </w:r>
          </w:p>
          <w:p w14:paraId="088D62E5" w14:textId="2FFFC45C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Українська та зарубіжна культура / За ред. М.М. Заковича. – К., 2004</w:t>
            </w: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3179587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Українська та зарубіжна культура / За ред. М.М. Заковича. – К., 2004.</w:t>
            </w:r>
          </w:p>
          <w:p w14:paraId="2AD02793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Бокань В. Культурологія: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МАУП, 2000.</w:t>
            </w:r>
          </w:p>
          <w:p w14:paraId="0E8AE97A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М.Б. Українська та зарубіжна література: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ЦУЛ, 2002.</w:t>
            </w:r>
          </w:p>
          <w:p w14:paraId="022BB435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Семашко О.М., Піча В.М. та ін. Культурологія: Навчальний посібник для студентів вищих навчальних закладів / За ред. В.М. Пічі – Л., 2003. </w:t>
            </w:r>
          </w:p>
          <w:p w14:paraId="61AD0249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453D8ABB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Подольська Є.А., Лихвар В.Д., Іванова К.А. Культурологія: Навчальний посібник. – К., 2003. </w:t>
            </w:r>
          </w:p>
          <w:p w14:paraId="64FFFB1A" w14:textId="11E2398D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Чорненький Я.Я.  Культурологія: теоретико-практичний курс. Навчально-методичний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посібник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К.: 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Професіонал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2007.</w:t>
            </w:r>
          </w:p>
          <w:p w14:paraId="330194A9" w14:textId="1A92582B" w:rsidR="00927A37" w:rsidRPr="002E7039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Чорний І.В. Культурологія:  Навчальний посібник. – К., 2004.</w:t>
            </w:r>
          </w:p>
          <w:p w14:paraId="351C4ABA" w14:textId="6036D7CC" w:rsidR="009C6057" w:rsidRPr="002E7039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14FF9087" w14:textId="51DD466C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Навчальний  посібник / С. Абрамович та ін. – К., 2005.</w:t>
            </w:r>
          </w:p>
          <w:p w14:paraId="2B583D3F" w14:textId="2466E287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М.В. Українська та зарубіжна література:  - К.: ЦУЛ, 2002.</w:t>
            </w:r>
          </w:p>
          <w:p w14:paraId="7332682F" w14:textId="57D11954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Семашко О.М., Піча В.М. та ін. Культурологія: Навчальний посібник для студентів вищих навчальних закладів / За ред. В.М. Пічі – Л., 2003. </w:t>
            </w:r>
          </w:p>
          <w:p w14:paraId="6FD3CC28" w14:textId="4412E32C" w:rsidR="009F11F3" w:rsidRPr="002E7039" w:rsidRDefault="009F11F3" w:rsidP="00E93FF9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5048922D" w14:textId="2F407076" w:rsidR="009F11F3" w:rsidRPr="002E7039" w:rsidRDefault="009F11F3" w:rsidP="00E93FF9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Подольська Є.А., Лихвар В.Д., Іванова К.А. Культурологія: Навчальний посібник. – К., 2003.</w:t>
            </w:r>
          </w:p>
          <w:p w14:paraId="3C735AEB" w14:textId="5AAA3F3B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127F3EDD" w14:textId="77777777" w:rsidR="003C7134" w:rsidRPr="002E7039" w:rsidRDefault="003C7134" w:rsidP="00E93FF9">
            <w:pPr>
              <w:pStyle w:val="a6"/>
              <w:numPr>
                <w:ilvl w:val="0"/>
                <w:numId w:val="8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5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6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7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8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9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20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1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2" w:history="1">
              <w:r w:rsidRPr="002E7039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uk-UA"/>
                </w:rPr>
                <w:t xml:space="preserve"> </w:t>
              </w:r>
            </w:hyperlink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0442C293" w14:textId="77777777" w:rsidR="003C7134" w:rsidRPr="002E7039" w:rsidRDefault="003C7134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14:paraId="27AB486E" w14:textId="233DCF20" w:rsidR="003C7134" w:rsidRPr="002E7039" w:rsidRDefault="00C54420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14:paraId="5FE6C47B" w14:textId="76B06B6E" w:rsidR="009C6057" w:rsidRPr="002E7039" w:rsidRDefault="00C54420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6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716F86" w14:paraId="7BADEAF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34033021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гуманітарних та соціально-економічних дисциплін</w:t>
            </w:r>
          </w:p>
          <w:p w14:paraId="795A317C" w14:textId="277E771A" w:rsidR="00C83650" w:rsidRPr="00C83650" w:rsidRDefault="00563EFA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____________2024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№___</w:t>
            </w:r>
          </w:p>
        </w:tc>
      </w:tr>
      <w:tr w:rsidR="00C83650" w:rsidRPr="00C83650" w14:paraId="0E5A4A7D" w14:textId="77777777" w:rsidTr="00C83650">
        <w:tc>
          <w:tcPr>
            <w:tcW w:w="7797" w:type="dxa"/>
            <w:hideMark/>
          </w:tcPr>
          <w:p w14:paraId="70CCF72E" w14:textId="7FC5AF2E" w:rsidR="00C83650" w:rsidRPr="00C83650" w:rsidRDefault="00C83650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2E703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Станіслав ФЕДОТОВ</w:t>
            </w:r>
          </w:p>
        </w:tc>
      </w:tr>
    </w:tbl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60676"/>
    <w:rsid w:val="0006430E"/>
    <w:rsid w:val="001200C6"/>
    <w:rsid w:val="001641A5"/>
    <w:rsid w:val="00174579"/>
    <w:rsid w:val="001A1901"/>
    <w:rsid w:val="001B1F8D"/>
    <w:rsid w:val="001B36E7"/>
    <w:rsid w:val="001B417C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45713E"/>
    <w:rsid w:val="00477C29"/>
    <w:rsid w:val="00533042"/>
    <w:rsid w:val="00563EFA"/>
    <w:rsid w:val="00564ED0"/>
    <w:rsid w:val="00577B76"/>
    <w:rsid w:val="00580133"/>
    <w:rsid w:val="00607828"/>
    <w:rsid w:val="006260F7"/>
    <w:rsid w:val="0067702F"/>
    <w:rsid w:val="00690FA7"/>
    <w:rsid w:val="006B5D3F"/>
    <w:rsid w:val="006C6B56"/>
    <w:rsid w:val="006F625A"/>
    <w:rsid w:val="006F64AE"/>
    <w:rsid w:val="007021CA"/>
    <w:rsid w:val="00716F86"/>
    <w:rsid w:val="007229FE"/>
    <w:rsid w:val="00735CA2"/>
    <w:rsid w:val="00744247"/>
    <w:rsid w:val="00761B37"/>
    <w:rsid w:val="00764CBE"/>
    <w:rsid w:val="00766D27"/>
    <w:rsid w:val="007F428D"/>
    <w:rsid w:val="007F72BD"/>
    <w:rsid w:val="0080062D"/>
    <w:rsid w:val="00813475"/>
    <w:rsid w:val="008829A1"/>
    <w:rsid w:val="00884A21"/>
    <w:rsid w:val="008B6279"/>
    <w:rsid w:val="008D19B3"/>
    <w:rsid w:val="008E6A82"/>
    <w:rsid w:val="00927A37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C7230"/>
    <w:rsid w:val="00AF062F"/>
    <w:rsid w:val="00B24FEF"/>
    <w:rsid w:val="00B313E1"/>
    <w:rsid w:val="00B50E68"/>
    <w:rsid w:val="00B51538"/>
    <w:rsid w:val="00B80283"/>
    <w:rsid w:val="00BA1EEA"/>
    <w:rsid w:val="00C50EBC"/>
    <w:rsid w:val="00C54420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93FF9"/>
    <w:rsid w:val="00EA77B6"/>
    <w:rsid w:val="00F12C8F"/>
    <w:rsid w:val="00F15FDA"/>
    <w:rsid w:val="00F17A25"/>
    <w:rsid w:val="00F3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://politics.ellib.org.ua/pages-cat-86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s://lib.iitta.gov.ua/id/eprint/4990/1/%D0%9C%D1%83%D0%B7%D0%B0%D0%BB%D1%8C%D0%BE%D0%B213-30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et.google.com/sin-ysda-zcm" TargetMode="External"/><Relationship Id="rId24" Type="http://schemas.openxmlformats.org/officeDocument/2006/relationships/hyperlink" Target="http://www.info-library.com.u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assroom.google.com/c/NzEwMjUwMDE0MTUz?cjc=gzf62nl" TargetMode="External"/><Relationship Id="rId19" Type="http://schemas.openxmlformats.org/officeDocument/2006/relationships/hyperlink" Target="http://www.nbuv.gov.u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etlanazwonkova@gmail.com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74A93-0DD5-4658-82B8-97AD6532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3244</Words>
  <Characters>18491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2024-08-03T18:08:00Z</dcterms:created>
  <dcterms:modified xsi:type="dcterms:W3CDTF">2025-10-07T19:03:00Z</dcterms:modified>
</cp:coreProperties>
</file>