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text" w:horzAnchor="margin" w:tblpXSpec="center" w:tblpY="-226"/>
        <w:tblOverlap w:val="never"/>
        <w:tblW w:w="9923" w:type="dxa"/>
        <w:tblLayout w:type="fixed"/>
        <w:tblLook w:val="04A0"/>
      </w:tblPr>
      <w:tblGrid>
        <w:gridCol w:w="4195"/>
        <w:gridCol w:w="5715"/>
        <w:gridCol w:w="13"/>
      </w:tblGrid>
      <w:tr w:rsidR="00C50EBC" w:rsidRPr="00AA2A1B" w:rsidTr="006C6B56">
        <w:trPr>
          <w:gridAfter w:val="1"/>
          <w:wAfter w:w="13" w:type="dxa"/>
        </w:trPr>
        <w:tc>
          <w:tcPr>
            <w:tcW w:w="9910" w:type="dxa"/>
            <w:gridSpan w:val="2"/>
            <w:shd w:val="clear" w:color="auto" w:fill="C5E0B3" w:themeFill="accent6" w:themeFillTint="66"/>
            <w:vAlign w:val="center"/>
          </w:tcPr>
          <w:p w:rsidR="002958FE" w:rsidRPr="00AA2A1B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Міністерство освіти і науки України</w:t>
            </w:r>
          </w:p>
          <w:p w:rsidR="002958FE" w:rsidRPr="00AA2A1B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Харківський фаховий коледж транспортних технологій</w:t>
            </w:r>
          </w:p>
          <w:p w:rsidR="002958FE" w:rsidRPr="00AA2A1B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7702F" w:rsidRPr="00AA2A1B" w:rsidTr="00764CBE">
        <w:trPr>
          <w:gridAfter w:val="1"/>
          <w:wAfter w:w="13" w:type="dxa"/>
        </w:trPr>
        <w:tc>
          <w:tcPr>
            <w:tcW w:w="9910" w:type="dxa"/>
            <w:gridSpan w:val="2"/>
            <w:shd w:val="clear" w:color="auto" w:fill="FFFFFF" w:themeFill="background1"/>
            <w:vAlign w:val="center"/>
          </w:tcPr>
          <w:p w:rsidR="002958FE" w:rsidRPr="00AA2A1B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</w:pPr>
            <w:r w:rsidRPr="00AA2A1B">
              <w:rPr>
                <w:rFonts w:ascii="Times New Roman" w:hAnsi="Times New Roman" w:cs="Times New Roman"/>
                <w:b/>
                <w:bCs/>
                <w:color w:val="385623" w:themeColor="accent6" w:themeShade="80"/>
                <w:sz w:val="48"/>
                <w:szCs w:val="48"/>
              </w:rPr>
              <w:t>СИЛАБУС</w:t>
            </w:r>
          </w:p>
        </w:tc>
      </w:tr>
      <w:tr w:rsidR="002958FE" w:rsidRPr="00AA2A1B" w:rsidTr="007F428D">
        <w:tc>
          <w:tcPr>
            <w:tcW w:w="4195" w:type="dxa"/>
            <w:shd w:val="clear" w:color="auto" w:fill="BDD6EE" w:themeFill="accent5" w:themeFillTint="66"/>
          </w:tcPr>
          <w:p w:rsidR="002958FE" w:rsidRPr="00AA2A1B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58FE" w:rsidRPr="00AA2A1B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58FE" w:rsidRPr="00AA2A1B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58FE" w:rsidRPr="00AA2A1B" w:rsidRDefault="0045713E" w:rsidP="0067702F">
            <w:pPr>
              <w:widowControl w:val="0"/>
              <w:rPr>
                <w:kern w:val="0"/>
              </w:rPr>
            </w:pPr>
            <w:r w:rsidRPr="00AA2A1B">
              <w:rPr>
                <w:kern w:val="0"/>
              </w:rPr>
              <w:object w:dxaOrig="4428" w:dyaOrig="241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0pt;height:108pt" o:ole="">
                  <v:imagedata r:id="rId6" o:title=""/>
                </v:shape>
                <o:OLEObject Type="Embed" ProgID="CorelDraw.Graphic.20" ShapeID="_x0000_i1025" DrawAspect="Content" ObjectID="_1825521185" r:id="rId7"/>
              </w:object>
            </w:r>
          </w:p>
        </w:tc>
        <w:tc>
          <w:tcPr>
            <w:tcW w:w="5728" w:type="dxa"/>
            <w:gridSpan w:val="2"/>
            <w:shd w:val="clear" w:color="auto" w:fill="FFBDA3"/>
          </w:tcPr>
          <w:p w:rsidR="002958FE" w:rsidRPr="00AA2A1B" w:rsidRDefault="002958FE" w:rsidP="0045713E">
            <w:pPr>
              <w:widowControl w:val="0"/>
              <w:jc w:val="center"/>
              <w:rPr>
                <w:rFonts w:ascii="Calibri" w:eastAsia="Calibri" w:hAnsi="Calibri" w:cs="Calibri"/>
                <w:color w:val="1F4E79" w:themeColor="accent5" w:themeShade="80"/>
                <w:sz w:val="36"/>
                <w:szCs w:val="36"/>
                <w:lang w:eastAsia="uk-UA"/>
              </w:rPr>
            </w:pPr>
            <w:r w:rsidRPr="00AA2A1B"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  <w:t>Навчальна дисципліна</w:t>
            </w:r>
          </w:p>
          <w:p w:rsidR="002958FE" w:rsidRPr="00AA2A1B" w:rsidRDefault="002958FE" w:rsidP="0045713E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</w:pPr>
            <w:r w:rsidRPr="00AA2A1B"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  <w:t>«</w:t>
            </w:r>
            <w:r w:rsidR="006C6B56" w:rsidRPr="00AA2A1B"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  <w:t>Культурологія</w:t>
            </w:r>
            <w:r w:rsidRPr="00AA2A1B"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  <w:t>»</w:t>
            </w:r>
          </w:p>
          <w:p w:rsidR="002958FE" w:rsidRPr="00AA2A1B" w:rsidRDefault="002958FE" w:rsidP="0045713E">
            <w:pPr>
              <w:widowControl w:val="0"/>
              <w:jc w:val="both"/>
              <w:rPr>
                <w:rFonts w:ascii="Calibri" w:eastAsia="Calibri" w:hAnsi="Calibri" w:cs="Calibri"/>
                <w:color w:val="C00000"/>
                <w:sz w:val="28"/>
                <w:szCs w:val="28"/>
                <w:lang w:eastAsia="uk-UA"/>
              </w:rPr>
            </w:pPr>
          </w:p>
          <w:p w:rsidR="00621271" w:rsidRPr="00AA2A1B" w:rsidRDefault="00621271" w:rsidP="00621271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  <w:r w:rsidRPr="00AA2A1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Галузь знань:27 Транспорт </w:t>
            </w:r>
          </w:p>
          <w:p w:rsidR="002958FE" w:rsidRPr="00AA2A1B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  <w:r w:rsidRPr="00AA2A1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Спеціальність: 275 Транспортні</w:t>
            </w:r>
            <w:r w:rsidR="00AA2A1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 </w:t>
            </w:r>
            <w:r w:rsidRPr="00AA2A1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технології (на залізничному транспорті)</w:t>
            </w:r>
          </w:p>
          <w:p w:rsidR="002958FE" w:rsidRPr="00AA2A1B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</w:pPr>
            <w:r w:rsidRPr="00AA2A1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ОПП: </w:t>
            </w:r>
            <w:r w:rsidRPr="00AA2A1B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  <w:t>«Організація перевезень і управління на залізничному транспорті»</w:t>
            </w:r>
          </w:p>
        </w:tc>
      </w:tr>
      <w:tr w:rsidR="0045713E" w:rsidRPr="00AA2A1B" w:rsidTr="006C6B56">
        <w:tc>
          <w:tcPr>
            <w:tcW w:w="4195" w:type="dxa"/>
            <w:shd w:val="clear" w:color="auto" w:fill="C5E0B3" w:themeFill="accent6" w:themeFillTint="66"/>
          </w:tcPr>
          <w:p w:rsidR="002958FE" w:rsidRPr="00AA2A1B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bCs/>
                <w:sz w:val="28"/>
                <w:szCs w:val="28"/>
              </w:rPr>
              <w:t>Рівень освіти</w:t>
            </w:r>
          </w:p>
        </w:tc>
        <w:tc>
          <w:tcPr>
            <w:tcW w:w="5728" w:type="dxa"/>
            <w:gridSpan w:val="2"/>
          </w:tcPr>
          <w:p w:rsidR="002958FE" w:rsidRPr="00AA2A1B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sz w:val="28"/>
                <w:szCs w:val="28"/>
              </w:rPr>
              <w:t xml:space="preserve">фахова </w:t>
            </w:r>
            <w:proofErr w:type="spellStart"/>
            <w:r w:rsidRPr="00AA2A1B">
              <w:rPr>
                <w:rFonts w:ascii="Times New Roman" w:hAnsi="Times New Roman" w:cs="Times New Roman"/>
                <w:sz w:val="28"/>
                <w:szCs w:val="28"/>
              </w:rPr>
              <w:t>передвища</w:t>
            </w:r>
            <w:proofErr w:type="spellEnd"/>
            <w:r w:rsidR="00E34762" w:rsidRPr="00AA2A1B">
              <w:rPr>
                <w:rFonts w:ascii="Times New Roman" w:hAnsi="Times New Roman" w:cs="Times New Roman"/>
                <w:sz w:val="28"/>
                <w:szCs w:val="28"/>
              </w:rPr>
              <w:t xml:space="preserve"> освіта</w:t>
            </w:r>
          </w:p>
        </w:tc>
      </w:tr>
      <w:tr w:rsidR="00060676" w:rsidRPr="00AA2A1B" w:rsidTr="006C6B56">
        <w:tc>
          <w:tcPr>
            <w:tcW w:w="4195" w:type="dxa"/>
            <w:shd w:val="clear" w:color="auto" w:fill="C5E0B3" w:themeFill="accent6" w:themeFillTint="66"/>
          </w:tcPr>
          <w:p w:rsidR="002958FE" w:rsidRPr="00AA2A1B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bCs/>
                <w:sz w:val="28"/>
                <w:szCs w:val="28"/>
              </w:rPr>
              <w:t>Освітньо-професійний ступінь</w:t>
            </w:r>
          </w:p>
        </w:tc>
        <w:tc>
          <w:tcPr>
            <w:tcW w:w="5728" w:type="dxa"/>
            <w:gridSpan w:val="2"/>
          </w:tcPr>
          <w:p w:rsidR="002958FE" w:rsidRPr="00AA2A1B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sz w:val="28"/>
                <w:szCs w:val="28"/>
              </w:rPr>
              <w:t>фаховий молодший бакалавр</w:t>
            </w:r>
          </w:p>
        </w:tc>
      </w:tr>
      <w:tr w:rsidR="00060676" w:rsidRPr="00AA2A1B" w:rsidTr="006C6B56">
        <w:tc>
          <w:tcPr>
            <w:tcW w:w="4195" w:type="dxa"/>
            <w:shd w:val="clear" w:color="auto" w:fill="C5E0B3" w:themeFill="accent6" w:themeFillTint="66"/>
          </w:tcPr>
          <w:p w:rsidR="002958FE" w:rsidRPr="00AA2A1B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bCs/>
                <w:sz w:val="28"/>
                <w:szCs w:val="28"/>
              </w:rPr>
              <w:t>Статус навчальної дисципліни</w:t>
            </w:r>
          </w:p>
        </w:tc>
        <w:tc>
          <w:tcPr>
            <w:tcW w:w="5728" w:type="dxa"/>
            <w:gridSpan w:val="2"/>
          </w:tcPr>
          <w:p w:rsidR="002958FE" w:rsidRPr="00AA2A1B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sz w:val="28"/>
                <w:szCs w:val="28"/>
              </w:rPr>
              <w:t>вибіркова</w:t>
            </w:r>
          </w:p>
        </w:tc>
      </w:tr>
      <w:tr w:rsidR="00060676" w:rsidRPr="00AA2A1B" w:rsidTr="006C6B56">
        <w:tc>
          <w:tcPr>
            <w:tcW w:w="4195" w:type="dxa"/>
            <w:shd w:val="clear" w:color="auto" w:fill="C5E0B3" w:themeFill="accent6" w:themeFillTint="66"/>
          </w:tcPr>
          <w:p w:rsidR="002958FE" w:rsidRPr="00AA2A1B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bCs/>
                <w:sz w:val="28"/>
                <w:szCs w:val="28"/>
              </w:rPr>
              <w:t>Мова навчання</w:t>
            </w:r>
          </w:p>
        </w:tc>
        <w:tc>
          <w:tcPr>
            <w:tcW w:w="5728" w:type="dxa"/>
            <w:gridSpan w:val="2"/>
          </w:tcPr>
          <w:p w:rsidR="002958FE" w:rsidRPr="00AA2A1B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</w:p>
        </w:tc>
      </w:tr>
      <w:tr w:rsidR="00060676" w:rsidRPr="00AA2A1B" w:rsidTr="006C6B56">
        <w:tc>
          <w:tcPr>
            <w:tcW w:w="4195" w:type="dxa"/>
            <w:shd w:val="clear" w:color="auto" w:fill="C5E0B3" w:themeFill="accent6" w:themeFillTint="66"/>
          </w:tcPr>
          <w:p w:rsidR="002958FE" w:rsidRPr="00AA2A1B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sz w:val="28"/>
                <w:szCs w:val="28"/>
              </w:rPr>
              <w:t>Рік навчання/семестр</w:t>
            </w:r>
          </w:p>
        </w:tc>
        <w:tc>
          <w:tcPr>
            <w:tcW w:w="5728" w:type="dxa"/>
            <w:gridSpan w:val="2"/>
          </w:tcPr>
          <w:p w:rsidR="002958FE" w:rsidRPr="00AA2A1B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sz w:val="28"/>
                <w:szCs w:val="28"/>
              </w:rPr>
              <w:t>ІІ/</w:t>
            </w:r>
            <w:r w:rsidR="00E34762" w:rsidRPr="00AA2A1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60676" w:rsidRPr="00AA2A1B" w:rsidTr="006C6B56">
        <w:tc>
          <w:tcPr>
            <w:tcW w:w="4195" w:type="dxa"/>
            <w:shd w:val="clear" w:color="auto" w:fill="C5E0B3" w:themeFill="accent6" w:themeFillTint="66"/>
          </w:tcPr>
          <w:p w:rsidR="002958FE" w:rsidRPr="00AA2A1B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2A1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Обсяг </w:t>
            </w:r>
            <w:r w:rsidR="00607828" w:rsidRPr="00AA2A1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навчальної </w:t>
            </w:r>
            <w:r w:rsidRPr="00AA2A1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дисципліни (кредити ЄКТС/загальна кількість годин) </w:t>
            </w:r>
          </w:p>
        </w:tc>
        <w:tc>
          <w:tcPr>
            <w:tcW w:w="5728" w:type="dxa"/>
            <w:gridSpan w:val="2"/>
          </w:tcPr>
          <w:p w:rsidR="002958FE" w:rsidRPr="00AA2A1B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2A1B">
              <w:rPr>
                <w:rFonts w:ascii="Times New Roman" w:eastAsia="Times New Roman" w:hAnsi="Times New Roman" w:cs="Times New Roman"/>
                <w:sz w:val="28"/>
                <w:szCs w:val="28"/>
              </w:rPr>
              <w:t>1,5 кредити ЄКТС/45 годин</w:t>
            </w:r>
          </w:p>
          <w:p w:rsidR="002958FE" w:rsidRPr="00AA2A1B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AA2A1B" w:rsidTr="006C6B56">
        <w:tc>
          <w:tcPr>
            <w:tcW w:w="4195" w:type="dxa"/>
            <w:shd w:val="clear" w:color="auto" w:fill="C5E0B3" w:themeFill="accent6" w:themeFillTint="66"/>
          </w:tcPr>
          <w:p w:rsidR="002958FE" w:rsidRPr="00AA2A1B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sz w:val="28"/>
                <w:szCs w:val="28"/>
              </w:rPr>
              <w:t>Види занять та обсяг в годинах</w:t>
            </w:r>
          </w:p>
        </w:tc>
        <w:tc>
          <w:tcPr>
            <w:tcW w:w="5728" w:type="dxa"/>
            <w:gridSpan w:val="2"/>
          </w:tcPr>
          <w:p w:rsidR="002958FE" w:rsidRPr="00AA2A1B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A2A1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лекції – 2</w:t>
            </w:r>
            <w:r w:rsidR="00262442" w:rsidRPr="00AA2A1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0</w:t>
            </w:r>
            <w:r w:rsidRPr="00AA2A1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годин;</w:t>
            </w:r>
          </w:p>
          <w:p w:rsidR="002958FE" w:rsidRPr="00AA2A1B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A2A1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семінарські заняття – </w:t>
            </w:r>
            <w:r w:rsidR="00262442" w:rsidRPr="00AA2A1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10</w:t>
            </w:r>
            <w:r w:rsidRPr="00AA2A1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годин;</w:t>
            </w:r>
          </w:p>
          <w:p w:rsidR="002958FE" w:rsidRPr="00AA2A1B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A2A1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самостійна робота – 1</w:t>
            </w:r>
            <w:r w:rsidR="00262442" w:rsidRPr="00AA2A1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  <w:r w:rsidRPr="00AA2A1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годин.</w:t>
            </w:r>
          </w:p>
          <w:p w:rsidR="002958FE" w:rsidRPr="00AA2A1B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AA2A1B" w:rsidTr="006C6B56">
        <w:tc>
          <w:tcPr>
            <w:tcW w:w="4195" w:type="dxa"/>
            <w:shd w:val="clear" w:color="auto" w:fill="C5E0B3" w:themeFill="accent6" w:themeFillTint="66"/>
          </w:tcPr>
          <w:p w:rsidR="002958FE" w:rsidRPr="00AA2A1B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sz w:val="28"/>
                <w:szCs w:val="28"/>
              </w:rPr>
              <w:t>Форма підсумкового контролю</w:t>
            </w:r>
          </w:p>
        </w:tc>
        <w:tc>
          <w:tcPr>
            <w:tcW w:w="5728" w:type="dxa"/>
            <w:gridSpan w:val="2"/>
          </w:tcPr>
          <w:p w:rsidR="002958FE" w:rsidRPr="00AA2A1B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sz w:val="28"/>
                <w:szCs w:val="28"/>
              </w:rPr>
              <w:t>диференційований залік</w:t>
            </w:r>
          </w:p>
          <w:p w:rsidR="00397477" w:rsidRPr="00AA2A1B" w:rsidRDefault="00397477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AA2A1B" w:rsidTr="006C6B56">
        <w:tc>
          <w:tcPr>
            <w:tcW w:w="4195" w:type="dxa"/>
            <w:shd w:val="clear" w:color="auto" w:fill="C5E0B3" w:themeFill="accent6" w:themeFillTint="66"/>
          </w:tcPr>
          <w:p w:rsidR="002958FE" w:rsidRPr="00AA2A1B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sz w:val="28"/>
                <w:szCs w:val="28"/>
              </w:rPr>
              <w:t>Викладач</w:t>
            </w:r>
          </w:p>
        </w:tc>
        <w:tc>
          <w:tcPr>
            <w:tcW w:w="5728" w:type="dxa"/>
            <w:gridSpan w:val="2"/>
          </w:tcPr>
          <w:p w:rsidR="002958FE" w:rsidRPr="00AA2A1B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A2A1B">
              <w:rPr>
                <w:rFonts w:ascii="Times New Roman" w:hAnsi="Times New Roman" w:cs="Times New Roman"/>
                <w:sz w:val="28"/>
                <w:szCs w:val="28"/>
              </w:rPr>
              <w:t>Звонкова</w:t>
            </w:r>
            <w:proofErr w:type="spellEnd"/>
            <w:r w:rsidRPr="00AA2A1B">
              <w:rPr>
                <w:rFonts w:ascii="Times New Roman" w:hAnsi="Times New Roman" w:cs="Times New Roman"/>
                <w:sz w:val="28"/>
                <w:szCs w:val="28"/>
              </w:rPr>
              <w:t xml:space="preserve"> Світлана Миколаївна</w:t>
            </w:r>
          </w:p>
          <w:p w:rsidR="00397477" w:rsidRPr="00AA2A1B" w:rsidRDefault="00397477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AA2A1B" w:rsidTr="006C6B56">
        <w:tc>
          <w:tcPr>
            <w:tcW w:w="4195" w:type="dxa"/>
            <w:shd w:val="clear" w:color="auto" w:fill="C5E0B3" w:themeFill="accent6" w:themeFillTint="66"/>
          </w:tcPr>
          <w:p w:rsidR="002958FE" w:rsidRPr="00AA2A1B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bCs/>
                <w:sz w:val="28"/>
                <w:szCs w:val="28"/>
              </w:rPr>
              <w:t>Посада, кваліфікаційна категорія, науковий ступінь, педагогічне звання</w:t>
            </w:r>
          </w:p>
        </w:tc>
        <w:tc>
          <w:tcPr>
            <w:tcW w:w="5728" w:type="dxa"/>
            <w:gridSpan w:val="2"/>
          </w:tcPr>
          <w:p w:rsidR="002958FE" w:rsidRPr="00AA2A1B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sz w:val="28"/>
                <w:szCs w:val="28"/>
              </w:rPr>
              <w:t>методист, викладач,</w:t>
            </w:r>
          </w:p>
          <w:p w:rsidR="002958FE" w:rsidRPr="00AA2A1B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sz w:val="28"/>
                <w:szCs w:val="28"/>
              </w:rPr>
              <w:t>спеціаліст вищої категорії,</w:t>
            </w:r>
          </w:p>
          <w:p w:rsidR="002958FE" w:rsidRPr="00AA2A1B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sz w:val="28"/>
                <w:szCs w:val="28"/>
              </w:rPr>
              <w:t xml:space="preserve">«викладач-методист» </w:t>
            </w:r>
          </w:p>
        </w:tc>
      </w:tr>
      <w:tr w:rsidR="0067702F" w:rsidRPr="00AA2A1B" w:rsidTr="006C6B56">
        <w:tc>
          <w:tcPr>
            <w:tcW w:w="4195" w:type="dxa"/>
            <w:shd w:val="clear" w:color="auto" w:fill="C5E0B3" w:themeFill="accent6" w:themeFillTint="66"/>
          </w:tcPr>
          <w:p w:rsidR="002958FE" w:rsidRPr="00AA2A1B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sz w:val="28"/>
                <w:szCs w:val="28"/>
              </w:rPr>
              <w:t>Е-mail викладача</w:t>
            </w:r>
          </w:p>
        </w:tc>
        <w:tc>
          <w:tcPr>
            <w:tcW w:w="5728" w:type="dxa"/>
            <w:gridSpan w:val="2"/>
          </w:tcPr>
          <w:p w:rsidR="002958FE" w:rsidRPr="00AA2A1B" w:rsidRDefault="00E9058C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="00397477" w:rsidRPr="00AA2A1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svetlanazwonkova@gmail.com</w:t>
              </w:r>
            </w:hyperlink>
          </w:p>
          <w:p w:rsidR="00397477" w:rsidRPr="00AA2A1B" w:rsidRDefault="00397477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713E" w:rsidRPr="00AA2A1B" w:rsidTr="006C6B56">
        <w:tc>
          <w:tcPr>
            <w:tcW w:w="4195" w:type="dxa"/>
            <w:shd w:val="clear" w:color="auto" w:fill="C5E0B3" w:themeFill="accent6" w:themeFillTint="66"/>
          </w:tcPr>
          <w:p w:rsidR="002958FE" w:rsidRPr="00AA2A1B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bCs/>
                <w:sz w:val="28"/>
                <w:szCs w:val="28"/>
              </w:rPr>
              <w:t>Посилання на сайт для дистанційного навчання</w:t>
            </w:r>
          </w:p>
        </w:tc>
        <w:tc>
          <w:tcPr>
            <w:tcW w:w="5728" w:type="dxa"/>
            <w:gridSpan w:val="2"/>
          </w:tcPr>
          <w:p w:rsidR="00262442" w:rsidRPr="00AA2A1B" w:rsidRDefault="00E9058C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="00262442" w:rsidRPr="00AA2A1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https://classroom.google.com/c/NjIwNDA4Mzk3ODE4?cjc=f533r4w</w:t>
              </w:r>
            </w:hyperlink>
          </w:p>
          <w:p w:rsidR="00397477" w:rsidRPr="00AA2A1B" w:rsidRDefault="00397477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AA2A1B" w:rsidTr="006C6B56">
        <w:tc>
          <w:tcPr>
            <w:tcW w:w="4195" w:type="dxa"/>
            <w:shd w:val="clear" w:color="auto" w:fill="C5E0B3" w:themeFill="accent6" w:themeFillTint="66"/>
          </w:tcPr>
          <w:p w:rsidR="002958FE" w:rsidRPr="00AA2A1B" w:rsidRDefault="0045713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sz w:val="28"/>
                <w:szCs w:val="28"/>
              </w:rPr>
              <w:t>Навчальні заняття та консультації</w:t>
            </w:r>
          </w:p>
        </w:tc>
        <w:tc>
          <w:tcPr>
            <w:tcW w:w="5728" w:type="dxa"/>
            <w:gridSpan w:val="2"/>
          </w:tcPr>
          <w:p w:rsidR="0045713E" w:rsidRPr="00AA2A1B" w:rsidRDefault="0045713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sz w:val="28"/>
                <w:szCs w:val="28"/>
              </w:rPr>
              <w:t xml:space="preserve">Відповідно до розкладу занять та консультацій.  </w:t>
            </w:r>
          </w:p>
          <w:p w:rsidR="00397477" w:rsidRDefault="0045713E" w:rsidP="0045713E">
            <w:pPr>
              <w:widowControl w:val="0"/>
              <w:jc w:val="both"/>
            </w:pPr>
            <w:r w:rsidRPr="00AA2A1B">
              <w:rPr>
                <w:rFonts w:ascii="Times New Roman" w:hAnsi="Times New Roman" w:cs="Times New Roman"/>
                <w:sz w:val="28"/>
                <w:szCs w:val="28"/>
              </w:rPr>
              <w:t xml:space="preserve">Заняття та консультації в </w:t>
            </w:r>
            <w:proofErr w:type="spellStart"/>
            <w:r w:rsidRPr="00AA2A1B">
              <w:rPr>
                <w:rFonts w:ascii="Times New Roman" w:hAnsi="Times New Roman" w:cs="Times New Roman"/>
                <w:sz w:val="28"/>
                <w:szCs w:val="28"/>
              </w:rPr>
              <w:t>онлайн</w:t>
            </w:r>
            <w:proofErr w:type="spellEnd"/>
            <w:r w:rsidRPr="00AA2A1B">
              <w:rPr>
                <w:rFonts w:ascii="Times New Roman" w:hAnsi="Times New Roman" w:cs="Times New Roman"/>
                <w:sz w:val="28"/>
                <w:szCs w:val="28"/>
              </w:rPr>
              <w:t xml:space="preserve"> форматі проводяться на платформі </w:t>
            </w:r>
            <w:proofErr w:type="spellStart"/>
            <w:r w:rsidRPr="00AA2A1B">
              <w:rPr>
                <w:rFonts w:ascii="Times New Roman" w:hAnsi="Times New Roman" w:cs="Times New Roman"/>
                <w:sz w:val="28"/>
                <w:szCs w:val="28"/>
              </w:rPr>
              <w:t>Google</w:t>
            </w:r>
            <w:proofErr w:type="spellEnd"/>
            <w:r w:rsidRPr="00AA2A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A2A1B">
              <w:rPr>
                <w:rFonts w:ascii="Times New Roman" w:hAnsi="Times New Roman" w:cs="Times New Roman"/>
                <w:sz w:val="28"/>
                <w:szCs w:val="28"/>
              </w:rPr>
              <w:t>Meet</w:t>
            </w:r>
            <w:proofErr w:type="spellEnd"/>
            <w:r w:rsidRPr="00AA2A1B">
              <w:rPr>
                <w:rFonts w:ascii="Times New Roman" w:hAnsi="Times New Roman" w:cs="Times New Roman"/>
                <w:sz w:val="28"/>
                <w:szCs w:val="28"/>
              </w:rPr>
              <w:t xml:space="preserve"> за посиланням: </w:t>
            </w:r>
            <w:hyperlink r:id="rId10" w:history="1">
              <w:r w:rsidRPr="00AA2A1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https://meet.google.com/sin-ysda-zcm</w:t>
              </w:r>
            </w:hyperlink>
          </w:p>
          <w:p w:rsidR="00AA2A1B" w:rsidRDefault="00AA2A1B" w:rsidP="0045713E">
            <w:pPr>
              <w:widowControl w:val="0"/>
              <w:jc w:val="both"/>
            </w:pPr>
          </w:p>
          <w:p w:rsidR="00AA2A1B" w:rsidRPr="00AA2A1B" w:rsidRDefault="00AA2A1B" w:rsidP="0045713E">
            <w:pPr>
              <w:widowControl w:val="0"/>
              <w:jc w:val="both"/>
              <w:rPr>
                <w:rFonts w:ascii="Times New Roman" w:hAnsi="Times New Roman" w:cs="Times New Roman"/>
                <w:color w:val="0563C1" w:themeColor="hyperlink"/>
                <w:sz w:val="28"/>
                <w:szCs w:val="28"/>
                <w:u w:val="single"/>
              </w:rPr>
            </w:pPr>
          </w:p>
        </w:tc>
      </w:tr>
      <w:tr w:rsidR="0067702F" w:rsidRPr="00AA2A1B" w:rsidTr="006C6B56">
        <w:tc>
          <w:tcPr>
            <w:tcW w:w="4195" w:type="dxa"/>
            <w:shd w:val="clear" w:color="auto" w:fill="C5E0B3" w:themeFill="accent6" w:themeFillTint="66"/>
          </w:tcPr>
          <w:p w:rsidR="002958FE" w:rsidRPr="00AA2A1B" w:rsidRDefault="0045713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Анотація навчальної дисципліни</w:t>
            </w:r>
          </w:p>
        </w:tc>
        <w:tc>
          <w:tcPr>
            <w:tcW w:w="5728" w:type="dxa"/>
            <w:gridSpan w:val="2"/>
          </w:tcPr>
          <w:p w:rsidR="00AC7230" w:rsidRPr="00AA2A1B" w:rsidRDefault="00AC7230" w:rsidP="00AC7230">
            <w:pPr>
              <w:widowControl w:val="0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  <w:t>«Культур</w:t>
            </w:r>
            <w:r w:rsidR="00262442" w:rsidRPr="00AA2A1B"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  <w:t>а – великий вчитель того, як варто жити</w:t>
            </w:r>
            <w:r w:rsidRPr="00AA2A1B"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  <w:t>»</w:t>
            </w:r>
          </w:p>
          <w:p w:rsidR="00AC7230" w:rsidRPr="00AA2A1B" w:rsidRDefault="00AC7230" w:rsidP="00AC7230">
            <w:pPr>
              <w:widowControl w:val="0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  <w:t>(</w:t>
            </w:r>
            <w:r w:rsidR="00262442" w:rsidRPr="00AA2A1B"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  <w:t xml:space="preserve">Діна </w:t>
            </w:r>
            <w:proofErr w:type="spellStart"/>
            <w:r w:rsidR="00262442" w:rsidRPr="00AA2A1B"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  <w:t>Дін</w:t>
            </w:r>
            <w:proofErr w:type="spellEnd"/>
            <w:r w:rsidRPr="00AA2A1B"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  <w:t>)</w:t>
            </w:r>
          </w:p>
          <w:p w:rsidR="00AC7230" w:rsidRPr="00AA2A1B" w:rsidRDefault="00AC7230" w:rsidP="00AC7230">
            <w:pPr>
              <w:widowControl w:val="0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  <w:t>«</w:t>
            </w:r>
            <w:r w:rsidR="008B6279" w:rsidRPr="00AA2A1B"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  <w:t>Культура – це те, що залишається, коли все інше забуто</w:t>
            </w:r>
            <w:r w:rsidRPr="00AA2A1B"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  <w:t>»</w:t>
            </w:r>
          </w:p>
          <w:p w:rsidR="00397477" w:rsidRPr="00AA2A1B" w:rsidRDefault="00AC7230" w:rsidP="003E3057">
            <w:pPr>
              <w:widowControl w:val="0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  <w:t>(</w:t>
            </w:r>
            <w:r w:rsidR="008B6279" w:rsidRPr="00AA2A1B"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  <w:t xml:space="preserve">Едуард </w:t>
            </w:r>
            <w:proofErr w:type="spellStart"/>
            <w:r w:rsidR="008B6279" w:rsidRPr="00AA2A1B"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  <w:t>Ерріо</w:t>
            </w:r>
            <w:proofErr w:type="spellEnd"/>
            <w:r w:rsidR="008B6279" w:rsidRPr="00AA2A1B"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  <w:t>)</w:t>
            </w:r>
          </w:p>
          <w:p w:rsidR="00397477" w:rsidRPr="00AA2A1B" w:rsidRDefault="00E22804" w:rsidP="00397477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Навчальна дисципліна «</w:t>
            </w:r>
            <w:r w:rsidR="00564ED0" w:rsidRPr="00AA2A1B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Культурологія</w:t>
            </w:r>
            <w:r w:rsidRPr="00AA2A1B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 xml:space="preserve">» формує </w:t>
            </w:r>
            <w:proofErr w:type="spellStart"/>
            <w:r w:rsidRPr="00AA2A1B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уявлення</w:t>
            </w:r>
            <w:r w:rsidRPr="00AA2A1B">
              <w:rPr>
                <w:rFonts w:ascii="Times New Roman" w:hAnsi="Times New Roman" w:cs="Times New Roman"/>
                <w:sz w:val="28"/>
                <w:szCs w:val="28"/>
              </w:rPr>
              <w:t>про</w:t>
            </w:r>
            <w:proofErr w:type="spellEnd"/>
            <w:r w:rsidRPr="00AA2A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7477" w:rsidRPr="00AA2A1B">
              <w:rPr>
                <w:rFonts w:ascii="Times New Roman" w:hAnsi="Times New Roman" w:cs="Times New Roman"/>
                <w:sz w:val="28"/>
                <w:szCs w:val="28"/>
              </w:rPr>
              <w:t>закономірності культурного процесу; про культуру як специфічний та унікальний феномен людства, її роль у формуванні особистості й розвитку суспільства; засвоєння навичок аналізу явищ культури, вміння орієнтуватися в основних проблемах культурології, розуміння культурної зумовленості економіки і здатність враховувати культурну специфіку при вирішенні соціально-економічних проблем;  спрямовує на розширення гуманістичного світогляду.</w:t>
            </w:r>
          </w:p>
          <w:p w:rsidR="00397477" w:rsidRPr="00AA2A1B" w:rsidRDefault="0080062D" w:rsidP="00397477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Навчальна д</w:t>
            </w:r>
            <w:r w:rsidR="00397477" w:rsidRPr="00AA2A1B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исципліна «Культурологія»</w:t>
            </w:r>
            <w:r w:rsidR="00397477" w:rsidRPr="00AA2A1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AA2A1B">
              <w:rPr>
                <w:rFonts w:ascii="Times New Roman" w:hAnsi="Times New Roman" w:cs="Times New Roman"/>
                <w:sz w:val="28"/>
                <w:szCs w:val="28"/>
              </w:rPr>
              <w:t xml:space="preserve"> ц</w:t>
            </w:r>
            <w:r w:rsidR="00397477" w:rsidRPr="00AA2A1B">
              <w:rPr>
                <w:rFonts w:ascii="Times New Roman" w:hAnsi="Times New Roman" w:cs="Times New Roman"/>
                <w:sz w:val="28"/>
                <w:szCs w:val="28"/>
              </w:rPr>
              <w:t xml:space="preserve">е гуманітарна дисципліна, що вивчає культуру як цілісну систему, різноманіття культур у просторі й часі, взаємодію культур, типи культур, закономірність розвитку соціокультурного життя, вираження в культурі людського буття, історію ментальностей тощо. В останні роки наше суспільство охоплюють складні й суперечливі процеси пошуку нової моделі історичної й соціально-культурної </w:t>
            </w:r>
            <w:proofErr w:type="spellStart"/>
            <w:r w:rsidR="00397477" w:rsidRPr="00AA2A1B">
              <w:rPr>
                <w:rFonts w:ascii="Times New Roman" w:hAnsi="Times New Roman" w:cs="Times New Roman"/>
                <w:sz w:val="28"/>
                <w:szCs w:val="28"/>
              </w:rPr>
              <w:t>самоідентифікації</w:t>
            </w:r>
            <w:proofErr w:type="spellEnd"/>
            <w:r w:rsidR="00397477" w:rsidRPr="00AA2A1B">
              <w:rPr>
                <w:rFonts w:ascii="Times New Roman" w:hAnsi="Times New Roman" w:cs="Times New Roman"/>
                <w:sz w:val="28"/>
                <w:szCs w:val="28"/>
              </w:rPr>
              <w:t>, нових шляхів розвитку, прагнення докорінної трансформації загального типу цивілізації, що складал</w:t>
            </w:r>
            <w:r w:rsidRPr="00AA2A1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397477" w:rsidRPr="00AA2A1B">
              <w:rPr>
                <w:rFonts w:ascii="Times New Roman" w:hAnsi="Times New Roman" w:cs="Times New Roman"/>
                <w:sz w:val="28"/>
                <w:szCs w:val="28"/>
              </w:rPr>
              <w:t xml:space="preserve">ся століттями у євразійському регіоні. Особливо яскраво ці процеси виявляються у сферах національного самовизначення, становленні нового типу духовності. Розглядаються й проблеми збереження культурних традицій в народному середовищі, а також вділяється увага </w:t>
            </w:r>
            <w:r w:rsidRPr="00AA2A1B">
              <w:rPr>
                <w:rFonts w:ascii="Times New Roman" w:hAnsi="Times New Roman" w:cs="Times New Roman"/>
                <w:sz w:val="28"/>
                <w:szCs w:val="28"/>
              </w:rPr>
              <w:t>проблемним питанням</w:t>
            </w:r>
            <w:r w:rsidR="00397477" w:rsidRPr="00AA2A1B">
              <w:rPr>
                <w:rFonts w:ascii="Times New Roman" w:hAnsi="Times New Roman" w:cs="Times New Roman"/>
                <w:sz w:val="28"/>
                <w:szCs w:val="28"/>
              </w:rPr>
              <w:t xml:space="preserve">, що постають нині перед світовим соціумом – гендерна ідеологія, ЛГБТ-«мислення», ювенальна юстиція тощо. </w:t>
            </w:r>
          </w:p>
          <w:p w:rsidR="002958FE" w:rsidRPr="00AA2A1B" w:rsidRDefault="00397477" w:rsidP="00AA2A1B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sz w:val="28"/>
                <w:szCs w:val="28"/>
              </w:rPr>
              <w:t xml:space="preserve">Сучасні студенти мають бути готові здійснювати професійну діяльність у полікультурному світі. Тому й </w:t>
            </w:r>
            <w:r w:rsidRPr="00AA2A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культурологічна освіта повинна бути полікультурною по суті, розкривати мно</w:t>
            </w:r>
            <w:r w:rsidRPr="00AA2A1B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жинність культурних систем, формувати досвід </w:t>
            </w:r>
            <w:proofErr w:type="spellStart"/>
            <w:r w:rsidRPr="00AA2A1B">
              <w:rPr>
                <w:rFonts w:ascii="Times New Roman" w:hAnsi="Times New Roman" w:cs="Times New Roman"/>
                <w:sz w:val="28"/>
                <w:szCs w:val="28"/>
              </w:rPr>
              <w:t>культуротворчої</w:t>
            </w:r>
            <w:proofErr w:type="spellEnd"/>
            <w:r w:rsidRPr="00AA2A1B">
              <w:rPr>
                <w:rFonts w:ascii="Times New Roman" w:hAnsi="Times New Roman" w:cs="Times New Roman"/>
                <w:sz w:val="28"/>
                <w:szCs w:val="28"/>
              </w:rPr>
              <w:t xml:space="preserve"> діяльності, спрямованої на визначення соціально-функціональної ролі майбутнього фахівця та способів його входження в соціальну практику, пошуків шляхів вирішення особистісних і професійних проблем.</w:t>
            </w:r>
          </w:p>
        </w:tc>
      </w:tr>
      <w:tr w:rsidR="0067702F" w:rsidRPr="00AA2A1B" w:rsidTr="006C6B56">
        <w:tc>
          <w:tcPr>
            <w:tcW w:w="4195" w:type="dxa"/>
            <w:shd w:val="clear" w:color="auto" w:fill="C5E0B3" w:themeFill="accent6" w:themeFillTint="66"/>
          </w:tcPr>
          <w:p w:rsidR="00B80283" w:rsidRPr="00AA2A1B" w:rsidRDefault="00B80283" w:rsidP="00B8028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Мета та завдання навчальної дисципліни </w:t>
            </w:r>
          </w:p>
          <w:p w:rsidR="002958FE" w:rsidRPr="00AA2A1B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:rsidR="00EA77B6" w:rsidRPr="00AA2A1B" w:rsidRDefault="00B80283" w:rsidP="00EA77B6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Метою</w:t>
            </w:r>
            <w:r w:rsidRPr="00AA2A1B">
              <w:rPr>
                <w:rFonts w:ascii="Times New Roman" w:hAnsi="Times New Roman" w:cs="Times New Roman"/>
                <w:sz w:val="28"/>
                <w:szCs w:val="28"/>
              </w:rPr>
              <w:t xml:space="preserve"> вивчення </w:t>
            </w:r>
            <w:r w:rsidR="00EA77B6" w:rsidRPr="00AA2A1B">
              <w:rPr>
                <w:rFonts w:ascii="Times New Roman" w:hAnsi="Times New Roman" w:cs="Times New Roman"/>
                <w:sz w:val="28"/>
                <w:szCs w:val="28"/>
              </w:rPr>
              <w:t xml:space="preserve">навчальної </w:t>
            </w:r>
            <w:r w:rsidRPr="00AA2A1B">
              <w:rPr>
                <w:rFonts w:ascii="Times New Roman" w:hAnsi="Times New Roman" w:cs="Times New Roman"/>
                <w:sz w:val="28"/>
                <w:szCs w:val="28"/>
              </w:rPr>
              <w:t>дисципліни «</w:t>
            </w:r>
            <w:r w:rsidR="0080062D" w:rsidRPr="00AA2A1B">
              <w:rPr>
                <w:rFonts w:ascii="Times New Roman" w:hAnsi="Times New Roman" w:cs="Times New Roman"/>
                <w:sz w:val="28"/>
                <w:szCs w:val="28"/>
              </w:rPr>
              <w:t>Культурологія</w:t>
            </w:r>
            <w:r w:rsidRPr="00AA2A1B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EA77B6" w:rsidRPr="00AA2A1B">
              <w:rPr>
                <w:rFonts w:ascii="Times New Roman" w:hAnsi="Times New Roman" w:cs="Times New Roman"/>
                <w:sz w:val="28"/>
                <w:szCs w:val="28"/>
              </w:rPr>
              <w:t>є ознайомлення студентів з фундаментальними досягненнями світової і вітчизняної культури; розкриття  єдності  та різноманітності культур світу; розкриття значення  культури в життєдіяльності людини й соціальних груп суспільства,  їхньої ролі у творчості та вдосконаленні  особистості, гуманізації суспільних відносин; надання можливості студентам долучитися до скарбниці мудрості й досвіду, надбаних людством протягом тисячоліть.</w:t>
            </w:r>
          </w:p>
          <w:p w:rsidR="002958FE" w:rsidRPr="00AA2A1B" w:rsidRDefault="002958FE" w:rsidP="00B8028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0283" w:rsidRPr="00AA2A1B" w:rsidRDefault="00B80283" w:rsidP="00B8028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Завданням</w:t>
            </w:r>
            <w:r w:rsidR="00AA2A1B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 xml:space="preserve"> </w:t>
            </w:r>
            <w:r w:rsidRPr="00AA2A1B">
              <w:rPr>
                <w:rFonts w:ascii="Times New Roman" w:hAnsi="Times New Roman" w:cs="Times New Roman"/>
                <w:sz w:val="28"/>
                <w:szCs w:val="28"/>
              </w:rPr>
              <w:t>навчальної дисципліни є:</w:t>
            </w:r>
          </w:p>
          <w:p w:rsidR="00EA77B6" w:rsidRPr="00AA2A1B" w:rsidRDefault="00DC2A72" w:rsidP="00621271">
            <w:pPr>
              <w:pStyle w:val="a6"/>
              <w:widowControl w:val="0"/>
              <w:numPr>
                <w:ilvl w:val="0"/>
                <w:numId w:val="3"/>
              </w:numPr>
              <w:ind w:left="3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EA77B6" w:rsidRPr="00AA2A1B">
              <w:rPr>
                <w:rFonts w:ascii="Times New Roman" w:hAnsi="Times New Roman" w:cs="Times New Roman"/>
                <w:sz w:val="28"/>
                <w:szCs w:val="28"/>
              </w:rPr>
              <w:t>володіння</w:t>
            </w:r>
            <w:r w:rsidRPr="00AA2A1B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proofErr w:type="spellStart"/>
            <w:r w:rsidR="00EA77B6" w:rsidRPr="00AA2A1B">
              <w:rPr>
                <w:rFonts w:ascii="Times New Roman" w:hAnsi="Times New Roman" w:cs="Times New Roman"/>
                <w:sz w:val="28"/>
                <w:szCs w:val="28"/>
              </w:rPr>
              <w:t>компетентностями</w:t>
            </w:r>
            <w:proofErr w:type="spellEnd"/>
            <w:r w:rsidR="00AA2A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A77B6" w:rsidRPr="00AA2A1B">
              <w:rPr>
                <w:rFonts w:ascii="Times New Roman" w:hAnsi="Times New Roman" w:cs="Times New Roman"/>
                <w:sz w:val="28"/>
                <w:szCs w:val="28"/>
              </w:rPr>
              <w:t>необхідними для оцінки культурних явищ в історичному та сучасному просторі, для розуміння ролі культури та науки в розвитку цивілізації; набути знань про основні культурно-історичні центри і регіони, закономірності їх еволюції та функціонування;</w:t>
            </w:r>
          </w:p>
          <w:p w:rsidR="00DC2A72" w:rsidRPr="00AA2A1B" w:rsidRDefault="00DC2A72" w:rsidP="00621271">
            <w:pPr>
              <w:pStyle w:val="a6"/>
              <w:widowControl w:val="0"/>
              <w:numPr>
                <w:ilvl w:val="0"/>
                <w:numId w:val="3"/>
              </w:numPr>
              <w:ind w:left="3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sz w:val="28"/>
                <w:szCs w:val="28"/>
              </w:rPr>
              <w:t>засвоєння основних понять та термінів культурології;</w:t>
            </w:r>
          </w:p>
          <w:p w:rsidR="00DC2A72" w:rsidRPr="00AA2A1B" w:rsidRDefault="00DC2A72" w:rsidP="00621271">
            <w:pPr>
              <w:pStyle w:val="a6"/>
              <w:widowControl w:val="0"/>
              <w:numPr>
                <w:ilvl w:val="0"/>
                <w:numId w:val="3"/>
              </w:numPr>
              <w:ind w:left="3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sz w:val="28"/>
                <w:szCs w:val="28"/>
              </w:rPr>
              <w:t xml:space="preserve">аналіз класичних та сучасних наукових концепцій про культуру та періодизацію її розвитку; </w:t>
            </w:r>
          </w:p>
          <w:p w:rsidR="00EA77B6" w:rsidRPr="00AA2A1B" w:rsidRDefault="00EA77B6" w:rsidP="00621271">
            <w:pPr>
              <w:pStyle w:val="a6"/>
              <w:widowControl w:val="0"/>
              <w:numPr>
                <w:ilvl w:val="0"/>
                <w:numId w:val="3"/>
              </w:numPr>
              <w:ind w:left="3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sz w:val="28"/>
                <w:szCs w:val="28"/>
              </w:rPr>
              <w:t>дослідження взаємозв’язків і взаємовпливів української культури і культури народів світу, формування української національної свідомості й української ментальності;</w:t>
            </w:r>
          </w:p>
          <w:p w:rsidR="00DC2A72" w:rsidRPr="00AA2A1B" w:rsidRDefault="00DC2A72" w:rsidP="00621271">
            <w:pPr>
              <w:pStyle w:val="a6"/>
              <w:widowControl w:val="0"/>
              <w:numPr>
                <w:ilvl w:val="0"/>
                <w:numId w:val="3"/>
              </w:numPr>
              <w:ind w:left="3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sz w:val="28"/>
                <w:szCs w:val="28"/>
              </w:rPr>
              <w:t>виявлення специфіки кожної культурно-історичної епохи на різних етапах розвитку української культури;</w:t>
            </w:r>
          </w:p>
          <w:p w:rsidR="00DC2A72" w:rsidRPr="00AA2A1B" w:rsidRDefault="00DC2A72" w:rsidP="00621271">
            <w:pPr>
              <w:pStyle w:val="a6"/>
              <w:widowControl w:val="0"/>
              <w:numPr>
                <w:ilvl w:val="0"/>
                <w:numId w:val="3"/>
              </w:numPr>
              <w:ind w:left="3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sz w:val="28"/>
                <w:szCs w:val="28"/>
              </w:rPr>
              <w:t>узагальнення культурних здобутків європейських народів;</w:t>
            </w:r>
          </w:p>
          <w:p w:rsidR="00DC2A72" w:rsidRPr="00AA2A1B" w:rsidRDefault="00EA77B6" w:rsidP="00621271">
            <w:pPr>
              <w:pStyle w:val="a6"/>
              <w:widowControl w:val="0"/>
              <w:numPr>
                <w:ilvl w:val="0"/>
                <w:numId w:val="3"/>
              </w:numPr>
              <w:ind w:left="3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забезпеч</w:t>
            </w:r>
            <w:r w:rsidR="00DC2A72" w:rsidRPr="00AA2A1B">
              <w:rPr>
                <w:rFonts w:ascii="Times New Roman" w:hAnsi="Times New Roman" w:cs="Times New Roman"/>
                <w:sz w:val="28"/>
                <w:szCs w:val="28"/>
              </w:rPr>
              <w:t>ення</w:t>
            </w:r>
            <w:r w:rsidRPr="00AA2A1B">
              <w:rPr>
                <w:rFonts w:ascii="Times New Roman" w:hAnsi="Times New Roman" w:cs="Times New Roman"/>
                <w:sz w:val="28"/>
                <w:szCs w:val="28"/>
              </w:rPr>
              <w:t xml:space="preserve"> набуття комплексу знань стосовно норм, які регулюють взаємовідносини людей і ставлення людини до навколишнього середовища; </w:t>
            </w:r>
          </w:p>
          <w:p w:rsidR="00DC2A72" w:rsidRPr="00AA2A1B" w:rsidRDefault="00DC2A72" w:rsidP="00621271">
            <w:pPr>
              <w:pStyle w:val="a6"/>
              <w:widowControl w:val="0"/>
              <w:numPr>
                <w:ilvl w:val="0"/>
                <w:numId w:val="3"/>
              </w:numPr>
              <w:ind w:left="3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sz w:val="28"/>
                <w:szCs w:val="28"/>
              </w:rPr>
              <w:t>визначення</w:t>
            </w:r>
            <w:r w:rsidR="00EA77B6" w:rsidRPr="00AA2A1B">
              <w:rPr>
                <w:rFonts w:ascii="Times New Roman" w:hAnsi="Times New Roman" w:cs="Times New Roman"/>
                <w:sz w:val="28"/>
                <w:szCs w:val="28"/>
              </w:rPr>
              <w:t xml:space="preserve"> суперечностей, що існують на сучасному етапі науково-технічного розвитку, і кризи існування людини у природі внаслідок порушення рівноваги в ній; </w:t>
            </w:r>
          </w:p>
          <w:p w:rsidR="00B80283" w:rsidRPr="00AA2A1B" w:rsidRDefault="00DC2A72" w:rsidP="00621271">
            <w:pPr>
              <w:pStyle w:val="a6"/>
              <w:widowControl w:val="0"/>
              <w:numPr>
                <w:ilvl w:val="0"/>
                <w:numId w:val="3"/>
              </w:numPr>
              <w:ind w:left="3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sz w:val="28"/>
                <w:szCs w:val="28"/>
              </w:rPr>
              <w:t xml:space="preserve">розуміння </w:t>
            </w:r>
            <w:r w:rsidR="00EA77B6" w:rsidRPr="00AA2A1B">
              <w:rPr>
                <w:rFonts w:ascii="Times New Roman" w:hAnsi="Times New Roman" w:cs="Times New Roman"/>
                <w:sz w:val="28"/>
                <w:szCs w:val="28"/>
              </w:rPr>
              <w:t>важлив</w:t>
            </w:r>
            <w:r w:rsidRPr="00AA2A1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EA77B6" w:rsidRPr="00AA2A1B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r w:rsidRPr="00AA2A1B"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="00EA77B6" w:rsidRPr="00AA2A1B">
              <w:rPr>
                <w:rFonts w:ascii="Times New Roman" w:hAnsi="Times New Roman" w:cs="Times New Roman"/>
                <w:sz w:val="28"/>
                <w:szCs w:val="28"/>
              </w:rPr>
              <w:t xml:space="preserve"> вирішення сучасних глобальних проблем</w:t>
            </w:r>
            <w:r w:rsidR="00F346A7" w:rsidRPr="00AA2A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7702F" w:rsidRPr="00AA2A1B" w:rsidTr="006C6B56">
        <w:tc>
          <w:tcPr>
            <w:tcW w:w="4195" w:type="dxa"/>
            <w:shd w:val="clear" w:color="auto" w:fill="C5E0B3" w:themeFill="accent6" w:themeFillTint="66"/>
          </w:tcPr>
          <w:p w:rsidR="002958FE" w:rsidRPr="00AA2A1B" w:rsidRDefault="00716F86" w:rsidP="00716F8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Компетентності та програмні результати навчання</w:t>
            </w:r>
          </w:p>
        </w:tc>
        <w:tc>
          <w:tcPr>
            <w:tcW w:w="5728" w:type="dxa"/>
            <w:gridSpan w:val="2"/>
          </w:tcPr>
          <w:p w:rsidR="003E3057" w:rsidRPr="00AA2A1B" w:rsidRDefault="003E3057" w:rsidP="003E3057">
            <w:pPr>
              <w:pStyle w:val="TableParagraph"/>
              <w:spacing w:before="64"/>
              <w:ind w:left="117" w:right="12"/>
              <w:jc w:val="both"/>
              <w:rPr>
                <w:sz w:val="28"/>
              </w:rPr>
            </w:pPr>
            <w:r w:rsidRPr="00AA2A1B">
              <w:rPr>
                <w:sz w:val="28"/>
              </w:rPr>
              <w:t>ЗК1 Здатність реалізувати свої права і обов’язки як члена суспільства,</w:t>
            </w:r>
            <w:r w:rsidRPr="00AA2A1B">
              <w:rPr>
                <w:spacing w:val="-18"/>
                <w:sz w:val="28"/>
              </w:rPr>
              <w:t xml:space="preserve"> </w:t>
            </w:r>
            <w:r w:rsidRPr="00AA2A1B">
              <w:rPr>
                <w:sz w:val="28"/>
              </w:rPr>
              <w:t>усвідомлювати</w:t>
            </w:r>
            <w:r w:rsidRPr="00AA2A1B">
              <w:rPr>
                <w:spacing w:val="-14"/>
                <w:sz w:val="28"/>
              </w:rPr>
              <w:t xml:space="preserve"> </w:t>
            </w:r>
            <w:r w:rsidRPr="00AA2A1B">
              <w:rPr>
                <w:sz w:val="28"/>
              </w:rPr>
              <w:t>цінності</w:t>
            </w:r>
            <w:r w:rsidRPr="00AA2A1B">
              <w:rPr>
                <w:spacing w:val="-11"/>
                <w:sz w:val="28"/>
              </w:rPr>
              <w:t xml:space="preserve"> </w:t>
            </w:r>
            <w:r w:rsidRPr="00AA2A1B">
              <w:rPr>
                <w:sz w:val="28"/>
              </w:rPr>
              <w:t>громадянського</w:t>
            </w:r>
            <w:r w:rsidRPr="00AA2A1B">
              <w:rPr>
                <w:spacing w:val="-11"/>
                <w:sz w:val="28"/>
              </w:rPr>
              <w:t xml:space="preserve"> </w:t>
            </w:r>
            <w:r w:rsidRPr="00AA2A1B">
              <w:rPr>
                <w:sz w:val="28"/>
              </w:rPr>
              <w:t>(вільного демократичного) суспільства та необхідність його сталого розвитку, верховенства права, прав і свобод людини і громадянина в Україні.</w:t>
            </w:r>
          </w:p>
          <w:p w:rsidR="003E3057" w:rsidRPr="00AA2A1B" w:rsidRDefault="003E3057" w:rsidP="003E3057">
            <w:pPr>
              <w:pStyle w:val="TableParagraph"/>
              <w:spacing w:before="6"/>
              <w:ind w:left="117" w:right="6"/>
              <w:jc w:val="both"/>
              <w:rPr>
                <w:sz w:val="28"/>
              </w:rPr>
            </w:pPr>
            <w:r w:rsidRPr="00AA2A1B">
              <w:rPr>
                <w:sz w:val="28"/>
              </w:rPr>
              <w:t>ЗК2</w:t>
            </w:r>
            <w:r w:rsidRPr="00AA2A1B">
              <w:rPr>
                <w:spacing w:val="-5"/>
                <w:sz w:val="28"/>
              </w:rPr>
              <w:t xml:space="preserve"> </w:t>
            </w:r>
            <w:r w:rsidRPr="00AA2A1B">
              <w:rPr>
                <w:sz w:val="28"/>
              </w:rPr>
              <w:t>Здатність</w:t>
            </w:r>
            <w:r w:rsidRPr="00AA2A1B">
              <w:rPr>
                <w:spacing w:val="-7"/>
                <w:sz w:val="28"/>
              </w:rPr>
              <w:t xml:space="preserve"> </w:t>
            </w:r>
            <w:r w:rsidRPr="00AA2A1B">
              <w:rPr>
                <w:sz w:val="28"/>
              </w:rPr>
              <w:t>зберігати</w:t>
            </w:r>
            <w:r w:rsidRPr="00AA2A1B">
              <w:rPr>
                <w:spacing w:val="-3"/>
                <w:sz w:val="28"/>
              </w:rPr>
              <w:t xml:space="preserve"> </w:t>
            </w:r>
            <w:r w:rsidRPr="00AA2A1B">
              <w:rPr>
                <w:sz w:val="28"/>
              </w:rPr>
              <w:t>та</w:t>
            </w:r>
            <w:r w:rsidRPr="00AA2A1B">
              <w:rPr>
                <w:spacing w:val="-7"/>
                <w:sz w:val="28"/>
              </w:rPr>
              <w:t xml:space="preserve"> </w:t>
            </w:r>
            <w:r w:rsidRPr="00AA2A1B">
              <w:rPr>
                <w:sz w:val="28"/>
              </w:rPr>
              <w:t>примножувати моральні,</w:t>
            </w:r>
            <w:r w:rsidRPr="00AA2A1B">
              <w:rPr>
                <w:spacing w:val="-4"/>
                <w:sz w:val="28"/>
              </w:rPr>
              <w:t xml:space="preserve"> </w:t>
            </w:r>
            <w:r w:rsidRPr="00AA2A1B">
              <w:rPr>
                <w:sz w:val="28"/>
              </w:rPr>
              <w:t>культурні, наукові цінності і досягнення суспільства на основі розуміння історії та закономірностей розвитку предметної області, її місця у загальній системі знань про природу і суспільство та у розвитку суспільства, техніки і технологій, використовувати різні види та форми рухової активності для активного відпочинку та ведення здорового способу життя.</w:t>
            </w:r>
          </w:p>
          <w:p w:rsidR="003E3057" w:rsidRPr="00AA2A1B" w:rsidRDefault="003E3057" w:rsidP="003E3057">
            <w:pPr>
              <w:pStyle w:val="TableParagraph"/>
              <w:ind w:left="117" w:right="32"/>
              <w:jc w:val="both"/>
              <w:rPr>
                <w:sz w:val="28"/>
              </w:rPr>
            </w:pPr>
            <w:r w:rsidRPr="00AA2A1B">
              <w:rPr>
                <w:sz w:val="28"/>
              </w:rPr>
              <w:t xml:space="preserve">ЗК3 Здатність спілкуватися державною мовою як усно, так і </w:t>
            </w:r>
            <w:r w:rsidRPr="00AA2A1B">
              <w:rPr>
                <w:spacing w:val="-2"/>
                <w:sz w:val="28"/>
              </w:rPr>
              <w:t>письмово.</w:t>
            </w:r>
          </w:p>
          <w:p w:rsidR="003E3057" w:rsidRPr="00AA2A1B" w:rsidRDefault="003E3057" w:rsidP="003E3057">
            <w:pPr>
              <w:pStyle w:val="TableParagraph"/>
              <w:spacing w:before="7"/>
              <w:ind w:left="117" w:right="26"/>
              <w:jc w:val="both"/>
              <w:rPr>
                <w:sz w:val="28"/>
              </w:rPr>
            </w:pPr>
            <w:r w:rsidRPr="00AA2A1B">
              <w:rPr>
                <w:sz w:val="28"/>
              </w:rPr>
              <w:t>ЗК5 Здатність до пошуку, оброблення та аналізу інформації з різних джерел.</w:t>
            </w:r>
          </w:p>
          <w:p w:rsidR="003E3057" w:rsidRPr="00AA2A1B" w:rsidRDefault="003E3057" w:rsidP="003E3057">
            <w:pPr>
              <w:pStyle w:val="TableParagraph"/>
              <w:spacing w:line="308" w:lineRule="exact"/>
              <w:ind w:left="117"/>
              <w:jc w:val="both"/>
              <w:rPr>
                <w:sz w:val="28"/>
              </w:rPr>
            </w:pPr>
            <w:r w:rsidRPr="00AA2A1B">
              <w:rPr>
                <w:spacing w:val="-2"/>
                <w:sz w:val="28"/>
              </w:rPr>
              <w:t>ЗК6</w:t>
            </w:r>
            <w:r w:rsidRPr="00AA2A1B">
              <w:rPr>
                <w:spacing w:val="-18"/>
                <w:sz w:val="28"/>
              </w:rPr>
              <w:t xml:space="preserve"> </w:t>
            </w:r>
            <w:r w:rsidRPr="00AA2A1B">
              <w:rPr>
                <w:spacing w:val="-2"/>
                <w:sz w:val="28"/>
              </w:rPr>
              <w:t>Здатність</w:t>
            </w:r>
            <w:r w:rsidRPr="00AA2A1B">
              <w:rPr>
                <w:spacing w:val="-14"/>
                <w:sz w:val="28"/>
              </w:rPr>
              <w:t xml:space="preserve"> </w:t>
            </w:r>
            <w:r w:rsidRPr="00AA2A1B">
              <w:rPr>
                <w:spacing w:val="-2"/>
                <w:sz w:val="28"/>
              </w:rPr>
              <w:t>виявляти</w:t>
            </w:r>
            <w:r w:rsidRPr="00AA2A1B">
              <w:rPr>
                <w:spacing w:val="-9"/>
                <w:sz w:val="28"/>
              </w:rPr>
              <w:t xml:space="preserve"> </w:t>
            </w:r>
            <w:r w:rsidRPr="00AA2A1B">
              <w:rPr>
                <w:spacing w:val="-2"/>
                <w:sz w:val="28"/>
              </w:rPr>
              <w:t>ініціативу</w:t>
            </w:r>
            <w:r w:rsidRPr="00AA2A1B">
              <w:rPr>
                <w:spacing w:val="-7"/>
                <w:sz w:val="28"/>
              </w:rPr>
              <w:t xml:space="preserve"> </w:t>
            </w:r>
            <w:r w:rsidRPr="00AA2A1B">
              <w:rPr>
                <w:spacing w:val="-2"/>
                <w:sz w:val="28"/>
              </w:rPr>
              <w:t>та</w:t>
            </w:r>
            <w:r w:rsidRPr="00AA2A1B">
              <w:rPr>
                <w:spacing w:val="-12"/>
                <w:sz w:val="28"/>
              </w:rPr>
              <w:t xml:space="preserve"> </w:t>
            </w:r>
            <w:r w:rsidRPr="00AA2A1B">
              <w:rPr>
                <w:spacing w:val="-2"/>
                <w:sz w:val="28"/>
              </w:rPr>
              <w:t>підприємливість.</w:t>
            </w:r>
          </w:p>
          <w:p w:rsidR="00377D5D" w:rsidRPr="00AA2A1B" w:rsidRDefault="003E3057" w:rsidP="003E3057">
            <w:pPr>
              <w:pStyle w:val="TableParagraph"/>
              <w:spacing w:before="7"/>
              <w:ind w:left="117" w:right="25"/>
              <w:jc w:val="both"/>
              <w:rPr>
                <w:sz w:val="28"/>
              </w:rPr>
            </w:pPr>
            <w:r w:rsidRPr="00AA2A1B">
              <w:rPr>
                <w:sz w:val="28"/>
              </w:rPr>
              <w:t>ЗК7 Здатність</w:t>
            </w:r>
            <w:r w:rsidRPr="00AA2A1B">
              <w:rPr>
                <w:spacing w:val="-1"/>
                <w:sz w:val="28"/>
              </w:rPr>
              <w:t xml:space="preserve"> </w:t>
            </w:r>
            <w:r w:rsidRPr="00AA2A1B">
              <w:rPr>
                <w:sz w:val="28"/>
              </w:rPr>
              <w:t xml:space="preserve">оцінювати та забезпечувати якість виконуваних </w:t>
            </w:r>
            <w:r w:rsidRPr="00AA2A1B">
              <w:rPr>
                <w:spacing w:val="-2"/>
                <w:sz w:val="28"/>
              </w:rPr>
              <w:t>робіт.</w:t>
            </w:r>
          </w:p>
        </w:tc>
      </w:tr>
      <w:tr w:rsidR="00764CBE" w:rsidRPr="00AA2A1B" w:rsidTr="006C6B56">
        <w:tc>
          <w:tcPr>
            <w:tcW w:w="4195" w:type="dxa"/>
            <w:shd w:val="clear" w:color="auto" w:fill="C5E0B3" w:themeFill="accent6" w:themeFillTint="66"/>
          </w:tcPr>
          <w:p w:rsidR="002958FE" w:rsidRPr="00AA2A1B" w:rsidRDefault="00716F86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bCs/>
                <w:sz w:val="28"/>
                <w:szCs w:val="28"/>
              </w:rPr>
              <w:t>Очікувані результати навчання</w:t>
            </w:r>
          </w:p>
        </w:tc>
        <w:tc>
          <w:tcPr>
            <w:tcW w:w="5728" w:type="dxa"/>
            <w:gridSpan w:val="2"/>
          </w:tcPr>
          <w:p w:rsidR="003E3057" w:rsidRPr="00AA2A1B" w:rsidRDefault="003E3057" w:rsidP="003E3057">
            <w:pPr>
              <w:pStyle w:val="aa"/>
              <w:ind w:firstLine="61"/>
              <w:jc w:val="both"/>
            </w:pPr>
            <w:r w:rsidRPr="00AA2A1B">
              <w:t>РН1 Знати свої права і обов’язки як члена суспільства, усвідомлювати цінності вільного</w:t>
            </w:r>
            <w:r w:rsidRPr="00AA2A1B">
              <w:rPr>
                <w:spacing w:val="-13"/>
              </w:rPr>
              <w:t xml:space="preserve"> </w:t>
            </w:r>
            <w:r w:rsidRPr="00AA2A1B">
              <w:t>демократичного</w:t>
            </w:r>
            <w:r w:rsidRPr="00AA2A1B">
              <w:rPr>
                <w:spacing w:val="-12"/>
              </w:rPr>
              <w:t xml:space="preserve"> </w:t>
            </w:r>
            <w:r w:rsidRPr="00AA2A1B">
              <w:t>суспільства,</w:t>
            </w:r>
            <w:r w:rsidRPr="00AA2A1B">
              <w:rPr>
                <w:spacing w:val="-15"/>
              </w:rPr>
              <w:t xml:space="preserve"> </w:t>
            </w:r>
            <w:r w:rsidRPr="00AA2A1B">
              <w:t>верховенства</w:t>
            </w:r>
            <w:r w:rsidRPr="00AA2A1B">
              <w:rPr>
                <w:spacing w:val="-14"/>
              </w:rPr>
              <w:t xml:space="preserve"> </w:t>
            </w:r>
            <w:r w:rsidRPr="00AA2A1B">
              <w:t>права,</w:t>
            </w:r>
            <w:r w:rsidRPr="00AA2A1B">
              <w:rPr>
                <w:spacing w:val="-16"/>
              </w:rPr>
              <w:t xml:space="preserve"> </w:t>
            </w:r>
            <w:r w:rsidRPr="00AA2A1B">
              <w:t>прав</w:t>
            </w:r>
            <w:r w:rsidRPr="00AA2A1B">
              <w:rPr>
                <w:spacing w:val="-14"/>
              </w:rPr>
              <w:t xml:space="preserve"> </w:t>
            </w:r>
            <w:r w:rsidRPr="00AA2A1B">
              <w:t>і</w:t>
            </w:r>
            <w:r w:rsidRPr="00AA2A1B">
              <w:rPr>
                <w:spacing w:val="-13"/>
              </w:rPr>
              <w:t xml:space="preserve"> </w:t>
            </w:r>
            <w:r w:rsidRPr="00AA2A1B">
              <w:t>свобод</w:t>
            </w:r>
            <w:r w:rsidRPr="00AA2A1B">
              <w:rPr>
                <w:spacing w:val="30"/>
              </w:rPr>
              <w:t xml:space="preserve"> </w:t>
            </w:r>
            <w:r w:rsidRPr="00AA2A1B">
              <w:t>людини і громадянина в Україні.</w:t>
            </w:r>
          </w:p>
          <w:p w:rsidR="003E3057" w:rsidRPr="00AA2A1B" w:rsidRDefault="003E3057" w:rsidP="003E3057">
            <w:pPr>
              <w:pStyle w:val="aa"/>
              <w:spacing w:before="4"/>
              <w:ind w:firstLine="61"/>
              <w:jc w:val="both"/>
            </w:pPr>
            <w:r w:rsidRPr="00AA2A1B">
              <w:t>РН2 Вільно володіти державною мовою як усно, так і письмово та іноземною мовою в обсязі, необхідному для забезпечення професійної діяльності.</w:t>
            </w:r>
          </w:p>
          <w:p w:rsidR="00377D5D" w:rsidRPr="00AA2A1B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bookmarkStart w:id="0" w:name="_GoBack"/>
            <w:bookmarkEnd w:id="0"/>
            <w:r w:rsidRPr="00AA2A1B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Згідно з вимогами навчальної програми </w:t>
            </w:r>
            <w:r w:rsidR="001B417C" w:rsidRPr="00AA2A1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дисципліни </w:t>
            </w:r>
            <w:r w:rsidRPr="00AA2A1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студенти повинні </w:t>
            </w:r>
          </w:p>
          <w:p w:rsidR="00D2225E" w:rsidRPr="00AA2A1B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i/>
                <w:color w:val="2F5496" w:themeColor="accent1" w:themeShade="BF"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b/>
                <w:bCs/>
                <w:i/>
                <w:color w:val="2F5496" w:themeColor="accent1" w:themeShade="BF"/>
                <w:sz w:val="28"/>
                <w:szCs w:val="28"/>
              </w:rPr>
              <w:t>знати:</w:t>
            </w:r>
          </w:p>
          <w:p w:rsidR="00D2225E" w:rsidRPr="00AA2A1B" w:rsidRDefault="00D2225E" w:rsidP="00621271">
            <w:pPr>
              <w:widowControl w:val="0"/>
              <w:numPr>
                <w:ilvl w:val="0"/>
                <w:numId w:val="4"/>
              </w:numPr>
              <w:ind w:left="37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bCs/>
                <w:sz w:val="28"/>
                <w:szCs w:val="28"/>
              </w:rPr>
              <w:t>загальні етапи культурно-історичного процесу;</w:t>
            </w:r>
          </w:p>
          <w:p w:rsidR="00D2225E" w:rsidRPr="00AA2A1B" w:rsidRDefault="00D2225E" w:rsidP="00621271">
            <w:pPr>
              <w:widowControl w:val="0"/>
              <w:numPr>
                <w:ilvl w:val="0"/>
                <w:numId w:val="4"/>
              </w:numPr>
              <w:ind w:left="37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bCs/>
                <w:sz w:val="28"/>
                <w:szCs w:val="28"/>
              </w:rPr>
              <w:t>особливості культурних епох, рівень розвитку матеріальних і духовних  цінностей та пріоритетів;</w:t>
            </w:r>
          </w:p>
          <w:p w:rsidR="00D2225E" w:rsidRPr="00AA2A1B" w:rsidRDefault="00D2225E" w:rsidP="00621271">
            <w:pPr>
              <w:widowControl w:val="0"/>
              <w:numPr>
                <w:ilvl w:val="0"/>
                <w:numId w:val="4"/>
              </w:numPr>
              <w:ind w:left="37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bCs/>
                <w:sz w:val="28"/>
                <w:szCs w:val="28"/>
              </w:rPr>
              <w:t>художні стилі та шедеври духовної культури;</w:t>
            </w:r>
          </w:p>
          <w:p w:rsidR="00D2225E" w:rsidRPr="00AA2A1B" w:rsidRDefault="00D2225E" w:rsidP="00621271">
            <w:pPr>
              <w:widowControl w:val="0"/>
              <w:numPr>
                <w:ilvl w:val="0"/>
                <w:numId w:val="4"/>
              </w:numPr>
              <w:ind w:left="37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bCs/>
                <w:sz w:val="28"/>
                <w:szCs w:val="28"/>
              </w:rPr>
              <w:t>види та жанри мистецтв, їх художню мову;</w:t>
            </w:r>
          </w:p>
          <w:p w:rsidR="00D2225E" w:rsidRPr="00AA2A1B" w:rsidRDefault="00D2225E" w:rsidP="00621271">
            <w:pPr>
              <w:widowControl w:val="0"/>
              <w:numPr>
                <w:ilvl w:val="0"/>
                <w:numId w:val="4"/>
              </w:numPr>
              <w:ind w:left="37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bCs/>
                <w:sz w:val="28"/>
                <w:szCs w:val="28"/>
              </w:rPr>
              <w:t>провідних діячів науки і культури, які визначають характер та особливості  тієї чи іншої  епохи;</w:t>
            </w:r>
          </w:p>
          <w:p w:rsidR="00377D5D" w:rsidRPr="00AA2A1B" w:rsidRDefault="00D2225E" w:rsidP="00621271">
            <w:pPr>
              <w:widowControl w:val="0"/>
              <w:numPr>
                <w:ilvl w:val="0"/>
                <w:numId w:val="4"/>
              </w:numPr>
              <w:ind w:left="37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bCs/>
                <w:sz w:val="28"/>
                <w:szCs w:val="28"/>
              </w:rPr>
              <w:t>загальні риси сучасної  світової культури та її особливості.</w:t>
            </w:r>
          </w:p>
          <w:p w:rsidR="00377D5D" w:rsidRPr="00AA2A1B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i/>
                <w:color w:val="2F5496" w:themeColor="accent1" w:themeShade="BF"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b/>
                <w:bCs/>
                <w:i/>
                <w:color w:val="2F5496" w:themeColor="accent1" w:themeShade="BF"/>
                <w:sz w:val="28"/>
                <w:szCs w:val="28"/>
              </w:rPr>
              <w:t>вміти:</w:t>
            </w:r>
          </w:p>
          <w:p w:rsidR="00D2225E" w:rsidRPr="00AA2A1B" w:rsidRDefault="00D2225E" w:rsidP="00621271">
            <w:pPr>
              <w:widowControl w:val="0"/>
              <w:numPr>
                <w:ilvl w:val="0"/>
                <w:numId w:val="5"/>
              </w:numPr>
              <w:ind w:left="37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iCs/>
                <w:sz w:val="28"/>
                <w:szCs w:val="28"/>
              </w:rPr>
              <w:t>аналізувати явища культурного життя, усвідомлювати природу різних жанрів художньої  творчості і видів мистецтв, орієнтуватися у багатому світі  духовної культури;</w:t>
            </w:r>
          </w:p>
          <w:p w:rsidR="00D2225E" w:rsidRPr="00AA2A1B" w:rsidRDefault="00D2225E" w:rsidP="00621271">
            <w:pPr>
              <w:widowControl w:val="0"/>
              <w:numPr>
                <w:ilvl w:val="0"/>
                <w:numId w:val="5"/>
              </w:numPr>
              <w:ind w:left="37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iCs/>
                <w:sz w:val="28"/>
                <w:szCs w:val="28"/>
              </w:rPr>
              <w:t>розрізняти світобачення і світорозуміння кожної культурно-історичної  епохи;</w:t>
            </w:r>
          </w:p>
          <w:p w:rsidR="00D2225E" w:rsidRPr="00AA2A1B" w:rsidRDefault="00D2225E" w:rsidP="00621271">
            <w:pPr>
              <w:widowControl w:val="0"/>
              <w:numPr>
                <w:ilvl w:val="0"/>
                <w:numId w:val="5"/>
              </w:numPr>
              <w:ind w:left="37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iCs/>
                <w:sz w:val="28"/>
                <w:szCs w:val="28"/>
              </w:rPr>
              <w:t>збагачувати власний культурний досвід шляхом самоосвіти, творчо  працювати над  вдосконаленням культурно-освітніх знань;</w:t>
            </w:r>
          </w:p>
          <w:p w:rsidR="00377D5D" w:rsidRPr="00AA2A1B" w:rsidRDefault="00D2225E" w:rsidP="00621271">
            <w:pPr>
              <w:widowControl w:val="0"/>
              <w:numPr>
                <w:ilvl w:val="0"/>
                <w:numId w:val="5"/>
              </w:numPr>
              <w:ind w:left="37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iCs/>
                <w:sz w:val="28"/>
                <w:szCs w:val="28"/>
              </w:rPr>
              <w:t>використовувати набуті знання і досвід у практичній фаховій діяльності.</w:t>
            </w:r>
          </w:p>
          <w:p w:rsidR="00D2225E" w:rsidRPr="00AA2A1B" w:rsidRDefault="00D2225E" w:rsidP="00D2225E">
            <w:pPr>
              <w:widowControl w:val="0"/>
              <w:ind w:left="37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761B37" w:rsidRPr="00AA2A1B" w:rsidTr="006C6B56">
        <w:tc>
          <w:tcPr>
            <w:tcW w:w="4195" w:type="dxa"/>
            <w:shd w:val="clear" w:color="auto" w:fill="C5E0B3" w:themeFill="accent6" w:themeFillTint="66"/>
          </w:tcPr>
          <w:p w:rsidR="00761B37" w:rsidRPr="00AA2A1B" w:rsidRDefault="00761B37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A2A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Пререквізити</w:t>
            </w:r>
            <w:proofErr w:type="spellEnd"/>
          </w:p>
        </w:tc>
        <w:tc>
          <w:tcPr>
            <w:tcW w:w="5728" w:type="dxa"/>
            <w:gridSpan w:val="2"/>
          </w:tcPr>
          <w:p w:rsidR="00761B37" w:rsidRPr="00AA2A1B" w:rsidRDefault="00D51BF0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bCs/>
                <w:sz w:val="28"/>
                <w:szCs w:val="28"/>
              </w:rPr>
              <w:t>Українська література, українська мова, зарубіжна література, історія України, всесвітня історія, громадянська освіта.</w:t>
            </w:r>
          </w:p>
        </w:tc>
      </w:tr>
      <w:tr w:rsidR="00761B37" w:rsidRPr="00AA2A1B" w:rsidTr="006C6B56">
        <w:tc>
          <w:tcPr>
            <w:tcW w:w="4195" w:type="dxa"/>
            <w:shd w:val="clear" w:color="auto" w:fill="C5E0B3" w:themeFill="accent6" w:themeFillTint="66"/>
          </w:tcPr>
          <w:p w:rsidR="00761B37" w:rsidRPr="00AA2A1B" w:rsidRDefault="00761B37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AA2A1B">
              <w:rPr>
                <w:rFonts w:ascii="Times New Roman" w:hAnsi="Times New Roman" w:cs="Times New Roman"/>
                <w:bCs/>
                <w:sz w:val="28"/>
                <w:szCs w:val="28"/>
              </w:rPr>
              <w:t>Постреквізити</w:t>
            </w:r>
            <w:proofErr w:type="spellEnd"/>
          </w:p>
        </w:tc>
        <w:tc>
          <w:tcPr>
            <w:tcW w:w="5728" w:type="dxa"/>
            <w:gridSpan w:val="2"/>
          </w:tcPr>
          <w:p w:rsidR="00761B37" w:rsidRPr="00AA2A1B" w:rsidRDefault="00D51BF0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bCs/>
                <w:sz w:val="28"/>
                <w:szCs w:val="28"/>
              </w:rPr>
              <w:t>Основи філософських знань.</w:t>
            </w:r>
          </w:p>
          <w:p w:rsidR="00D51BF0" w:rsidRPr="00AA2A1B" w:rsidRDefault="00D51BF0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Здатність розв’язувати складні спеціалізовані завдання та практичні проблеми у соціокультурній сфері, у сфері освіти та науки, креативної економіки і </w:t>
            </w:r>
            <w:proofErr w:type="spellStart"/>
            <w:r w:rsidRPr="00AA2A1B">
              <w:rPr>
                <w:rFonts w:ascii="Times New Roman" w:hAnsi="Times New Roman" w:cs="Times New Roman"/>
                <w:bCs/>
                <w:sz w:val="28"/>
                <w:szCs w:val="28"/>
              </w:rPr>
              <w:t>культуротворчих</w:t>
            </w:r>
            <w:proofErr w:type="spellEnd"/>
            <w:r w:rsidRPr="00AA2A1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практик, що передбачає застосування теорій та методів менеджменту культури.</w:t>
            </w:r>
          </w:p>
        </w:tc>
      </w:tr>
      <w:tr w:rsidR="00764CBE" w:rsidRPr="00AA2A1B" w:rsidTr="006C6B56">
        <w:tc>
          <w:tcPr>
            <w:tcW w:w="4195" w:type="dxa"/>
            <w:shd w:val="clear" w:color="auto" w:fill="C5E0B3" w:themeFill="accent6" w:themeFillTint="66"/>
          </w:tcPr>
          <w:p w:rsidR="002958FE" w:rsidRPr="00AA2A1B" w:rsidRDefault="00761B37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Навчальна логістика</w:t>
            </w:r>
          </w:p>
        </w:tc>
        <w:tc>
          <w:tcPr>
            <w:tcW w:w="5728" w:type="dxa"/>
            <w:gridSpan w:val="2"/>
          </w:tcPr>
          <w:p w:rsidR="00761B37" w:rsidRPr="00AA2A1B" w:rsidRDefault="00761B37" w:rsidP="00A272EC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  <w:u w:val="single"/>
              </w:rPr>
            </w:pPr>
            <w:r w:rsidRPr="00AA2A1B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  <w:u w:val="single"/>
              </w:rPr>
              <w:t>Теми лекцій</w:t>
            </w:r>
          </w:p>
          <w:p w:rsidR="00A272EC" w:rsidRPr="00AA2A1B" w:rsidRDefault="00A272EC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F4E79" w:themeColor="accent5" w:themeShade="80"/>
                <w:kern w:val="0"/>
                <w:sz w:val="24"/>
                <w:szCs w:val="24"/>
                <w:lang w:eastAsia="ru-RU"/>
              </w:rPr>
            </w:pPr>
            <w:r w:rsidRPr="00AA2A1B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2"/>
                <w:kern w:val="0"/>
                <w:sz w:val="28"/>
                <w:szCs w:val="28"/>
                <w:lang w:eastAsia="ru-RU"/>
              </w:rPr>
              <w:t xml:space="preserve">Розділ 1 </w:t>
            </w:r>
            <w:r w:rsidR="00A24D9E" w:rsidRPr="00AA2A1B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2"/>
                <w:kern w:val="0"/>
                <w:sz w:val="28"/>
                <w:szCs w:val="28"/>
                <w:lang w:eastAsia="ru-RU"/>
              </w:rPr>
              <w:t>Теоретичні аспекти культурології як науки про культуру.</w:t>
            </w:r>
          </w:p>
          <w:p w:rsidR="00A24D9E" w:rsidRPr="00AA2A1B" w:rsidRDefault="00A272EC" w:rsidP="00A24D9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kern w:val="0"/>
                <w:sz w:val="28"/>
                <w:szCs w:val="28"/>
                <w:lang w:eastAsia="ru-RU"/>
              </w:rPr>
            </w:pPr>
            <w:r w:rsidRPr="00AA2A1B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1"/>
                <w:kern w:val="0"/>
                <w:sz w:val="28"/>
                <w:szCs w:val="28"/>
                <w:lang w:eastAsia="ru-RU"/>
              </w:rPr>
              <w:t>Тема 1</w:t>
            </w:r>
            <w:r w:rsidR="00AA2A1B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1"/>
                <w:kern w:val="0"/>
                <w:sz w:val="28"/>
                <w:szCs w:val="28"/>
                <w:lang w:eastAsia="ru-RU"/>
              </w:rPr>
              <w:t xml:space="preserve"> </w:t>
            </w:r>
            <w:r w:rsidR="00A24D9E" w:rsidRPr="00AA2A1B">
              <w:rPr>
                <w:rFonts w:ascii="Times New Roman" w:eastAsia="Times New Roman" w:hAnsi="Times New Roman" w:cs="Times New Roman"/>
                <w:color w:val="000000"/>
                <w:spacing w:val="1"/>
                <w:kern w:val="0"/>
                <w:sz w:val="28"/>
                <w:szCs w:val="28"/>
                <w:lang w:eastAsia="ru-RU"/>
              </w:rPr>
              <w:t xml:space="preserve">Культурологія як наука і навчальна </w:t>
            </w:r>
            <w:r w:rsidR="00A24D9E" w:rsidRPr="00AA2A1B">
              <w:rPr>
                <w:rFonts w:ascii="Times New Roman" w:eastAsia="Times New Roman" w:hAnsi="Times New Roman" w:cs="Times New Roman"/>
                <w:color w:val="000000"/>
                <w:spacing w:val="1"/>
                <w:kern w:val="0"/>
                <w:sz w:val="28"/>
                <w:szCs w:val="28"/>
                <w:lang w:eastAsia="ru-RU"/>
              </w:rPr>
              <w:lastRenderedPageBreak/>
              <w:t xml:space="preserve">дисципліна: предмет і основні </w:t>
            </w:r>
          </w:p>
          <w:p w:rsidR="00A272EC" w:rsidRPr="00AA2A1B" w:rsidRDefault="00A24D9E" w:rsidP="00A24D9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kern w:val="0"/>
                <w:sz w:val="28"/>
                <w:szCs w:val="28"/>
                <w:lang w:eastAsia="ru-RU"/>
              </w:rPr>
            </w:pPr>
            <w:r w:rsidRPr="00AA2A1B">
              <w:rPr>
                <w:rFonts w:ascii="Times New Roman" w:eastAsia="Times New Roman" w:hAnsi="Times New Roman" w:cs="Times New Roman"/>
                <w:color w:val="000000"/>
                <w:spacing w:val="1"/>
                <w:kern w:val="0"/>
                <w:sz w:val="28"/>
                <w:szCs w:val="28"/>
                <w:lang w:eastAsia="ru-RU"/>
              </w:rPr>
              <w:t xml:space="preserve">завдання курсу. </w:t>
            </w:r>
          </w:p>
          <w:p w:rsidR="00A272EC" w:rsidRPr="00AA2A1B" w:rsidRDefault="00A272EC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AA2A1B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Тема 2</w:t>
            </w:r>
            <w:r w:rsidR="00AA2A1B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 xml:space="preserve"> </w:t>
            </w:r>
            <w:r w:rsidR="00A24D9E" w:rsidRPr="00AA2A1B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Культурний простір. Типи, етапи та форми розвитку культури.</w:t>
            </w:r>
          </w:p>
          <w:p w:rsidR="00A272EC" w:rsidRPr="00AA2A1B" w:rsidRDefault="00A272EC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AA2A1B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Тема</w:t>
            </w:r>
            <w:r w:rsidR="0036257A" w:rsidRPr="00AA2A1B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 </w:t>
            </w:r>
            <w:r w:rsidRPr="00AA2A1B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3</w:t>
            </w:r>
            <w:r w:rsidR="0036257A" w:rsidRPr="00AA2A1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</w:rPr>
              <w:t> </w:t>
            </w:r>
            <w:r w:rsidR="00A24D9E" w:rsidRPr="00AA2A1B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Релігія як форма культури.</w:t>
            </w:r>
          </w:p>
          <w:p w:rsidR="00A272EC" w:rsidRPr="00AA2A1B" w:rsidRDefault="00A272EC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AA2A1B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1"/>
                <w:kern w:val="0"/>
                <w:sz w:val="28"/>
                <w:szCs w:val="28"/>
                <w:lang w:eastAsia="ru-RU"/>
              </w:rPr>
              <w:t>Тема 4</w:t>
            </w:r>
            <w:r w:rsidR="00AA2A1B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1"/>
                <w:kern w:val="0"/>
                <w:sz w:val="28"/>
                <w:szCs w:val="28"/>
                <w:lang w:eastAsia="ru-RU"/>
              </w:rPr>
              <w:t xml:space="preserve"> </w:t>
            </w:r>
            <w:r w:rsidR="00A24D9E" w:rsidRPr="00AA2A1B">
              <w:rPr>
                <w:rFonts w:ascii="Times New Roman" w:eastAsia="Times New Roman" w:hAnsi="Times New Roman" w:cs="Times New Roman"/>
                <w:color w:val="000000"/>
                <w:spacing w:val="-1"/>
                <w:kern w:val="0"/>
                <w:sz w:val="28"/>
                <w:szCs w:val="28"/>
                <w:lang w:eastAsia="ru-RU"/>
              </w:rPr>
              <w:t>Мистецтво як форма культури.</w:t>
            </w:r>
          </w:p>
          <w:p w:rsidR="00A24D9E" w:rsidRPr="00AA2A1B" w:rsidRDefault="00A24D9E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</w:rPr>
            </w:pPr>
          </w:p>
          <w:p w:rsidR="00A24D9E" w:rsidRPr="00AA2A1B" w:rsidRDefault="00A272EC" w:rsidP="00A24D9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</w:rPr>
            </w:pPr>
            <w:r w:rsidRPr="00AA2A1B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</w:rPr>
              <w:t xml:space="preserve">Розділ 2 </w:t>
            </w:r>
            <w:r w:rsidR="00A24D9E" w:rsidRPr="00AA2A1B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</w:rPr>
              <w:t xml:space="preserve">Історичні типи культури. Визначні культурні епохи в історії </w:t>
            </w:r>
          </w:p>
          <w:p w:rsidR="00A272EC" w:rsidRPr="00AA2A1B" w:rsidRDefault="00A24D9E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</w:rPr>
            </w:pPr>
            <w:r w:rsidRPr="00AA2A1B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</w:rPr>
              <w:t>людства</w:t>
            </w:r>
          </w:p>
          <w:p w:rsidR="00A24D9E" w:rsidRPr="00AA2A1B" w:rsidRDefault="00A272EC" w:rsidP="00A24D9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AA2A1B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Тема 1</w:t>
            </w:r>
            <w:r w:rsidR="00AA2A1B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 xml:space="preserve"> </w:t>
            </w:r>
            <w:r w:rsidR="00A24D9E" w:rsidRPr="00AA2A1B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 xml:space="preserve">Специфіка культури первісного комплексу та ранніх державних </w:t>
            </w:r>
          </w:p>
          <w:p w:rsidR="00A272EC" w:rsidRPr="00AA2A1B" w:rsidRDefault="00A24D9E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AA2A1B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утворень Близького і Далекого Сходу.</w:t>
            </w:r>
          </w:p>
          <w:p w:rsidR="00A272EC" w:rsidRPr="00AA2A1B" w:rsidRDefault="00A272EC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kern w:val="0"/>
                <w:sz w:val="28"/>
                <w:szCs w:val="28"/>
                <w:lang w:eastAsia="ru-RU"/>
              </w:rPr>
            </w:pPr>
            <w:r w:rsidRPr="00AA2A1B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</w:rPr>
              <w:t>Тема 2</w:t>
            </w:r>
            <w:r w:rsidR="00AA2A1B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</w:rPr>
              <w:t xml:space="preserve"> </w:t>
            </w:r>
            <w:r w:rsidR="00A24D9E" w:rsidRPr="00AA2A1B">
              <w:rPr>
                <w:rFonts w:ascii="Times New Roman" w:eastAsia="Times New Roman" w:hAnsi="Times New Roman" w:cs="Times New Roman"/>
                <w:color w:val="000000"/>
                <w:spacing w:val="-2"/>
                <w:kern w:val="0"/>
                <w:sz w:val="28"/>
                <w:szCs w:val="28"/>
                <w:lang w:eastAsia="ru-RU"/>
              </w:rPr>
              <w:t>Феномен античної культури.</w:t>
            </w:r>
          </w:p>
          <w:p w:rsidR="00A24D9E" w:rsidRPr="00AA2A1B" w:rsidRDefault="00A272EC" w:rsidP="00A24D9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kern w:val="0"/>
                <w:sz w:val="28"/>
                <w:szCs w:val="28"/>
                <w:lang w:eastAsia="ru-RU"/>
              </w:rPr>
            </w:pPr>
            <w:r w:rsidRPr="00AA2A1B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</w:rPr>
              <w:t>Тема</w:t>
            </w:r>
            <w:r w:rsidR="0036257A" w:rsidRPr="00AA2A1B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</w:rPr>
              <w:t> </w:t>
            </w:r>
            <w:r w:rsidRPr="00AA2A1B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</w:rPr>
              <w:t>3</w:t>
            </w:r>
            <w:r w:rsidR="0036257A" w:rsidRPr="00AA2A1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kern w:val="0"/>
                <w:sz w:val="28"/>
                <w:szCs w:val="28"/>
                <w:lang w:eastAsia="ru-RU"/>
              </w:rPr>
              <w:t> </w:t>
            </w:r>
            <w:r w:rsidR="00A24D9E" w:rsidRPr="00AA2A1B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kern w:val="0"/>
                <w:sz w:val="28"/>
                <w:szCs w:val="28"/>
                <w:lang w:eastAsia="ru-RU"/>
              </w:rPr>
              <w:t xml:space="preserve">Основні </w:t>
            </w:r>
            <w:proofErr w:type="spellStart"/>
            <w:r w:rsidR="00A24D9E" w:rsidRPr="00AA2A1B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kern w:val="0"/>
                <w:sz w:val="28"/>
                <w:szCs w:val="28"/>
                <w:lang w:eastAsia="ru-RU"/>
              </w:rPr>
              <w:t>тенденціїрозвитку</w:t>
            </w:r>
            <w:proofErr w:type="spellEnd"/>
            <w:r w:rsidR="00A24D9E" w:rsidRPr="00AA2A1B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kern w:val="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A24D9E" w:rsidRPr="00AA2A1B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kern w:val="0"/>
                <w:sz w:val="28"/>
                <w:szCs w:val="28"/>
                <w:lang w:eastAsia="ru-RU"/>
              </w:rPr>
              <w:t>культуриза</w:t>
            </w:r>
            <w:proofErr w:type="spellEnd"/>
            <w:r w:rsidR="00A24D9E" w:rsidRPr="00AA2A1B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kern w:val="0"/>
                <w:sz w:val="28"/>
                <w:szCs w:val="28"/>
                <w:lang w:eastAsia="ru-RU"/>
              </w:rPr>
              <w:t xml:space="preserve"> часів Середньовіччя в </w:t>
            </w:r>
          </w:p>
          <w:p w:rsidR="00A272EC" w:rsidRPr="00AA2A1B" w:rsidRDefault="00A24D9E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kern w:val="0"/>
                <w:sz w:val="28"/>
                <w:szCs w:val="28"/>
                <w:lang w:eastAsia="ru-RU"/>
              </w:rPr>
            </w:pPr>
            <w:r w:rsidRPr="00AA2A1B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kern w:val="0"/>
                <w:sz w:val="28"/>
                <w:szCs w:val="28"/>
                <w:lang w:eastAsia="ru-RU"/>
              </w:rPr>
              <w:t>Західній Європі та Київській Русі.</w:t>
            </w:r>
          </w:p>
          <w:p w:rsidR="00A272EC" w:rsidRPr="00AA2A1B" w:rsidRDefault="00A272EC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AA2A1B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Тема</w:t>
            </w:r>
            <w:r w:rsidR="0036257A" w:rsidRPr="00AA2A1B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 </w:t>
            </w:r>
            <w:r w:rsidRPr="00AA2A1B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4</w:t>
            </w:r>
            <w:r w:rsidR="0036257A" w:rsidRPr="00AA2A1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</w:rPr>
              <w:t> </w:t>
            </w:r>
            <w:r w:rsidR="00A24D9E" w:rsidRPr="00AA2A1B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Культурний розвиток країн Західної Європи і України в 14-18 століттях.</w:t>
            </w:r>
          </w:p>
          <w:p w:rsidR="00A272EC" w:rsidRPr="00AA2A1B" w:rsidRDefault="00A272EC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AA2A1B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 xml:space="preserve">Тема </w:t>
            </w:r>
            <w:r w:rsidR="00A24D9E" w:rsidRPr="00AA2A1B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5</w:t>
            </w:r>
            <w:r w:rsidR="00AA2A1B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 xml:space="preserve"> </w:t>
            </w:r>
            <w:r w:rsidR="00A24D9E" w:rsidRPr="00AA2A1B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Світова та українська культура 19 столітті.</w:t>
            </w:r>
          </w:p>
          <w:p w:rsidR="00A24D9E" w:rsidRPr="00AA2A1B" w:rsidRDefault="00A272EC" w:rsidP="00A24D9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</w:rPr>
            </w:pPr>
            <w:r w:rsidRPr="00AA2A1B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 xml:space="preserve">Тема </w:t>
            </w:r>
            <w:r w:rsidR="00A24D9E" w:rsidRPr="00AA2A1B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6</w:t>
            </w:r>
            <w:r w:rsidR="00AA2A1B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 xml:space="preserve"> </w:t>
            </w:r>
            <w:r w:rsidR="00A24D9E" w:rsidRPr="00AA2A1B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Світовий культурний процес у 20-21 століттях та культура України в його контексті.</w:t>
            </w:r>
          </w:p>
          <w:p w:rsidR="00761B37" w:rsidRPr="00AA2A1B" w:rsidRDefault="00761B37" w:rsidP="0036257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</w:pPr>
            <w:r w:rsidRPr="00AA2A1B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  <w:t>Теми семінарських занять</w:t>
            </w:r>
          </w:p>
          <w:p w:rsidR="0036257A" w:rsidRPr="00AA2A1B" w:rsidRDefault="0036257A" w:rsidP="0036257A">
            <w:pPr>
              <w:widowControl w:val="0"/>
              <w:jc w:val="both"/>
              <w:rPr>
                <w:rFonts w:ascii="Times New Roman" w:hAnsi="Times New Roman" w:cs="Times New Roman"/>
                <w:b/>
                <w:color w:val="000000"/>
                <w:spacing w:val="-2"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>Семінар 1</w:t>
            </w:r>
            <w:r w:rsidR="00AA2A1B"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 xml:space="preserve"> </w:t>
            </w:r>
            <w:r w:rsidR="00A24D9E" w:rsidRPr="00AA2A1B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Різноманітність підходів до класифікації типів культури. Форми та види культури. </w:t>
            </w:r>
          </w:p>
          <w:p w:rsidR="0036257A" w:rsidRPr="00AA2A1B" w:rsidRDefault="0036257A" w:rsidP="0036257A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>Семінар 2</w:t>
            </w:r>
            <w:r w:rsidR="00AA2A1B"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 xml:space="preserve"> </w:t>
            </w:r>
            <w:r w:rsidR="00A24D9E" w:rsidRPr="00AA2A1B">
              <w:rPr>
                <w:rFonts w:ascii="Times New Roman" w:hAnsi="Times New Roman" w:cs="Times New Roman"/>
                <w:bCs/>
                <w:sz w:val="28"/>
                <w:szCs w:val="28"/>
              </w:rPr>
              <w:t>Мистецтво як форма культури. Способи віддзеркалення дійсності у мистецтві. Виникнення, розвиток, стилі  та  жанри мистецтва. Відомі  представники  різних видів  мистецтва, їх спадщина.</w:t>
            </w:r>
          </w:p>
          <w:p w:rsidR="00A24D9E" w:rsidRPr="00AA2A1B" w:rsidRDefault="0036257A" w:rsidP="00A24D9E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>Семінар 3</w:t>
            </w:r>
            <w:r w:rsidR="00AA2A1B"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 xml:space="preserve"> </w:t>
            </w:r>
            <w:r w:rsidR="00A24D9E" w:rsidRPr="00AA2A1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Культура Стародавньої </w:t>
            </w:r>
          </w:p>
          <w:p w:rsidR="0036257A" w:rsidRPr="00AA2A1B" w:rsidRDefault="00A24D9E" w:rsidP="00A24D9E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bCs/>
                <w:sz w:val="28"/>
                <w:szCs w:val="28"/>
              </w:rPr>
              <w:t>Греції та Риму – історичні та духовні джерела народів Європи.</w:t>
            </w:r>
          </w:p>
          <w:p w:rsidR="00A24D9E" w:rsidRPr="00AA2A1B" w:rsidRDefault="0036257A" w:rsidP="00A24D9E">
            <w:pPr>
              <w:widowControl w:val="0"/>
              <w:jc w:val="both"/>
              <w:rPr>
                <w:rFonts w:ascii="Times New Roman" w:hAnsi="Times New Roman" w:cs="Times New Roman"/>
                <w:bCs/>
                <w:color w:val="2F5496" w:themeColor="accent1" w:themeShade="BF"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>Семінар 4</w:t>
            </w:r>
            <w:r w:rsidR="00AA2A1B"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 xml:space="preserve"> </w:t>
            </w:r>
            <w:r w:rsidR="00A24D9E" w:rsidRPr="00AA2A1B">
              <w:rPr>
                <w:rFonts w:ascii="Times New Roman" w:hAnsi="Times New Roman" w:cs="Times New Roman"/>
                <w:bCs/>
                <w:sz w:val="28"/>
                <w:szCs w:val="28"/>
              </w:rPr>
              <w:t>Культура Київській Русі як синтез      язичництва та візантійського впливу.</w:t>
            </w:r>
          </w:p>
          <w:p w:rsidR="00761B37" w:rsidRPr="00AA2A1B" w:rsidRDefault="00A24D9E" w:rsidP="00761B37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>Семінар 5</w:t>
            </w:r>
            <w:r w:rsidR="00AA2A1B"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 xml:space="preserve"> </w:t>
            </w:r>
            <w:r w:rsidRPr="00AA2A1B">
              <w:rPr>
                <w:rFonts w:ascii="Times New Roman" w:hAnsi="Times New Roman" w:cs="Times New Roman"/>
                <w:bCs/>
                <w:sz w:val="28"/>
                <w:szCs w:val="28"/>
              </w:rPr>
              <w:t>Специфіка культурних процесів в Україні у 14-18 століттях.</w:t>
            </w:r>
          </w:p>
          <w:p w:rsidR="00761B37" w:rsidRPr="00AA2A1B" w:rsidRDefault="00761B37" w:rsidP="0036257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</w:pPr>
            <w:r w:rsidRPr="00AA2A1B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  <w:t>Теми самостійної роботи</w:t>
            </w:r>
          </w:p>
          <w:p w:rsidR="0006430E" w:rsidRPr="00AA2A1B" w:rsidRDefault="00B51538" w:rsidP="0006430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28"/>
                <w:szCs w:val="28"/>
              </w:rPr>
              <w:t xml:space="preserve">Тема: </w:t>
            </w:r>
            <w:r w:rsidR="0006430E" w:rsidRPr="00AA2A1B">
              <w:rPr>
                <w:rFonts w:ascii="Times New Roman" w:hAnsi="Times New Roman" w:cs="Times New Roman"/>
                <w:sz w:val="28"/>
                <w:szCs w:val="28"/>
              </w:rPr>
              <w:t>Культурний простір. Типи, етапи та форми розвитку культури.</w:t>
            </w:r>
          </w:p>
          <w:p w:rsidR="00B51538" w:rsidRPr="00AA2A1B" w:rsidRDefault="0006430E" w:rsidP="0006430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sz w:val="28"/>
                <w:szCs w:val="28"/>
              </w:rPr>
              <w:t xml:space="preserve">Духовна і матеріальна </w:t>
            </w:r>
            <w:r w:rsidR="00AA2A1B">
              <w:rPr>
                <w:rFonts w:ascii="Times New Roman" w:hAnsi="Times New Roman" w:cs="Times New Roman"/>
                <w:sz w:val="28"/>
                <w:szCs w:val="28"/>
              </w:rPr>
              <w:t xml:space="preserve">культура. </w:t>
            </w:r>
            <w:r w:rsidRPr="00AA2A1B">
              <w:rPr>
                <w:rFonts w:ascii="Times New Roman" w:hAnsi="Times New Roman" w:cs="Times New Roman"/>
                <w:sz w:val="28"/>
                <w:szCs w:val="28"/>
              </w:rPr>
              <w:t>Міфологія, релігія, ідеологія, художня культура і наука як структурні компоненти духовної діяльності.</w:t>
            </w:r>
          </w:p>
          <w:p w:rsidR="0006430E" w:rsidRPr="00AA2A1B" w:rsidRDefault="00B51538" w:rsidP="0006430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b/>
                <w:bCs/>
                <w:color w:val="1F4E79" w:themeColor="accent5" w:themeShade="80"/>
                <w:sz w:val="28"/>
                <w:szCs w:val="28"/>
              </w:rPr>
              <w:lastRenderedPageBreak/>
              <w:t>Тема:</w:t>
            </w:r>
            <w:r w:rsidR="00AA2A1B">
              <w:rPr>
                <w:rFonts w:ascii="Times New Roman" w:hAnsi="Times New Roman" w:cs="Times New Roman"/>
                <w:b/>
                <w:bCs/>
                <w:color w:val="1F4E79" w:themeColor="accent5" w:themeShade="80"/>
                <w:sz w:val="28"/>
                <w:szCs w:val="28"/>
              </w:rPr>
              <w:t xml:space="preserve"> </w:t>
            </w:r>
            <w:r w:rsidR="0006430E" w:rsidRPr="00AA2A1B">
              <w:rPr>
                <w:rFonts w:ascii="Times New Roman" w:hAnsi="Times New Roman" w:cs="Times New Roman"/>
                <w:sz w:val="28"/>
                <w:szCs w:val="28"/>
              </w:rPr>
              <w:t>Мистецтво як форма культури.</w:t>
            </w:r>
          </w:p>
          <w:p w:rsidR="00B51538" w:rsidRPr="00AA2A1B" w:rsidRDefault="0006430E" w:rsidP="0006430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sz w:val="28"/>
                <w:szCs w:val="28"/>
              </w:rPr>
              <w:t>Художня культура, її сутність та структура, функції. Способи віддзеркалення дійсності у мистецтві.</w:t>
            </w:r>
          </w:p>
          <w:p w:rsidR="00B51538" w:rsidRPr="00AA2A1B" w:rsidRDefault="00B51538" w:rsidP="009E4785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b/>
                <w:bCs/>
                <w:color w:val="1F4E79" w:themeColor="accent5" w:themeShade="80"/>
                <w:sz w:val="28"/>
                <w:szCs w:val="28"/>
              </w:rPr>
              <w:t>Тема:</w:t>
            </w:r>
            <w:r w:rsidR="00AA2A1B">
              <w:rPr>
                <w:rFonts w:ascii="Times New Roman" w:hAnsi="Times New Roman" w:cs="Times New Roman"/>
                <w:b/>
                <w:bCs/>
                <w:color w:val="1F4E79" w:themeColor="accent5" w:themeShade="80"/>
                <w:sz w:val="28"/>
                <w:szCs w:val="28"/>
              </w:rPr>
              <w:t xml:space="preserve"> </w:t>
            </w:r>
            <w:r w:rsidR="0006430E" w:rsidRPr="00AA2A1B">
              <w:rPr>
                <w:rFonts w:ascii="Times New Roman" w:hAnsi="Times New Roman" w:cs="Times New Roman"/>
                <w:sz w:val="28"/>
                <w:szCs w:val="28"/>
              </w:rPr>
              <w:t>Специфіка культури первісного комплексу та ранніх державних утворень Близького і Далекого Сходу.</w:t>
            </w:r>
          </w:p>
          <w:p w:rsidR="0006430E" w:rsidRPr="00AA2A1B" w:rsidRDefault="00B51538" w:rsidP="0006430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b/>
                <w:bCs/>
                <w:color w:val="1F4E79" w:themeColor="accent5" w:themeShade="80"/>
                <w:sz w:val="28"/>
                <w:szCs w:val="28"/>
              </w:rPr>
              <w:t>Тема:</w:t>
            </w:r>
            <w:r w:rsidR="00AA2A1B">
              <w:rPr>
                <w:rFonts w:ascii="Times New Roman" w:hAnsi="Times New Roman" w:cs="Times New Roman"/>
                <w:b/>
                <w:bCs/>
                <w:color w:val="1F4E79" w:themeColor="accent5" w:themeShade="80"/>
                <w:sz w:val="28"/>
                <w:szCs w:val="28"/>
              </w:rPr>
              <w:t xml:space="preserve"> </w:t>
            </w:r>
            <w:r w:rsidR="0006430E" w:rsidRPr="00AA2A1B">
              <w:rPr>
                <w:rFonts w:ascii="Times New Roman" w:hAnsi="Times New Roman" w:cs="Times New Roman"/>
                <w:sz w:val="28"/>
                <w:szCs w:val="28"/>
              </w:rPr>
              <w:t>Основні тенденції розвитку культури за часів Середньовіччя в Західній Європі та Київській Русі.</w:t>
            </w:r>
          </w:p>
          <w:p w:rsidR="00B51538" w:rsidRPr="00AA2A1B" w:rsidRDefault="0006430E" w:rsidP="0006430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sz w:val="28"/>
                <w:szCs w:val="28"/>
              </w:rPr>
              <w:t>Клерикальна і світська культура. Лицарство як культурне явище середньовічної Європи.</w:t>
            </w:r>
          </w:p>
          <w:p w:rsidR="0006430E" w:rsidRPr="00AA2A1B" w:rsidRDefault="00B51538" w:rsidP="0006430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b/>
                <w:bCs/>
                <w:color w:val="1F4E79" w:themeColor="accent5" w:themeShade="80"/>
                <w:sz w:val="28"/>
                <w:szCs w:val="28"/>
              </w:rPr>
              <w:t>Тема:</w:t>
            </w:r>
            <w:r w:rsidR="00AA2A1B">
              <w:rPr>
                <w:rFonts w:ascii="Times New Roman" w:hAnsi="Times New Roman" w:cs="Times New Roman"/>
                <w:b/>
                <w:bCs/>
                <w:color w:val="1F4E79" w:themeColor="accent5" w:themeShade="80"/>
                <w:sz w:val="28"/>
                <w:szCs w:val="28"/>
              </w:rPr>
              <w:t xml:space="preserve"> </w:t>
            </w:r>
            <w:r w:rsidR="0006430E" w:rsidRPr="00AA2A1B">
              <w:rPr>
                <w:rFonts w:ascii="Times New Roman" w:hAnsi="Times New Roman" w:cs="Times New Roman"/>
                <w:sz w:val="28"/>
                <w:szCs w:val="28"/>
              </w:rPr>
              <w:t>Культурний розвиток країн Західної Європи і України в 14-18 століттях.</w:t>
            </w:r>
          </w:p>
          <w:p w:rsidR="00B51538" w:rsidRPr="00AA2A1B" w:rsidRDefault="0006430E" w:rsidP="0006430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sz w:val="28"/>
                <w:szCs w:val="28"/>
              </w:rPr>
              <w:t>Здобутки наукових та географічних відкриттів доби Відродження.</w:t>
            </w:r>
            <w:r w:rsidR="00AA2A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A2A1B">
              <w:rPr>
                <w:rFonts w:ascii="Times New Roman" w:hAnsi="Times New Roman" w:cs="Times New Roman"/>
                <w:sz w:val="28"/>
                <w:szCs w:val="28"/>
              </w:rPr>
              <w:t>Сентименталізм у художній культурі 18 ст.</w:t>
            </w:r>
          </w:p>
          <w:p w:rsidR="00B51538" w:rsidRPr="00AA2A1B" w:rsidRDefault="00B51538" w:rsidP="009E4785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b/>
                <w:bCs/>
                <w:color w:val="1F4E79" w:themeColor="accent5" w:themeShade="80"/>
                <w:sz w:val="28"/>
                <w:szCs w:val="28"/>
              </w:rPr>
              <w:t>Тема:</w:t>
            </w:r>
            <w:r w:rsidR="00AA2A1B">
              <w:rPr>
                <w:rFonts w:ascii="Times New Roman" w:hAnsi="Times New Roman" w:cs="Times New Roman"/>
                <w:b/>
                <w:bCs/>
                <w:color w:val="1F4E79" w:themeColor="accent5" w:themeShade="80"/>
                <w:sz w:val="28"/>
                <w:szCs w:val="28"/>
              </w:rPr>
              <w:t xml:space="preserve"> </w:t>
            </w:r>
            <w:r w:rsidR="0006430E" w:rsidRPr="00AA2A1B">
              <w:rPr>
                <w:rFonts w:ascii="Times New Roman" w:hAnsi="Times New Roman" w:cs="Times New Roman"/>
                <w:sz w:val="28"/>
                <w:szCs w:val="28"/>
              </w:rPr>
              <w:t>Світова та українська культура 19 століття. Національні варіанти романтизму (романтизм в культурах різних країн). Зв'язок народного та професійного мистецтв в українській культурі 19 століття.</w:t>
            </w:r>
          </w:p>
          <w:p w:rsidR="00B51538" w:rsidRPr="00AA2A1B" w:rsidRDefault="00B51538" w:rsidP="009E4785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b/>
                <w:bCs/>
                <w:color w:val="1F4E79" w:themeColor="accent5" w:themeShade="80"/>
                <w:sz w:val="28"/>
                <w:szCs w:val="28"/>
              </w:rPr>
              <w:t>Тема:</w:t>
            </w:r>
            <w:r w:rsidR="00AA2A1B">
              <w:rPr>
                <w:rFonts w:ascii="Times New Roman" w:hAnsi="Times New Roman" w:cs="Times New Roman"/>
                <w:b/>
                <w:bCs/>
                <w:color w:val="1F4E79" w:themeColor="accent5" w:themeShade="80"/>
                <w:sz w:val="28"/>
                <w:szCs w:val="28"/>
              </w:rPr>
              <w:t xml:space="preserve"> </w:t>
            </w:r>
            <w:r w:rsidR="0006430E" w:rsidRPr="00AA2A1B">
              <w:rPr>
                <w:rFonts w:ascii="Times New Roman" w:hAnsi="Times New Roman" w:cs="Times New Roman"/>
                <w:sz w:val="28"/>
                <w:szCs w:val="28"/>
              </w:rPr>
              <w:t>Світовий культурний процес у 20-21 століттях та культура України в його контексті. Нові види та стилі в мистецтві 21 століття.</w:t>
            </w:r>
          </w:p>
          <w:p w:rsidR="002958FE" w:rsidRPr="00AA2A1B" w:rsidRDefault="002958FE" w:rsidP="0006430E">
            <w:pPr>
              <w:widowControl w:val="0"/>
              <w:jc w:val="both"/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</w:tr>
      <w:tr w:rsidR="00AF062F" w:rsidRPr="00AA2A1B" w:rsidTr="006C6B56">
        <w:tc>
          <w:tcPr>
            <w:tcW w:w="4195" w:type="dxa"/>
            <w:shd w:val="clear" w:color="auto" w:fill="C5E0B3" w:themeFill="accent6" w:themeFillTint="66"/>
          </w:tcPr>
          <w:p w:rsidR="00AF062F" w:rsidRPr="00AA2A1B" w:rsidRDefault="00AF062F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Методи навчання</w:t>
            </w:r>
          </w:p>
        </w:tc>
        <w:tc>
          <w:tcPr>
            <w:tcW w:w="5728" w:type="dxa"/>
            <w:gridSpan w:val="2"/>
          </w:tcPr>
          <w:p w:rsidR="00AF062F" w:rsidRPr="00AA2A1B" w:rsidRDefault="00AF062F" w:rsidP="00AF062F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sz w:val="28"/>
                <w:szCs w:val="28"/>
              </w:rPr>
              <w:t>Для формувань уміння та навичок застосовуються такі методи навчання:</w:t>
            </w:r>
          </w:p>
          <w:p w:rsidR="007F428D" w:rsidRPr="00AA2A1B" w:rsidRDefault="007F428D" w:rsidP="00621271">
            <w:pPr>
              <w:widowControl w:val="0"/>
              <w:numPr>
                <w:ilvl w:val="0"/>
                <w:numId w:val="9"/>
              </w:numPr>
              <w:ind w:left="1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sz w:val="28"/>
                <w:szCs w:val="28"/>
              </w:rPr>
              <w:t>вербальні (лекція, бесіда, інформування, пояснення, розповідь, дискусія);</w:t>
            </w:r>
          </w:p>
          <w:p w:rsidR="007F428D" w:rsidRPr="00AA2A1B" w:rsidRDefault="007F428D" w:rsidP="00621271">
            <w:pPr>
              <w:widowControl w:val="0"/>
              <w:numPr>
                <w:ilvl w:val="0"/>
                <w:numId w:val="9"/>
              </w:numPr>
              <w:ind w:left="1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sz w:val="28"/>
                <w:szCs w:val="28"/>
              </w:rPr>
              <w:t>наочні (ілюстрація, демонстрація, самостійне спостереження);</w:t>
            </w:r>
          </w:p>
          <w:p w:rsidR="007F428D" w:rsidRPr="00AA2A1B" w:rsidRDefault="007F428D" w:rsidP="00621271">
            <w:pPr>
              <w:widowControl w:val="0"/>
              <w:numPr>
                <w:ilvl w:val="0"/>
                <w:numId w:val="9"/>
              </w:numPr>
              <w:ind w:left="1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sz w:val="28"/>
                <w:szCs w:val="28"/>
              </w:rPr>
              <w:t xml:space="preserve">практичні (усні, письмові, графічні вправи, тестування, досліди, експерименти, </w:t>
            </w:r>
            <w:proofErr w:type="spellStart"/>
            <w:r w:rsidRPr="00AA2A1B">
              <w:rPr>
                <w:rFonts w:ascii="Times New Roman" w:hAnsi="Times New Roman" w:cs="Times New Roman"/>
                <w:sz w:val="28"/>
                <w:szCs w:val="28"/>
              </w:rPr>
              <w:t>проєкти</w:t>
            </w:r>
            <w:proofErr w:type="spellEnd"/>
            <w:r w:rsidRPr="00AA2A1B">
              <w:rPr>
                <w:rFonts w:ascii="Times New Roman" w:hAnsi="Times New Roman" w:cs="Times New Roman"/>
                <w:sz w:val="28"/>
                <w:szCs w:val="28"/>
              </w:rPr>
              <w:t>, кейси, екскурсії, конференції);</w:t>
            </w:r>
          </w:p>
          <w:p w:rsidR="007F428D" w:rsidRPr="00AA2A1B" w:rsidRDefault="007F428D" w:rsidP="00621271">
            <w:pPr>
              <w:widowControl w:val="0"/>
              <w:numPr>
                <w:ilvl w:val="0"/>
                <w:numId w:val="9"/>
              </w:numPr>
              <w:ind w:left="1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sz w:val="28"/>
                <w:szCs w:val="28"/>
              </w:rPr>
              <w:t>інтерактивні методи;</w:t>
            </w:r>
          </w:p>
          <w:p w:rsidR="00AF062F" w:rsidRPr="00AA2A1B" w:rsidRDefault="007F428D" w:rsidP="007F428D">
            <w:pPr>
              <w:widowControl w:val="0"/>
              <w:ind w:left="1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sz w:val="28"/>
                <w:szCs w:val="28"/>
              </w:rPr>
              <w:t>самостійна </w:t>
            </w:r>
            <w:proofErr w:type="spellStart"/>
            <w:r w:rsidRPr="00AA2A1B">
              <w:rPr>
                <w:rFonts w:ascii="Times New Roman" w:hAnsi="Times New Roman" w:cs="Times New Roman"/>
                <w:sz w:val="28"/>
                <w:szCs w:val="28"/>
              </w:rPr>
              <w:t>позааудиторна</w:t>
            </w:r>
            <w:proofErr w:type="spellEnd"/>
            <w:r w:rsidRPr="00AA2A1B">
              <w:rPr>
                <w:rFonts w:ascii="Times New Roman" w:hAnsi="Times New Roman" w:cs="Times New Roman"/>
                <w:sz w:val="28"/>
                <w:szCs w:val="28"/>
              </w:rPr>
              <w:t xml:space="preserve"> (індивідуальна) робота студентів.</w:t>
            </w:r>
          </w:p>
        </w:tc>
      </w:tr>
      <w:tr w:rsidR="00AF062F" w:rsidRPr="00AA2A1B" w:rsidTr="006C6B56">
        <w:tc>
          <w:tcPr>
            <w:tcW w:w="4195" w:type="dxa"/>
            <w:shd w:val="clear" w:color="auto" w:fill="C5E0B3" w:themeFill="accent6" w:themeFillTint="66"/>
          </w:tcPr>
          <w:p w:rsidR="00AF062F" w:rsidRPr="00AA2A1B" w:rsidRDefault="00AF062F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bCs/>
                <w:sz w:val="28"/>
                <w:szCs w:val="28"/>
              </w:rPr>
              <w:t>Засоби діагностики</w:t>
            </w:r>
          </w:p>
        </w:tc>
        <w:tc>
          <w:tcPr>
            <w:tcW w:w="5728" w:type="dxa"/>
            <w:gridSpan w:val="2"/>
          </w:tcPr>
          <w:p w:rsidR="00AF062F" w:rsidRPr="00AA2A1B" w:rsidRDefault="00AF062F" w:rsidP="00621271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sz w:val="28"/>
                <w:szCs w:val="28"/>
              </w:rPr>
              <w:t>письмовий або комп’ютерний тестовий контроль;</w:t>
            </w:r>
          </w:p>
          <w:p w:rsidR="00AF062F" w:rsidRPr="00AA2A1B" w:rsidRDefault="00AF062F" w:rsidP="00621271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sz w:val="28"/>
                <w:szCs w:val="28"/>
              </w:rPr>
              <w:t>контрольні роботи – 2;</w:t>
            </w:r>
          </w:p>
          <w:p w:rsidR="00AF062F" w:rsidRPr="00AA2A1B" w:rsidRDefault="00AF062F" w:rsidP="00621271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bCs/>
                <w:sz w:val="28"/>
                <w:szCs w:val="28"/>
              </w:rPr>
              <w:t>обов’язкове домашнє завдання (ОДЗ);</w:t>
            </w:r>
          </w:p>
          <w:p w:rsidR="00AF062F" w:rsidRPr="00AA2A1B" w:rsidRDefault="00AF062F" w:rsidP="00621271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bCs/>
                <w:sz w:val="28"/>
                <w:szCs w:val="28"/>
              </w:rPr>
              <w:t>оцінка активності студентів на занятті;</w:t>
            </w:r>
          </w:p>
          <w:p w:rsidR="00AF062F" w:rsidRPr="00AA2A1B" w:rsidRDefault="00AF062F" w:rsidP="00621271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bCs/>
                <w:sz w:val="28"/>
                <w:szCs w:val="28"/>
              </w:rPr>
              <w:t>перевірка тезисного конспекту;</w:t>
            </w:r>
          </w:p>
          <w:p w:rsidR="00AF062F" w:rsidRPr="00AA2A1B" w:rsidRDefault="00AF062F" w:rsidP="00621271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написання повідомлень, доповідей, рефератів;</w:t>
            </w:r>
          </w:p>
          <w:p w:rsidR="00AF062F" w:rsidRPr="00AA2A1B" w:rsidRDefault="00AF062F" w:rsidP="00621271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sz w:val="28"/>
                <w:szCs w:val="28"/>
              </w:rPr>
              <w:t>фронтальне опитування;</w:t>
            </w:r>
          </w:p>
          <w:p w:rsidR="00AF062F" w:rsidRPr="00AA2A1B" w:rsidRDefault="00AF062F" w:rsidP="00621271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sz w:val="28"/>
                <w:szCs w:val="28"/>
              </w:rPr>
              <w:t>усне індивідуальне опитування;</w:t>
            </w:r>
          </w:p>
          <w:p w:rsidR="00AF062F" w:rsidRPr="00AA2A1B" w:rsidRDefault="00AF062F" w:rsidP="00621271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sz w:val="28"/>
                <w:szCs w:val="28"/>
              </w:rPr>
              <w:t>індивідуальні завдання;</w:t>
            </w:r>
          </w:p>
          <w:p w:rsidR="00AF062F" w:rsidRPr="00AA2A1B" w:rsidRDefault="00AF062F" w:rsidP="00621271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sz w:val="28"/>
                <w:szCs w:val="28"/>
              </w:rPr>
              <w:t>студентські презентації;</w:t>
            </w:r>
          </w:p>
          <w:p w:rsidR="00AF062F" w:rsidRPr="00AA2A1B" w:rsidRDefault="00AF062F" w:rsidP="00621271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sz w:val="28"/>
                <w:szCs w:val="28"/>
              </w:rPr>
              <w:t xml:space="preserve">творчі </w:t>
            </w:r>
            <w:proofErr w:type="spellStart"/>
            <w:r w:rsidRPr="00AA2A1B">
              <w:rPr>
                <w:rFonts w:ascii="Times New Roman" w:hAnsi="Times New Roman" w:cs="Times New Roman"/>
                <w:sz w:val="28"/>
                <w:szCs w:val="28"/>
              </w:rPr>
              <w:t>проєкти</w:t>
            </w:r>
            <w:proofErr w:type="spellEnd"/>
            <w:r w:rsidRPr="00AA2A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61B37" w:rsidRPr="00AA2A1B" w:rsidTr="006C6B56">
        <w:tc>
          <w:tcPr>
            <w:tcW w:w="4195" w:type="dxa"/>
            <w:shd w:val="clear" w:color="auto" w:fill="C5E0B3" w:themeFill="accent6" w:themeFillTint="66"/>
          </w:tcPr>
          <w:p w:rsidR="00761B37" w:rsidRPr="00AA2A1B" w:rsidRDefault="00236CC5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Критерії оцінювання</w:t>
            </w:r>
          </w:p>
        </w:tc>
        <w:tc>
          <w:tcPr>
            <w:tcW w:w="5728" w:type="dxa"/>
            <w:gridSpan w:val="2"/>
          </w:tcPr>
          <w:p w:rsidR="001641A5" w:rsidRPr="00AA2A1B" w:rsidRDefault="001641A5" w:rsidP="001641A5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bCs/>
                <w:sz w:val="28"/>
                <w:szCs w:val="28"/>
              </w:rPr>
              <w:t>Поточний та підсумковий контроль навчальних досягнень студентів на ІІ курсі здійснюється за 12-бальною шкалою. Підсумкова оцінка з профільних навчальних дисциплін, переводиться в 4-бальну шкалу відповідно до «Таблиці відповідності оцінок».</w:t>
            </w:r>
          </w:p>
          <w:p w:rsidR="001641A5" w:rsidRPr="00AA2A1B" w:rsidRDefault="001641A5" w:rsidP="001641A5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tbl>
            <w:tblPr>
              <w:tblStyle w:val="TableGrid"/>
              <w:tblW w:w="5467" w:type="dxa"/>
              <w:tblInd w:w="0" w:type="dxa"/>
              <w:tblLayout w:type="fixed"/>
              <w:tblCellMar>
                <w:top w:w="9" w:type="dxa"/>
                <w:left w:w="108" w:type="dxa"/>
                <w:right w:w="115" w:type="dxa"/>
              </w:tblCellMar>
              <w:tblLook w:val="04A0"/>
            </w:tblPr>
            <w:tblGrid>
              <w:gridCol w:w="2491"/>
              <w:gridCol w:w="2976"/>
            </w:tblGrid>
            <w:tr w:rsidR="001641A5" w:rsidRPr="00AA2A1B" w:rsidTr="001641A5">
              <w:trPr>
                <w:trHeight w:val="331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AA2A1B" w:rsidRDefault="001641A5" w:rsidP="003E3057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 w:rsidRPr="00AA2A1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Оцінка за 4 </w:t>
                  </w:r>
                  <w:proofErr w:type="spellStart"/>
                  <w:r w:rsidRPr="00AA2A1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>-бальною</w:t>
                  </w:r>
                  <w:proofErr w:type="spellEnd"/>
                  <w:r w:rsidRPr="00AA2A1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 шкалою 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AA2A1B" w:rsidRDefault="001641A5" w:rsidP="003E3057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 w:rsidRPr="00AA2A1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Оцінка за 12-бальною шкалою </w:t>
                  </w:r>
                </w:p>
              </w:tc>
            </w:tr>
            <w:tr w:rsidR="001641A5" w:rsidRPr="00AA2A1B" w:rsidTr="001641A5">
              <w:trPr>
                <w:trHeight w:val="334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AA2A1B" w:rsidRDefault="001641A5" w:rsidP="003E3057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 w:rsidRPr="00AA2A1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Відмінно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AA2A1B" w:rsidRDefault="001641A5" w:rsidP="003E3057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 w:rsidRPr="00AA2A1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10-12 </w:t>
                  </w:r>
                </w:p>
              </w:tc>
            </w:tr>
            <w:tr w:rsidR="001641A5" w:rsidRPr="00AA2A1B" w:rsidTr="001641A5">
              <w:trPr>
                <w:trHeight w:val="331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AA2A1B" w:rsidRDefault="001641A5" w:rsidP="003E3057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 w:rsidRPr="00AA2A1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Добре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AA2A1B" w:rsidRDefault="001641A5" w:rsidP="003E3057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 w:rsidRPr="00AA2A1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7-9 </w:t>
                  </w:r>
                </w:p>
              </w:tc>
            </w:tr>
            <w:tr w:rsidR="001641A5" w:rsidRPr="00AA2A1B" w:rsidTr="001641A5">
              <w:trPr>
                <w:trHeight w:val="331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AA2A1B" w:rsidRDefault="001641A5" w:rsidP="003E3057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 w:rsidRPr="00AA2A1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Задовільно 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AA2A1B" w:rsidRDefault="001641A5" w:rsidP="003E3057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 w:rsidRPr="00AA2A1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4-6 </w:t>
                  </w:r>
                </w:p>
              </w:tc>
            </w:tr>
            <w:tr w:rsidR="001641A5" w:rsidRPr="00AA2A1B" w:rsidTr="001641A5">
              <w:trPr>
                <w:trHeight w:val="334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AA2A1B" w:rsidRDefault="001641A5" w:rsidP="003E3057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 w:rsidRPr="00AA2A1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Незадовільно 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AA2A1B" w:rsidRDefault="001641A5" w:rsidP="003E3057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 w:rsidRPr="00AA2A1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1-3 </w:t>
                  </w:r>
                </w:p>
              </w:tc>
            </w:tr>
          </w:tbl>
          <w:p w:rsidR="00AF062F" w:rsidRPr="00AA2A1B" w:rsidRDefault="00AF062F" w:rsidP="00236CC5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641A5" w:rsidRPr="00AA2A1B" w:rsidTr="001641A5">
        <w:tc>
          <w:tcPr>
            <w:tcW w:w="9923" w:type="dxa"/>
            <w:gridSpan w:val="3"/>
            <w:shd w:val="clear" w:color="auto" w:fill="FFFFFF" w:themeFill="background1"/>
          </w:tcPr>
          <w:p w:rsidR="00577B76" w:rsidRPr="00AA2A1B" w:rsidRDefault="00577B76" w:rsidP="00577B7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bCs/>
                <w:sz w:val="28"/>
                <w:szCs w:val="28"/>
              </w:rPr>
              <w:t>«Таблиця критеріїв оцінювання за 12-бальною системою»</w:t>
            </w:r>
          </w:p>
          <w:tbl>
            <w:tblPr>
              <w:tblW w:w="9668" w:type="dxa"/>
              <w:tblLayout w:type="fixed"/>
              <w:tblCellMar>
                <w:top w:w="11" w:type="dxa"/>
                <w:left w:w="110" w:type="dxa"/>
                <w:right w:w="37" w:type="dxa"/>
              </w:tblCellMar>
              <w:tblLook w:val="04A0"/>
            </w:tblPr>
            <w:tblGrid>
              <w:gridCol w:w="1913"/>
              <w:gridCol w:w="1434"/>
              <w:gridCol w:w="6321"/>
            </w:tblGrid>
            <w:tr w:rsidR="001641A5" w:rsidRPr="00AA2A1B" w:rsidTr="00577B76">
              <w:trPr>
                <w:trHeight w:val="975"/>
              </w:trPr>
              <w:tc>
                <w:tcPr>
                  <w:tcW w:w="19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AA2A1B" w:rsidRDefault="001641A5" w:rsidP="003E305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AA2A1B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Рівні результатів навчання </w:t>
                  </w: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AA2A1B" w:rsidRDefault="001641A5" w:rsidP="003E305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AA2A1B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Бали 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AA2A1B" w:rsidRDefault="001641A5" w:rsidP="003E305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AA2A1B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Загальні критерії оцінювання результатів навчання здобувачів освіти  </w:t>
                  </w:r>
                </w:p>
              </w:tc>
            </w:tr>
            <w:tr w:rsidR="001641A5" w:rsidRPr="00AA2A1B" w:rsidTr="00577B76">
              <w:trPr>
                <w:trHeight w:val="331"/>
              </w:trPr>
              <w:tc>
                <w:tcPr>
                  <w:tcW w:w="191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AA2A1B" w:rsidRDefault="001641A5" w:rsidP="003E305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AA2A1B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І Початковий</w:t>
                  </w: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AA2A1B" w:rsidRDefault="001641A5" w:rsidP="003E305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AA2A1B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1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AA2A1B" w:rsidRDefault="001641A5" w:rsidP="003E305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AA2A1B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розрізняє об’єкти вивчення. </w:t>
                  </w:r>
                </w:p>
              </w:tc>
            </w:tr>
            <w:tr w:rsidR="001641A5" w:rsidRPr="00AA2A1B" w:rsidTr="00577B76">
              <w:trPr>
                <w:trHeight w:val="974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641A5" w:rsidRPr="00AA2A1B" w:rsidRDefault="001641A5" w:rsidP="003E305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AA2A1B" w:rsidRDefault="001641A5" w:rsidP="003E305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AA2A1B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2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AA2A1B" w:rsidRDefault="001641A5" w:rsidP="003E305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AA2A1B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Здобувач освіти відтворює незначну частину навчального матеріалу, має нечіткі уявлення про об’єкт вивчення</w:t>
                  </w:r>
                  <w:r w:rsidR="00577B76" w:rsidRPr="00AA2A1B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.</w:t>
                  </w:r>
                </w:p>
              </w:tc>
            </w:tr>
            <w:tr w:rsidR="001641A5" w:rsidRPr="00AA2A1B" w:rsidTr="00577B76">
              <w:trPr>
                <w:trHeight w:val="980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641A5" w:rsidRPr="00AA2A1B" w:rsidRDefault="001641A5" w:rsidP="003E305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AA2A1B" w:rsidRDefault="001641A5" w:rsidP="003E305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AA2A1B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3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AA2A1B" w:rsidRDefault="001641A5" w:rsidP="003E305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AA2A1B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відтворює частину навчального матеріалу; з допомогою викладача виконує </w:t>
                  </w:r>
                </w:p>
                <w:p w:rsidR="001641A5" w:rsidRPr="00AA2A1B" w:rsidRDefault="001641A5" w:rsidP="003E305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AA2A1B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елементарні завдання</w:t>
                  </w:r>
                  <w:r w:rsidR="00577B76" w:rsidRPr="00AA2A1B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.</w:t>
                  </w:r>
                </w:p>
              </w:tc>
            </w:tr>
            <w:tr w:rsidR="001641A5" w:rsidRPr="00AA2A1B" w:rsidTr="00577B76">
              <w:trPr>
                <w:trHeight w:val="975"/>
              </w:trPr>
              <w:tc>
                <w:tcPr>
                  <w:tcW w:w="19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1641A5" w:rsidRPr="00AA2A1B" w:rsidRDefault="001641A5" w:rsidP="003E305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AA2A1B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ІІ Середній </w:t>
                  </w: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AA2A1B" w:rsidRDefault="001641A5" w:rsidP="003E305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AA2A1B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4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AA2A1B" w:rsidRDefault="001641A5" w:rsidP="003E305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AA2A1B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з допомогою викладача відтворює основний навчальний матеріал, може повторити за зразком певну операцію, дію. </w:t>
                  </w:r>
                </w:p>
              </w:tc>
            </w:tr>
            <w:tr w:rsidR="001641A5" w:rsidRPr="00AA2A1B" w:rsidTr="00577B76">
              <w:trPr>
                <w:trHeight w:val="974"/>
              </w:trPr>
              <w:tc>
                <w:tcPr>
                  <w:tcW w:w="1913" w:type="dxa"/>
                  <w:vMerge w:val="restart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641A5" w:rsidRPr="00AA2A1B" w:rsidRDefault="00AA2A1B" w:rsidP="003E305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AA2A1B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ІІІ Достатній</w:t>
                  </w: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AA2A1B" w:rsidRDefault="001641A5" w:rsidP="003E305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AA2A1B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5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77B76" w:rsidRPr="00AA2A1B" w:rsidRDefault="001641A5" w:rsidP="003E305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AA2A1B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Здобувач освіти відтворює основний навчальний матеріал, здатний з помилками й неточностями дати визначення понять, сформулювати правило.</w:t>
                  </w:r>
                </w:p>
                <w:p w:rsidR="001641A5" w:rsidRPr="00AA2A1B" w:rsidRDefault="001641A5" w:rsidP="003E305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</w:tr>
            <w:tr w:rsidR="001641A5" w:rsidRPr="00AA2A1B" w:rsidTr="00577B76">
              <w:trPr>
                <w:trHeight w:val="1623"/>
              </w:trPr>
              <w:tc>
                <w:tcPr>
                  <w:tcW w:w="1913" w:type="dxa"/>
                  <w:vMerge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641A5" w:rsidRPr="00AA2A1B" w:rsidRDefault="001641A5" w:rsidP="003E305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AA2A1B" w:rsidRDefault="001641A5" w:rsidP="003E305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AA2A1B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6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AA2A1B" w:rsidRDefault="001641A5" w:rsidP="003E305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AA2A1B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виявляє знання й розуміння основних положень навчального матеріалу. Відповідь його (її) правильна, але недостатньо осмислена. Вміє застосувати знання при виконанні завдань за зразком. </w:t>
                  </w:r>
                </w:p>
              </w:tc>
            </w:tr>
            <w:tr w:rsidR="001641A5" w:rsidRPr="00AA2A1B" w:rsidTr="00577B76">
              <w:trPr>
                <w:trHeight w:val="1618"/>
              </w:trPr>
              <w:tc>
                <w:tcPr>
                  <w:tcW w:w="191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AA2A1B" w:rsidRDefault="001641A5" w:rsidP="003E305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AA2A1B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lastRenderedPageBreak/>
                    <w:t xml:space="preserve">ІІІ Достатній </w:t>
                  </w: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AA2A1B" w:rsidRDefault="001641A5" w:rsidP="003E305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AA2A1B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7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AA2A1B" w:rsidRDefault="001641A5" w:rsidP="003E305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AA2A1B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правильно відтворює навчальний матеріал, знає основоположні теорії і факти, вміє наводити окремі власні приклади на підтвердження певних думок, частково контролює власні навчальні дії. </w:t>
                  </w:r>
                </w:p>
              </w:tc>
            </w:tr>
            <w:tr w:rsidR="001641A5" w:rsidRPr="00AA2A1B" w:rsidTr="00577B76">
              <w:trPr>
                <w:trHeight w:val="1945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641A5" w:rsidRPr="00AA2A1B" w:rsidRDefault="001641A5" w:rsidP="003E305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AA2A1B" w:rsidRDefault="001641A5" w:rsidP="003E305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AA2A1B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8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AA2A1B" w:rsidRDefault="001641A5" w:rsidP="003E305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AA2A1B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Знання здобувача освіти є достатнім, він (вона) застосовує вивчений матеріал у стандартних ситуаціях, намагається аналізувати, встановлювати зв’язки між фактами, робити висновки, контролювати власну діяльність. Відповідь його (її) логічна, хоч і має неточності. </w:t>
                  </w:r>
                </w:p>
                <w:p w:rsidR="00577B76" w:rsidRPr="00AA2A1B" w:rsidRDefault="00577B76" w:rsidP="003E305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</w:tr>
            <w:tr w:rsidR="001641A5" w:rsidRPr="00AA2A1B" w:rsidTr="00577B76">
              <w:trPr>
                <w:trHeight w:val="1618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641A5" w:rsidRPr="00AA2A1B" w:rsidRDefault="001641A5" w:rsidP="003E305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AA2A1B" w:rsidRDefault="001641A5" w:rsidP="003E305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AA2A1B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9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AA2A1B" w:rsidRDefault="001641A5" w:rsidP="003E305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AA2A1B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добре володіє вивченим матеріалом, застосовує знання в стандартних ситуаціях, уміє аналізувати й систематизувати інформацію, використовує загальновідомі докази із самостійною і правильною аргументацією. </w:t>
                  </w:r>
                </w:p>
                <w:p w:rsidR="00577B76" w:rsidRPr="00AA2A1B" w:rsidRDefault="00577B76" w:rsidP="003E305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</w:tr>
            <w:tr w:rsidR="001641A5" w:rsidRPr="00AA2A1B" w:rsidTr="00577B76">
              <w:trPr>
                <w:trHeight w:val="979"/>
              </w:trPr>
              <w:tc>
                <w:tcPr>
                  <w:tcW w:w="191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641A5" w:rsidRPr="00AA2A1B" w:rsidRDefault="001641A5" w:rsidP="003E305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AA2A1B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ІV Високий </w:t>
                  </w:r>
                </w:p>
                <w:p w:rsidR="001641A5" w:rsidRPr="00AA2A1B" w:rsidRDefault="001641A5" w:rsidP="003E305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AA2A1B" w:rsidRDefault="001641A5" w:rsidP="003E305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AA2A1B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10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AA2A1B" w:rsidRDefault="001641A5" w:rsidP="003E305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AA2A1B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має повні, глибокі знання, здатний (а) використовувати їх у практичній діяльності, робити висновки та узагальнення. </w:t>
                  </w:r>
                </w:p>
                <w:p w:rsidR="00577B76" w:rsidRPr="00AA2A1B" w:rsidRDefault="00577B76" w:rsidP="003E305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</w:tr>
            <w:tr w:rsidR="001641A5" w:rsidRPr="00AA2A1B" w:rsidTr="00577B76">
              <w:trPr>
                <w:trHeight w:val="1296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641A5" w:rsidRPr="00AA2A1B" w:rsidRDefault="001641A5" w:rsidP="003E305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AA2A1B" w:rsidRDefault="001641A5" w:rsidP="003E305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AA2A1B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11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AA2A1B" w:rsidRDefault="001641A5" w:rsidP="003E305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AA2A1B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Здобувач освіти має гнучкі знання в межах вимог навчальних програм, аргументовано використовує їх у різних ситуаціях, уміє знаходити інформацію та аналізувати її, ставити і розв’язувати проблеми.</w:t>
                  </w:r>
                </w:p>
                <w:p w:rsidR="00577B76" w:rsidRPr="00AA2A1B" w:rsidRDefault="00577B76" w:rsidP="003E305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</w:tr>
            <w:tr w:rsidR="001641A5" w:rsidRPr="00AA2A1B" w:rsidTr="00577B76">
              <w:trPr>
                <w:trHeight w:val="2266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641A5" w:rsidRPr="00AA2A1B" w:rsidRDefault="001641A5" w:rsidP="003E305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AA2A1B" w:rsidRDefault="001641A5" w:rsidP="003E305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AA2A1B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12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AA2A1B" w:rsidRDefault="001641A5" w:rsidP="003E305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AA2A1B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має системні, міцні знання в обсязі та в межах вимог навчальних програм, усвідомлено використовує їх у стандартних та нестандартних ситуаціях. Уміє самостійно аналізувати, оцінювати, узагальнювати опанований матеріал, самостійно користуватися джерелами інформації та приймати рішення. </w:t>
                  </w:r>
                </w:p>
              </w:tc>
            </w:tr>
          </w:tbl>
          <w:p w:rsidR="001641A5" w:rsidRPr="00AA2A1B" w:rsidRDefault="001641A5" w:rsidP="00577B7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F062F" w:rsidRPr="00AA2A1B" w:rsidTr="006C6B56">
        <w:tc>
          <w:tcPr>
            <w:tcW w:w="4195" w:type="dxa"/>
            <w:shd w:val="clear" w:color="auto" w:fill="C5E0B3" w:themeFill="accent6" w:themeFillTint="66"/>
          </w:tcPr>
          <w:p w:rsidR="00AF062F" w:rsidRPr="00AA2A1B" w:rsidRDefault="00764CB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A2A1B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Перелік питань до підсумкового контролю вивчення навчальної дисципліни</w:t>
            </w:r>
          </w:p>
        </w:tc>
        <w:tc>
          <w:tcPr>
            <w:tcW w:w="5728" w:type="dxa"/>
            <w:gridSpan w:val="2"/>
          </w:tcPr>
          <w:p w:rsidR="006B5D3F" w:rsidRPr="00AA2A1B" w:rsidRDefault="006B5D3F" w:rsidP="006B5D3F">
            <w:pPr>
              <w:spacing w:after="53" w:line="249" w:lineRule="auto"/>
              <w:ind w:left="427"/>
              <w:jc w:val="center"/>
              <w:rPr>
                <w:rFonts w:ascii="Times New Roman" w:eastAsia="Calibri" w:hAnsi="Times New Roman" w:cs="Times New Roman"/>
                <w:iCs/>
                <w:color w:val="1F4E79" w:themeColor="accent5" w:themeShade="80"/>
                <w:sz w:val="28"/>
                <w:szCs w:val="28"/>
                <w:lang w:eastAsia="uk-UA"/>
              </w:rPr>
            </w:pPr>
            <w:r w:rsidRPr="00AA2A1B">
              <w:rPr>
                <w:rFonts w:ascii="Times New Roman" w:eastAsia="Calibri" w:hAnsi="Times New Roman" w:cs="Times New Roman"/>
                <w:b/>
                <w:bCs/>
                <w:iCs/>
                <w:color w:val="1F4E79" w:themeColor="accent5" w:themeShade="80"/>
                <w:sz w:val="28"/>
                <w:szCs w:val="28"/>
                <w:lang w:eastAsia="uk-UA"/>
              </w:rPr>
              <w:t>Залікові питання</w:t>
            </w:r>
          </w:p>
          <w:p w:rsidR="007021CA" w:rsidRPr="00AA2A1B" w:rsidRDefault="007021CA" w:rsidP="00621271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AA2A1B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Предмет та завдання культурології.  </w:t>
            </w:r>
          </w:p>
          <w:p w:rsidR="007021CA" w:rsidRPr="00AA2A1B" w:rsidRDefault="007021CA" w:rsidP="00621271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AA2A1B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Культурологія і соціально-гуманітарні дисципліни. </w:t>
            </w:r>
          </w:p>
          <w:p w:rsidR="007021CA" w:rsidRPr="00AA2A1B" w:rsidRDefault="007021CA" w:rsidP="00621271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AA2A1B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Концепція культури Л. </w:t>
            </w:r>
            <w:proofErr w:type="spellStart"/>
            <w:r w:rsidRPr="00AA2A1B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>Уайта</w:t>
            </w:r>
            <w:proofErr w:type="spellEnd"/>
            <w:r w:rsidRPr="00AA2A1B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. </w:t>
            </w:r>
          </w:p>
          <w:p w:rsidR="007021CA" w:rsidRPr="00AA2A1B" w:rsidRDefault="007021CA" w:rsidP="00621271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AA2A1B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Історичний розвиток уявлень про культуру. </w:t>
            </w:r>
          </w:p>
          <w:p w:rsidR="007021CA" w:rsidRPr="00AA2A1B" w:rsidRDefault="007021CA" w:rsidP="00621271">
            <w:pPr>
              <w:numPr>
                <w:ilvl w:val="0"/>
                <w:numId w:val="6"/>
              </w:numPr>
              <w:spacing w:after="52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AA2A1B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>Проблема визначення поняття “</w:t>
            </w:r>
            <w:proofErr w:type="spellStart"/>
            <w:r w:rsidRPr="00AA2A1B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>культура”</w:t>
            </w:r>
            <w:proofErr w:type="spellEnd"/>
            <w:r w:rsidRPr="00AA2A1B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: основні напрями. </w:t>
            </w:r>
          </w:p>
          <w:p w:rsidR="007021CA" w:rsidRPr="00AA2A1B" w:rsidRDefault="007021CA" w:rsidP="00621271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AA2A1B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Структура культури. </w:t>
            </w:r>
          </w:p>
          <w:p w:rsidR="007021CA" w:rsidRPr="00AA2A1B" w:rsidRDefault="007021CA" w:rsidP="00621271">
            <w:pPr>
              <w:numPr>
                <w:ilvl w:val="0"/>
                <w:numId w:val="6"/>
              </w:numPr>
              <w:spacing w:after="51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AA2A1B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lastRenderedPageBreak/>
              <w:t xml:space="preserve">Матеріальна та духовна культура. </w:t>
            </w:r>
          </w:p>
          <w:p w:rsidR="007021CA" w:rsidRPr="00AA2A1B" w:rsidRDefault="007021CA" w:rsidP="00621271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AA2A1B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Поняття традиції та інновації. </w:t>
            </w:r>
          </w:p>
          <w:p w:rsidR="007021CA" w:rsidRPr="00AA2A1B" w:rsidRDefault="007021CA" w:rsidP="00621271">
            <w:pPr>
              <w:numPr>
                <w:ilvl w:val="0"/>
                <w:numId w:val="6"/>
              </w:numPr>
              <w:spacing w:after="52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AA2A1B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Масова та елітарна культура. </w:t>
            </w:r>
          </w:p>
          <w:p w:rsidR="007021CA" w:rsidRPr="00AA2A1B" w:rsidRDefault="007021CA" w:rsidP="00621271">
            <w:pPr>
              <w:numPr>
                <w:ilvl w:val="0"/>
                <w:numId w:val="6"/>
              </w:numPr>
              <w:spacing w:after="52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AA2A1B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Функції культури. </w:t>
            </w:r>
          </w:p>
          <w:p w:rsidR="007021CA" w:rsidRPr="00AA2A1B" w:rsidRDefault="007021CA" w:rsidP="00621271">
            <w:pPr>
              <w:numPr>
                <w:ilvl w:val="0"/>
                <w:numId w:val="6"/>
              </w:numPr>
              <w:spacing w:after="5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AA2A1B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Типологія культури. </w:t>
            </w:r>
          </w:p>
          <w:p w:rsidR="007021CA" w:rsidRPr="00AA2A1B" w:rsidRDefault="007021CA" w:rsidP="00621271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AA2A1B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Культура та цивілізація: співвідношення понять. </w:t>
            </w:r>
          </w:p>
          <w:p w:rsidR="007021CA" w:rsidRPr="00AA2A1B" w:rsidRDefault="007021CA" w:rsidP="00621271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AA2A1B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Захід та Схід як два типи культури. </w:t>
            </w:r>
          </w:p>
          <w:p w:rsidR="007021CA" w:rsidRPr="00AA2A1B" w:rsidRDefault="007021CA" w:rsidP="00621271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AA2A1B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Особливості первісної культури.  </w:t>
            </w:r>
          </w:p>
          <w:p w:rsidR="007021CA" w:rsidRPr="00AA2A1B" w:rsidRDefault="007021CA" w:rsidP="00621271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AA2A1B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>Поняття „</w:t>
            </w:r>
            <w:proofErr w:type="spellStart"/>
            <w:r w:rsidRPr="00AA2A1B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>міф”</w:t>
            </w:r>
            <w:proofErr w:type="spellEnd"/>
            <w:r w:rsidRPr="00AA2A1B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 та особливості міфологічного світогляду (тотемізм, анімізм, фетишизм, магія). </w:t>
            </w:r>
          </w:p>
          <w:p w:rsidR="007021CA" w:rsidRPr="00AA2A1B" w:rsidRDefault="007021CA" w:rsidP="00621271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AA2A1B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Культура Стародавнього Єгипту: характерні риси. </w:t>
            </w:r>
          </w:p>
          <w:p w:rsidR="007021CA" w:rsidRPr="00AA2A1B" w:rsidRDefault="007021CA" w:rsidP="00621271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AA2A1B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Культура Месопотамії: характерні риси. </w:t>
            </w:r>
          </w:p>
          <w:p w:rsidR="007021CA" w:rsidRPr="00AA2A1B" w:rsidRDefault="007021CA" w:rsidP="00621271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AA2A1B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Культура Давньої Індії. </w:t>
            </w:r>
          </w:p>
          <w:p w:rsidR="007021CA" w:rsidRPr="00AA2A1B" w:rsidRDefault="007021CA" w:rsidP="00621271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AA2A1B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Досягнення </w:t>
            </w:r>
            <w:proofErr w:type="spellStart"/>
            <w:r w:rsidRPr="00AA2A1B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>давньокитайської</w:t>
            </w:r>
            <w:proofErr w:type="spellEnd"/>
            <w:r w:rsidRPr="00AA2A1B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 культури. </w:t>
            </w:r>
          </w:p>
          <w:p w:rsidR="007021CA" w:rsidRPr="00AA2A1B" w:rsidRDefault="007021CA" w:rsidP="00621271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AA2A1B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Особливості культури Стародавньої Греції. </w:t>
            </w:r>
          </w:p>
          <w:p w:rsidR="007021CA" w:rsidRPr="00AA2A1B" w:rsidRDefault="007021CA" w:rsidP="00621271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AA2A1B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Особливості культури Стародавнього Риму.  </w:t>
            </w:r>
          </w:p>
          <w:p w:rsidR="007021CA" w:rsidRPr="00AA2A1B" w:rsidRDefault="007021CA" w:rsidP="00621271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AA2A1B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Історична доля античної культури та її спадщина. </w:t>
            </w:r>
          </w:p>
          <w:p w:rsidR="007021CA" w:rsidRPr="00AA2A1B" w:rsidRDefault="007021CA" w:rsidP="00621271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AA2A1B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Культура західноєвропейського Середньовіччя. </w:t>
            </w:r>
          </w:p>
          <w:p w:rsidR="009A570D" w:rsidRPr="00AA2A1B" w:rsidRDefault="009A570D" w:rsidP="00621271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AA2A1B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>Культура Київської Русі – видатне явище світової середньовічної культури.</w:t>
            </w:r>
          </w:p>
          <w:p w:rsidR="009A570D" w:rsidRPr="00AA2A1B" w:rsidRDefault="007021CA" w:rsidP="00621271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AA2A1B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>Західноєвропейська культура доби Відродження.</w:t>
            </w:r>
          </w:p>
          <w:p w:rsidR="007021CA" w:rsidRPr="00AA2A1B" w:rsidRDefault="009A570D" w:rsidP="00621271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AA2A1B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 Українська культура ХIV – XVII століття.</w:t>
            </w:r>
          </w:p>
          <w:p w:rsidR="007021CA" w:rsidRPr="00AA2A1B" w:rsidRDefault="007021CA" w:rsidP="00621271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AA2A1B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Культура Нового часу. </w:t>
            </w:r>
          </w:p>
          <w:p w:rsidR="009A570D" w:rsidRPr="00AA2A1B" w:rsidRDefault="009A570D" w:rsidP="00621271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AA2A1B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>Українська культура XVIII– XXІ століття.</w:t>
            </w:r>
          </w:p>
          <w:p w:rsidR="007021CA" w:rsidRPr="00AA2A1B" w:rsidRDefault="007021CA" w:rsidP="00621271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AA2A1B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Модернізм у мистецтві наприкінці XIX та XX столітті. </w:t>
            </w:r>
          </w:p>
          <w:p w:rsidR="00764CBE" w:rsidRPr="00AA2A1B" w:rsidRDefault="007021CA" w:rsidP="00621271">
            <w:pPr>
              <w:numPr>
                <w:ilvl w:val="0"/>
                <w:numId w:val="6"/>
              </w:numPr>
              <w:spacing w:after="5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AA2A1B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Особливості постмодерної культури. </w:t>
            </w:r>
          </w:p>
        </w:tc>
      </w:tr>
      <w:tr w:rsidR="006F625A" w:rsidRPr="00AA2A1B" w:rsidTr="006C6B56">
        <w:tc>
          <w:tcPr>
            <w:tcW w:w="4195" w:type="dxa"/>
            <w:shd w:val="clear" w:color="auto" w:fill="C5E0B3" w:themeFill="accent6" w:themeFillTint="66"/>
          </w:tcPr>
          <w:p w:rsidR="006F625A" w:rsidRPr="00AA2A1B" w:rsidRDefault="006F625A" w:rsidP="00764CBE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A2A1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 xml:space="preserve">Політика </w:t>
            </w:r>
            <w:r w:rsidR="00A272EC" w:rsidRPr="00AA2A1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навчальної </w:t>
            </w:r>
            <w:r w:rsidRPr="00AA2A1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дисципліни</w:t>
            </w:r>
          </w:p>
        </w:tc>
        <w:tc>
          <w:tcPr>
            <w:tcW w:w="5728" w:type="dxa"/>
            <w:gridSpan w:val="2"/>
          </w:tcPr>
          <w:p w:rsidR="001B417C" w:rsidRPr="00AA2A1B" w:rsidRDefault="006F625A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2A1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Політика навчальної дисципліни ґрунтується на засадах академічної доброчесності. Очікується, що роботи здобувачів фахової </w:t>
            </w:r>
            <w:proofErr w:type="spellStart"/>
            <w:r w:rsidRPr="00AA2A1B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Pr="00AA2A1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будуть їх оригінальними дослідженнями чи міркуваннями. Виявлення ознак академічної </w:t>
            </w:r>
            <w:proofErr w:type="spellStart"/>
            <w:r w:rsidRPr="00AA2A1B">
              <w:rPr>
                <w:rFonts w:ascii="Times New Roman" w:eastAsia="Times New Roman" w:hAnsi="Times New Roman" w:cs="Times New Roman"/>
                <w:sz w:val="28"/>
                <w:szCs w:val="28"/>
              </w:rPr>
              <w:t>недоброчесності</w:t>
            </w:r>
            <w:proofErr w:type="spellEnd"/>
            <w:r w:rsidRPr="00AA2A1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</w:t>
            </w:r>
            <w:r w:rsidRPr="00AA2A1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письмовій роботі здобувача фахової </w:t>
            </w:r>
            <w:proofErr w:type="spellStart"/>
            <w:r w:rsidRPr="00AA2A1B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Pr="00AA2A1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є підставою для її </w:t>
            </w:r>
            <w:proofErr w:type="spellStart"/>
            <w:r w:rsidRPr="00AA2A1B">
              <w:rPr>
                <w:rFonts w:ascii="Times New Roman" w:eastAsia="Times New Roman" w:hAnsi="Times New Roman" w:cs="Times New Roman"/>
                <w:sz w:val="28"/>
                <w:szCs w:val="28"/>
              </w:rPr>
              <w:t>незарахуванння</w:t>
            </w:r>
            <w:proofErr w:type="spellEnd"/>
            <w:r w:rsidRPr="00AA2A1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викладачем</w:t>
            </w:r>
            <w:r w:rsidR="001B417C" w:rsidRPr="00AA2A1B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1B417C" w:rsidRPr="00AA2A1B" w:rsidRDefault="001B417C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2A1B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Основні принципи проведення занять:</w:t>
            </w:r>
          </w:p>
          <w:p w:rsidR="001B417C" w:rsidRPr="00AA2A1B" w:rsidRDefault="001B417C" w:rsidP="00621271">
            <w:pPr>
              <w:pStyle w:val="a6"/>
              <w:widowControl w:val="0"/>
              <w:numPr>
                <w:ilvl w:val="0"/>
                <w:numId w:val="2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2A1B">
              <w:rPr>
                <w:rFonts w:ascii="Times New Roman" w:eastAsia="Times New Roman" w:hAnsi="Times New Roman" w:cs="Times New Roman"/>
                <w:sz w:val="28"/>
                <w:szCs w:val="28"/>
              </w:rPr>
              <w:t>відкритість до нових та неординарних ідей, толерантність, доброзичлива партнерська атмосфера взаєморозуміння та творчого розвитку;</w:t>
            </w:r>
          </w:p>
          <w:p w:rsidR="001B417C" w:rsidRPr="00AA2A1B" w:rsidRDefault="001B417C" w:rsidP="00621271">
            <w:pPr>
              <w:pStyle w:val="a6"/>
              <w:widowControl w:val="0"/>
              <w:numPr>
                <w:ilvl w:val="0"/>
                <w:numId w:val="2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2A1B">
              <w:rPr>
                <w:rFonts w:ascii="Times New Roman" w:eastAsia="Times New Roman" w:hAnsi="Times New Roman" w:cs="Times New Roman"/>
                <w:sz w:val="28"/>
                <w:szCs w:val="28"/>
              </w:rPr>
              <w:t>усі завдання, передбачені навчальною програмою, мають бути виконані у встановлені терміни;</w:t>
            </w:r>
          </w:p>
          <w:p w:rsidR="001B417C" w:rsidRPr="00AA2A1B" w:rsidRDefault="001B417C" w:rsidP="00621271">
            <w:pPr>
              <w:pStyle w:val="a6"/>
              <w:widowControl w:val="0"/>
              <w:numPr>
                <w:ilvl w:val="0"/>
                <w:numId w:val="2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2A1B">
              <w:rPr>
                <w:rFonts w:ascii="Times New Roman" w:eastAsia="Times New Roman" w:hAnsi="Times New Roman" w:cs="Times New Roman"/>
                <w:sz w:val="28"/>
                <w:szCs w:val="28"/>
              </w:rPr>
              <w:t>різні форми роботи на заняттях, у тому числі робота над виконанням творчих завдань дає можливість студентам максимально розкрити свій власний потенціал, розвинути навички інтелектуальної роботи в команді;</w:t>
            </w:r>
          </w:p>
          <w:p w:rsidR="001B417C" w:rsidRPr="00AA2A1B" w:rsidRDefault="001B417C" w:rsidP="00621271">
            <w:pPr>
              <w:pStyle w:val="a6"/>
              <w:widowControl w:val="0"/>
              <w:numPr>
                <w:ilvl w:val="0"/>
                <w:numId w:val="2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2A1B">
              <w:rPr>
                <w:rFonts w:ascii="Times New Roman" w:eastAsia="Times New Roman" w:hAnsi="Times New Roman" w:cs="Times New Roman"/>
                <w:sz w:val="28"/>
                <w:szCs w:val="28"/>
              </w:rPr>
              <w:t>курс передбачає інтенсивне використання електронних засобів навчання, що дає можливість здобувачам освіти та викладачу спілкуватись один з одним у будь-який зручний для них час, а студентам, які відсутні на заняттях, отримати необхідну навчальну інформацію і виконати завдання;</w:t>
            </w:r>
          </w:p>
          <w:p w:rsidR="006F625A" w:rsidRPr="00AA2A1B" w:rsidRDefault="001B417C" w:rsidP="00621271">
            <w:pPr>
              <w:pStyle w:val="a6"/>
              <w:widowControl w:val="0"/>
              <w:numPr>
                <w:ilvl w:val="0"/>
                <w:numId w:val="2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2A1B">
              <w:rPr>
                <w:rFonts w:ascii="Times New Roman" w:eastAsia="Times New Roman" w:hAnsi="Times New Roman" w:cs="Times New Roman"/>
                <w:sz w:val="28"/>
                <w:szCs w:val="28"/>
              </w:rPr>
              <w:t>протягом усього навчального курсу активно розвиваються автономні навички здобувачів освіти, які можуть підготувати додаткову інформацію за темою, що не увійшла до переліку тем практичних занять та виступити з презентацією чи з доповіддю.</w:t>
            </w:r>
          </w:p>
          <w:p w:rsidR="006F625A" w:rsidRPr="00AA2A1B" w:rsidRDefault="006F625A" w:rsidP="007F428D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2A1B">
              <w:rPr>
                <w:rFonts w:ascii="Times New Roman" w:eastAsia="Times New Roman" w:hAnsi="Times New Roman" w:cs="Times New Roman"/>
                <w:sz w:val="28"/>
                <w:szCs w:val="28"/>
              </w:rPr>
              <w:t>Відвідання занять є важливою складовою навчання. Всі здобувачі освіти відвідають усі лекції</w:t>
            </w:r>
            <w:r w:rsidR="001B417C" w:rsidRPr="00AA2A1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</w:t>
            </w:r>
            <w:r w:rsidRPr="00AA2A1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семінарські</w:t>
            </w:r>
            <w:r w:rsidR="001B417C" w:rsidRPr="00AA2A1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заняття</w:t>
            </w:r>
            <w:r w:rsidRPr="00AA2A1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Здобувачі фахової </w:t>
            </w:r>
            <w:proofErr w:type="spellStart"/>
            <w:r w:rsidRPr="00AA2A1B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Pr="00AA2A1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повинні інформувати викладача про неможливість відвідати заняття</w:t>
            </w:r>
            <w:r w:rsidR="00321B18" w:rsidRPr="00AA2A1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(особисто або через старосту чи класного керівника)</w:t>
            </w:r>
            <w:r w:rsidRPr="00AA2A1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У будь-якому випадку здобувачі освіти зобов’язані дотримуватися термінів визначених для виконання всіх видів письмових робіт та індивідуальних завдань, передбачених </w:t>
            </w:r>
            <w:r w:rsidR="00321B18" w:rsidRPr="00AA2A1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навчальним </w:t>
            </w:r>
            <w:r w:rsidRPr="00AA2A1B">
              <w:rPr>
                <w:rFonts w:ascii="Times New Roman" w:eastAsia="Times New Roman" w:hAnsi="Times New Roman" w:cs="Times New Roman"/>
                <w:sz w:val="28"/>
                <w:szCs w:val="28"/>
              </w:rPr>
              <w:t>курсом.</w:t>
            </w:r>
            <w:r w:rsidR="00AA2A1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7F428D" w:rsidRPr="00AA2A1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Пропущені з поважної причини практичні заняття (семінари, контрольні роботи, конференції) дозволяється </w:t>
            </w:r>
            <w:r w:rsidR="007F428D" w:rsidRPr="00AA2A1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відпрацьовувати впродовж двох тижнів після завершення дії поважної причини і при наявності документа-підстави (довідки, розпорядження про індивідуальних графік відвідування тощо). Студенти, які пропускали заняття без поважних причин відпрацьовують усі види занять за індивідуальним графіком.</w:t>
            </w:r>
          </w:p>
          <w:p w:rsidR="006F625A" w:rsidRPr="00AA2A1B" w:rsidRDefault="006F625A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2A1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Політика виставлення </w:t>
            </w:r>
            <w:r w:rsidR="00321B18" w:rsidRPr="00AA2A1B">
              <w:rPr>
                <w:rFonts w:ascii="Times New Roman" w:eastAsia="Times New Roman" w:hAnsi="Times New Roman" w:cs="Times New Roman"/>
                <w:sz w:val="28"/>
                <w:szCs w:val="28"/>
              </w:rPr>
              <w:t>підсумкової оцінки</w:t>
            </w:r>
            <w:r w:rsidRPr="00AA2A1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ґрунтується на врахуван</w:t>
            </w:r>
            <w:r w:rsidR="00321B18" w:rsidRPr="00AA2A1B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AA2A1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і </w:t>
            </w:r>
            <w:r w:rsidR="00321B18" w:rsidRPr="00AA2A1B">
              <w:rPr>
                <w:rFonts w:ascii="Times New Roman" w:eastAsia="Times New Roman" w:hAnsi="Times New Roman" w:cs="Times New Roman"/>
                <w:sz w:val="28"/>
                <w:szCs w:val="28"/>
              </w:rPr>
              <w:t>оцінок</w:t>
            </w:r>
            <w:r w:rsidRPr="00AA2A1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набраних при поточному </w:t>
            </w:r>
            <w:r w:rsidR="00E25C23" w:rsidRPr="00AA2A1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опитуванні, </w:t>
            </w:r>
            <w:r w:rsidRPr="00AA2A1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тестуванні, самостійній роботі та балів підсумкового </w:t>
            </w:r>
            <w:r w:rsidR="00E25C23" w:rsidRPr="00AA2A1B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контролю</w:t>
            </w:r>
            <w:r w:rsidRPr="00AA2A1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При цьому обов’язково враховуються присутність на заняттях та активність здобувача освіти під час </w:t>
            </w:r>
            <w:r w:rsidR="00E25C23" w:rsidRPr="00AA2A1B">
              <w:rPr>
                <w:rFonts w:ascii="Times New Roman" w:eastAsia="Times New Roman" w:hAnsi="Times New Roman" w:cs="Times New Roman"/>
                <w:sz w:val="28"/>
                <w:szCs w:val="28"/>
              </w:rPr>
              <w:t>семінарських занять</w:t>
            </w:r>
            <w:r w:rsidRPr="00AA2A1B">
              <w:rPr>
                <w:rFonts w:ascii="Times New Roman" w:eastAsia="Times New Roman" w:hAnsi="Times New Roman" w:cs="Times New Roman"/>
                <w:sz w:val="28"/>
                <w:szCs w:val="28"/>
              </w:rPr>
              <w:t>; недопустимість запізнень на заняття</w:t>
            </w:r>
            <w:r w:rsidR="00E25C23" w:rsidRPr="00AA2A1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без поважних причин</w:t>
            </w:r>
            <w:r w:rsidRPr="00AA2A1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користування </w:t>
            </w:r>
            <w:proofErr w:type="spellStart"/>
            <w:r w:rsidR="00E25C23" w:rsidRPr="00AA2A1B">
              <w:rPr>
                <w:rFonts w:ascii="Times New Roman" w:eastAsia="Times New Roman" w:hAnsi="Times New Roman" w:cs="Times New Roman"/>
                <w:sz w:val="28"/>
                <w:szCs w:val="28"/>
              </w:rPr>
              <w:t>гаджетами</w:t>
            </w:r>
            <w:proofErr w:type="spellEnd"/>
            <w:r w:rsidRPr="00AA2A1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під час заняття в цілях не пов’язаних з навчанням; списування та плагіат; несвоєчасне виконання поставленого завдання  та ін.</w:t>
            </w:r>
          </w:p>
        </w:tc>
      </w:tr>
      <w:tr w:rsidR="006F625A" w:rsidRPr="00AA2A1B" w:rsidTr="006C6B56">
        <w:tc>
          <w:tcPr>
            <w:tcW w:w="4195" w:type="dxa"/>
            <w:shd w:val="clear" w:color="auto" w:fill="C5E0B3" w:themeFill="accent6" w:themeFillTint="66"/>
          </w:tcPr>
          <w:p w:rsidR="009C6057" w:rsidRPr="00AA2A1B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2A1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Список рекомендованих джерел </w:t>
            </w:r>
          </w:p>
          <w:p w:rsidR="006F625A" w:rsidRPr="00AA2A1B" w:rsidRDefault="006F625A" w:rsidP="00764CBE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:rsidR="00927A37" w:rsidRPr="00AA2A1B" w:rsidRDefault="009C6057" w:rsidP="00927A3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 w:rsidRPr="00AA2A1B"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  <w:t>Основна література</w:t>
            </w:r>
          </w:p>
          <w:p w:rsidR="00927A37" w:rsidRPr="00AA2A1B" w:rsidRDefault="00927A37" w:rsidP="00621271">
            <w:pPr>
              <w:numPr>
                <w:ilvl w:val="0"/>
                <w:numId w:val="7"/>
              </w:numPr>
              <w:ind w:left="37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AA2A1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Культурологія . Курс лекцій:  Навчальний  посібник. – К: Либідь, 2015.</w:t>
            </w:r>
          </w:p>
          <w:p w:rsidR="00927A37" w:rsidRPr="00AA2A1B" w:rsidRDefault="00927A37" w:rsidP="00621271">
            <w:pPr>
              <w:numPr>
                <w:ilvl w:val="0"/>
                <w:numId w:val="7"/>
              </w:numPr>
              <w:ind w:left="37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AA2A1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Культурологія: курс лекцій/ укладачі Ю.С. </w:t>
            </w:r>
            <w:proofErr w:type="spellStart"/>
            <w:r w:rsidRPr="00AA2A1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Сабадаш</w:t>
            </w:r>
            <w:proofErr w:type="spellEnd"/>
            <w:r w:rsidRPr="00AA2A1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, Ю.М. </w:t>
            </w:r>
            <w:proofErr w:type="spellStart"/>
            <w:r w:rsidRPr="00AA2A1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Нікольченко</w:t>
            </w:r>
            <w:proofErr w:type="spellEnd"/>
            <w:r w:rsidRPr="00AA2A1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. – К.: Видавництво Ліра-К, 2021.</w:t>
            </w:r>
          </w:p>
          <w:p w:rsidR="00927A37" w:rsidRPr="00AA2A1B" w:rsidRDefault="00927A37" w:rsidP="00621271">
            <w:pPr>
              <w:numPr>
                <w:ilvl w:val="0"/>
                <w:numId w:val="7"/>
              </w:numPr>
              <w:ind w:left="37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proofErr w:type="spellStart"/>
            <w:r w:rsidRPr="00AA2A1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Музальов</w:t>
            </w:r>
            <w:proofErr w:type="spellEnd"/>
            <w:r w:rsidRPr="00AA2A1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 О.О. Культурологія: навчальний посібник для учнів, студентів, викладачів -  Львів, 2012.</w:t>
            </w:r>
          </w:p>
          <w:p w:rsidR="00927A37" w:rsidRPr="00AA2A1B" w:rsidRDefault="00927A37" w:rsidP="00621271">
            <w:pPr>
              <w:numPr>
                <w:ilvl w:val="0"/>
                <w:numId w:val="7"/>
              </w:numPr>
              <w:ind w:left="37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AA2A1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Культурологія. Навчальний  посібник / С. Абрамович та ін. – К., 2005.</w:t>
            </w:r>
          </w:p>
          <w:p w:rsidR="00927A37" w:rsidRPr="00AA2A1B" w:rsidRDefault="00927A37" w:rsidP="00621271">
            <w:pPr>
              <w:numPr>
                <w:ilvl w:val="0"/>
                <w:numId w:val="7"/>
              </w:numPr>
              <w:ind w:left="37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AA2A1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Культурологія. Українська та зарубіжна культура / За ред. М.М. </w:t>
            </w:r>
            <w:proofErr w:type="spellStart"/>
            <w:r w:rsidRPr="00AA2A1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Заковича</w:t>
            </w:r>
            <w:proofErr w:type="spellEnd"/>
            <w:r w:rsidRPr="00AA2A1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. – К., 2004.</w:t>
            </w:r>
          </w:p>
          <w:p w:rsidR="00927A37" w:rsidRPr="00AA2A1B" w:rsidRDefault="00927A37" w:rsidP="00621271">
            <w:pPr>
              <w:numPr>
                <w:ilvl w:val="0"/>
                <w:numId w:val="7"/>
              </w:numPr>
              <w:ind w:left="37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AA2A1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Культурологія. Українська та зарубіжна культура / За ред. М.М. </w:t>
            </w:r>
            <w:proofErr w:type="spellStart"/>
            <w:r w:rsidRPr="00AA2A1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Заковича</w:t>
            </w:r>
            <w:proofErr w:type="spellEnd"/>
            <w:r w:rsidRPr="00AA2A1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. – К., 2004.</w:t>
            </w:r>
          </w:p>
          <w:p w:rsidR="00927A37" w:rsidRPr="00AA2A1B" w:rsidRDefault="00927A37" w:rsidP="00621271">
            <w:pPr>
              <w:numPr>
                <w:ilvl w:val="0"/>
                <w:numId w:val="7"/>
              </w:numPr>
              <w:ind w:left="37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proofErr w:type="spellStart"/>
            <w:r w:rsidRPr="00AA2A1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Бокань</w:t>
            </w:r>
            <w:proofErr w:type="spellEnd"/>
            <w:r w:rsidRPr="00AA2A1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 В. Культурологія: Навчальний  посібник</w:t>
            </w:r>
            <w:r w:rsidRPr="00AA2A1B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</w:rPr>
              <w:t xml:space="preserve"> – </w:t>
            </w:r>
            <w:r w:rsidRPr="00AA2A1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 К.: МАУП, 2000.</w:t>
            </w:r>
          </w:p>
          <w:p w:rsidR="00927A37" w:rsidRPr="00AA2A1B" w:rsidRDefault="00927A37" w:rsidP="00621271">
            <w:pPr>
              <w:numPr>
                <w:ilvl w:val="0"/>
                <w:numId w:val="7"/>
              </w:numPr>
              <w:ind w:left="37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AA2A1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Кордон М.Б. Українська та зарубіжна література: Навчальний  посібник</w:t>
            </w:r>
            <w:r w:rsidRPr="00AA2A1B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</w:rPr>
              <w:t xml:space="preserve"> – </w:t>
            </w:r>
            <w:r w:rsidRPr="00AA2A1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 К.: ЦУЛ, 2002.</w:t>
            </w:r>
          </w:p>
          <w:p w:rsidR="00927A37" w:rsidRPr="00AA2A1B" w:rsidRDefault="00927A37" w:rsidP="00621271">
            <w:pPr>
              <w:widowControl w:val="0"/>
              <w:numPr>
                <w:ilvl w:val="0"/>
                <w:numId w:val="7"/>
              </w:numPr>
              <w:tabs>
                <w:tab w:val="left" w:pos="709"/>
              </w:tabs>
              <w:autoSpaceDE w:val="0"/>
              <w:autoSpaceDN w:val="0"/>
              <w:adjustRightInd w:val="0"/>
              <w:ind w:left="370"/>
              <w:jc w:val="both"/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</w:rPr>
            </w:pPr>
            <w:r w:rsidRPr="00AA2A1B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</w:rPr>
              <w:t xml:space="preserve">Кравець М.С., </w:t>
            </w:r>
            <w:proofErr w:type="spellStart"/>
            <w:r w:rsidRPr="00AA2A1B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</w:rPr>
              <w:t>Семашко</w:t>
            </w:r>
            <w:proofErr w:type="spellEnd"/>
            <w:r w:rsidRPr="00AA2A1B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</w:rPr>
              <w:t xml:space="preserve"> О.М., </w:t>
            </w:r>
            <w:proofErr w:type="spellStart"/>
            <w:r w:rsidRPr="00AA2A1B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</w:rPr>
              <w:t>Піча</w:t>
            </w:r>
            <w:proofErr w:type="spellEnd"/>
            <w:r w:rsidRPr="00AA2A1B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</w:rPr>
              <w:t xml:space="preserve"> В.М. та ін. Культурологія: Навчальний посібник для студентів вищих навчальних закладів / За ред. В.М. </w:t>
            </w:r>
            <w:proofErr w:type="spellStart"/>
            <w:r w:rsidRPr="00AA2A1B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</w:rPr>
              <w:t>Пічі</w:t>
            </w:r>
            <w:proofErr w:type="spellEnd"/>
            <w:r w:rsidRPr="00AA2A1B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</w:rPr>
              <w:t xml:space="preserve"> – Л., 2003. </w:t>
            </w:r>
          </w:p>
          <w:p w:rsidR="00927A37" w:rsidRPr="00AA2A1B" w:rsidRDefault="00927A37" w:rsidP="00621271">
            <w:pPr>
              <w:widowControl w:val="0"/>
              <w:numPr>
                <w:ilvl w:val="0"/>
                <w:numId w:val="7"/>
              </w:numPr>
              <w:tabs>
                <w:tab w:val="left" w:pos="709"/>
              </w:tabs>
              <w:autoSpaceDE w:val="0"/>
              <w:autoSpaceDN w:val="0"/>
              <w:adjustRightInd w:val="0"/>
              <w:ind w:left="370"/>
              <w:jc w:val="both"/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</w:rPr>
            </w:pPr>
            <w:r w:rsidRPr="00AA2A1B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</w:rPr>
              <w:lastRenderedPageBreak/>
              <w:t>Павленко Ю.В. Історія світової цивілізації: соціокультурний розвиток людства. – К., 2000.</w:t>
            </w:r>
          </w:p>
          <w:p w:rsidR="00927A37" w:rsidRPr="00AA2A1B" w:rsidRDefault="00927A37" w:rsidP="0062127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370"/>
              <w:jc w:val="both"/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</w:rPr>
            </w:pPr>
            <w:proofErr w:type="spellStart"/>
            <w:r w:rsidRPr="00AA2A1B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</w:rPr>
              <w:t>Подольська</w:t>
            </w:r>
            <w:proofErr w:type="spellEnd"/>
            <w:r w:rsidRPr="00AA2A1B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</w:rPr>
              <w:t xml:space="preserve"> Є.А., Лихвар В.Д., Іванова К.А. Культурологія: Навчальний посібник. – К., 2003. </w:t>
            </w:r>
          </w:p>
          <w:p w:rsidR="00927A37" w:rsidRPr="00AA2A1B" w:rsidRDefault="00927A37" w:rsidP="00621271">
            <w:pPr>
              <w:numPr>
                <w:ilvl w:val="0"/>
                <w:numId w:val="7"/>
              </w:numPr>
              <w:ind w:left="37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AA2A1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Чорненький Я.Я.  Культурологія: </w:t>
            </w:r>
            <w:proofErr w:type="spellStart"/>
            <w:r w:rsidRPr="00AA2A1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теоретико-практичний</w:t>
            </w:r>
            <w:proofErr w:type="spellEnd"/>
            <w:r w:rsidRPr="00AA2A1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 курс. Навчально-методичний</w:t>
            </w:r>
            <w:r w:rsidR="00B50E68" w:rsidRPr="00AA2A1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 </w:t>
            </w:r>
            <w:r w:rsidRPr="00AA2A1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посібник </w:t>
            </w:r>
            <w:r w:rsidRPr="00AA2A1B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</w:rPr>
              <w:t xml:space="preserve">– </w:t>
            </w:r>
            <w:r w:rsidRPr="00AA2A1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К.: </w:t>
            </w:r>
            <w:r w:rsidR="00B50E68" w:rsidRPr="00AA2A1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«</w:t>
            </w:r>
            <w:r w:rsidRPr="00AA2A1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Професіонал</w:t>
            </w:r>
            <w:r w:rsidR="00B50E68" w:rsidRPr="00AA2A1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»</w:t>
            </w:r>
            <w:r w:rsidRPr="00AA2A1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, 2007.</w:t>
            </w:r>
          </w:p>
          <w:p w:rsidR="00927A37" w:rsidRPr="00AA2A1B" w:rsidRDefault="00927A37" w:rsidP="00621271">
            <w:pPr>
              <w:numPr>
                <w:ilvl w:val="0"/>
                <w:numId w:val="7"/>
              </w:numPr>
              <w:ind w:left="37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AA2A1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Чорний І.В. Культурологія:  Навчальний посібник. – К., 2004.</w:t>
            </w:r>
          </w:p>
          <w:p w:rsidR="009C6057" w:rsidRPr="00AA2A1B" w:rsidRDefault="009C6057" w:rsidP="002E7039">
            <w:pPr>
              <w:pStyle w:val="a6"/>
              <w:widowControl w:val="0"/>
              <w:ind w:left="37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AA2A1B"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  <w:t>Додаткова література</w:t>
            </w:r>
          </w:p>
          <w:p w:rsidR="009F11F3" w:rsidRPr="00AA2A1B" w:rsidRDefault="009F11F3" w:rsidP="00621271">
            <w:pPr>
              <w:pStyle w:val="a6"/>
              <w:numPr>
                <w:ilvl w:val="0"/>
                <w:numId w:val="7"/>
              </w:numPr>
              <w:tabs>
                <w:tab w:val="left" w:pos="1418"/>
              </w:tabs>
              <w:ind w:left="37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AA2A1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Культурологія. Навчальний  посібник / С. Абрамович та ін. – К., 2005.</w:t>
            </w:r>
          </w:p>
          <w:p w:rsidR="009F11F3" w:rsidRPr="00AA2A1B" w:rsidRDefault="009F11F3" w:rsidP="00621271">
            <w:pPr>
              <w:pStyle w:val="a6"/>
              <w:numPr>
                <w:ilvl w:val="0"/>
                <w:numId w:val="7"/>
              </w:numPr>
              <w:tabs>
                <w:tab w:val="left" w:pos="1418"/>
              </w:tabs>
              <w:ind w:left="37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AA2A1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Кордон М.В. Українська та зарубіжна література:  - К.: ЦУЛ, 2002.</w:t>
            </w:r>
          </w:p>
          <w:p w:rsidR="009F11F3" w:rsidRPr="00AA2A1B" w:rsidRDefault="009F11F3" w:rsidP="00621271">
            <w:pPr>
              <w:pStyle w:val="a6"/>
              <w:numPr>
                <w:ilvl w:val="0"/>
                <w:numId w:val="7"/>
              </w:numPr>
              <w:tabs>
                <w:tab w:val="left" w:pos="1418"/>
              </w:tabs>
              <w:ind w:left="370"/>
              <w:jc w:val="both"/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</w:rPr>
            </w:pPr>
            <w:r w:rsidRPr="00AA2A1B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</w:rPr>
              <w:t xml:space="preserve">Кравець М.С., </w:t>
            </w:r>
            <w:proofErr w:type="spellStart"/>
            <w:r w:rsidRPr="00AA2A1B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</w:rPr>
              <w:t>Семашко</w:t>
            </w:r>
            <w:proofErr w:type="spellEnd"/>
            <w:r w:rsidRPr="00AA2A1B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</w:rPr>
              <w:t xml:space="preserve"> О.М., </w:t>
            </w:r>
            <w:proofErr w:type="spellStart"/>
            <w:r w:rsidRPr="00AA2A1B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</w:rPr>
              <w:t>Піча</w:t>
            </w:r>
            <w:proofErr w:type="spellEnd"/>
            <w:r w:rsidRPr="00AA2A1B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</w:rPr>
              <w:t xml:space="preserve"> В.М. та ін. Культурологія: Навчальний посібник для студентів вищих навчальних закладів / За ред. В.М. </w:t>
            </w:r>
            <w:proofErr w:type="spellStart"/>
            <w:r w:rsidRPr="00AA2A1B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</w:rPr>
              <w:t>Пічі</w:t>
            </w:r>
            <w:proofErr w:type="spellEnd"/>
            <w:r w:rsidRPr="00AA2A1B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</w:rPr>
              <w:t xml:space="preserve"> – Л., 2003. </w:t>
            </w:r>
          </w:p>
          <w:p w:rsidR="009F11F3" w:rsidRPr="00AA2A1B" w:rsidRDefault="009F11F3" w:rsidP="00621271">
            <w:pPr>
              <w:pStyle w:val="a6"/>
              <w:widowControl w:val="0"/>
              <w:numPr>
                <w:ilvl w:val="0"/>
                <w:numId w:val="7"/>
              </w:numPr>
              <w:tabs>
                <w:tab w:val="left" w:pos="709"/>
                <w:tab w:val="left" w:pos="1418"/>
              </w:tabs>
              <w:autoSpaceDE w:val="0"/>
              <w:autoSpaceDN w:val="0"/>
              <w:adjustRightInd w:val="0"/>
              <w:ind w:left="370"/>
              <w:jc w:val="both"/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</w:rPr>
            </w:pPr>
            <w:r w:rsidRPr="00AA2A1B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</w:rPr>
              <w:t>Павленко Ю.В. Історія світової цивілізації: соціокультурний розвиток людства. – К., 2000.</w:t>
            </w:r>
          </w:p>
          <w:p w:rsidR="009F11F3" w:rsidRPr="00AA2A1B" w:rsidRDefault="009F11F3" w:rsidP="00621271">
            <w:pPr>
              <w:pStyle w:val="a6"/>
              <w:widowControl w:val="0"/>
              <w:numPr>
                <w:ilvl w:val="0"/>
                <w:numId w:val="7"/>
              </w:numPr>
              <w:tabs>
                <w:tab w:val="left" w:pos="1418"/>
              </w:tabs>
              <w:autoSpaceDE w:val="0"/>
              <w:autoSpaceDN w:val="0"/>
              <w:adjustRightInd w:val="0"/>
              <w:ind w:left="370"/>
              <w:jc w:val="both"/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</w:rPr>
            </w:pPr>
            <w:proofErr w:type="spellStart"/>
            <w:r w:rsidRPr="00AA2A1B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</w:rPr>
              <w:t>Подольська</w:t>
            </w:r>
            <w:proofErr w:type="spellEnd"/>
            <w:r w:rsidRPr="00AA2A1B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</w:rPr>
              <w:t xml:space="preserve"> Є.А., Лихвар В.Д., Іванова К.А. Культурологія: Навчальний посібник. – К., 2003.</w:t>
            </w:r>
          </w:p>
          <w:p w:rsidR="009C6057" w:rsidRPr="00AA2A1B" w:rsidRDefault="009C6057" w:rsidP="003C713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 w:rsidRPr="00AA2A1B"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  <w:t>Електронні ресурси</w:t>
            </w:r>
          </w:p>
          <w:p w:rsidR="003C7134" w:rsidRPr="00AA2A1B" w:rsidRDefault="003C7134" w:rsidP="00621271">
            <w:pPr>
              <w:pStyle w:val="a6"/>
              <w:numPr>
                <w:ilvl w:val="0"/>
                <w:numId w:val="8"/>
              </w:numPr>
              <w:spacing w:after="32" w:line="237" w:lineRule="auto"/>
              <w:ind w:left="37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AA2A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Національна бібліотека України імені В. І. Вернадського. UTL: </w:t>
            </w:r>
            <w:hyperlink r:id="rId11" w:history="1">
              <w:r w:rsidRPr="00AA2A1B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http</w:t>
              </w:r>
            </w:hyperlink>
            <w:hyperlink r:id="rId12" w:history="1">
              <w:r w:rsidRPr="00AA2A1B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://</w:t>
              </w:r>
            </w:hyperlink>
            <w:hyperlink r:id="rId13" w:history="1">
              <w:r w:rsidRPr="00AA2A1B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www</w:t>
              </w:r>
            </w:hyperlink>
            <w:hyperlink r:id="rId14" w:history="1">
              <w:r w:rsidRPr="00AA2A1B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.</w:t>
              </w:r>
            </w:hyperlink>
            <w:hyperlink r:id="rId15" w:history="1">
              <w:r w:rsidRPr="00AA2A1B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nbuv</w:t>
              </w:r>
            </w:hyperlink>
            <w:hyperlink r:id="rId16" w:history="1">
              <w:r w:rsidRPr="00AA2A1B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.</w:t>
              </w:r>
            </w:hyperlink>
            <w:hyperlink r:id="rId17" w:history="1">
              <w:r w:rsidRPr="00AA2A1B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gov</w:t>
              </w:r>
            </w:hyperlink>
            <w:hyperlink r:id="rId18" w:history="1">
              <w:r w:rsidRPr="00AA2A1B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.</w:t>
              </w:r>
            </w:hyperlink>
            <w:hyperlink r:id="rId19" w:history="1">
              <w:r w:rsidRPr="00AA2A1B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ua</w:t>
              </w:r>
            </w:hyperlink>
            <w:hyperlink r:id="rId20" w:history="1">
              <w:r w:rsidRPr="00AA2A1B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/</w:t>
              </w:r>
            </w:hyperlink>
            <w:hyperlink r:id="rId21" w:history="1"/>
          </w:p>
          <w:p w:rsidR="003C7134" w:rsidRPr="00AA2A1B" w:rsidRDefault="003C7134" w:rsidP="00621271">
            <w:pPr>
              <w:pStyle w:val="a6"/>
              <w:numPr>
                <w:ilvl w:val="0"/>
                <w:numId w:val="8"/>
              </w:numPr>
              <w:spacing w:after="42" w:line="237" w:lineRule="auto"/>
              <w:ind w:left="37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AA2A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Електронна бібліотека – підручники. UTL: </w:t>
            </w:r>
            <w:hyperlink r:id="rId22" w:history="1">
              <w:r w:rsidRPr="00AA2A1B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http://www.info</w:t>
              </w:r>
            </w:hyperlink>
            <w:hyperlink r:id="rId23" w:history="1">
              <w:r w:rsidRPr="00AA2A1B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library.com.ua/</w:t>
              </w:r>
            </w:hyperlink>
          </w:p>
          <w:p w:rsidR="003C7134" w:rsidRPr="00AA2A1B" w:rsidRDefault="00E9058C" w:rsidP="00621271">
            <w:pPr>
              <w:pStyle w:val="a6"/>
              <w:numPr>
                <w:ilvl w:val="0"/>
                <w:numId w:val="8"/>
              </w:numPr>
              <w:spacing w:after="42" w:line="237" w:lineRule="auto"/>
              <w:ind w:left="37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</w:pPr>
            <w:hyperlink r:id="rId24" w:history="1">
              <w:r w:rsidR="003C7134" w:rsidRPr="00AA2A1B">
                <w:rPr>
                  <w:rStyle w:val="a4"/>
                  <w:rFonts w:ascii="Times New Roman" w:eastAsia="Calibri" w:hAnsi="Times New Roman" w:cs="Times New Roman"/>
                  <w:sz w:val="28"/>
                  <w:szCs w:val="28"/>
                  <w:lang w:eastAsia="uk-UA"/>
                </w:rPr>
                <w:t>https://lib.iitta.gov.ua/id/eprint/4990/1/%D0%9C%D1%83%D0%B7%D0%B0%D0%BB%D1%8C%D0%BE%D0%B213-30-1.pdf</w:t>
              </w:r>
            </w:hyperlink>
          </w:p>
          <w:p w:rsidR="009C6057" w:rsidRPr="00AA2A1B" w:rsidRDefault="00E9058C" w:rsidP="00621271">
            <w:pPr>
              <w:pStyle w:val="a6"/>
              <w:numPr>
                <w:ilvl w:val="0"/>
                <w:numId w:val="8"/>
              </w:numPr>
              <w:spacing w:after="42" w:line="237" w:lineRule="auto"/>
              <w:ind w:left="37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</w:pPr>
            <w:hyperlink r:id="rId25" w:history="1">
              <w:r w:rsidR="003C7134" w:rsidRPr="00AA2A1B">
                <w:rPr>
                  <w:rStyle w:val="a4"/>
                  <w:rFonts w:ascii="Times New Roman" w:eastAsia="Calibri" w:hAnsi="Times New Roman" w:cs="Times New Roman"/>
                  <w:sz w:val="28"/>
                  <w:szCs w:val="28"/>
                  <w:lang w:eastAsia="uk-UA"/>
                </w:rPr>
                <w:t>http://politics.ellib.org.ua/pages-cat-86.html</w:t>
              </w:r>
            </w:hyperlink>
          </w:p>
        </w:tc>
      </w:tr>
      <w:tr w:rsidR="009C6057" w:rsidRPr="00AA2A1B" w:rsidTr="006C6B56">
        <w:tc>
          <w:tcPr>
            <w:tcW w:w="4195" w:type="dxa"/>
            <w:shd w:val="clear" w:color="auto" w:fill="C5E0B3" w:themeFill="accent6" w:themeFillTint="66"/>
          </w:tcPr>
          <w:p w:rsidR="009C6057" w:rsidRPr="00AA2A1B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2A1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Циклова комісія</w:t>
            </w:r>
          </w:p>
          <w:p w:rsidR="009C6057" w:rsidRPr="00AA2A1B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:rsidR="009C6057" w:rsidRPr="00AA2A1B" w:rsidRDefault="00F17A25" w:rsidP="009C605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 w:rsidRPr="00AA2A1B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="009C6057" w:rsidRPr="00AA2A1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уманітарних </w:t>
            </w:r>
            <w:r w:rsidR="00AA2A1B">
              <w:rPr>
                <w:rFonts w:ascii="Times New Roman" w:eastAsia="Times New Roman" w:hAnsi="Times New Roman" w:cs="Times New Roman"/>
                <w:sz w:val="28"/>
                <w:szCs w:val="28"/>
              </w:rPr>
              <w:t>та соціально-</w:t>
            </w:r>
            <w:r w:rsidRPr="00AA2A1B">
              <w:rPr>
                <w:rFonts w:ascii="Times New Roman" w:eastAsia="Times New Roman" w:hAnsi="Times New Roman" w:cs="Times New Roman"/>
                <w:sz w:val="28"/>
                <w:szCs w:val="28"/>
              </w:rPr>
              <w:t>економічних дисциплін</w:t>
            </w:r>
          </w:p>
        </w:tc>
      </w:tr>
    </w:tbl>
    <w:p w:rsidR="001200C6" w:rsidRPr="00AA2A1B" w:rsidRDefault="001200C6">
      <w:pPr>
        <w:rPr>
          <w:bCs/>
        </w:rPr>
      </w:pPr>
    </w:p>
    <w:p w:rsidR="00C06F99" w:rsidRPr="00AA2A1B" w:rsidRDefault="00C06F99" w:rsidP="00C06F99">
      <w:pPr>
        <w:spacing w:after="0"/>
        <w:rPr>
          <w:rFonts w:ascii="Times New Roman" w:hAnsi="Times New Roman" w:cs="Times New Roman"/>
          <w:sz w:val="28"/>
        </w:rPr>
      </w:pPr>
      <w:r w:rsidRPr="00AA2A1B">
        <w:rPr>
          <w:rFonts w:ascii="Times New Roman" w:hAnsi="Times New Roman" w:cs="Times New Roman"/>
          <w:sz w:val="28"/>
        </w:rPr>
        <w:t>Розглянуто та ухвалено на засіданні циклової комісії</w:t>
      </w:r>
    </w:p>
    <w:p w:rsidR="00C06F99" w:rsidRPr="00AA2A1B" w:rsidRDefault="00C06F99" w:rsidP="00C06F99">
      <w:pPr>
        <w:spacing w:after="0"/>
        <w:rPr>
          <w:rFonts w:ascii="Times New Roman" w:hAnsi="Times New Roman" w:cs="Times New Roman"/>
          <w:sz w:val="28"/>
        </w:rPr>
      </w:pPr>
      <w:r w:rsidRPr="00AA2A1B">
        <w:rPr>
          <w:rFonts w:ascii="Times New Roman" w:hAnsi="Times New Roman" w:cs="Times New Roman"/>
          <w:sz w:val="28"/>
        </w:rPr>
        <w:t>гуманітарних та соціально-економічних дисциплін</w:t>
      </w:r>
    </w:p>
    <w:p w:rsidR="00C06F99" w:rsidRPr="00AA2A1B" w:rsidRDefault="00C06F99" w:rsidP="00C06F99">
      <w:pPr>
        <w:spacing w:after="0"/>
        <w:rPr>
          <w:rFonts w:ascii="Times New Roman" w:hAnsi="Times New Roman" w:cs="Times New Roman"/>
          <w:sz w:val="28"/>
        </w:rPr>
      </w:pPr>
      <w:r w:rsidRPr="00AA2A1B">
        <w:rPr>
          <w:rFonts w:ascii="Times New Roman" w:hAnsi="Times New Roman" w:cs="Times New Roman"/>
          <w:sz w:val="28"/>
        </w:rPr>
        <w:t xml:space="preserve">протокол від </w:t>
      </w:r>
      <w:r w:rsidRPr="00AA2A1B">
        <w:rPr>
          <w:rFonts w:ascii="Times New Roman" w:hAnsi="Times New Roman" w:cs="Times New Roman"/>
          <w:sz w:val="28"/>
          <w:szCs w:val="28"/>
        </w:rPr>
        <w:t>29 серпня  2023  № 1</w:t>
      </w:r>
    </w:p>
    <w:p w:rsidR="00C06F99" w:rsidRPr="00AA2A1B" w:rsidRDefault="00C06F99" w:rsidP="00C06F99">
      <w:pPr>
        <w:spacing w:after="0"/>
        <w:rPr>
          <w:rFonts w:ascii="Times New Roman" w:hAnsi="Times New Roman" w:cs="Times New Roman"/>
          <w:sz w:val="28"/>
        </w:rPr>
      </w:pPr>
      <w:r w:rsidRPr="00AA2A1B">
        <w:rPr>
          <w:rFonts w:ascii="Times New Roman" w:hAnsi="Times New Roman" w:cs="Times New Roman"/>
          <w:sz w:val="28"/>
        </w:rPr>
        <w:t xml:space="preserve">Голова комісії </w:t>
      </w:r>
      <w:r w:rsidRPr="00AA2A1B">
        <w:rPr>
          <w:rFonts w:ascii="Times New Roman" w:hAnsi="Times New Roman" w:cs="Times New Roman"/>
          <w:noProof/>
          <w:sz w:val="28"/>
          <w:lang w:eastAsia="uk-UA"/>
        </w:rPr>
        <w:drawing>
          <wp:inline distT="0" distB="0" distL="0" distR="0">
            <wp:extent cx="501650" cy="285750"/>
            <wp:effectExtent l="19050" t="0" r="0" b="0"/>
            <wp:docPr id="2" name="Рисунок 1" descr="Федо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едотов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2A1B">
        <w:rPr>
          <w:rFonts w:ascii="Times New Roman" w:hAnsi="Times New Roman" w:cs="Times New Roman"/>
          <w:sz w:val="28"/>
        </w:rPr>
        <w:t xml:space="preserve">Станіслав </w:t>
      </w:r>
      <w:proofErr w:type="spellStart"/>
      <w:r w:rsidRPr="00AA2A1B">
        <w:rPr>
          <w:rFonts w:ascii="Times New Roman" w:hAnsi="Times New Roman" w:cs="Times New Roman"/>
          <w:sz w:val="28"/>
        </w:rPr>
        <w:t>ФЕДОТОВ</w:t>
      </w:r>
      <w:proofErr w:type="spellEnd"/>
    </w:p>
    <w:p w:rsidR="00C81C99" w:rsidRPr="00AA2A1B" w:rsidRDefault="00C81C99" w:rsidP="002E7039">
      <w:pPr>
        <w:rPr>
          <w:rFonts w:ascii="Times New Roman" w:hAnsi="Times New Roman" w:cs="Times New Roman"/>
          <w:sz w:val="28"/>
          <w:szCs w:val="28"/>
        </w:rPr>
      </w:pPr>
    </w:p>
    <w:sectPr w:rsidR="00C81C99" w:rsidRPr="00AA2A1B" w:rsidSect="0067702F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B714D"/>
    <w:multiLevelType w:val="hybridMultilevel"/>
    <w:tmpl w:val="B870548E"/>
    <w:lvl w:ilvl="0" w:tplc="667E59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354A43"/>
    <w:multiLevelType w:val="hybridMultilevel"/>
    <w:tmpl w:val="5E72B3D8"/>
    <w:lvl w:ilvl="0" w:tplc="C3949198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ED534B"/>
    <w:multiLevelType w:val="hybridMultilevel"/>
    <w:tmpl w:val="52AC1C62"/>
    <w:lvl w:ilvl="0" w:tplc="667E59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C665EF"/>
    <w:multiLevelType w:val="hybridMultilevel"/>
    <w:tmpl w:val="77241BDC"/>
    <w:lvl w:ilvl="0" w:tplc="C3949198">
      <w:start w:val="5"/>
      <w:numFmt w:val="bullet"/>
      <w:lvlText w:val="-"/>
      <w:lvlJc w:val="left"/>
      <w:pPr>
        <w:ind w:left="1044" w:hanging="360"/>
      </w:pPr>
      <w:rPr>
        <w:rFonts w:ascii="Times New Roman" w:eastAsia="Times New Roman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764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484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204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924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644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364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084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804" w:hanging="360"/>
      </w:pPr>
      <w:rPr>
        <w:rFonts w:ascii="Wingdings" w:hAnsi="Wingdings" w:hint="default"/>
      </w:rPr>
    </w:lvl>
  </w:abstractNum>
  <w:abstractNum w:abstractNumId="4">
    <w:nsid w:val="38E565A5"/>
    <w:multiLevelType w:val="hybridMultilevel"/>
    <w:tmpl w:val="768AFA38"/>
    <w:lvl w:ilvl="0" w:tplc="ACEEBA6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1B197C"/>
    <w:multiLevelType w:val="hybridMultilevel"/>
    <w:tmpl w:val="B268F710"/>
    <w:lvl w:ilvl="0" w:tplc="ACEEBA6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04371A"/>
    <w:multiLevelType w:val="hybridMultilevel"/>
    <w:tmpl w:val="4EFA595C"/>
    <w:lvl w:ilvl="0" w:tplc="7D76B9BA">
      <w:start w:val="1"/>
      <w:numFmt w:val="decimal"/>
      <w:lvlText w:val="%1"/>
      <w:lvlJc w:val="left"/>
      <w:pPr>
        <w:ind w:left="427"/>
      </w:pPr>
      <w:rPr>
        <w:rFonts w:hint="default"/>
        <w:b w:val="0"/>
        <w:i w:val="0"/>
        <w:iCs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D6C3F5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F40592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168BC4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AC2D20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24AC17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D8040F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6909B5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3CAC52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54FB7B0E"/>
    <w:multiLevelType w:val="hybridMultilevel"/>
    <w:tmpl w:val="2948FC92"/>
    <w:lvl w:ilvl="0" w:tplc="F3B04ACE">
      <w:start w:val="1"/>
      <w:numFmt w:val="bullet"/>
      <w:lvlText w:val="-"/>
      <w:lvlJc w:val="left"/>
      <w:pPr>
        <w:ind w:left="2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10CFB50">
      <w:start w:val="1"/>
      <w:numFmt w:val="bullet"/>
      <w:lvlText w:val="o"/>
      <w:lvlJc w:val="left"/>
      <w:pPr>
        <w:ind w:left="11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2847EC2">
      <w:start w:val="1"/>
      <w:numFmt w:val="bullet"/>
      <w:lvlText w:val="▪"/>
      <w:lvlJc w:val="left"/>
      <w:pPr>
        <w:ind w:left="19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26A4D1C">
      <w:start w:val="1"/>
      <w:numFmt w:val="bullet"/>
      <w:lvlText w:val="•"/>
      <w:lvlJc w:val="left"/>
      <w:pPr>
        <w:ind w:left="26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332FFB0">
      <w:start w:val="1"/>
      <w:numFmt w:val="bullet"/>
      <w:lvlText w:val="o"/>
      <w:lvlJc w:val="left"/>
      <w:pPr>
        <w:ind w:left="335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C21AFFFC">
      <w:start w:val="1"/>
      <w:numFmt w:val="bullet"/>
      <w:lvlText w:val="▪"/>
      <w:lvlJc w:val="left"/>
      <w:pPr>
        <w:ind w:left="407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17EC1F22">
      <w:start w:val="1"/>
      <w:numFmt w:val="bullet"/>
      <w:lvlText w:val="•"/>
      <w:lvlJc w:val="left"/>
      <w:pPr>
        <w:ind w:left="47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B1C444B8">
      <w:start w:val="1"/>
      <w:numFmt w:val="bullet"/>
      <w:lvlText w:val="o"/>
      <w:lvlJc w:val="left"/>
      <w:pPr>
        <w:ind w:left="55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AE0AE5E">
      <w:start w:val="1"/>
      <w:numFmt w:val="bullet"/>
      <w:lvlText w:val="▪"/>
      <w:lvlJc w:val="left"/>
      <w:pPr>
        <w:ind w:left="62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>
    <w:nsid w:val="57121460"/>
    <w:multiLevelType w:val="hybridMultilevel"/>
    <w:tmpl w:val="BFE68050"/>
    <w:lvl w:ilvl="0" w:tplc="07A2279C">
      <w:start w:val="1"/>
      <w:numFmt w:val="bullet"/>
      <w:lvlText w:val="-"/>
      <w:lvlJc w:val="left"/>
      <w:pPr>
        <w:ind w:left="17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04C70E8">
      <w:start w:val="1"/>
      <w:numFmt w:val="bullet"/>
      <w:lvlText w:val="o"/>
      <w:lvlJc w:val="left"/>
      <w:pPr>
        <w:ind w:left="12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E58392E">
      <w:start w:val="1"/>
      <w:numFmt w:val="bullet"/>
      <w:lvlText w:val="▪"/>
      <w:lvlJc w:val="left"/>
      <w:pPr>
        <w:ind w:left="19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982C936">
      <w:start w:val="1"/>
      <w:numFmt w:val="bullet"/>
      <w:lvlText w:val="•"/>
      <w:lvlJc w:val="left"/>
      <w:pPr>
        <w:ind w:left="26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11050DC">
      <w:start w:val="1"/>
      <w:numFmt w:val="bullet"/>
      <w:lvlText w:val="o"/>
      <w:lvlJc w:val="left"/>
      <w:pPr>
        <w:ind w:left="338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7046C2A2">
      <w:start w:val="1"/>
      <w:numFmt w:val="bullet"/>
      <w:lvlText w:val="▪"/>
      <w:lvlJc w:val="left"/>
      <w:pPr>
        <w:ind w:left="410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CFE2FF6">
      <w:start w:val="1"/>
      <w:numFmt w:val="bullet"/>
      <w:lvlText w:val="•"/>
      <w:lvlJc w:val="left"/>
      <w:pPr>
        <w:ind w:left="48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B600206">
      <w:start w:val="1"/>
      <w:numFmt w:val="bullet"/>
      <w:lvlText w:val="o"/>
      <w:lvlJc w:val="left"/>
      <w:pPr>
        <w:ind w:left="55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4D0BAB6">
      <w:start w:val="1"/>
      <w:numFmt w:val="bullet"/>
      <w:lvlText w:val="▪"/>
      <w:lvlJc w:val="left"/>
      <w:pPr>
        <w:ind w:left="62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 w:numId="6">
    <w:abstractNumId w:val="6"/>
  </w:num>
  <w:num w:numId="7">
    <w:abstractNumId w:val="5"/>
  </w:num>
  <w:num w:numId="8">
    <w:abstractNumId w:val="4"/>
  </w:num>
  <w:num w:numId="9">
    <w:abstractNumId w:val="7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980170"/>
    <w:rsid w:val="00060676"/>
    <w:rsid w:val="0006430E"/>
    <w:rsid w:val="001200C6"/>
    <w:rsid w:val="001641A5"/>
    <w:rsid w:val="00174579"/>
    <w:rsid w:val="001A1901"/>
    <w:rsid w:val="001B1F8D"/>
    <w:rsid w:val="001B36E7"/>
    <w:rsid w:val="001B417C"/>
    <w:rsid w:val="00236CC5"/>
    <w:rsid w:val="00262442"/>
    <w:rsid w:val="002958FE"/>
    <w:rsid w:val="002E53D0"/>
    <w:rsid w:val="002E7039"/>
    <w:rsid w:val="00321B18"/>
    <w:rsid w:val="0036257A"/>
    <w:rsid w:val="00377D5D"/>
    <w:rsid w:val="00397477"/>
    <w:rsid w:val="003C7134"/>
    <w:rsid w:val="003E3057"/>
    <w:rsid w:val="0045713E"/>
    <w:rsid w:val="00477C29"/>
    <w:rsid w:val="00533042"/>
    <w:rsid w:val="00564ED0"/>
    <w:rsid w:val="00577B76"/>
    <w:rsid w:val="00580133"/>
    <w:rsid w:val="00607828"/>
    <w:rsid w:val="00621271"/>
    <w:rsid w:val="0062363E"/>
    <w:rsid w:val="006260F7"/>
    <w:rsid w:val="0067702F"/>
    <w:rsid w:val="00690FA7"/>
    <w:rsid w:val="006B5D3F"/>
    <w:rsid w:val="006C6B56"/>
    <w:rsid w:val="006F625A"/>
    <w:rsid w:val="006F64AE"/>
    <w:rsid w:val="007021CA"/>
    <w:rsid w:val="00716F86"/>
    <w:rsid w:val="007229FE"/>
    <w:rsid w:val="00735CA2"/>
    <w:rsid w:val="00744247"/>
    <w:rsid w:val="00761B37"/>
    <w:rsid w:val="00764CBE"/>
    <w:rsid w:val="00766D27"/>
    <w:rsid w:val="007F428D"/>
    <w:rsid w:val="007F72BD"/>
    <w:rsid w:val="0080062D"/>
    <w:rsid w:val="00813475"/>
    <w:rsid w:val="008829A1"/>
    <w:rsid w:val="00884A21"/>
    <w:rsid w:val="008B6279"/>
    <w:rsid w:val="008D19B3"/>
    <w:rsid w:val="008E7292"/>
    <w:rsid w:val="00927A37"/>
    <w:rsid w:val="00980170"/>
    <w:rsid w:val="009A570D"/>
    <w:rsid w:val="009C3D26"/>
    <w:rsid w:val="009C6057"/>
    <w:rsid w:val="009E4785"/>
    <w:rsid w:val="009F11F3"/>
    <w:rsid w:val="00A24D9E"/>
    <w:rsid w:val="00A272EC"/>
    <w:rsid w:val="00A972FE"/>
    <w:rsid w:val="00AA1F53"/>
    <w:rsid w:val="00AA2A1B"/>
    <w:rsid w:val="00AC7230"/>
    <w:rsid w:val="00AF062F"/>
    <w:rsid w:val="00B24FEF"/>
    <w:rsid w:val="00B313E1"/>
    <w:rsid w:val="00B50E68"/>
    <w:rsid w:val="00B51538"/>
    <w:rsid w:val="00B80283"/>
    <w:rsid w:val="00BA1EEA"/>
    <w:rsid w:val="00C06F99"/>
    <w:rsid w:val="00C50EBC"/>
    <w:rsid w:val="00C81C99"/>
    <w:rsid w:val="00C83650"/>
    <w:rsid w:val="00D2225E"/>
    <w:rsid w:val="00D51BF0"/>
    <w:rsid w:val="00D8425F"/>
    <w:rsid w:val="00D94793"/>
    <w:rsid w:val="00DC2A72"/>
    <w:rsid w:val="00E22804"/>
    <w:rsid w:val="00E25C23"/>
    <w:rsid w:val="00E34762"/>
    <w:rsid w:val="00E9058C"/>
    <w:rsid w:val="00EA77B6"/>
    <w:rsid w:val="00F12C8F"/>
    <w:rsid w:val="00F15FDA"/>
    <w:rsid w:val="00F17A25"/>
    <w:rsid w:val="00F346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6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66D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8829A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829A1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2958FE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377D5D"/>
    <w:pPr>
      <w:ind w:left="720"/>
      <w:contextualSpacing/>
    </w:pPr>
  </w:style>
  <w:style w:type="paragraph" w:styleId="a7">
    <w:name w:val="No Spacing"/>
    <w:uiPriority w:val="1"/>
    <w:qFormat/>
    <w:rsid w:val="00EA77B6"/>
    <w:pPr>
      <w:spacing w:after="0" w:line="240" w:lineRule="auto"/>
    </w:pPr>
  </w:style>
  <w:style w:type="table" w:customStyle="1" w:styleId="TableGrid">
    <w:name w:val="TableGrid"/>
    <w:rsid w:val="001641A5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C06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06F99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3E305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</w:rPr>
  </w:style>
  <w:style w:type="paragraph" w:styleId="aa">
    <w:name w:val="Body Text"/>
    <w:basedOn w:val="a"/>
    <w:link w:val="ab"/>
    <w:uiPriority w:val="1"/>
    <w:semiHidden/>
    <w:unhideWhenUsed/>
    <w:qFormat/>
    <w:rsid w:val="003E305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8"/>
      <w:szCs w:val="28"/>
    </w:rPr>
  </w:style>
  <w:style w:type="character" w:customStyle="1" w:styleId="ab">
    <w:name w:val="Основной текст Знак"/>
    <w:basedOn w:val="a0"/>
    <w:link w:val="aa"/>
    <w:uiPriority w:val="1"/>
    <w:semiHidden/>
    <w:rsid w:val="003E3057"/>
    <w:rPr>
      <w:rFonts w:ascii="Times New Roman" w:eastAsia="Times New Roman" w:hAnsi="Times New Roman" w:cs="Times New Roman"/>
      <w:kern w:val="0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4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6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2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1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2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8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3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0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9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1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5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2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5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6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6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7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4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6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3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vetlanazwonkova@gmail.com" TargetMode="External"/><Relationship Id="rId13" Type="http://schemas.openxmlformats.org/officeDocument/2006/relationships/hyperlink" Target="http://www.nbuv.gov.ua/" TargetMode="External"/><Relationship Id="rId18" Type="http://schemas.openxmlformats.org/officeDocument/2006/relationships/hyperlink" Target="http://www.nbuv.gov.ua/" TargetMode="External"/><Relationship Id="rId26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hyperlink" Target="http://www.nbuv.gov.ua/" TargetMode="External"/><Relationship Id="rId7" Type="http://schemas.openxmlformats.org/officeDocument/2006/relationships/oleObject" Target="embeddings/oleObject1.bin"/><Relationship Id="rId12" Type="http://schemas.openxmlformats.org/officeDocument/2006/relationships/hyperlink" Target="http://www.nbuv.gov.ua/" TargetMode="External"/><Relationship Id="rId17" Type="http://schemas.openxmlformats.org/officeDocument/2006/relationships/hyperlink" Target="http://www.nbuv.gov.ua/" TargetMode="External"/><Relationship Id="rId25" Type="http://schemas.openxmlformats.org/officeDocument/2006/relationships/hyperlink" Target="http://politics.ellib.org.ua/pages-cat-86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buv.gov.ua/" TargetMode="External"/><Relationship Id="rId20" Type="http://schemas.openxmlformats.org/officeDocument/2006/relationships/hyperlink" Target="http://www.nbuv.gov.ua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://www.nbuv.gov.ua/" TargetMode="External"/><Relationship Id="rId24" Type="http://schemas.openxmlformats.org/officeDocument/2006/relationships/hyperlink" Target="https://lib.iitta.gov.ua/id/eprint/4990/1/%D0%9C%D1%83%D0%B7%D0%B0%D0%BB%D1%8C%D0%BE%D0%B213-30-1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nbuv.gov.ua/" TargetMode="External"/><Relationship Id="rId23" Type="http://schemas.openxmlformats.org/officeDocument/2006/relationships/hyperlink" Target="http://www.info-library.com.ua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meet.google.com/sin-ysda-zcm" TargetMode="External"/><Relationship Id="rId19" Type="http://schemas.openxmlformats.org/officeDocument/2006/relationships/hyperlink" Target="http://www.nbuv.gov.ua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lassroom.google.com/c/NjIwNDA4Mzk3ODE4?cjc=f533r4w" TargetMode="External"/><Relationship Id="rId14" Type="http://schemas.openxmlformats.org/officeDocument/2006/relationships/hyperlink" Target="http://www.nbuv.gov.ua/" TargetMode="External"/><Relationship Id="rId22" Type="http://schemas.openxmlformats.org/officeDocument/2006/relationships/hyperlink" Target="http://www.info-library.com.ua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3BFD43-95D7-4A43-A6CA-927F3C89B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13</Pages>
  <Words>13313</Words>
  <Characters>7589</Characters>
  <Application>Microsoft Office Word</Application>
  <DocSecurity>0</DocSecurity>
  <Lines>63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IT</cp:lastModifiedBy>
  <cp:revision>46</cp:revision>
  <dcterms:created xsi:type="dcterms:W3CDTF">2024-08-03T18:08:00Z</dcterms:created>
  <dcterms:modified xsi:type="dcterms:W3CDTF">2025-11-24T18:27:00Z</dcterms:modified>
</cp:coreProperties>
</file>