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/>
        <w:tblW w:w="10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376"/>
        <w:gridCol w:w="6945"/>
      </w:tblGrid>
      <w:tr w:rsidR="00B835BF" w:rsidRPr="005853ED" w14:paraId="6923AD0B" w14:textId="77777777" w:rsidTr="009F7EF1">
        <w:trPr>
          <w:cantSplit/>
          <w:tblHeader/>
        </w:trPr>
        <w:tc>
          <w:tcPr>
            <w:tcW w:w="10321" w:type="dxa"/>
            <w:gridSpan w:val="2"/>
            <w:shd w:val="clear" w:color="auto" w:fill="FBE5D5"/>
            <w:vAlign w:val="center"/>
          </w:tcPr>
          <w:p w14:paraId="732417D8" w14:textId="77777777" w:rsidR="00B835BF" w:rsidRPr="005853ED" w:rsidRDefault="00B835BF" w:rsidP="009F7EF1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5853ED">
              <w:rPr>
                <w:b/>
                <w:sz w:val="28"/>
                <w:szCs w:val="28"/>
                <w:lang w:val="uk-UA"/>
              </w:rPr>
              <w:t>Міністерство освіти і науки України</w:t>
            </w:r>
          </w:p>
          <w:p w14:paraId="4AB3A73D" w14:textId="77777777" w:rsidR="00B835BF" w:rsidRPr="005853ED" w:rsidRDefault="00B835BF" w:rsidP="009F7EF1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5853ED">
              <w:rPr>
                <w:b/>
                <w:sz w:val="28"/>
                <w:szCs w:val="28"/>
                <w:lang w:val="uk-UA"/>
              </w:rPr>
              <w:t>Харківський фаховий коледж транспортних технологій</w:t>
            </w:r>
          </w:p>
        </w:tc>
      </w:tr>
      <w:tr w:rsidR="00B835BF" w:rsidRPr="005853ED" w14:paraId="107393F9" w14:textId="77777777" w:rsidTr="009F7EF1">
        <w:trPr>
          <w:cantSplit/>
          <w:tblHeader/>
        </w:trPr>
        <w:tc>
          <w:tcPr>
            <w:tcW w:w="10321" w:type="dxa"/>
            <w:gridSpan w:val="2"/>
            <w:shd w:val="clear" w:color="auto" w:fill="FFFFFF"/>
            <w:vAlign w:val="center"/>
          </w:tcPr>
          <w:p w14:paraId="18B26FB1" w14:textId="77777777" w:rsidR="00B835BF" w:rsidRPr="005853ED" w:rsidRDefault="00B835BF" w:rsidP="009F7EF1">
            <w:pPr>
              <w:jc w:val="center"/>
              <w:rPr>
                <w:b/>
                <w:color w:val="0000FF"/>
                <w:sz w:val="48"/>
                <w:szCs w:val="48"/>
                <w:lang w:val="uk-UA"/>
              </w:rPr>
            </w:pPr>
            <w:r w:rsidRPr="005853ED">
              <w:rPr>
                <w:b/>
                <w:color w:val="0000FF"/>
                <w:sz w:val="48"/>
                <w:szCs w:val="48"/>
                <w:lang w:val="uk-UA"/>
              </w:rPr>
              <w:t>СИЛАБУС</w:t>
            </w:r>
          </w:p>
        </w:tc>
      </w:tr>
      <w:tr w:rsidR="00B835BF" w:rsidRPr="005853ED" w14:paraId="443CFB59" w14:textId="77777777" w:rsidTr="009F7EF1">
        <w:trPr>
          <w:cantSplit/>
          <w:tblHeader/>
        </w:trPr>
        <w:tc>
          <w:tcPr>
            <w:tcW w:w="3376" w:type="dxa"/>
            <w:shd w:val="clear" w:color="auto" w:fill="DEEBF6"/>
          </w:tcPr>
          <w:p w14:paraId="3D00738D" w14:textId="77777777" w:rsidR="00B835BF" w:rsidRPr="005853ED" w:rsidRDefault="009F7EF1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rFonts w:ascii="Calibri" w:hAnsi="Calibri" w:cs="Calibri"/>
                <w:sz w:val="22"/>
                <w:szCs w:val="22"/>
                <w:lang w:val="uk-UA"/>
              </w:rPr>
              <w:object w:dxaOrig="3540" w:dyaOrig="2145" w14:anchorId="2078E3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4pt;height:107.7pt" o:ole="">
                  <v:imagedata r:id="rId8" o:title=""/>
                </v:shape>
                <o:OLEObject Type="Embed" ProgID="CorelDraw.Graphic.20" ShapeID="_x0000_i1025" DrawAspect="Content" ObjectID="_1825068911" r:id="rId9"/>
              </w:object>
            </w:r>
          </w:p>
        </w:tc>
        <w:tc>
          <w:tcPr>
            <w:tcW w:w="6945" w:type="dxa"/>
            <w:shd w:val="clear" w:color="auto" w:fill="CCFFFF"/>
          </w:tcPr>
          <w:p w14:paraId="555DB59F" w14:textId="77777777" w:rsidR="00B835BF" w:rsidRPr="005853ED" w:rsidRDefault="00B835BF" w:rsidP="009F7EF1">
            <w:pPr>
              <w:jc w:val="center"/>
              <w:rPr>
                <w:rFonts w:ascii="Calibri" w:hAnsi="Calibri" w:cs="Calibri"/>
                <w:color w:val="339966"/>
                <w:sz w:val="36"/>
                <w:szCs w:val="36"/>
                <w:lang w:val="uk-UA"/>
              </w:rPr>
            </w:pPr>
            <w:r w:rsidRPr="005853ED">
              <w:rPr>
                <w:b/>
                <w:color w:val="339966"/>
                <w:sz w:val="36"/>
                <w:szCs w:val="36"/>
                <w:lang w:val="uk-UA"/>
              </w:rPr>
              <w:t>Навчальна дисципліна</w:t>
            </w:r>
          </w:p>
          <w:p w14:paraId="070D86F5" w14:textId="77777777" w:rsidR="00B835BF" w:rsidRPr="005853ED" w:rsidRDefault="00B835BF" w:rsidP="009F7EF1">
            <w:pPr>
              <w:jc w:val="center"/>
              <w:rPr>
                <w:b/>
                <w:color w:val="339966"/>
                <w:sz w:val="36"/>
                <w:szCs w:val="36"/>
                <w:lang w:val="uk-UA"/>
              </w:rPr>
            </w:pPr>
            <w:r w:rsidRPr="005853ED">
              <w:rPr>
                <w:b/>
                <w:color w:val="339966"/>
                <w:sz w:val="36"/>
                <w:szCs w:val="36"/>
                <w:lang w:val="uk-UA"/>
              </w:rPr>
              <w:t>«Залізничні станції та вузли»</w:t>
            </w:r>
          </w:p>
          <w:p w14:paraId="2CFF1196" w14:textId="77777777" w:rsidR="00B835BF" w:rsidRPr="005853ED" w:rsidRDefault="00B835BF" w:rsidP="009F7EF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Галузь знань:27 Транспорт </w:t>
            </w:r>
          </w:p>
          <w:p w14:paraId="50528441" w14:textId="77777777" w:rsidR="00B835BF" w:rsidRPr="005853ED" w:rsidRDefault="00B835BF" w:rsidP="009F7EF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Спеціальність: 275 Транспортні технології (на залізничному транспорті)</w:t>
            </w:r>
          </w:p>
          <w:p w14:paraId="08A88683" w14:textId="77777777" w:rsidR="00B835BF" w:rsidRPr="005853ED" w:rsidRDefault="00B835BF" w:rsidP="009F7EF1">
            <w:pPr>
              <w:jc w:val="both"/>
              <w:rPr>
                <w:b/>
                <w:i/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ОПП: </w:t>
            </w:r>
            <w:r w:rsidRPr="005853ED">
              <w:rPr>
                <w:b/>
                <w:i/>
                <w:color w:val="000000"/>
                <w:sz w:val="28"/>
                <w:szCs w:val="28"/>
                <w:lang w:val="uk-UA"/>
              </w:rPr>
              <w:t>«Організація перевезень і управління на залізничному транспорті»</w:t>
            </w:r>
          </w:p>
        </w:tc>
      </w:tr>
      <w:tr w:rsidR="00B835BF" w:rsidRPr="005853ED" w14:paraId="55124E32" w14:textId="77777777" w:rsidTr="009F7EF1">
        <w:trPr>
          <w:cantSplit/>
          <w:tblHeader/>
        </w:trPr>
        <w:tc>
          <w:tcPr>
            <w:tcW w:w="3376" w:type="dxa"/>
            <w:shd w:val="clear" w:color="auto" w:fill="FBE5D5"/>
          </w:tcPr>
          <w:p w14:paraId="7283622A" w14:textId="77777777"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Рівень освіти</w:t>
            </w:r>
          </w:p>
        </w:tc>
        <w:tc>
          <w:tcPr>
            <w:tcW w:w="6945" w:type="dxa"/>
          </w:tcPr>
          <w:p w14:paraId="3559E77C" w14:textId="77777777" w:rsidR="00B835BF" w:rsidRPr="005853ED" w:rsidRDefault="00B835BF" w:rsidP="009F7EF1">
            <w:pPr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фахова </w:t>
            </w:r>
            <w:proofErr w:type="spellStart"/>
            <w:r w:rsidRPr="005853ED">
              <w:rPr>
                <w:sz w:val="28"/>
                <w:szCs w:val="28"/>
                <w:lang w:val="uk-UA"/>
              </w:rPr>
              <w:t>передвища</w:t>
            </w:r>
            <w:proofErr w:type="spellEnd"/>
            <w:r w:rsidRPr="005853ED">
              <w:rPr>
                <w:sz w:val="28"/>
                <w:szCs w:val="28"/>
                <w:lang w:val="uk-UA"/>
              </w:rPr>
              <w:t xml:space="preserve"> освіта</w:t>
            </w:r>
          </w:p>
        </w:tc>
      </w:tr>
      <w:tr w:rsidR="00B835BF" w:rsidRPr="005853ED" w14:paraId="0D5A7568" w14:textId="77777777" w:rsidTr="009F7EF1">
        <w:trPr>
          <w:cantSplit/>
          <w:tblHeader/>
        </w:trPr>
        <w:tc>
          <w:tcPr>
            <w:tcW w:w="3376" w:type="dxa"/>
            <w:shd w:val="clear" w:color="auto" w:fill="FBE5D5"/>
          </w:tcPr>
          <w:p w14:paraId="3A4EBF50" w14:textId="77777777"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Освітньо-професійний ступінь</w:t>
            </w:r>
          </w:p>
        </w:tc>
        <w:tc>
          <w:tcPr>
            <w:tcW w:w="6945" w:type="dxa"/>
          </w:tcPr>
          <w:p w14:paraId="7A0E3028" w14:textId="77777777" w:rsidR="00B835BF" w:rsidRPr="005853ED" w:rsidRDefault="00B835BF" w:rsidP="009F7EF1">
            <w:pPr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фаховий молодший бакалавр</w:t>
            </w:r>
          </w:p>
        </w:tc>
      </w:tr>
      <w:tr w:rsidR="00B835BF" w:rsidRPr="005853ED" w14:paraId="79F02751" w14:textId="77777777" w:rsidTr="009F7EF1">
        <w:trPr>
          <w:cantSplit/>
          <w:tblHeader/>
        </w:trPr>
        <w:tc>
          <w:tcPr>
            <w:tcW w:w="3376" w:type="dxa"/>
            <w:shd w:val="clear" w:color="auto" w:fill="FBE5D5"/>
          </w:tcPr>
          <w:p w14:paraId="6256C875" w14:textId="77777777"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Статус навчальної дисципліни</w:t>
            </w:r>
          </w:p>
        </w:tc>
        <w:tc>
          <w:tcPr>
            <w:tcW w:w="6945" w:type="dxa"/>
          </w:tcPr>
          <w:p w14:paraId="36551AC1" w14:textId="77777777" w:rsidR="00B835BF" w:rsidRPr="005853ED" w:rsidRDefault="00B835BF" w:rsidP="009F7EF1">
            <w:pPr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вибіркова</w:t>
            </w:r>
          </w:p>
        </w:tc>
      </w:tr>
      <w:tr w:rsidR="00B835BF" w:rsidRPr="005853ED" w14:paraId="1583665B" w14:textId="77777777" w:rsidTr="009F7EF1">
        <w:trPr>
          <w:cantSplit/>
          <w:tblHeader/>
        </w:trPr>
        <w:tc>
          <w:tcPr>
            <w:tcW w:w="3376" w:type="dxa"/>
            <w:shd w:val="clear" w:color="auto" w:fill="FBE5D5"/>
          </w:tcPr>
          <w:p w14:paraId="0D213A07" w14:textId="77777777"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Мова навчання</w:t>
            </w:r>
          </w:p>
        </w:tc>
        <w:tc>
          <w:tcPr>
            <w:tcW w:w="6945" w:type="dxa"/>
          </w:tcPr>
          <w:p w14:paraId="4EBBCBB9" w14:textId="77777777" w:rsidR="00B835BF" w:rsidRPr="005853ED" w:rsidRDefault="00B835BF" w:rsidP="009F7EF1">
            <w:pPr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українська</w:t>
            </w:r>
          </w:p>
        </w:tc>
      </w:tr>
      <w:tr w:rsidR="00B835BF" w:rsidRPr="005853ED" w14:paraId="07841CCA" w14:textId="77777777" w:rsidTr="009F7EF1">
        <w:trPr>
          <w:cantSplit/>
          <w:tblHeader/>
        </w:trPr>
        <w:tc>
          <w:tcPr>
            <w:tcW w:w="3376" w:type="dxa"/>
            <w:shd w:val="clear" w:color="auto" w:fill="FBE5D5"/>
          </w:tcPr>
          <w:p w14:paraId="6CFA64FB" w14:textId="77777777"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Рік навчання/семестр</w:t>
            </w:r>
          </w:p>
        </w:tc>
        <w:tc>
          <w:tcPr>
            <w:tcW w:w="6945" w:type="dxa"/>
          </w:tcPr>
          <w:p w14:paraId="5D00ECAA" w14:textId="77777777" w:rsidR="00B835BF" w:rsidRPr="005853ED" w:rsidRDefault="00B835BF" w:rsidP="009F7EF1">
            <w:pPr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ІІІ, IV/5,6,7</w:t>
            </w:r>
          </w:p>
        </w:tc>
      </w:tr>
      <w:tr w:rsidR="00B835BF" w:rsidRPr="005853ED" w14:paraId="0BA28A6D" w14:textId="77777777" w:rsidTr="009F7EF1">
        <w:trPr>
          <w:cantSplit/>
          <w:tblHeader/>
        </w:trPr>
        <w:tc>
          <w:tcPr>
            <w:tcW w:w="3376" w:type="dxa"/>
            <w:shd w:val="clear" w:color="auto" w:fill="FBE5D5"/>
          </w:tcPr>
          <w:p w14:paraId="72511B7D" w14:textId="77777777"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Обсяг навчальної дисципліни (кредити ЄКТС/загальна кількість годин) </w:t>
            </w:r>
          </w:p>
        </w:tc>
        <w:tc>
          <w:tcPr>
            <w:tcW w:w="6945" w:type="dxa"/>
          </w:tcPr>
          <w:p w14:paraId="2C988DC3" w14:textId="77777777" w:rsidR="00B835BF" w:rsidRPr="005853ED" w:rsidRDefault="00B835BF" w:rsidP="009F7EF1">
            <w:pPr>
              <w:pStyle w:val="11"/>
              <w:spacing w:line="240" w:lineRule="auto"/>
              <w:jc w:val="both"/>
              <w:rPr>
                <w:sz w:val="28"/>
                <w:szCs w:val="28"/>
              </w:rPr>
            </w:pPr>
            <w:r w:rsidRPr="005853ED">
              <w:rPr>
                <w:sz w:val="28"/>
                <w:szCs w:val="28"/>
              </w:rPr>
              <w:t>9,5 кредити ЄКТС/285 годин</w:t>
            </w:r>
          </w:p>
          <w:p w14:paraId="73833559" w14:textId="77777777" w:rsidR="00B835BF" w:rsidRPr="005853ED" w:rsidRDefault="00B835BF" w:rsidP="009F7EF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B835BF" w:rsidRPr="005853ED" w14:paraId="33696A00" w14:textId="77777777" w:rsidTr="009F7EF1">
        <w:trPr>
          <w:cantSplit/>
          <w:tblHeader/>
        </w:trPr>
        <w:tc>
          <w:tcPr>
            <w:tcW w:w="3376" w:type="dxa"/>
            <w:shd w:val="clear" w:color="auto" w:fill="FBE5D5"/>
          </w:tcPr>
          <w:p w14:paraId="75A52B12" w14:textId="77777777"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Види занять та обсяг в годинах</w:t>
            </w:r>
          </w:p>
        </w:tc>
        <w:tc>
          <w:tcPr>
            <w:tcW w:w="6945" w:type="dxa"/>
          </w:tcPr>
          <w:p w14:paraId="5C724993" w14:textId="77777777" w:rsidR="00B835BF" w:rsidRPr="005853ED" w:rsidRDefault="00B835BF" w:rsidP="009F7EF1">
            <w:pPr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лекції – 135 годин;</w:t>
            </w:r>
          </w:p>
          <w:p w14:paraId="277D65F2" w14:textId="77777777" w:rsidR="00B835BF" w:rsidRPr="005853ED" w:rsidRDefault="00B835BF" w:rsidP="009F7EF1">
            <w:pPr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семінарські заняття – 30 годин;</w:t>
            </w:r>
          </w:p>
          <w:p w14:paraId="10BCAAB7" w14:textId="77777777" w:rsidR="00B835BF" w:rsidRPr="005853ED" w:rsidRDefault="00B835BF" w:rsidP="009F7EF1">
            <w:pPr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курсове проектування – 30 годин</w:t>
            </w:r>
          </w:p>
          <w:p w14:paraId="30EDF1FE" w14:textId="77777777" w:rsidR="00B835BF" w:rsidRPr="005853ED" w:rsidRDefault="00B835BF" w:rsidP="009F7EF1">
            <w:pPr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самостійна робота – 90 годин.</w:t>
            </w:r>
          </w:p>
        </w:tc>
      </w:tr>
      <w:tr w:rsidR="00B835BF" w:rsidRPr="005853ED" w14:paraId="040763D6" w14:textId="77777777" w:rsidTr="009F7EF1">
        <w:trPr>
          <w:cantSplit/>
          <w:tblHeader/>
        </w:trPr>
        <w:tc>
          <w:tcPr>
            <w:tcW w:w="3376" w:type="dxa"/>
            <w:shd w:val="clear" w:color="auto" w:fill="FBE5D5"/>
          </w:tcPr>
          <w:p w14:paraId="6E145BD6" w14:textId="77777777"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Форма підсумкового контролю</w:t>
            </w:r>
          </w:p>
        </w:tc>
        <w:tc>
          <w:tcPr>
            <w:tcW w:w="6945" w:type="dxa"/>
          </w:tcPr>
          <w:p w14:paraId="1E1418C8" w14:textId="77777777" w:rsidR="00B835BF" w:rsidRPr="005853ED" w:rsidRDefault="00B835BF" w:rsidP="009F7EF1">
            <w:pPr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екзамен</w:t>
            </w:r>
          </w:p>
        </w:tc>
      </w:tr>
      <w:tr w:rsidR="00B835BF" w:rsidRPr="005853ED" w14:paraId="43617F74" w14:textId="77777777" w:rsidTr="009F7EF1">
        <w:trPr>
          <w:cantSplit/>
          <w:tblHeader/>
        </w:trPr>
        <w:tc>
          <w:tcPr>
            <w:tcW w:w="3376" w:type="dxa"/>
            <w:shd w:val="clear" w:color="auto" w:fill="FBE5D5"/>
          </w:tcPr>
          <w:p w14:paraId="2A8DBE8B" w14:textId="77777777"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Викладач</w:t>
            </w:r>
          </w:p>
        </w:tc>
        <w:tc>
          <w:tcPr>
            <w:tcW w:w="6945" w:type="dxa"/>
          </w:tcPr>
          <w:p w14:paraId="1AD39E02" w14:textId="77777777" w:rsidR="00B835BF" w:rsidRPr="005853ED" w:rsidRDefault="00B835BF" w:rsidP="009F7EF1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5853ED">
              <w:rPr>
                <w:sz w:val="28"/>
                <w:szCs w:val="28"/>
                <w:lang w:val="uk-UA"/>
              </w:rPr>
              <w:t>Яланська</w:t>
            </w:r>
            <w:proofErr w:type="spellEnd"/>
            <w:r w:rsidRPr="005853ED">
              <w:rPr>
                <w:sz w:val="28"/>
                <w:szCs w:val="28"/>
                <w:lang w:val="uk-UA"/>
              </w:rPr>
              <w:t xml:space="preserve"> Вікторія Віталіївна</w:t>
            </w:r>
          </w:p>
        </w:tc>
      </w:tr>
      <w:tr w:rsidR="00B835BF" w:rsidRPr="005853ED" w14:paraId="433E6EF3" w14:textId="77777777" w:rsidTr="009F7EF1">
        <w:trPr>
          <w:cantSplit/>
          <w:tblHeader/>
        </w:trPr>
        <w:tc>
          <w:tcPr>
            <w:tcW w:w="3376" w:type="dxa"/>
            <w:shd w:val="clear" w:color="auto" w:fill="FBE5D5"/>
          </w:tcPr>
          <w:p w14:paraId="0E635EFC" w14:textId="77777777"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6945" w:type="dxa"/>
          </w:tcPr>
          <w:p w14:paraId="153F94DC" w14:textId="77777777" w:rsidR="00B835BF" w:rsidRPr="005853ED" w:rsidRDefault="00B835BF" w:rsidP="009F7EF1">
            <w:pPr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 викладач другої категорії </w:t>
            </w:r>
          </w:p>
        </w:tc>
      </w:tr>
      <w:tr w:rsidR="00B835BF" w:rsidRPr="005853ED" w14:paraId="72B5375F" w14:textId="77777777" w:rsidTr="009F7EF1">
        <w:trPr>
          <w:cantSplit/>
          <w:tblHeader/>
        </w:trPr>
        <w:tc>
          <w:tcPr>
            <w:tcW w:w="3376" w:type="dxa"/>
            <w:shd w:val="clear" w:color="auto" w:fill="FBE5D5"/>
          </w:tcPr>
          <w:p w14:paraId="4D332E81" w14:textId="77777777"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Е-</w:t>
            </w:r>
            <w:proofErr w:type="spellStart"/>
            <w:r w:rsidRPr="005853ED">
              <w:rPr>
                <w:sz w:val="28"/>
                <w:szCs w:val="28"/>
                <w:lang w:val="uk-UA"/>
              </w:rPr>
              <w:t>mail</w:t>
            </w:r>
            <w:proofErr w:type="spellEnd"/>
            <w:r w:rsidRPr="005853ED">
              <w:rPr>
                <w:sz w:val="28"/>
                <w:szCs w:val="28"/>
                <w:lang w:val="uk-UA"/>
              </w:rPr>
              <w:t xml:space="preserve"> викладача</w:t>
            </w:r>
          </w:p>
        </w:tc>
        <w:tc>
          <w:tcPr>
            <w:tcW w:w="6945" w:type="dxa"/>
          </w:tcPr>
          <w:p w14:paraId="3F8BD69E" w14:textId="77777777" w:rsidR="00B835BF" w:rsidRPr="005853ED" w:rsidRDefault="00B835BF" w:rsidP="009F7EF1">
            <w:pPr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color w:val="1F1F1F"/>
                <w:sz w:val="28"/>
                <w:szCs w:val="28"/>
                <w:shd w:val="clear" w:color="auto" w:fill="E9EEF6"/>
                <w:lang w:val="uk-UA"/>
              </w:rPr>
              <w:t>av08040805@gmail.com</w:t>
            </w:r>
          </w:p>
        </w:tc>
      </w:tr>
      <w:tr w:rsidR="00B835BF" w:rsidRPr="00E06B6C" w14:paraId="3CF32827" w14:textId="77777777" w:rsidTr="009F7EF1">
        <w:trPr>
          <w:cantSplit/>
          <w:tblHeader/>
        </w:trPr>
        <w:tc>
          <w:tcPr>
            <w:tcW w:w="3376" w:type="dxa"/>
            <w:shd w:val="clear" w:color="auto" w:fill="FBE5D5"/>
          </w:tcPr>
          <w:p w14:paraId="2D1A3EC2" w14:textId="77777777"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Посилання на сайт для дистанційного навчання</w:t>
            </w:r>
          </w:p>
        </w:tc>
        <w:tc>
          <w:tcPr>
            <w:tcW w:w="6945" w:type="dxa"/>
          </w:tcPr>
          <w:p w14:paraId="62E66D12" w14:textId="77777777" w:rsidR="00B835BF" w:rsidRPr="005853ED" w:rsidRDefault="00C62ED0" w:rsidP="009F7EF1">
            <w:pPr>
              <w:pStyle w:val="11"/>
              <w:spacing w:after="0" w:line="240" w:lineRule="auto"/>
              <w:jc w:val="both"/>
              <w:rPr>
                <w:sz w:val="28"/>
                <w:szCs w:val="28"/>
              </w:rPr>
            </w:pPr>
            <w:hyperlink r:id="rId10" w:history="1">
              <w:r w:rsidRPr="005853ED">
                <w:rPr>
                  <w:rStyle w:val="a6"/>
                  <w:sz w:val="28"/>
                  <w:szCs w:val="28"/>
                </w:rPr>
                <w:t>https://classroom.google.com/c/ODAwMjU3NzE1OTQ1?cjc=wskavim2</w:t>
              </w:r>
            </w:hyperlink>
          </w:p>
        </w:tc>
      </w:tr>
      <w:tr w:rsidR="00B835BF" w:rsidRPr="005853ED" w14:paraId="20BEFA9F" w14:textId="77777777" w:rsidTr="009F7EF1">
        <w:trPr>
          <w:cantSplit/>
          <w:tblHeader/>
        </w:trPr>
        <w:tc>
          <w:tcPr>
            <w:tcW w:w="3376" w:type="dxa"/>
            <w:shd w:val="clear" w:color="auto" w:fill="FBE5D5"/>
          </w:tcPr>
          <w:p w14:paraId="57582720" w14:textId="77777777"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Навчальні заняття та консультації</w:t>
            </w:r>
          </w:p>
        </w:tc>
        <w:tc>
          <w:tcPr>
            <w:tcW w:w="6945" w:type="dxa"/>
          </w:tcPr>
          <w:p w14:paraId="6BE1D0FC" w14:textId="77777777"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Відповідно </w:t>
            </w:r>
            <w:proofErr w:type="spellStart"/>
            <w:r w:rsidRPr="005853ED">
              <w:rPr>
                <w:sz w:val="28"/>
                <w:szCs w:val="28"/>
                <w:lang w:val="uk-UA"/>
              </w:rPr>
              <w:t>дорозкладу</w:t>
            </w:r>
            <w:proofErr w:type="spellEnd"/>
            <w:r w:rsidRPr="005853ED">
              <w:rPr>
                <w:sz w:val="28"/>
                <w:szCs w:val="28"/>
                <w:lang w:val="uk-UA"/>
              </w:rPr>
              <w:t xml:space="preserve"> занять та консультацій.</w:t>
            </w:r>
          </w:p>
          <w:p w14:paraId="511B55FF" w14:textId="77777777" w:rsidR="00B835BF" w:rsidRPr="005853ED" w:rsidRDefault="00B835BF" w:rsidP="009F7EF1">
            <w:pPr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Заняття та консультації в онлайн форматі проводяться на платформі </w:t>
            </w:r>
            <w:proofErr w:type="spellStart"/>
            <w:r w:rsidRPr="005853ED">
              <w:rPr>
                <w:sz w:val="28"/>
                <w:szCs w:val="28"/>
                <w:lang w:val="uk-UA"/>
              </w:rPr>
              <w:t>Zoom</w:t>
            </w:r>
            <w:proofErr w:type="spellEnd"/>
            <w:r w:rsidRPr="005853ED">
              <w:rPr>
                <w:sz w:val="28"/>
                <w:szCs w:val="28"/>
                <w:lang w:val="uk-UA"/>
              </w:rPr>
              <w:t xml:space="preserve"> за посиланням:</w:t>
            </w:r>
            <w:hyperlink r:id="rId11">
              <w:r w:rsidRPr="005853ED">
                <w:rPr>
                  <w:color w:val="1155CC"/>
                  <w:sz w:val="28"/>
                  <w:szCs w:val="28"/>
                  <w:highlight w:val="white"/>
                  <w:u w:val="single"/>
                  <w:lang w:val="uk-UA"/>
                </w:rPr>
                <w:t>https://us04web.zoom.us/j/75359999755?pwd=yAM7ykaHcooWNkIfTKzXnygSabkCrK.1</w:t>
              </w:r>
            </w:hyperlink>
          </w:p>
        </w:tc>
      </w:tr>
      <w:tr w:rsidR="00E6400B" w:rsidRPr="00E06B6C" w14:paraId="787B7BB8" w14:textId="77777777" w:rsidTr="009F7EF1">
        <w:trPr>
          <w:cantSplit/>
          <w:tblHeader/>
        </w:trPr>
        <w:tc>
          <w:tcPr>
            <w:tcW w:w="3376" w:type="dxa"/>
            <w:shd w:val="clear" w:color="auto" w:fill="FBE5D5"/>
          </w:tcPr>
          <w:p w14:paraId="59A15737" w14:textId="77777777" w:rsidR="00E6400B" w:rsidRPr="005853ED" w:rsidRDefault="00E6400B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Анотація навчальної дисципліни</w:t>
            </w:r>
          </w:p>
        </w:tc>
        <w:tc>
          <w:tcPr>
            <w:tcW w:w="6945" w:type="dxa"/>
          </w:tcPr>
          <w:p w14:paraId="1D9BAE54" w14:textId="77777777" w:rsidR="00E6400B" w:rsidRPr="005853ED" w:rsidRDefault="00E6400B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i/>
                <w:color w:val="0000FF"/>
                <w:sz w:val="28"/>
                <w:szCs w:val="28"/>
                <w:lang w:val="uk-UA"/>
              </w:rPr>
              <w:t xml:space="preserve">Навчальна дисципліна «Залізничні станції та вузли» формує знання </w:t>
            </w:r>
            <w:r w:rsidRPr="005853ED">
              <w:rPr>
                <w:sz w:val="28"/>
                <w:szCs w:val="28"/>
                <w:lang w:val="uk-UA"/>
              </w:rPr>
              <w:t>з розкриття принципів побудови, обладнання та технології роботи залізничних станцій та вузлів усіх типів, з організації колійного і станційного господарств, утримання та ремонту залізничної колії,</w:t>
            </w:r>
          </w:p>
        </w:tc>
      </w:tr>
      <w:tr w:rsidR="00B835BF" w:rsidRPr="00E06B6C" w14:paraId="56F42FDF" w14:textId="77777777" w:rsidTr="009F7EF1">
        <w:trPr>
          <w:cantSplit/>
          <w:tblHeader/>
        </w:trPr>
        <w:tc>
          <w:tcPr>
            <w:tcW w:w="3376" w:type="dxa"/>
            <w:shd w:val="clear" w:color="auto" w:fill="FBE5D5"/>
          </w:tcPr>
          <w:p w14:paraId="34462C51" w14:textId="77777777"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6945" w:type="dxa"/>
          </w:tcPr>
          <w:p w14:paraId="031EFD9D" w14:textId="77777777" w:rsidR="00B835BF" w:rsidRPr="005853ED" w:rsidRDefault="00B835BF" w:rsidP="009F7EF1">
            <w:pPr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вивчення вимог до проектування та обладнання роздільних пунктів, аналіз схем станцій, вибір найбільш оптимального варіанту розташування усіх пристроїв. </w:t>
            </w:r>
          </w:p>
        </w:tc>
      </w:tr>
      <w:tr w:rsidR="00B835BF" w:rsidRPr="00E06B6C" w14:paraId="469F10BF" w14:textId="77777777" w:rsidTr="009F7EF1">
        <w:trPr>
          <w:cantSplit/>
          <w:trHeight w:val="4564"/>
          <w:tblHeader/>
        </w:trPr>
        <w:tc>
          <w:tcPr>
            <w:tcW w:w="3376" w:type="dxa"/>
            <w:tcBorders>
              <w:bottom w:val="single" w:sz="4" w:space="0" w:color="auto"/>
            </w:tcBorders>
            <w:shd w:val="clear" w:color="auto" w:fill="FBE5D5"/>
          </w:tcPr>
          <w:p w14:paraId="70DD74EC" w14:textId="77777777"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Мета та завдання навчальної дисципліни </w:t>
            </w:r>
          </w:p>
          <w:p w14:paraId="7ADB7CB0" w14:textId="77777777"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</w:p>
          <w:p w14:paraId="514B6EFD" w14:textId="77777777"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</w:p>
          <w:p w14:paraId="55EDADE9" w14:textId="77777777"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</w:p>
          <w:p w14:paraId="1A35A0DC" w14:textId="77777777"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</w:p>
          <w:p w14:paraId="1668C9E7" w14:textId="77777777"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</w:p>
          <w:p w14:paraId="4D165C50" w14:textId="77777777"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</w:p>
          <w:p w14:paraId="6DE04825" w14:textId="77777777"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</w:p>
          <w:p w14:paraId="503CA089" w14:textId="77777777"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6945" w:type="dxa"/>
            <w:tcBorders>
              <w:bottom w:val="single" w:sz="4" w:space="0" w:color="auto"/>
            </w:tcBorders>
          </w:tcPr>
          <w:p w14:paraId="40E79397" w14:textId="77777777" w:rsidR="00B835BF" w:rsidRPr="005853ED" w:rsidRDefault="00B835BF" w:rsidP="009F7EF1">
            <w:pPr>
              <w:jc w:val="both"/>
              <w:rPr>
                <w:b/>
                <w:i/>
                <w:color w:val="0000FF"/>
                <w:sz w:val="28"/>
                <w:szCs w:val="28"/>
                <w:lang w:val="uk-UA"/>
              </w:rPr>
            </w:pPr>
            <w:r w:rsidRPr="005853ED">
              <w:rPr>
                <w:b/>
                <w:i/>
                <w:color w:val="0000FF"/>
                <w:sz w:val="28"/>
                <w:szCs w:val="28"/>
                <w:lang w:val="uk-UA"/>
              </w:rPr>
              <w:t>Метою</w:t>
            </w:r>
            <w:r w:rsidRPr="005853ED">
              <w:rPr>
                <w:sz w:val="28"/>
                <w:szCs w:val="28"/>
                <w:lang w:val="uk-UA"/>
              </w:rPr>
              <w:t xml:space="preserve"> вивчення навчальної дисципліни «Залізничні станції та вузли» є формування знань з конструкції залізничної колії, матеріально-технічної бази й технології роботи станцій та вузлів.</w:t>
            </w:r>
          </w:p>
          <w:p w14:paraId="0F15F04F" w14:textId="77777777" w:rsidR="00B835BF" w:rsidRPr="005853ED" w:rsidRDefault="00B835BF" w:rsidP="009F7EF1">
            <w:pPr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i/>
                <w:color w:val="0000FF"/>
                <w:sz w:val="28"/>
                <w:szCs w:val="28"/>
                <w:lang w:val="uk-UA"/>
              </w:rPr>
              <w:t xml:space="preserve">Завданням </w:t>
            </w:r>
            <w:r w:rsidRPr="005853ED">
              <w:rPr>
                <w:sz w:val="28"/>
                <w:szCs w:val="28"/>
                <w:lang w:val="uk-UA"/>
              </w:rPr>
              <w:t>навчальної дисципліни є:</w:t>
            </w:r>
          </w:p>
          <w:p w14:paraId="57B0C21E" w14:textId="77777777" w:rsidR="00B835BF" w:rsidRPr="005853ED" w:rsidRDefault="00B835BF" w:rsidP="009F7EF1">
            <w:pPr>
              <w:widowControl/>
              <w:numPr>
                <w:ilvl w:val="0"/>
                <w:numId w:val="3"/>
              </w:numPr>
              <w:tabs>
                <w:tab w:val="left" w:pos="284"/>
                <w:tab w:val="left" w:pos="567"/>
              </w:tabs>
              <w:ind w:left="306" w:hanging="306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розкриття принципів побудови, обладнання та технології роботи залізничних станцій та вузлів усіх типів;</w:t>
            </w:r>
          </w:p>
          <w:p w14:paraId="3313D450" w14:textId="77777777" w:rsidR="00B835BF" w:rsidRPr="005853ED" w:rsidRDefault="00B835BF" w:rsidP="009F7EF1">
            <w:pPr>
              <w:widowControl/>
              <w:numPr>
                <w:ilvl w:val="0"/>
                <w:numId w:val="3"/>
              </w:numPr>
              <w:tabs>
                <w:tab w:val="left" w:pos="284"/>
                <w:tab w:val="left" w:pos="567"/>
              </w:tabs>
              <w:ind w:left="306" w:hanging="306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 організація колійного і станційного господарств;</w:t>
            </w:r>
          </w:p>
          <w:p w14:paraId="1AC4CB9E" w14:textId="77777777" w:rsidR="00B835BF" w:rsidRPr="005853ED" w:rsidRDefault="00B835BF" w:rsidP="009F7EF1">
            <w:pPr>
              <w:widowControl/>
              <w:numPr>
                <w:ilvl w:val="0"/>
                <w:numId w:val="3"/>
              </w:numPr>
              <w:tabs>
                <w:tab w:val="left" w:pos="284"/>
                <w:tab w:val="left" w:pos="567"/>
              </w:tabs>
              <w:ind w:left="306" w:hanging="306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 утримання та ремонт залізничної колії, </w:t>
            </w:r>
          </w:p>
          <w:p w14:paraId="0AC43BFA" w14:textId="77777777" w:rsidR="00B835BF" w:rsidRPr="005853ED" w:rsidRDefault="00B835BF" w:rsidP="009F7EF1">
            <w:pPr>
              <w:widowControl/>
              <w:numPr>
                <w:ilvl w:val="0"/>
                <w:numId w:val="3"/>
              </w:numPr>
              <w:tabs>
                <w:tab w:val="left" w:pos="284"/>
                <w:tab w:val="left" w:pos="567"/>
              </w:tabs>
              <w:ind w:left="306" w:hanging="306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вивчення вимог до проектування та обладнання роздільних пунктів; </w:t>
            </w:r>
          </w:p>
          <w:p w14:paraId="253D958D" w14:textId="77777777" w:rsidR="00B835BF" w:rsidRPr="005853ED" w:rsidRDefault="00B835BF" w:rsidP="009F7EF1">
            <w:pPr>
              <w:numPr>
                <w:ilvl w:val="0"/>
                <w:numId w:val="3"/>
              </w:numPr>
              <w:tabs>
                <w:tab w:val="left" w:pos="284"/>
                <w:tab w:val="left" w:pos="567"/>
              </w:tabs>
              <w:ind w:left="306" w:hanging="306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аналіз схем станцій, вибір найбільш оптимального варіанту розташування усіх пристроїв.</w:t>
            </w:r>
          </w:p>
        </w:tc>
      </w:tr>
      <w:tr w:rsidR="00B835BF" w:rsidRPr="005853ED" w14:paraId="0185B853" w14:textId="77777777" w:rsidTr="009F7EF1">
        <w:trPr>
          <w:cantSplit/>
          <w:trHeight w:val="240"/>
          <w:tblHeader/>
        </w:trPr>
        <w:tc>
          <w:tcPr>
            <w:tcW w:w="33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5D5"/>
          </w:tcPr>
          <w:p w14:paraId="5F525703" w14:textId="77777777" w:rsidR="00B835BF" w:rsidRPr="005853ED" w:rsidRDefault="00D4648E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Загальні</w:t>
            </w:r>
            <w:r w:rsidR="00B835BF" w:rsidRPr="005853ED">
              <w:rPr>
                <w:sz w:val="28"/>
                <w:szCs w:val="28"/>
                <w:lang w:val="uk-UA"/>
              </w:rPr>
              <w:t xml:space="preserve"> компетентності</w:t>
            </w:r>
          </w:p>
          <w:p w14:paraId="74E0EFF1" w14:textId="77777777"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</w:tcPr>
          <w:p w14:paraId="46425604" w14:textId="77777777" w:rsidR="00282401" w:rsidRDefault="00282401" w:rsidP="00282401">
            <w:pPr>
              <w:pStyle w:val="TableParagraph"/>
              <w:spacing w:line="242" w:lineRule="auto"/>
              <w:ind w:left="117" w:right="3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ЗК3 Здатність спілкуватися державною мовою як усно, так і </w:t>
            </w:r>
            <w:r>
              <w:rPr>
                <w:spacing w:val="-2"/>
                <w:sz w:val="28"/>
              </w:rPr>
              <w:t>письмово.</w:t>
            </w:r>
          </w:p>
          <w:p w14:paraId="1935F2B9" w14:textId="77777777" w:rsidR="00E06B6C" w:rsidRDefault="00E06B6C" w:rsidP="00E06B6C">
            <w:pPr>
              <w:pStyle w:val="TableParagraph"/>
              <w:spacing w:before="7" w:line="242" w:lineRule="auto"/>
              <w:ind w:left="117" w:right="26"/>
              <w:jc w:val="both"/>
              <w:rPr>
                <w:sz w:val="28"/>
              </w:rPr>
            </w:pPr>
            <w:r>
              <w:rPr>
                <w:sz w:val="28"/>
              </w:rPr>
              <w:t>ЗК5 Здатність до пошуку, оброблення та аналізу інформації з різних джерел.</w:t>
            </w:r>
          </w:p>
          <w:p w14:paraId="45AD67EB" w14:textId="77777777" w:rsidR="00E06B6C" w:rsidRDefault="00E06B6C" w:rsidP="00E06B6C">
            <w:pPr>
              <w:pStyle w:val="TableParagraph"/>
              <w:spacing w:line="308" w:lineRule="exact"/>
              <w:ind w:left="117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ЗК6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Здатність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виявляти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ініціативу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підприємливість.</w:t>
            </w:r>
          </w:p>
          <w:p w14:paraId="05D618E5" w14:textId="16AC2227" w:rsidR="00B835BF" w:rsidRPr="00E06B6C" w:rsidRDefault="00E06B6C" w:rsidP="00E06B6C">
            <w:pPr>
              <w:pStyle w:val="TableParagraph"/>
              <w:spacing w:before="7"/>
              <w:ind w:left="117" w:right="25"/>
              <w:jc w:val="both"/>
              <w:rPr>
                <w:sz w:val="28"/>
                <w:lang w:val="en-US"/>
              </w:rPr>
            </w:pPr>
            <w:r>
              <w:rPr>
                <w:sz w:val="28"/>
              </w:rPr>
              <w:t>ЗК7 Здатність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оцінювати та забезпечувати якість виконуваних </w:t>
            </w:r>
            <w:r>
              <w:rPr>
                <w:spacing w:val="-2"/>
                <w:sz w:val="28"/>
              </w:rPr>
              <w:t>робіт.</w:t>
            </w:r>
          </w:p>
        </w:tc>
      </w:tr>
      <w:tr w:rsidR="009F7EF1" w:rsidRPr="005853ED" w14:paraId="7B7CE73B" w14:textId="77777777" w:rsidTr="00DE74FE">
        <w:trPr>
          <w:cantSplit/>
          <w:trHeight w:val="5836"/>
          <w:tblHeader/>
        </w:trPr>
        <w:tc>
          <w:tcPr>
            <w:tcW w:w="3376" w:type="dxa"/>
            <w:tcBorders>
              <w:top w:val="single" w:sz="4" w:space="0" w:color="auto"/>
            </w:tcBorders>
            <w:shd w:val="clear" w:color="auto" w:fill="FBE5D5"/>
          </w:tcPr>
          <w:p w14:paraId="01FD054C" w14:textId="77777777" w:rsidR="009F7EF1" w:rsidRPr="005853ED" w:rsidRDefault="009F7EF1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Спеціальні компетентності</w:t>
            </w:r>
          </w:p>
        </w:tc>
        <w:tc>
          <w:tcPr>
            <w:tcW w:w="6945" w:type="dxa"/>
            <w:tcBorders>
              <w:top w:val="single" w:sz="4" w:space="0" w:color="auto"/>
            </w:tcBorders>
          </w:tcPr>
          <w:p w14:paraId="62C0F07A" w14:textId="77777777" w:rsidR="009F7EF1" w:rsidRPr="005853ED" w:rsidRDefault="009F7EF1" w:rsidP="009F7EF1">
            <w:pPr>
              <w:shd w:val="clear" w:color="auto" w:fill="FFFFFF"/>
              <w:tabs>
                <w:tab w:val="left" w:pos="437"/>
              </w:tabs>
              <w:spacing w:before="10"/>
              <w:ind w:left="10" w:right="19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СК1 Дотримуватися у професійній діяльності вимог нормативно-правових, законодавчих актів України, Правил технічної експлуатації залізниць України,</w:t>
            </w:r>
            <w:r w:rsidRPr="005853ED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інструкціями з руху поїздів і маневрової роботи, з сигналізації на залізницях, щодо забезпечення безпеки руху поїздів , діючим графіком руху і планом формування поїздів</w:t>
            </w:r>
            <w:r w:rsidRPr="005853ED">
              <w:rPr>
                <w:sz w:val="28"/>
                <w:szCs w:val="28"/>
                <w:lang w:val="uk-UA"/>
              </w:rPr>
              <w:t xml:space="preserve">. </w:t>
            </w:r>
          </w:p>
          <w:p w14:paraId="1ED662AE" w14:textId="77777777" w:rsidR="009F7EF1" w:rsidRPr="005853ED" w:rsidRDefault="009F7EF1" w:rsidP="009F7EF1">
            <w:pPr>
              <w:tabs>
                <w:tab w:val="left" w:pos="284"/>
                <w:tab w:val="left" w:pos="567"/>
              </w:tabs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СК2 Здатність до організації та управління перевезенням вантажів (за видами транспорту). СК3 Здатність до організації та управління перевезенням пасажирів та багажу (за видами транспорту).</w:t>
            </w:r>
          </w:p>
          <w:p w14:paraId="21947D16" w14:textId="77777777" w:rsidR="009F7EF1" w:rsidRPr="005853ED" w:rsidRDefault="009F7EF1" w:rsidP="009F7EF1">
            <w:pPr>
              <w:shd w:val="clear" w:color="auto" w:fill="FFFFFF"/>
              <w:tabs>
                <w:tab w:val="left" w:pos="437"/>
              </w:tabs>
              <w:spacing w:before="10"/>
              <w:ind w:left="10" w:right="19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СК4 Здатність до організації взаємодії видів транспорту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5853ED">
              <w:rPr>
                <w:sz w:val="28"/>
                <w:szCs w:val="28"/>
                <w:lang w:val="uk-UA"/>
              </w:rPr>
              <w:t xml:space="preserve">та впроваджувати у виробництво документації щодо визначеності технологічних процесів роботи станцій. </w:t>
            </w:r>
          </w:p>
          <w:p w14:paraId="588F8098" w14:textId="77777777" w:rsidR="009F7EF1" w:rsidRDefault="009F7EF1" w:rsidP="009F7EF1">
            <w:pPr>
              <w:shd w:val="clear" w:color="auto" w:fill="FFFFFF"/>
              <w:tabs>
                <w:tab w:val="left" w:pos="437"/>
              </w:tabs>
              <w:spacing w:before="10"/>
              <w:ind w:left="10" w:right="19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СК7 Здатність до оцінювання та забезпечення безпеки транспортної діяльності. </w:t>
            </w:r>
          </w:p>
          <w:p w14:paraId="14452BA0" w14:textId="77777777" w:rsidR="00E6400B" w:rsidRPr="005853ED" w:rsidRDefault="00E6400B" w:rsidP="00E6400B">
            <w:pPr>
              <w:shd w:val="clear" w:color="auto" w:fill="FFFFFF"/>
              <w:tabs>
                <w:tab w:val="left" w:pos="437"/>
              </w:tabs>
              <w:spacing w:before="10"/>
              <w:ind w:left="10" w:right="19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СК8 Здатність організовувати роботу станцій, з обґрунтуванням структури управління експлуатацією.</w:t>
            </w:r>
          </w:p>
          <w:p w14:paraId="3CA75BE3" w14:textId="77777777" w:rsidR="009F7EF1" w:rsidRPr="005853ED" w:rsidRDefault="009F7EF1" w:rsidP="009F7EF1">
            <w:pPr>
              <w:shd w:val="clear" w:color="auto" w:fill="FFFFFF"/>
              <w:tabs>
                <w:tab w:val="left" w:pos="437"/>
              </w:tabs>
              <w:spacing w:before="10"/>
              <w:ind w:left="10" w:right="19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B835BF" w:rsidRPr="005853ED" w14:paraId="2891E3F7" w14:textId="77777777" w:rsidTr="00E6400B">
        <w:trPr>
          <w:cantSplit/>
          <w:trHeight w:val="3966"/>
          <w:tblHeader/>
        </w:trPr>
        <w:tc>
          <w:tcPr>
            <w:tcW w:w="3376" w:type="dxa"/>
            <w:tcBorders>
              <w:top w:val="single" w:sz="4" w:space="0" w:color="auto"/>
            </w:tcBorders>
            <w:shd w:val="clear" w:color="auto" w:fill="FBE5D5"/>
          </w:tcPr>
          <w:p w14:paraId="01BFC57D" w14:textId="77777777"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lastRenderedPageBreak/>
              <w:t>Програмні компетентності</w:t>
            </w:r>
          </w:p>
          <w:p w14:paraId="3507F40C" w14:textId="77777777"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</w:p>
          <w:p w14:paraId="0D2A4D93" w14:textId="77777777"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</w:p>
          <w:p w14:paraId="2AEEC962" w14:textId="77777777"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</w:p>
          <w:p w14:paraId="25B08B4C" w14:textId="77777777"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</w:p>
          <w:p w14:paraId="00DC9C29" w14:textId="77777777"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</w:p>
          <w:p w14:paraId="2A5F7131" w14:textId="77777777"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</w:p>
          <w:p w14:paraId="2A86234B" w14:textId="77777777"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6945" w:type="dxa"/>
            <w:tcBorders>
              <w:top w:val="single" w:sz="4" w:space="0" w:color="auto"/>
            </w:tcBorders>
          </w:tcPr>
          <w:p w14:paraId="7704C5F4" w14:textId="77777777" w:rsidR="00B835BF" w:rsidRPr="005853ED" w:rsidRDefault="00B835BF" w:rsidP="009F7EF1">
            <w:pPr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СК9 Здатність організовувати виробничу діяльність структурних підрозділів лінійних підприємств та заводів, малих колективів виконавців (бригад, дільниць, пунктів), щодо виробництва, експлуатації, включаючи обґрунтування технології виробничих процесів.</w:t>
            </w:r>
          </w:p>
          <w:p w14:paraId="0D2B11B3" w14:textId="77777777" w:rsidR="007509DF" w:rsidRPr="005853ED" w:rsidRDefault="007509DF" w:rsidP="009F7EF1">
            <w:pPr>
              <w:ind w:left="-15" w:right="26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СК11 Здатність до </w:t>
            </w:r>
            <w:proofErr w:type="spellStart"/>
            <w:r w:rsidRPr="005853ED">
              <w:rPr>
                <w:sz w:val="28"/>
                <w:szCs w:val="28"/>
                <w:lang w:val="uk-UA"/>
              </w:rPr>
              <w:t>проєктування</w:t>
            </w:r>
            <w:proofErr w:type="spellEnd"/>
            <w:r w:rsidRPr="005853ED">
              <w:rPr>
                <w:sz w:val="28"/>
                <w:szCs w:val="28"/>
                <w:lang w:val="uk-UA"/>
              </w:rPr>
              <w:t xml:space="preserve"> окремих елементів транспортних (транспортно-виробничих, </w:t>
            </w:r>
            <w:proofErr w:type="spellStart"/>
            <w:r w:rsidRPr="005853ED">
              <w:rPr>
                <w:sz w:val="28"/>
                <w:szCs w:val="28"/>
                <w:lang w:val="uk-UA"/>
              </w:rPr>
              <w:t>транспортноскладських</w:t>
            </w:r>
            <w:proofErr w:type="spellEnd"/>
            <w:r w:rsidRPr="005853ED">
              <w:rPr>
                <w:sz w:val="28"/>
                <w:szCs w:val="28"/>
                <w:lang w:val="uk-UA"/>
              </w:rPr>
              <w:t>) систем.</w:t>
            </w:r>
          </w:p>
          <w:p w14:paraId="4852B90C" w14:textId="77777777" w:rsidR="00B835BF" w:rsidRPr="005853ED" w:rsidRDefault="007509DF" w:rsidP="009F7EF1">
            <w:pPr>
              <w:ind w:left="-15" w:right="26"/>
              <w:jc w:val="both"/>
              <w:rPr>
                <w:b/>
                <w:i/>
                <w:color w:val="0000FF"/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СК12 Здатність до використання сучасних інформаційних технологій, автоматизованих систем керування при організації перевізного процесу</w:t>
            </w:r>
            <w:r w:rsidR="00B835BF" w:rsidRPr="005853ED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E06B6C" w:rsidRPr="005853ED" w14:paraId="02403206" w14:textId="77777777" w:rsidTr="00E6400B">
        <w:trPr>
          <w:cantSplit/>
          <w:trHeight w:val="3966"/>
          <w:tblHeader/>
        </w:trPr>
        <w:tc>
          <w:tcPr>
            <w:tcW w:w="3376" w:type="dxa"/>
            <w:tcBorders>
              <w:top w:val="single" w:sz="4" w:space="0" w:color="auto"/>
            </w:tcBorders>
            <w:shd w:val="clear" w:color="auto" w:fill="FBE5D5"/>
          </w:tcPr>
          <w:p w14:paraId="336C2CA1" w14:textId="629BB08A" w:rsidR="00E06B6C" w:rsidRPr="005853ED" w:rsidRDefault="00E06B6C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Очікувані результати навчання</w:t>
            </w:r>
          </w:p>
        </w:tc>
        <w:tc>
          <w:tcPr>
            <w:tcW w:w="6945" w:type="dxa"/>
            <w:tcBorders>
              <w:top w:val="single" w:sz="4" w:space="0" w:color="auto"/>
            </w:tcBorders>
          </w:tcPr>
          <w:p w14:paraId="3C248DD8" w14:textId="5D74E847" w:rsidR="00E06B6C" w:rsidRPr="00E06B6C" w:rsidRDefault="00E06B6C" w:rsidP="00E06B6C">
            <w:pPr>
              <w:pStyle w:val="ac"/>
              <w:spacing w:before="4"/>
              <w:ind w:left="22" w:right="170"/>
              <w:jc w:val="both"/>
              <w:rPr>
                <w:szCs w:val="28"/>
                <w:lang w:val="en-US"/>
              </w:rPr>
            </w:pPr>
            <w:r>
              <w:t xml:space="preserve">РН2 </w:t>
            </w:r>
            <w:r w:rsidRPr="00282401">
              <w:rPr>
                <w:lang w:val="uk-UA"/>
              </w:rPr>
              <w:t>Вільно володіти державною мовою як усно, так і письмово та іноземною мовою в обсязі, необхідному для забезпечення професійної діяльності.</w:t>
            </w:r>
          </w:p>
          <w:p w14:paraId="616275A7" w14:textId="77777777" w:rsidR="00E06B6C" w:rsidRPr="005853ED" w:rsidRDefault="00E06B6C" w:rsidP="00E06B6C">
            <w:pPr>
              <w:shd w:val="clear" w:color="auto" w:fill="FFFFFF"/>
              <w:tabs>
                <w:tab w:val="left" w:pos="437"/>
              </w:tabs>
              <w:spacing w:before="10"/>
              <w:ind w:left="10" w:right="19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РН3 Застосовувати сучасні інформаційні технології для розв’язання практичних завдань з організації перевезень та </w:t>
            </w:r>
            <w:proofErr w:type="spellStart"/>
            <w:r w:rsidRPr="005853ED">
              <w:rPr>
                <w:sz w:val="28"/>
                <w:szCs w:val="28"/>
                <w:lang w:val="uk-UA"/>
              </w:rPr>
              <w:t>проєктування</w:t>
            </w:r>
            <w:proofErr w:type="spellEnd"/>
            <w:r w:rsidRPr="005853ED">
              <w:rPr>
                <w:sz w:val="28"/>
                <w:szCs w:val="28"/>
                <w:lang w:val="uk-UA"/>
              </w:rPr>
              <w:t xml:space="preserve"> транспортних технологій. </w:t>
            </w:r>
          </w:p>
          <w:p w14:paraId="19486DDF" w14:textId="77777777" w:rsidR="00E06B6C" w:rsidRPr="005853ED" w:rsidRDefault="00E06B6C" w:rsidP="00E06B6C">
            <w:pPr>
              <w:shd w:val="clear" w:color="auto" w:fill="FFFFFF"/>
              <w:tabs>
                <w:tab w:val="left" w:pos="437"/>
              </w:tabs>
              <w:spacing w:before="10"/>
              <w:ind w:left="10" w:right="19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РН4 Поліпшувати показники виконуваних робіт, планувати та організовувати їх виконання. </w:t>
            </w:r>
          </w:p>
          <w:p w14:paraId="0AABD490" w14:textId="77777777" w:rsidR="00E06B6C" w:rsidRPr="005853ED" w:rsidRDefault="00E06B6C" w:rsidP="00E06B6C">
            <w:pPr>
              <w:shd w:val="clear" w:color="auto" w:fill="FFFFFF"/>
              <w:tabs>
                <w:tab w:val="left" w:pos="437"/>
              </w:tabs>
              <w:spacing w:before="10"/>
              <w:ind w:left="10" w:right="19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РН5 Використовувати транспортні технології з врахуванням вимог до збереження навколишнього середовища. </w:t>
            </w:r>
          </w:p>
          <w:p w14:paraId="7D0655E6" w14:textId="77777777" w:rsidR="00E06B6C" w:rsidRPr="005853ED" w:rsidRDefault="00E06B6C" w:rsidP="00E06B6C">
            <w:pPr>
              <w:shd w:val="clear" w:color="auto" w:fill="FFFFFF"/>
              <w:tabs>
                <w:tab w:val="left" w:pos="437"/>
              </w:tabs>
              <w:ind w:left="11" w:right="17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РН6 Знаходити рішення щодо раціональних методів організації </w:t>
            </w:r>
            <w:proofErr w:type="spellStart"/>
            <w:r w:rsidRPr="005853ED">
              <w:rPr>
                <w:sz w:val="28"/>
                <w:szCs w:val="28"/>
                <w:lang w:val="uk-UA"/>
              </w:rPr>
              <w:t>навантажувально</w:t>
            </w:r>
            <w:proofErr w:type="spellEnd"/>
            <w:r w:rsidRPr="005853ED">
              <w:rPr>
                <w:sz w:val="28"/>
                <w:szCs w:val="28"/>
                <w:lang w:val="uk-UA"/>
              </w:rPr>
              <w:t xml:space="preserve">-розвантажувальних робіт. </w:t>
            </w:r>
          </w:p>
          <w:p w14:paraId="771A6498" w14:textId="77777777" w:rsidR="00E06B6C" w:rsidRPr="005853ED" w:rsidRDefault="00E06B6C" w:rsidP="00E06B6C">
            <w:pPr>
              <w:shd w:val="clear" w:color="auto" w:fill="FFFFFF"/>
              <w:tabs>
                <w:tab w:val="left" w:pos="437"/>
              </w:tabs>
              <w:ind w:left="11" w:right="17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РН7 Організовувати перевезення вантажів в різних сполученнях, обирати вид, марку, тип транспортних засобів (суден) та маршрутів перевезення. </w:t>
            </w:r>
          </w:p>
          <w:p w14:paraId="4A9207CA" w14:textId="77777777" w:rsidR="00E06B6C" w:rsidRPr="005853ED" w:rsidRDefault="00E06B6C" w:rsidP="00E06B6C">
            <w:pPr>
              <w:shd w:val="clear" w:color="auto" w:fill="FFFFFF"/>
              <w:tabs>
                <w:tab w:val="left" w:pos="437"/>
              </w:tabs>
              <w:ind w:left="11" w:right="17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РН8 Організовувати перевезення пасажирів, багажу та вантажобагажу в різних сполученнях, а також обслуговування пасажирів на вокзалах та пасажирських терміналах. </w:t>
            </w:r>
          </w:p>
          <w:p w14:paraId="1F9F5DEE" w14:textId="77777777" w:rsidR="00E06B6C" w:rsidRPr="005853ED" w:rsidRDefault="00E06B6C" w:rsidP="00E06B6C">
            <w:pPr>
              <w:shd w:val="clear" w:color="auto" w:fill="FFFFFF"/>
              <w:tabs>
                <w:tab w:val="left" w:pos="437"/>
              </w:tabs>
              <w:ind w:left="11" w:right="17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РН8 Організовувати перевезення пасажирів, багажу та вантажобагажу в різних сполученнях, а також обслуговування пасажирів на вокзалах та пасажирських терміналах. </w:t>
            </w:r>
          </w:p>
          <w:p w14:paraId="3FE33C4B" w14:textId="77777777" w:rsidR="00E06B6C" w:rsidRPr="005853ED" w:rsidRDefault="00E06B6C" w:rsidP="00E06B6C">
            <w:pPr>
              <w:shd w:val="clear" w:color="auto" w:fill="FFFFFF"/>
              <w:tabs>
                <w:tab w:val="left" w:pos="437"/>
              </w:tabs>
              <w:spacing w:before="10"/>
              <w:ind w:left="10" w:right="19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РН9 Аналізувати можливості застосування</w:t>
            </w:r>
          </w:p>
          <w:p w14:paraId="0B8CD201" w14:textId="77777777" w:rsidR="00E06B6C" w:rsidRPr="005853ED" w:rsidRDefault="00E06B6C" w:rsidP="00E06B6C">
            <w:pPr>
              <w:shd w:val="clear" w:color="auto" w:fill="FFFFFF"/>
              <w:tabs>
                <w:tab w:val="left" w:pos="437"/>
              </w:tabs>
              <w:ind w:left="11" w:right="17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різноманітних варіантів взаємодії видів транспорту. </w:t>
            </w:r>
          </w:p>
          <w:p w14:paraId="34613227" w14:textId="77777777" w:rsidR="00E06B6C" w:rsidRPr="005853ED" w:rsidRDefault="00E06B6C" w:rsidP="00E06B6C">
            <w:pPr>
              <w:shd w:val="clear" w:color="auto" w:fill="FFFFFF"/>
              <w:tabs>
                <w:tab w:val="left" w:pos="437"/>
              </w:tabs>
              <w:ind w:left="11" w:right="17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РН10 Установлювати зв’язки між різними ланцюгами постачань з визначенням функцій логістичних центрів та аналізу особливості супутніх інформаційних і фінансових потоків. </w:t>
            </w:r>
          </w:p>
          <w:p w14:paraId="57F8E398" w14:textId="05134614" w:rsidR="00E06B6C" w:rsidRPr="005853ED" w:rsidRDefault="00E06B6C" w:rsidP="00E06B6C">
            <w:pPr>
              <w:shd w:val="clear" w:color="auto" w:fill="FFFFFF"/>
              <w:tabs>
                <w:tab w:val="left" w:pos="437"/>
              </w:tabs>
              <w:spacing w:before="10"/>
              <w:ind w:left="10" w:right="19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РН11 Оцінювати експлуатаційну, техніко-економічну, технологічну, правову, соціальну та екологічну ефективність організації перевезень. РН12 Впроваджувати методи організації безпечної транспортної діяльності.</w:t>
            </w:r>
          </w:p>
        </w:tc>
      </w:tr>
      <w:tr w:rsidR="009F7EF1" w:rsidRPr="005853ED" w14:paraId="6E559422" w14:textId="77777777" w:rsidTr="00E06B6C">
        <w:trPr>
          <w:cantSplit/>
          <w:trHeight w:val="3386"/>
          <w:tblHeader/>
        </w:trPr>
        <w:tc>
          <w:tcPr>
            <w:tcW w:w="3376" w:type="dxa"/>
            <w:tcBorders>
              <w:top w:val="single" w:sz="4" w:space="0" w:color="auto"/>
            </w:tcBorders>
            <w:shd w:val="clear" w:color="auto" w:fill="FBE5D5"/>
          </w:tcPr>
          <w:p w14:paraId="7FE35611" w14:textId="66D3B38A" w:rsidR="009F7EF1" w:rsidRPr="005853ED" w:rsidRDefault="009F7EF1" w:rsidP="009F7EF1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6945" w:type="dxa"/>
            <w:tcBorders>
              <w:top w:val="single" w:sz="4" w:space="0" w:color="auto"/>
            </w:tcBorders>
          </w:tcPr>
          <w:p w14:paraId="54362E6D" w14:textId="23A5114B" w:rsidR="00E06B6C" w:rsidRPr="005853ED" w:rsidRDefault="009F7EF1" w:rsidP="00E06B6C">
            <w:pPr>
              <w:shd w:val="clear" w:color="auto" w:fill="FFFFFF"/>
              <w:tabs>
                <w:tab w:val="left" w:pos="437"/>
              </w:tabs>
              <w:ind w:left="11" w:right="17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РН13 Організовувати міжнародні перевезення з використанням аналізу методів оформлення митної документації та митного контролю. РН14 </w:t>
            </w:r>
            <w:proofErr w:type="spellStart"/>
            <w:r w:rsidRPr="005853ED">
              <w:rPr>
                <w:sz w:val="28"/>
                <w:szCs w:val="28"/>
                <w:lang w:val="uk-UA"/>
              </w:rPr>
              <w:t>Проєктувати</w:t>
            </w:r>
            <w:proofErr w:type="spellEnd"/>
            <w:r w:rsidRPr="005853ED">
              <w:rPr>
                <w:sz w:val="28"/>
                <w:szCs w:val="28"/>
                <w:lang w:val="uk-UA"/>
              </w:rPr>
              <w:t xml:space="preserve"> окремі елементи схем транспортних систем із застосовуванням технології</w:t>
            </w:r>
            <w:r w:rsidRPr="005853ED">
              <w:rPr>
                <w:lang w:val="uk-UA"/>
              </w:rPr>
              <w:t xml:space="preserve"> </w:t>
            </w:r>
            <w:r w:rsidRPr="005853ED">
              <w:rPr>
                <w:sz w:val="28"/>
                <w:szCs w:val="28"/>
                <w:lang w:val="uk-UA"/>
              </w:rPr>
              <w:t>оперативного управління</w:t>
            </w:r>
            <w:r w:rsidR="00E06B6C" w:rsidRPr="005853ED">
              <w:rPr>
                <w:sz w:val="28"/>
                <w:szCs w:val="28"/>
                <w:lang w:val="uk-UA"/>
              </w:rPr>
              <w:t xml:space="preserve"> </w:t>
            </w:r>
            <w:r w:rsidR="00E06B6C" w:rsidRPr="005853ED">
              <w:rPr>
                <w:sz w:val="28"/>
                <w:szCs w:val="28"/>
                <w:lang w:val="uk-UA"/>
              </w:rPr>
              <w:t xml:space="preserve">транспортними потоками. </w:t>
            </w:r>
          </w:p>
          <w:p w14:paraId="3D9FDF98" w14:textId="77777777" w:rsidR="00E06B6C" w:rsidRPr="005853ED" w:rsidRDefault="00E06B6C" w:rsidP="00E06B6C">
            <w:pPr>
              <w:shd w:val="clear" w:color="auto" w:fill="FFFFFF"/>
              <w:tabs>
                <w:tab w:val="left" w:pos="437"/>
              </w:tabs>
              <w:ind w:left="11" w:right="17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РН15. Використовувати методи організації транспортно-експедиторського обслуговування різних видів сполучення. </w:t>
            </w:r>
          </w:p>
          <w:p w14:paraId="39519573" w14:textId="77777777" w:rsidR="00E06B6C" w:rsidRDefault="00E06B6C" w:rsidP="00E06B6C">
            <w:pPr>
              <w:shd w:val="clear" w:color="auto" w:fill="FFFFFF"/>
              <w:tabs>
                <w:tab w:val="left" w:pos="437"/>
              </w:tabs>
              <w:ind w:left="11" w:right="17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РН16 Аналізувати види і типи елементів транспортних систем та зн</w:t>
            </w:r>
            <w:r>
              <w:rPr>
                <w:sz w:val="28"/>
                <w:szCs w:val="28"/>
                <w:lang w:val="uk-UA"/>
              </w:rPr>
              <w:t>аходити рішення їх оптимізації.</w:t>
            </w:r>
          </w:p>
          <w:p w14:paraId="09DF1E58" w14:textId="77777777" w:rsidR="00E06B6C" w:rsidRPr="00282401" w:rsidRDefault="00E06B6C" w:rsidP="00E06B6C">
            <w:pPr>
              <w:pStyle w:val="ac"/>
              <w:spacing w:before="4"/>
              <w:ind w:left="22" w:right="170"/>
              <w:jc w:val="both"/>
              <w:rPr>
                <w:lang w:val="uk-UA"/>
              </w:rPr>
            </w:pPr>
            <w:r>
              <w:t xml:space="preserve">РН2 </w:t>
            </w:r>
            <w:r w:rsidRPr="00282401">
              <w:rPr>
                <w:lang w:val="uk-UA"/>
              </w:rPr>
              <w:t>Вільно володіти державною мовою як усно, так і письмово та іноземною мовою в обсязі, необхідному для забезпечення професійної діяльності.</w:t>
            </w:r>
          </w:p>
          <w:p w14:paraId="4F9BC6F9" w14:textId="77777777" w:rsidR="00E06B6C" w:rsidRPr="00282401" w:rsidRDefault="00E06B6C" w:rsidP="00E06B6C">
            <w:pPr>
              <w:shd w:val="clear" w:color="auto" w:fill="FFFFFF"/>
              <w:tabs>
                <w:tab w:val="left" w:pos="437"/>
              </w:tabs>
              <w:ind w:left="11" w:right="17"/>
              <w:jc w:val="both"/>
              <w:rPr>
                <w:sz w:val="28"/>
                <w:szCs w:val="28"/>
                <w:lang w:val="uk-UA"/>
              </w:rPr>
            </w:pPr>
          </w:p>
          <w:p w14:paraId="262D105B" w14:textId="77777777" w:rsidR="00E06B6C" w:rsidRPr="005853ED" w:rsidRDefault="00E06B6C" w:rsidP="00E06B6C">
            <w:pPr>
              <w:jc w:val="both"/>
              <w:rPr>
                <w:color w:val="0000FF"/>
                <w:sz w:val="28"/>
                <w:szCs w:val="28"/>
                <w:lang w:val="uk-UA"/>
              </w:rPr>
            </w:pPr>
            <w:r w:rsidRPr="005853ED">
              <w:rPr>
                <w:b/>
                <w:i/>
                <w:color w:val="0000FF"/>
                <w:sz w:val="28"/>
                <w:szCs w:val="28"/>
                <w:lang w:val="uk-UA"/>
              </w:rPr>
              <w:t>знати:</w:t>
            </w:r>
          </w:p>
          <w:p w14:paraId="29D93AFE" w14:textId="77777777" w:rsidR="00E06B6C" w:rsidRPr="005853ED" w:rsidRDefault="00E06B6C" w:rsidP="00E06B6C">
            <w:pPr>
              <w:numPr>
                <w:ilvl w:val="0"/>
                <w:numId w:val="3"/>
              </w:numPr>
              <w:ind w:left="146" w:firstLine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побудову колії;</w:t>
            </w:r>
          </w:p>
          <w:p w14:paraId="0DB8E424" w14:textId="77777777" w:rsidR="00E06B6C" w:rsidRPr="005853ED" w:rsidRDefault="00E06B6C" w:rsidP="00E06B6C">
            <w:pPr>
              <w:numPr>
                <w:ilvl w:val="0"/>
                <w:numId w:val="3"/>
              </w:numPr>
              <w:ind w:left="146" w:firstLine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побудову станцій; </w:t>
            </w:r>
          </w:p>
          <w:p w14:paraId="0914DF98" w14:textId="77777777" w:rsidR="00E06B6C" w:rsidRPr="005853ED" w:rsidRDefault="00E06B6C" w:rsidP="00E06B6C">
            <w:pPr>
              <w:numPr>
                <w:ilvl w:val="0"/>
                <w:numId w:val="3"/>
              </w:numPr>
              <w:ind w:left="146" w:firstLine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організацію роботи колійного та станційного господарства</w:t>
            </w:r>
          </w:p>
          <w:p w14:paraId="00D28BA3" w14:textId="77777777" w:rsidR="00E06B6C" w:rsidRPr="005853ED" w:rsidRDefault="00E06B6C" w:rsidP="00E06B6C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b/>
                <w:i/>
                <w:color w:val="0000FF"/>
                <w:sz w:val="28"/>
                <w:szCs w:val="28"/>
                <w:lang w:val="uk-UA"/>
              </w:rPr>
              <w:t xml:space="preserve">вміти: </w:t>
            </w:r>
          </w:p>
          <w:p w14:paraId="28438F48" w14:textId="77777777" w:rsidR="00E06B6C" w:rsidRPr="005853ED" w:rsidRDefault="00E06B6C" w:rsidP="00E06B6C">
            <w:pPr>
              <w:widowControl/>
              <w:numPr>
                <w:ilvl w:val="0"/>
                <w:numId w:val="3"/>
              </w:numPr>
              <w:shd w:val="clear" w:color="auto" w:fill="FFFFFF"/>
              <w:ind w:left="146" w:right="14" w:firstLine="0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аналізувати схеми всіх типів станцій та вибирати найбільш раціональний варіант;</w:t>
            </w:r>
          </w:p>
          <w:p w14:paraId="2E7F8D1E" w14:textId="42DC974C" w:rsidR="009F7EF1" w:rsidRPr="005853ED" w:rsidRDefault="00E06B6C" w:rsidP="00E06B6C">
            <w:pPr>
              <w:shd w:val="clear" w:color="auto" w:fill="FFFFFF"/>
              <w:tabs>
                <w:tab w:val="left" w:pos="437"/>
              </w:tabs>
              <w:spacing w:before="10"/>
              <w:ind w:left="10" w:right="19"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5853ED">
              <w:rPr>
                <w:sz w:val="28"/>
                <w:szCs w:val="28"/>
                <w:lang w:val="uk-UA"/>
              </w:rPr>
              <w:t>проєктувати</w:t>
            </w:r>
            <w:proofErr w:type="spellEnd"/>
            <w:r w:rsidRPr="005853ED">
              <w:rPr>
                <w:sz w:val="28"/>
                <w:szCs w:val="28"/>
                <w:lang w:val="uk-UA"/>
              </w:rPr>
              <w:t xml:space="preserve"> устаткування станцій.</w:t>
            </w:r>
          </w:p>
        </w:tc>
      </w:tr>
      <w:tr w:rsidR="00D4648E" w:rsidRPr="00E06B6C" w14:paraId="1416F14F" w14:textId="77777777" w:rsidTr="009F7EF1">
        <w:trPr>
          <w:cantSplit/>
          <w:trHeight w:val="1831"/>
          <w:tblHeader/>
        </w:trPr>
        <w:tc>
          <w:tcPr>
            <w:tcW w:w="33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5D5"/>
          </w:tcPr>
          <w:p w14:paraId="73DB63F2" w14:textId="77777777" w:rsidR="00D4648E" w:rsidRPr="005853ED" w:rsidRDefault="00D4648E" w:rsidP="009F7EF1">
            <w:pPr>
              <w:rPr>
                <w:sz w:val="28"/>
                <w:szCs w:val="28"/>
                <w:lang w:val="uk-UA"/>
              </w:rPr>
            </w:pPr>
            <w:proofErr w:type="spellStart"/>
            <w:r w:rsidRPr="005853ED">
              <w:rPr>
                <w:sz w:val="28"/>
                <w:szCs w:val="28"/>
                <w:lang w:val="uk-UA"/>
              </w:rPr>
              <w:t>Пререквізити</w:t>
            </w:r>
            <w:proofErr w:type="spellEnd"/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</w:tcPr>
          <w:p w14:paraId="42961E58" w14:textId="77777777" w:rsidR="00D4648E" w:rsidRPr="005853ED" w:rsidRDefault="00D4648E" w:rsidP="009F7EF1">
            <w:pPr>
              <w:ind w:left="4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Для підвищення ефективності вивчення навчальної дисципліни «Залізничні станції та вузли» здобувач освіти повинен мати знання з таких дисциплін:</w:t>
            </w: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 «Основи охорони праці», «Організація руху поїздів», «Системи регулювання рухом на залізничному транспорті</w:t>
            </w:r>
            <w:r w:rsidR="00FD087A" w:rsidRPr="005853ED">
              <w:rPr>
                <w:color w:val="000000"/>
                <w:sz w:val="28"/>
                <w:szCs w:val="28"/>
                <w:lang w:val="uk-UA"/>
              </w:rPr>
              <w:t xml:space="preserve">, «Організація вантажної і комерційної роботи», курсовий </w:t>
            </w:r>
            <w:proofErr w:type="spellStart"/>
            <w:r w:rsidR="00FD087A" w:rsidRPr="005853ED">
              <w:rPr>
                <w:color w:val="000000"/>
                <w:sz w:val="28"/>
                <w:szCs w:val="28"/>
                <w:lang w:val="uk-UA"/>
              </w:rPr>
              <w:t>проєкт</w:t>
            </w:r>
            <w:proofErr w:type="spellEnd"/>
            <w:r w:rsidR="00FD087A" w:rsidRPr="005853ED">
              <w:rPr>
                <w:color w:val="000000"/>
                <w:sz w:val="28"/>
                <w:szCs w:val="28"/>
                <w:lang w:val="uk-UA"/>
              </w:rPr>
              <w:t xml:space="preserve"> «</w:t>
            </w:r>
            <w:proofErr w:type="spellStart"/>
            <w:r w:rsidR="00FD087A" w:rsidRPr="005853ED">
              <w:rPr>
                <w:color w:val="000000"/>
                <w:sz w:val="28"/>
                <w:szCs w:val="28"/>
                <w:lang w:val="uk-UA"/>
              </w:rPr>
              <w:t>Проєктування</w:t>
            </w:r>
            <w:proofErr w:type="spellEnd"/>
            <w:r w:rsidR="00FD087A" w:rsidRPr="005853ED">
              <w:rPr>
                <w:color w:val="000000"/>
                <w:sz w:val="28"/>
                <w:szCs w:val="28"/>
                <w:lang w:val="uk-UA"/>
              </w:rPr>
              <w:t xml:space="preserve"> проміжної станції», «Технічна експлуатація залізниць та безпека руху», «Автоматизовані системи </w:t>
            </w:r>
            <w:proofErr w:type="spellStart"/>
            <w:r w:rsidR="00FD087A" w:rsidRPr="005853ED">
              <w:rPr>
                <w:color w:val="000000"/>
                <w:sz w:val="28"/>
                <w:szCs w:val="28"/>
                <w:lang w:val="uk-UA"/>
              </w:rPr>
              <w:t>управ</w:t>
            </w:r>
            <w:proofErr w:type="spellEnd"/>
            <w:r w:rsidR="00FD087A" w:rsidRPr="005853ED">
              <w:rPr>
                <w:color w:val="000000"/>
                <w:sz w:val="28"/>
                <w:szCs w:val="28"/>
                <w:lang w:val="uk-UA"/>
              </w:rPr>
              <w:t>-</w:t>
            </w:r>
          </w:p>
        </w:tc>
      </w:tr>
      <w:tr w:rsidR="00B835BF" w:rsidRPr="005853ED" w14:paraId="046335C6" w14:textId="77777777" w:rsidTr="009F7EF1">
        <w:trPr>
          <w:cantSplit/>
          <w:trHeight w:val="285"/>
          <w:tblHeader/>
        </w:trPr>
        <w:tc>
          <w:tcPr>
            <w:tcW w:w="33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5D5"/>
          </w:tcPr>
          <w:p w14:paraId="4F342749" w14:textId="77777777"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  <w:proofErr w:type="spellStart"/>
            <w:r w:rsidRPr="005853ED">
              <w:rPr>
                <w:sz w:val="28"/>
                <w:szCs w:val="28"/>
                <w:lang w:val="uk-UA"/>
              </w:rPr>
              <w:t>Пререквізити</w:t>
            </w:r>
            <w:proofErr w:type="spellEnd"/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</w:tcPr>
          <w:p w14:paraId="1ED3EF37" w14:textId="77777777" w:rsidR="00B835BF" w:rsidRPr="005853ED" w:rsidRDefault="00B835BF" w:rsidP="009F7EF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  <w:proofErr w:type="spellStart"/>
            <w:r w:rsidRPr="005853ED">
              <w:rPr>
                <w:color w:val="000000"/>
                <w:sz w:val="28"/>
                <w:szCs w:val="28"/>
                <w:lang w:val="uk-UA"/>
              </w:rPr>
              <w:t>ління</w:t>
            </w:r>
            <w:proofErr w:type="spellEnd"/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 на залізничному транспорті», «Технологія галузі і технічні засоби залізничного транспорту», «Охорона праці в галузі».</w:t>
            </w:r>
          </w:p>
          <w:p w14:paraId="438CE6B3" w14:textId="77777777" w:rsidR="00FD087A" w:rsidRPr="005853ED" w:rsidRDefault="00B835BF" w:rsidP="009F7EF1">
            <w:pPr>
              <w:shd w:val="clear" w:color="auto" w:fill="FFFFFF"/>
              <w:ind w:left="45" w:right="11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Навчальна практика на виробництві, навчальна практика для отримання робітничої професії, технологічна практика, переддипломна практика, дипломне </w:t>
            </w:r>
            <w:proofErr w:type="spellStart"/>
            <w:r w:rsidRPr="005853ED">
              <w:rPr>
                <w:color w:val="000000"/>
                <w:sz w:val="28"/>
                <w:szCs w:val="28"/>
                <w:lang w:val="uk-UA"/>
              </w:rPr>
              <w:t>проєктування</w:t>
            </w:r>
            <w:proofErr w:type="spellEnd"/>
            <w:r w:rsidRPr="005853ED">
              <w:rPr>
                <w:color w:val="000000"/>
                <w:sz w:val="28"/>
                <w:szCs w:val="28"/>
                <w:lang w:val="uk-UA"/>
              </w:rPr>
              <w:t>.</w:t>
            </w:r>
            <w:r w:rsidR="00FD087A" w:rsidRPr="005853ED">
              <w:rPr>
                <w:sz w:val="28"/>
                <w:szCs w:val="28"/>
                <w:lang w:val="uk-UA"/>
              </w:rPr>
              <w:t xml:space="preserve"> </w:t>
            </w:r>
          </w:p>
          <w:p w14:paraId="0F7B3314" w14:textId="77777777" w:rsidR="00B835BF" w:rsidRPr="005853ED" w:rsidRDefault="00FD087A" w:rsidP="009F7EF1">
            <w:pPr>
              <w:shd w:val="clear" w:color="auto" w:fill="FFFFFF"/>
              <w:ind w:left="45" w:right="11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Навчальна дисципліна «Залізничні станції та вузли» дає можливість в подальшому опановувати технічні навчальні дисципліни на рівні вищої освіти за освітнім ступенем «бакалавр». Вона є методологічною, необхідною для вивчення всіх спеціальних дисциплін.</w:t>
            </w:r>
          </w:p>
        </w:tc>
      </w:tr>
      <w:tr w:rsidR="009F7EF1" w:rsidRPr="005853ED" w14:paraId="36D1BCA9" w14:textId="77777777" w:rsidTr="009F7EF1">
        <w:trPr>
          <w:cantSplit/>
          <w:trHeight w:val="285"/>
          <w:tblHeader/>
        </w:trPr>
        <w:tc>
          <w:tcPr>
            <w:tcW w:w="33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5D5"/>
          </w:tcPr>
          <w:p w14:paraId="6D12A68C" w14:textId="77777777" w:rsidR="009F7EF1" w:rsidRPr="005853ED" w:rsidRDefault="009F7EF1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lastRenderedPageBreak/>
              <w:t>Навчальна логістика</w:t>
            </w:r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</w:tcPr>
          <w:p w14:paraId="7F8C3CD8" w14:textId="77777777" w:rsidR="009F7EF1" w:rsidRPr="005853ED" w:rsidRDefault="009F7EF1" w:rsidP="009F7EF1">
            <w:pPr>
              <w:jc w:val="center"/>
              <w:rPr>
                <w:b/>
                <w:i/>
                <w:color w:val="0000FF"/>
                <w:sz w:val="28"/>
                <w:szCs w:val="28"/>
                <w:u w:val="single"/>
                <w:lang w:val="uk-UA"/>
              </w:rPr>
            </w:pPr>
            <w:r w:rsidRPr="005853ED">
              <w:rPr>
                <w:b/>
                <w:i/>
                <w:color w:val="0000FF"/>
                <w:sz w:val="28"/>
                <w:szCs w:val="28"/>
                <w:u w:val="single"/>
                <w:lang w:val="uk-UA"/>
              </w:rPr>
              <w:t>Теми лекцій</w:t>
            </w:r>
          </w:p>
          <w:p w14:paraId="42073191" w14:textId="77777777" w:rsidR="009F7EF1" w:rsidRPr="005853ED" w:rsidRDefault="009F7EF1" w:rsidP="009F7EF1">
            <w:pPr>
              <w:widowControl/>
              <w:ind w:left="125"/>
              <w:jc w:val="both"/>
              <w:rPr>
                <w:b/>
                <w:color w:val="0000FF"/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Розділ 1 Габарити. Траса, план і профіль колії.</w:t>
            </w:r>
          </w:p>
          <w:p w14:paraId="29054E56" w14:textId="77777777" w:rsidR="009F7EF1" w:rsidRPr="005853ED" w:rsidRDefault="009F7EF1" w:rsidP="009F7EF1">
            <w:pPr>
              <w:widowControl/>
              <w:ind w:left="125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Тема 1</w:t>
            </w:r>
            <w:r w:rsidRPr="005853ED">
              <w:rPr>
                <w:sz w:val="28"/>
                <w:szCs w:val="28"/>
                <w:lang w:val="uk-UA"/>
              </w:rPr>
              <w:t xml:space="preserve"> Габарити та міжколійя.</w:t>
            </w:r>
          </w:p>
          <w:p w14:paraId="4B9AF7BB" w14:textId="77777777" w:rsidR="009F7EF1" w:rsidRPr="005853ED" w:rsidRDefault="009F7EF1" w:rsidP="009F7EF1">
            <w:pPr>
              <w:widowControl/>
              <w:ind w:left="125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2 </w:t>
            </w:r>
            <w:r w:rsidRPr="005853ED">
              <w:rPr>
                <w:sz w:val="28"/>
                <w:szCs w:val="28"/>
                <w:lang w:val="uk-UA"/>
              </w:rPr>
              <w:t>Траса, план і профіль колії.</w:t>
            </w:r>
          </w:p>
          <w:p w14:paraId="131EAD82" w14:textId="77777777" w:rsidR="009F7EF1" w:rsidRPr="005853ED" w:rsidRDefault="009F7EF1" w:rsidP="009F7EF1">
            <w:pPr>
              <w:widowControl/>
              <w:ind w:left="125"/>
              <w:rPr>
                <w:b/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Розділ 2 Будова колії</w:t>
            </w:r>
            <w:r w:rsidRPr="005853ED">
              <w:rPr>
                <w:b/>
                <w:color w:val="000000"/>
                <w:sz w:val="28"/>
                <w:szCs w:val="28"/>
                <w:lang w:val="uk-UA"/>
              </w:rPr>
              <w:t>.</w:t>
            </w:r>
          </w:p>
          <w:p w14:paraId="1AF30F46" w14:textId="77777777" w:rsidR="009F7EF1" w:rsidRPr="005853ED" w:rsidRDefault="009F7EF1" w:rsidP="009F7EF1">
            <w:pPr>
              <w:widowControl/>
              <w:ind w:left="125"/>
              <w:rPr>
                <w:b/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Тема 1</w:t>
            </w:r>
            <w:r w:rsidRPr="005853ED">
              <w:rPr>
                <w:color w:val="000000"/>
                <w:sz w:val="28"/>
                <w:szCs w:val="28"/>
                <w:lang w:val="uk-UA"/>
              </w:rPr>
              <w:t>Земляне полотно</w:t>
            </w:r>
            <w:r w:rsidRPr="005853ED">
              <w:rPr>
                <w:b/>
                <w:color w:val="000000"/>
                <w:sz w:val="28"/>
                <w:szCs w:val="28"/>
                <w:lang w:val="uk-UA"/>
              </w:rPr>
              <w:t>.</w:t>
            </w:r>
          </w:p>
          <w:p w14:paraId="799DA8FF" w14:textId="77777777" w:rsidR="009F7EF1" w:rsidRPr="005853ED" w:rsidRDefault="009F7EF1" w:rsidP="009F7EF1">
            <w:pPr>
              <w:widowControl/>
              <w:ind w:left="125"/>
              <w:rPr>
                <w:b/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Тема 2</w:t>
            </w:r>
            <w:r>
              <w:rPr>
                <w:b/>
                <w:color w:val="0000FF"/>
                <w:sz w:val="28"/>
                <w:szCs w:val="28"/>
                <w:lang w:val="uk-UA"/>
              </w:rPr>
              <w:t xml:space="preserve"> </w:t>
            </w:r>
            <w:r w:rsidRPr="005853ED">
              <w:rPr>
                <w:color w:val="000000"/>
                <w:sz w:val="28"/>
                <w:szCs w:val="28"/>
                <w:lang w:val="uk-UA"/>
              </w:rPr>
              <w:t>Штучні споруди</w:t>
            </w:r>
            <w:r w:rsidRPr="005853ED">
              <w:rPr>
                <w:b/>
                <w:color w:val="000000"/>
                <w:sz w:val="28"/>
                <w:szCs w:val="28"/>
                <w:lang w:val="uk-UA"/>
              </w:rPr>
              <w:t>.</w:t>
            </w:r>
          </w:p>
          <w:p w14:paraId="30694429" w14:textId="77777777" w:rsidR="009F7EF1" w:rsidRPr="005853ED" w:rsidRDefault="009F7EF1" w:rsidP="009F7EF1">
            <w:pPr>
              <w:widowControl/>
              <w:ind w:left="125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Тема 3</w:t>
            </w:r>
            <w:r w:rsidRPr="005853ED">
              <w:rPr>
                <w:sz w:val="28"/>
                <w:szCs w:val="28"/>
                <w:lang w:val="uk-UA"/>
              </w:rPr>
              <w:t>Верхня будова колії.</w:t>
            </w:r>
          </w:p>
          <w:p w14:paraId="122E9A63" w14:textId="77777777" w:rsidR="00E06B6C" w:rsidRPr="005853ED" w:rsidRDefault="00E06B6C" w:rsidP="00E06B6C">
            <w:pPr>
              <w:widowControl/>
              <w:ind w:left="125"/>
              <w:jc w:val="both"/>
              <w:rPr>
                <w:color w:val="0000FF"/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Розділ 3 Устаткуванн</w:t>
            </w:r>
            <w:r>
              <w:rPr>
                <w:b/>
                <w:color w:val="0000FF"/>
                <w:sz w:val="28"/>
                <w:szCs w:val="28"/>
                <w:lang w:val="uk-UA"/>
              </w:rPr>
              <w:t xml:space="preserve">я та утримання рейкової колії. </w:t>
            </w: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Стрілочні переводи.</w:t>
            </w:r>
          </w:p>
          <w:p w14:paraId="20E572AD" w14:textId="77777777" w:rsidR="00E06B6C" w:rsidRPr="005853ED" w:rsidRDefault="00E06B6C" w:rsidP="00E06B6C">
            <w:pPr>
              <w:widowControl/>
              <w:ind w:left="173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1 </w:t>
            </w:r>
            <w:r w:rsidRPr="005853ED">
              <w:rPr>
                <w:sz w:val="28"/>
                <w:szCs w:val="28"/>
                <w:lang w:val="uk-UA"/>
              </w:rPr>
              <w:t>Устаткування та утримання рейкової колії.</w:t>
            </w:r>
          </w:p>
          <w:p w14:paraId="1D6D1EDB" w14:textId="77777777" w:rsidR="00E06B6C" w:rsidRPr="005853ED" w:rsidRDefault="00E06B6C" w:rsidP="00E06B6C">
            <w:pPr>
              <w:widowControl/>
              <w:ind w:left="173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2 </w:t>
            </w:r>
            <w:r w:rsidRPr="005853ED">
              <w:rPr>
                <w:sz w:val="28"/>
                <w:szCs w:val="28"/>
                <w:lang w:val="uk-UA"/>
              </w:rPr>
              <w:t>Стрілочні переводи.</w:t>
            </w:r>
          </w:p>
          <w:p w14:paraId="7E458063" w14:textId="77777777" w:rsidR="00E06B6C" w:rsidRPr="005853ED" w:rsidRDefault="00E06B6C" w:rsidP="00E06B6C">
            <w:pPr>
              <w:widowControl/>
              <w:ind w:left="173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3 </w:t>
            </w:r>
            <w:r w:rsidRPr="005853ED">
              <w:rPr>
                <w:sz w:val="28"/>
                <w:szCs w:val="28"/>
                <w:lang w:val="uk-UA"/>
              </w:rPr>
              <w:t>Переїзди, колійні загородження, колійні знаки та колійні будівлі.</w:t>
            </w:r>
          </w:p>
          <w:p w14:paraId="4B5B4515" w14:textId="77777777" w:rsidR="00E06B6C" w:rsidRPr="005853ED" w:rsidRDefault="00E06B6C" w:rsidP="00E06B6C">
            <w:pPr>
              <w:widowControl/>
              <w:ind w:left="173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4 </w:t>
            </w:r>
            <w:r w:rsidRPr="005853ED">
              <w:rPr>
                <w:sz w:val="28"/>
                <w:szCs w:val="28"/>
                <w:lang w:val="uk-UA"/>
              </w:rPr>
              <w:t>Колійне господарство.</w:t>
            </w:r>
          </w:p>
          <w:p w14:paraId="07761EDC" w14:textId="77777777" w:rsidR="00E06B6C" w:rsidRPr="005853ED" w:rsidRDefault="00E06B6C" w:rsidP="00E06B6C">
            <w:pPr>
              <w:widowControl/>
              <w:ind w:left="173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5 </w:t>
            </w:r>
            <w:r w:rsidRPr="005853ED">
              <w:rPr>
                <w:sz w:val="28"/>
                <w:szCs w:val="28"/>
                <w:lang w:val="uk-UA"/>
              </w:rPr>
              <w:t>Вишукування, проектування та побудова залізниць.</w:t>
            </w:r>
          </w:p>
          <w:p w14:paraId="598A846F" w14:textId="77777777" w:rsidR="00E06B6C" w:rsidRPr="005853ED" w:rsidRDefault="00E06B6C" w:rsidP="00E06B6C">
            <w:pPr>
              <w:widowControl/>
              <w:ind w:left="187"/>
              <w:jc w:val="both"/>
              <w:rPr>
                <w:color w:val="0000FF"/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Розділ 4 Загальні вимоги до проектування станцій.</w:t>
            </w:r>
          </w:p>
          <w:p w14:paraId="32077E1A" w14:textId="77777777" w:rsidR="00E06B6C" w:rsidRPr="005853ED" w:rsidRDefault="00E06B6C" w:rsidP="00E06B6C">
            <w:pPr>
              <w:widowControl/>
              <w:ind w:left="187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1 </w:t>
            </w:r>
            <w:r w:rsidRPr="005853ED">
              <w:rPr>
                <w:sz w:val="28"/>
                <w:szCs w:val="28"/>
                <w:lang w:val="uk-UA"/>
              </w:rPr>
              <w:t>З’єднування та перехрещення колій.</w:t>
            </w:r>
          </w:p>
          <w:p w14:paraId="647D74E0" w14:textId="77777777" w:rsidR="00E06B6C" w:rsidRPr="005853ED" w:rsidRDefault="00E06B6C" w:rsidP="00E06B6C">
            <w:pPr>
              <w:widowControl/>
              <w:ind w:left="187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2 </w:t>
            </w:r>
            <w:r w:rsidRPr="005853ED">
              <w:rPr>
                <w:sz w:val="28"/>
                <w:szCs w:val="28"/>
                <w:lang w:val="uk-UA"/>
              </w:rPr>
              <w:t>Станційні колії.</w:t>
            </w:r>
          </w:p>
          <w:p w14:paraId="3BF98F84" w14:textId="77777777" w:rsidR="00E06B6C" w:rsidRPr="005853ED" w:rsidRDefault="00E06B6C" w:rsidP="00E06B6C">
            <w:pPr>
              <w:widowControl/>
              <w:ind w:left="187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3 </w:t>
            </w:r>
            <w:r w:rsidRPr="005853ED">
              <w:rPr>
                <w:sz w:val="28"/>
                <w:szCs w:val="28"/>
                <w:lang w:val="uk-UA"/>
              </w:rPr>
              <w:t>Парки колій та горловини станцій.</w:t>
            </w:r>
          </w:p>
          <w:p w14:paraId="70038222" w14:textId="77777777" w:rsidR="00E06B6C" w:rsidRPr="005853ED" w:rsidRDefault="00E06B6C" w:rsidP="00E06B6C">
            <w:pPr>
              <w:widowControl/>
              <w:ind w:left="187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Тема 4</w:t>
            </w:r>
            <w:r>
              <w:rPr>
                <w:b/>
                <w:color w:val="0000FF"/>
                <w:sz w:val="28"/>
                <w:szCs w:val="28"/>
                <w:lang w:val="uk-UA"/>
              </w:rPr>
              <w:t xml:space="preserve"> </w:t>
            </w:r>
            <w:r w:rsidRPr="005853ED">
              <w:rPr>
                <w:sz w:val="28"/>
                <w:szCs w:val="28"/>
                <w:lang w:val="uk-UA"/>
              </w:rPr>
              <w:t>Основи проектування роздільних пунктів.</w:t>
            </w:r>
          </w:p>
          <w:p w14:paraId="51A4419F" w14:textId="77777777" w:rsidR="00E06B6C" w:rsidRPr="005853ED" w:rsidRDefault="00E06B6C" w:rsidP="00E06B6C">
            <w:pPr>
              <w:widowControl/>
              <w:ind w:left="125"/>
              <w:jc w:val="both"/>
              <w:rPr>
                <w:color w:val="0000FF"/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Розділ 5 Проміжні роздільні пункти.</w:t>
            </w:r>
          </w:p>
          <w:p w14:paraId="25764090" w14:textId="77777777" w:rsidR="00E06B6C" w:rsidRPr="005853ED" w:rsidRDefault="00E06B6C" w:rsidP="00E06B6C">
            <w:pPr>
              <w:widowControl/>
              <w:ind w:left="125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Тема 1</w:t>
            </w:r>
            <w:r>
              <w:rPr>
                <w:b/>
                <w:color w:val="0000FF"/>
                <w:sz w:val="28"/>
                <w:szCs w:val="28"/>
                <w:lang w:val="uk-UA"/>
              </w:rPr>
              <w:t xml:space="preserve"> </w:t>
            </w:r>
            <w:r w:rsidRPr="005853ED">
              <w:rPr>
                <w:sz w:val="28"/>
                <w:szCs w:val="28"/>
                <w:lang w:val="uk-UA"/>
              </w:rPr>
              <w:t>Пости, роз’їзди та обгінні пункти.</w:t>
            </w:r>
          </w:p>
          <w:p w14:paraId="449798F2" w14:textId="77777777" w:rsidR="00E06B6C" w:rsidRPr="005853ED" w:rsidRDefault="00E06B6C" w:rsidP="00E06B6C">
            <w:pPr>
              <w:widowControl/>
              <w:ind w:left="125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Тема 2</w:t>
            </w:r>
            <w:r>
              <w:rPr>
                <w:b/>
                <w:color w:val="0000FF"/>
                <w:sz w:val="28"/>
                <w:szCs w:val="28"/>
                <w:lang w:val="uk-UA"/>
              </w:rPr>
              <w:t xml:space="preserve"> </w:t>
            </w:r>
            <w:r w:rsidRPr="005853ED">
              <w:rPr>
                <w:sz w:val="28"/>
                <w:szCs w:val="28"/>
                <w:lang w:val="uk-UA"/>
              </w:rPr>
              <w:t>Проміжні станції.</w:t>
            </w:r>
          </w:p>
          <w:p w14:paraId="06D36471" w14:textId="77777777" w:rsidR="00E06B6C" w:rsidRPr="005853ED" w:rsidRDefault="00E06B6C" w:rsidP="00E06B6C">
            <w:pPr>
              <w:widowControl/>
              <w:ind w:left="125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Розділ 6 Проектування проміжної станції (курсове проектування).</w:t>
            </w:r>
          </w:p>
          <w:p w14:paraId="76C1056F" w14:textId="77777777" w:rsidR="00E06B6C" w:rsidRPr="005853ED" w:rsidRDefault="00E06B6C" w:rsidP="00E06B6C">
            <w:pPr>
              <w:widowControl/>
              <w:ind w:left="125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Вступ.</w:t>
            </w:r>
          </w:p>
          <w:p w14:paraId="65FA70FA" w14:textId="77777777" w:rsidR="00E06B6C" w:rsidRDefault="00E06B6C" w:rsidP="00E06B6C">
            <w:pPr>
              <w:widowControl/>
              <w:ind w:left="125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1 Техніко-експлуатаційна характеристика станції та району тяжіння</w:t>
            </w:r>
          </w:p>
          <w:p w14:paraId="53CD1830" w14:textId="77777777" w:rsidR="00E06B6C" w:rsidRPr="005853ED" w:rsidRDefault="00E06B6C" w:rsidP="00E06B6C">
            <w:pPr>
              <w:numPr>
                <w:ilvl w:val="0"/>
                <w:numId w:val="4"/>
              </w:numPr>
              <w:shd w:val="clear" w:color="auto" w:fill="FFFFFF"/>
              <w:tabs>
                <w:tab w:val="left" w:pos="851"/>
              </w:tabs>
              <w:ind w:left="173" w:firstLine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Вибір схеми станції.</w:t>
            </w:r>
          </w:p>
          <w:p w14:paraId="7E25BC74" w14:textId="77777777" w:rsidR="00E06B6C" w:rsidRPr="005853ED" w:rsidRDefault="00E06B6C" w:rsidP="00E06B6C">
            <w:pPr>
              <w:numPr>
                <w:ilvl w:val="0"/>
                <w:numId w:val="4"/>
              </w:numPr>
              <w:shd w:val="clear" w:color="auto" w:fill="FFFFFF"/>
              <w:tabs>
                <w:tab w:val="left" w:pos="851"/>
              </w:tabs>
              <w:ind w:left="173" w:firstLine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Визначення розмірів пристроїв..</w:t>
            </w:r>
          </w:p>
          <w:p w14:paraId="08BBB83D" w14:textId="77777777" w:rsidR="00E06B6C" w:rsidRPr="005853ED" w:rsidRDefault="00E06B6C" w:rsidP="00E06B6C">
            <w:pPr>
              <w:numPr>
                <w:ilvl w:val="0"/>
                <w:numId w:val="4"/>
              </w:numPr>
              <w:shd w:val="clear" w:color="auto" w:fill="FFFFFF"/>
              <w:tabs>
                <w:tab w:val="left" w:pos="851"/>
              </w:tabs>
              <w:ind w:left="173" w:firstLine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Організація поїзної та маневрової роботи</w:t>
            </w:r>
          </w:p>
          <w:p w14:paraId="2497A6A6" w14:textId="77777777" w:rsidR="00E06B6C" w:rsidRPr="005853ED" w:rsidRDefault="00E06B6C" w:rsidP="00E06B6C">
            <w:pPr>
              <w:numPr>
                <w:ilvl w:val="0"/>
                <w:numId w:val="4"/>
              </w:numPr>
              <w:shd w:val="clear" w:color="auto" w:fill="FFFFFF"/>
              <w:tabs>
                <w:tab w:val="left" w:pos="851"/>
              </w:tabs>
              <w:ind w:left="173" w:firstLine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Поздовжній та поперечний профілі земляного полотна.</w:t>
            </w:r>
          </w:p>
          <w:p w14:paraId="68E0E167" w14:textId="77777777" w:rsidR="00E06B6C" w:rsidRPr="005853ED" w:rsidRDefault="00E06B6C" w:rsidP="00E06B6C">
            <w:pPr>
              <w:widowControl/>
              <w:numPr>
                <w:ilvl w:val="0"/>
                <w:numId w:val="4"/>
              </w:numPr>
              <w:tabs>
                <w:tab w:val="left" w:pos="125"/>
              </w:tabs>
              <w:ind w:left="125" w:firstLine="0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Визначення </w:t>
            </w:r>
            <w:r w:rsidRPr="005853ED">
              <w:rPr>
                <w:sz w:val="28"/>
                <w:szCs w:val="28"/>
                <w:lang w:val="uk-UA"/>
              </w:rPr>
              <w:t>об’єму</w:t>
            </w: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 земляних робіт та розрахунок будівельної вартості станції</w:t>
            </w:r>
          </w:p>
          <w:p w14:paraId="163427FA" w14:textId="77777777" w:rsidR="00E06B6C" w:rsidRPr="005853ED" w:rsidRDefault="00E06B6C" w:rsidP="00E06B6C">
            <w:pPr>
              <w:widowControl/>
              <w:tabs>
                <w:tab w:val="left" w:pos="125"/>
              </w:tabs>
              <w:ind w:left="125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7. Безпека руху, охорона праці навколишнього середовища.</w:t>
            </w:r>
          </w:p>
          <w:p w14:paraId="69EE6973" w14:textId="77777777" w:rsidR="00E06B6C" w:rsidRPr="005853ED" w:rsidRDefault="00E06B6C" w:rsidP="00E06B6C">
            <w:pPr>
              <w:widowControl/>
              <w:ind w:left="131" w:hanging="5"/>
              <w:jc w:val="both"/>
              <w:rPr>
                <w:color w:val="0000FF"/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Розділ 7 Дільничні станції.</w:t>
            </w:r>
          </w:p>
          <w:p w14:paraId="7A50537D" w14:textId="77777777" w:rsidR="00E06B6C" w:rsidRPr="005853ED" w:rsidRDefault="00E06B6C" w:rsidP="00E06B6C">
            <w:pPr>
              <w:widowControl/>
              <w:ind w:left="131" w:hanging="5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1 </w:t>
            </w:r>
            <w:r w:rsidRPr="005853ED">
              <w:rPr>
                <w:sz w:val="28"/>
                <w:szCs w:val="28"/>
                <w:lang w:val="uk-UA"/>
              </w:rPr>
              <w:t>Призначення, робота та комплекс пристроїв на дільничних станціях.</w:t>
            </w:r>
          </w:p>
          <w:p w14:paraId="769FE622" w14:textId="77777777" w:rsidR="00E06B6C" w:rsidRPr="005853ED" w:rsidRDefault="00E06B6C" w:rsidP="00E06B6C">
            <w:pPr>
              <w:widowControl/>
              <w:ind w:left="131" w:hanging="5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2 </w:t>
            </w:r>
            <w:r w:rsidRPr="005853ED">
              <w:rPr>
                <w:sz w:val="28"/>
                <w:szCs w:val="28"/>
                <w:lang w:val="uk-UA"/>
              </w:rPr>
              <w:t>Схеми дільничних станцій.</w:t>
            </w:r>
          </w:p>
          <w:p w14:paraId="6F4C8CC7" w14:textId="77777777" w:rsidR="00E06B6C" w:rsidRPr="005853ED" w:rsidRDefault="00E06B6C" w:rsidP="00E06B6C">
            <w:pPr>
              <w:widowControl/>
              <w:ind w:left="131" w:hanging="5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3 </w:t>
            </w:r>
            <w:r w:rsidRPr="005853ED">
              <w:rPr>
                <w:sz w:val="28"/>
                <w:szCs w:val="28"/>
                <w:lang w:val="uk-UA"/>
              </w:rPr>
              <w:t>Пристрої для пасажирських операцій.</w:t>
            </w:r>
          </w:p>
          <w:p w14:paraId="66C193D2" w14:textId="77777777" w:rsidR="00E06B6C" w:rsidRPr="005853ED" w:rsidRDefault="00E06B6C" w:rsidP="00E06B6C">
            <w:pPr>
              <w:widowControl/>
              <w:ind w:left="131" w:hanging="5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4 </w:t>
            </w:r>
            <w:r w:rsidRPr="005853ED">
              <w:rPr>
                <w:sz w:val="28"/>
                <w:szCs w:val="28"/>
                <w:lang w:val="uk-UA"/>
              </w:rPr>
              <w:t>Пристрої для вантажних операцій.</w:t>
            </w:r>
          </w:p>
          <w:p w14:paraId="2B50BDED" w14:textId="77777777" w:rsidR="00E06B6C" w:rsidRPr="005853ED" w:rsidRDefault="00E06B6C" w:rsidP="00E06B6C">
            <w:pPr>
              <w:widowControl/>
              <w:ind w:left="131" w:hanging="5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5 </w:t>
            </w:r>
            <w:r w:rsidRPr="005853ED">
              <w:rPr>
                <w:sz w:val="28"/>
                <w:szCs w:val="28"/>
                <w:lang w:val="uk-UA"/>
              </w:rPr>
              <w:t>Локомотивне та вагонне господарство.</w:t>
            </w:r>
          </w:p>
          <w:p w14:paraId="5392F062" w14:textId="77777777" w:rsidR="00E06B6C" w:rsidRPr="005853ED" w:rsidRDefault="00E06B6C" w:rsidP="00E06B6C">
            <w:pPr>
              <w:widowControl/>
              <w:ind w:left="131" w:hanging="5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6 </w:t>
            </w:r>
            <w:r w:rsidRPr="005853ED">
              <w:rPr>
                <w:sz w:val="28"/>
                <w:szCs w:val="28"/>
                <w:lang w:val="uk-UA"/>
              </w:rPr>
              <w:t>Інші види господарств на дільничних станціях.</w:t>
            </w:r>
          </w:p>
          <w:p w14:paraId="5168A6BF" w14:textId="77777777" w:rsidR="009F7EF1" w:rsidRPr="005853ED" w:rsidRDefault="009F7EF1" w:rsidP="009F7EF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B835BF" w:rsidRPr="005853ED" w14:paraId="7615ADB1" w14:textId="77777777" w:rsidTr="009F7EF1">
        <w:trPr>
          <w:cantSplit/>
          <w:trHeight w:val="240"/>
          <w:tblHeader/>
        </w:trPr>
        <w:tc>
          <w:tcPr>
            <w:tcW w:w="3376" w:type="dxa"/>
            <w:tcBorders>
              <w:top w:val="single" w:sz="4" w:space="0" w:color="auto"/>
            </w:tcBorders>
            <w:shd w:val="clear" w:color="auto" w:fill="FBE5D5"/>
          </w:tcPr>
          <w:p w14:paraId="273F7FFB" w14:textId="77777777"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6945" w:type="dxa"/>
            <w:tcBorders>
              <w:top w:val="single" w:sz="4" w:space="0" w:color="auto"/>
            </w:tcBorders>
          </w:tcPr>
          <w:p w14:paraId="3A940E98" w14:textId="77777777" w:rsidR="009F7EF1" w:rsidRPr="005853ED" w:rsidRDefault="009F7EF1" w:rsidP="009F7EF1">
            <w:pPr>
              <w:widowControl/>
              <w:ind w:left="131" w:hanging="5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7 </w:t>
            </w:r>
            <w:r w:rsidRPr="005853ED">
              <w:rPr>
                <w:sz w:val="28"/>
                <w:szCs w:val="28"/>
                <w:lang w:val="uk-UA"/>
              </w:rPr>
              <w:t>Колійні пристрої для вантажного руху.</w:t>
            </w:r>
          </w:p>
          <w:p w14:paraId="5D00B183" w14:textId="77777777" w:rsidR="009F7EF1" w:rsidRDefault="009F7EF1" w:rsidP="009F7EF1">
            <w:pPr>
              <w:widowControl/>
              <w:ind w:left="125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8 </w:t>
            </w:r>
            <w:r w:rsidRPr="005853ED">
              <w:rPr>
                <w:sz w:val="28"/>
                <w:szCs w:val="28"/>
                <w:lang w:val="uk-UA"/>
              </w:rPr>
              <w:t>Проектування та розвиток дільничних</w:t>
            </w:r>
          </w:p>
          <w:p w14:paraId="7EA6D5B0" w14:textId="77777777" w:rsidR="009F7EF1" w:rsidRPr="005853ED" w:rsidRDefault="009F7EF1" w:rsidP="009F7EF1">
            <w:pPr>
              <w:widowControl/>
              <w:ind w:left="131" w:hanging="5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станцій.</w:t>
            </w:r>
          </w:p>
          <w:p w14:paraId="6160BEBE" w14:textId="77777777" w:rsidR="009F7EF1" w:rsidRPr="005853ED" w:rsidRDefault="009F7EF1" w:rsidP="009F7EF1">
            <w:pPr>
              <w:widowControl/>
              <w:ind w:left="159"/>
              <w:jc w:val="both"/>
              <w:rPr>
                <w:color w:val="0000FF"/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Розділ 8 Сортувальні станції.</w:t>
            </w:r>
          </w:p>
          <w:p w14:paraId="578257F6" w14:textId="77777777" w:rsidR="009F7EF1" w:rsidRPr="005853ED" w:rsidRDefault="009F7EF1" w:rsidP="009F7EF1">
            <w:pPr>
              <w:widowControl/>
              <w:ind w:left="159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1 </w:t>
            </w:r>
            <w:r w:rsidRPr="005853ED">
              <w:rPr>
                <w:sz w:val="28"/>
                <w:szCs w:val="28"/>
                <w:lang w:val="uk-UA"/>
              </w:rPr>
              <w:t>Призначення та основні види сортувальних станцій.</w:t>
            </w:r>
          </w:p>
          <w:p w14:paraId="3E756982" w14:textId="77777777" w:rsidR="009F7EF1" w:rsidRPr="005853ED" w:rsidRDefault="009F7EF1" w:rsidP="009F7EF1">
            <w:pPr>
              <w:widowControl/>
              <w:ind w:left="159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2 </w:t>
            </w:r>
            <w:r w:rsidRPr="005853ED">
              <w:rPr>
                <w:sz w:val="28"/>
                <w:szCs w:val="28"/>
                <w:lang w:val="uk-UA"/>
              </w:rPr>
              <w:t>Схеми сортувальних станцій.</w:t>
            </w:r>
          </w:p>
          <w:p w14:paraId="395D84B5" w14:textId="77777777" w:rsidR="009F7EF1" w:rsidRPr="005853ED" w:rsidRDefault="009F7EF1" w:rsidP="009F7EF1">
            <w:pPr>
              <w:shd w:val="clear" w:color="auto" w:fill="FFFFFF"/>
              <w:ind w:left="159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3 </w:t>
            </w:r>
            <w:r w:rsidRPr="005853ED">
              <w:rPr>
                <w:color w:val="000000"/>
                <w:sz w:val="28"/>
                <w:szCs w:val="28"/>
                <w:lang w:val="uk-UA"/>
              </w:rPr>
              <w:t>Проектування сортувальних станцій та їх розвиток</w:t>
            </w:r>
          </w:p>
          <w:p w14:paraId="5634E7D2" w14:textId="77777777" w:rsidR="00E06B6C" w:rsidRPr="005853ED" w:rsidRDefault="00E06B6C" w:rsidP="00E06B6C">
            <w:pPr>
              <w:widowControl/>
              <w:ind w:left="125"/>
              <w:rPr>
                <w:color w:val="0000FF"/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Розділ 9 Сортувальні пристрої.</w:t>
            </w:r>
          </w:p>
          <w:p w14:paraId="46AE50E9" w14:textId="77777777" w:rsidR="00E06B6C" w:rsidRPr="005853ED" w:rsidRDefault="00E06B6C" w:rsidP="00E06B6C">
            <w:pPr>
              <w:widowControl/>
              <w:ind w:left="125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1 </w:t>
            </w:r>
            <w:r w:rsidRPr="005853ED">
              <w:rPr>
                <w:sz w:val="28"/>
                <w:szCs w:val="28"/>
                <w:lang w:val="uk-UA"/>
              </w:rPr>
              <w:t>Сортувальні пристрої.</w:t>
            </w:r>
          </w:p>
          <w:p w14:paraId="2862CA85" w14:textId="77777777" w:rsidR="00E06B6C" w:rsidRPr="005853ED" w:rsidRDefault="00E06B6C" w:rsidP="00E06B6C">
            <w:pPr>
              <w:widowControl/>
              <w:ind w:left="159" w:hanging="27"/>
              <w:jc w:val="both"/>
              <w:rPr>
                <w:color w:val="0000FF"/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Розділ 10 Пасажирські та технічні пасажирські станції.</w:t>
            </w:r>
          </w:p>
          <w:p w14:paraId="71001BEB" w14:textId="77777777" w:rsidR="00E06B6C" w:rsidRPr="005853ED" w:rsidRDefault="00E06B6C" w:rsidP="00E06B6C">
            <w:pPr>
              <w:widowControl/>
              <w:ind w:left="159" w:hanging="27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Тема 1</w:t>
            </w:r>
            <w:r>
              <w:rPr>
                <w:b/>
                <w:color w:val="0000FF"/>
                <w:sz w:val="28"/>
                <w:szCs w:val="28"/>
                <w:lang w:val="uk-UA"/>
              </w:rPr>
              <w:t xml:space="preserve"> </w:t>
            </w:r>
            <w:r w:rsidRPr="005853ED">
              <w:rPr>
                <w:sz w:val="28"/>
                <w:szCs w:val="28"/>
                <w:lang w:val="uk-UA"/>
              </w:rPr>
              <w:t>Пасажирські станції.</w:t>
            </w:r>
          </w:p>
          <w:p w14:paraId="2C3BEAC7" w14:textId="77777777" w:rsidR="00E06B6C" w:rsidRPr="005853ED" w:rsidRDefault="00E06B6C" w:rsidP="00E06B6C">
            <w:pPr>
              <w:widowControl/>
              <w:ind w:left="159" w:hanging="27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Тема 2</w:t>
            </w:r>
            <w:r>
              <w:rPr>
                <w:b/>
                <w:color w:val="0000FF"/>
                <w:sz w:val="28"/>
                <w:szCs w:val="28"/>
                <w:lang w:val="uk-UA"/>
              </w:rPr>
              <w:t xml:space="preserve"> </w:t>
            </w:r>
            <w:r w:rsidRPr="005853ED">
              <w:rPr>
                <w:sz w:val="28"/>
                <w:szCs w:val="28"/>
                <w:lang w:val="uk-UA"/>
              </w:rPr>
              <w:t>Технічні пасажирські станції.</w:t>
            </w:r>
          </w:p>
          <w:p w14:paraId="11AA970F" w14:textId="77777777" w:rsidR="00E06B6C" w:rsidRPr="005853ED" w:rsidRDefault="00E06B6C" w:rsidP="00E06B6C">
            <w:pPr>
              <w:widowControl/>
              <w:ind w:left="125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Розділ 11 Вантажні станції. Пропускна та переробна спроможність станцій</w:t>
            </w:r>
            <w:r w:rsidRPr="005853ED">
              <w:rPr>
                <w:b/>
                <w:sz w:val="28"/>
                <w:szCs w:val="28"/>
                <w:lang w:val="uk-UA"/>
              </w:rPr>
              <w:t>.</w:t>
            </w:r>
          </w:p>
          <w:p w14:paraId="5871C7DB" w14:textId="77777777" w:rsidR="00E06B6C" w:rsidRPr="005853ED" w:rsidRDefault="00E06B6C" w:rsidP="00E06B6C">
            <w:pPr>
              <w:widowControl/>
              <w:ind w:left="61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1 </w:t>
            </w:r>
            <w:r w:rsidRPr="005853ED">
              <w:rPr>
                <w:sz w:val="28"/>
                <w:szCs w:val="28"/>
                <w:lang w:val="uk-UA"/>
              </w:rPr>
              <w:t>Вантажні станції .</w:t>
            </w:r>
          </w:p>
          <w:p w14:paraId="200CF93F" w14:textId="77777777" w:rsidR="00E06B6C" w:rsidRPr="005853ED" w:rsidRDefault="00E06B6C" w:rsidP="00E06B6C">
            <w:pPr>
              <w:widowControl/>
              <w:ind w:left="61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2 </w:t>
            </w:r>
            <w:r w:rsidRPr="005853ED">
              <w:rPr>
                <w:sz w:val="28"/>
                <w:szCs w:val="28"/>
                <w:lang w:val="uk-UA"/>
              </w:rPr>
              <w:t>Спеціалізовані вантажні пристрої та станції не загального користування.</w:t>
            </w:r>
          </w:p>
          <w:p w14:paraId="2CC2B3D0" w14:textId="77777777" w:rsidR="00E06B6C" w:rsidRPr="005853ED" w:rsidRDefault="00E06B6C" w:rsidP="00E06B6C">
            <w:pPr>
              <w:widowControl/>
              <w:ind w:left="61" w:firstLine="14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3 </w:t>
            </w:r>
            <w:r w:rsidRPr="005853ED">
              <w:rPr>
                <w:sz w:val="28"/>
                <w:szCs w:val="28"/>
                <w:lang w:val="uk-UA"/>
              </w:rPr>
              <w:t>Портові та перевантажувальні станції.</w:t>
            </w:r>
          </w:p>
          <w:p w14:paraId="447908CE" w14:textId="77777777" w:rsidR="00E06B6C" w:rsidRPr="005853ED" w:rsidRDefault="00E06B6C" w:rsidP="00E06B6C">
            <w:pPr>
              <w:widowControl/>
              <w:ind w:left="89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4 </w:t>
            </w:r>
            <w:r w:rsidRPr="005853ED">
              <w:rPr>
                <w:sz w:val="28"/>
                <w:szCs w:val="28"/>
                <w:lang w:val="uk-UA"/>
              </w:rPr>
              <w:t>Методи розрахунку пропускної спроможності станції.</w:t>
            </w:r>
          </w:p>
          <w:p w14:paraId="7253A34B" w14:textId="77777777" w:rsidR="00E06B6C" w:rsidRPr="005853ED" w:rsidRDefault="00E06B6C" w:rsidP="00E06B6C">
            <w:pPr>
              <w:widowControl/>
              <w:ind w:left="89"/>
              <w:rPr>
                <w:rFonts w:ascii="Calibri" w:hAnsi="Calibri" w:cs="Calibri"/>
                <w:b/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Тема 5</w:t>
            </w:r>
            <w:r>
              <w:rPr>
                <w:b/>
                <w:color w:val="0000FF"/>
                <w:sz w:val="28"/>
                <w:szCs w:val="28"/>
                <w:lang w:val="uk-UA"/>
              </w:rPr>
              <w:t xml:space="preserve"> </w:t>
            </w:r>
            <w:r w:rsidRPr="005853ED">
              <w:rPr>
                <w:sz w:val="28"/>
                <w:szCs w:val="28"/>
                <w:lang w:val="uk-UA"/>
              </w:rPr>
              <w:t>Розрахунок переробної спроможності станцій.</w:t>
            </w:r>
          </w:p>
          <w:p w14:paraId="0DAC79FF" w14:textId="77777777" w:rsidR="00E06B6C" w:rsidRPr="005853ED" w:rsidRDefault="00E06B6C" w:rsidP="00E06B6C">
            <w:pPr>
              <w:widowControl/>
              <w:ind w:left="131"/>
              <w:jc w:val="both"/>
              <w:rPr>
                <w:color w:val="0000FF"/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Розділ 12 Залізничні вузли.</w:t>
            </w:r>
          </w:p>
          <w:p w14:paraId="2CD0E7F5" w14:textId="77777777" w:rsidR="00E06B6C" w:rsidRPr="005853ED" w:rsidRDefault="00E06B6C" w:rsidP="00E06B6C">
            <w:pPr>
              <w:widowControl/>
              <w:ind w:left="131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Тема 1</w:t>
            </w:r>
            <w:r>
              <w:rPr>
                <w:b/>
                <w:color w:val="0000FF"/>
                <w:sz w:val="28"/>
                <w:szCs w:val="28"/>
                <w:lang w:val="uk-UA"/>
              </w:rPr>
              <w:t xml:space="preserve"> </w:t>
            </w:r>
            <w:r w:rsidRPr="005853ED">
              <w:rPr>
                <w:sz w:val="28"/>
                <w:szCs w:val="28"/>
                <w:lang w:val="uk-UA"/>
              </w:rPr>
              <w:t>Призначення залізничних вузлів.</w:t>
            </w:r>
          </w:p>
          <w:p w14:paraId="655F5DF2" w14:textId="77777777" w:rsidR="00E06B6C" w:rsidRPr="005853ED" w:rsidRDefault="00E06B6C" w:rsidP="00E06B6C">
            <w:pPr>
              <w:widowControl/>
              <w:ind w:left="131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Тема 2</w:t>
            </w:r>
            <w:r>
              <w:rPr>
                <w:b/>
                <w:color w:val="0000FF"/>
                <w:sz w:val="28"/>
                <w:szCs w:val="28"/>
                <w:lang w:val="uk-UA"/>
              </w:rPr>
              <w:t xml:space="preserve"> </w:t>
            </w:r>
            <w:r w:rsidRPr="005853ED">
              <w:rPr>
                <w:sz w:val="28"/>
                <w:szCs w:val="28"/>
                <w:lang w:val="uk-UA"/>
              </w:rPr>
              <w:t>Пристрої у вузлах.</w:t>
            </w:r>
          </w:p>
          <w:p w14:paraId="16A3F2BF" w14:textId="77777777" w:rsidR="00E06B6C" w:rsidRDefault="00E06B6C" w:rsidP="00E06B6C">
            <w:pPr>
              <w:widowControl/>
              <w:ind w:left="131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Тема 3</w:t>
            </w:r>
            <w:r>
              <w:rPr>
                <w:b/>
                <w:color w:val="0000FF"/>
                <w:sz w:val="28"/>
                <w:szCs w:val="28"/>
                <w:lang w:val="uk-UA"/>
              </w:rPr>
              <w:t xml:space="preserve"> </w:t>
            </w:r>
            <w:r w:rsidRPr="005853ED">
              <w:rPr>
                <w:sz w:val="28"/>
                <w:szCs w:val="28"/>
                <w:lang w:val="uk-UA"/>
              </w:rPr>
              <w:t>Схеми вузлів та їх розвиток.</w:t>
            </w:r>
          </w:p>
          <w:p w14:paraId="2AA43718" w14:textId="77777777" w:rsidR="00E06B6C" w:rsidRPr="005853ED" w:rsidRDefault="00E06B6C" w:rsidP="00E06B6C">
            <w:pPr>
              <w:widowControl/>
              <w:ind w:left="131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Тема 4</w:t>
            </w:r>
            <w:r>
              <w:rPr>
                <w:b/>
                <w:color w:val="0000FF"/>
                <w:sz w:val="28"/>
                <w:szCs w:val="28"/>
                <w:lang w:val="uk-UA"/>
              </w:rPr>
              <w:t xml:space="preserve"> </w:t>
            </w:r>
            <w:r w:rsidRPr="005853ED">
              <w:rPr>
                <w:sz w:val="28"/>
                <w:szCs w:val="28"/>
                <w:lang w:val="uk-UA"/>
              </w:rPr>
              <w:t>Розв’язки, з’єднувальні колії та обходи вузлів.</w:t>
            </w:r>
          </w:p>
          <w:p w14:paraId="78E265E9" w14:textId="77777777" w:rsidR="00E06B6C" w:rsidRPr="005853ED" w:rsidRDefault="00E06B6C" w:rsidP="00E06B6C">
            <w:pPr>
              <w:ind w:left="146"/>
              <w:rPr>
                <w:b/>
                <w:i/>
                <w:color w:val="0000FF"/>
                <w:sz w:val="28"/>
                <w:szCs w:val="28"/>
                <w:u w:val="single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Тема 5</w:t>
            </w:r>
            <w:r w:rsidRPr="005853ED">
              <w:rPr>
                <w:sz w:val="28"/>
                <w:szCs w:val="28"/>
                <w:lang w:val="uk-UA"/>
              </w:rPr>
              <w:t xml:space="preserve">Спеціалізація станцій у </w:t>
            </w:r>
            <w:proofErr w:type="spellStart"/>
            <w:r w:rsidRPr="005853ED">
              <w:rPr>
                <w:sz w:val="28"/>
                <w:szCs w:val="28"/>
                <w:lang w:val="uk-UA"/>
              </w:rPr>
              <w:t>вузлі</w:t>
            </w:r>
            <w:proofErr w:type="spellEnd"/>
          </w:p>
          <w:p w14:paraId="53B8DD7C" w14:textId="77777777" w:rsidR="009F7EF1" w:rsidRPr="005853ED" w:rsidRDefault="009F7EF1" w:rsidP="009F7EF1">
            <w:pPr>
              <w:widowControl/>
              <w:ind w:left="125"/>
              <w:jc w:val="both"/>
              <w:rPr>
                <w:sz w:val="22"/>
                <w:szCs w:val="22"/>
                <w:lang w:val="uk-UA"/>
              </w:rPr>
            </w:pPr>
          </w:p>
        </w:tc>
      </w:tr>
      <w:tr w:rsidR="00E06B6C" w:rsidRPr="005853ED" w14:paraId="7CE3D4EF" w14:textId="77777777" w:rsidTr="009F7EF1">
        <w:trPr>
          <w:cantSplit/>
          <w:trHeight w:val="240"/>
          <w:tblHeader/>
        </w:trPr>
        <w:tc>
          <w:tcPr>
            <w:tcW w:w="3376" w:type="dxa"/>
            <w:tcBorders>
              <w:top w:val="single" w:sz="4" w:space="0" w:color="auto"/>
            </w:tcBorders>
            <w:shd w:val="clear" w:color="auto" w:fill="FBE5D5"/>
          </w:tcPr>
          <w:p w14:paraId="48A622B6" w14:textId="77777777" w:rsidR="00E06B6C" w:rsidRPr="005853ED" w:rsidRDefault="00E06B6C" w:rsidP="009F7EF1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6945" w:type="dxa"/>
            <w:tcBorders>
              <w:top w:val="single" w:sz="4" w:space="0" w:color="auto"/>
            </w:tcBorders>
          </w:tcPr>
          <w:p w14:paraId="3D6808C2" w14:textId="77777777" w:rsidR="00E06B6C" w:rsidRPr="005853ED" w:rsidRDefault="00E06B6C" w:rsidP="00E06B6C">
            <w:pPr>
              <w:jc w:val="center"/>
              <w:rPr>
                <w:b/>
                <w:i/>
                <w:color w:val="0000FF"/>
                <w:sz w:val="28"/>
                <w:szCs w:val="28"/>
                <w:u w:val="single"/>
                <w:lang w:val="uk-UA"/>
              </w:rPr>
            </w:pPr>
            <w:r w:rsidRPr="005853ED">
              <w:rPr>
                <w:b/>
                <w:i/>
                <w:color w:val="0000FF"/>
                <w:sz w:val="28"/>
                <w:szCs w:val="28"/>
                <w:u w:val="single"/>
                <w:lang w:val="uk-UA"/>
              </w:rPr>
              <w:t>Теми практичних занять</w:t>
            </w:r>
          </w:p>
          <w:p w14:paraId="5B24C2EE" w14:textId="77777777" w:rsidR="00E06B6C" w:rsidRPr="005853ED" w:rsidRDefault="00E06B6C" w:rsidP="00E06B6C">
            <w:pPr>
              <w:rPr>
                <w:b/>
                <w:i/>
                <w:color w:val="0000FF"/>
                <w:sz w:val="28"/>
                <w:szCs w:val="28"/>
                <w:u w:val="single"/>
                <w:lang w:val="uk-UA"/>
              </w:rPr>
            </w:pPr>
          </w:p>
          <w:p w14:paraId="2C57171A" w14:textId="77777777" w:rsidR="00E06B6C" w:rsidRPr="005853ED" w:rsidRDefault="00E06B6C" w:rsidP="00E06B6C">
            <w:pPr>
              <w:widowControl/>
              <w:ind w:left="19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color w:val="0000FF"/>
                <w:sz w:val="28"/>
                <w:szCs w:val="28"/>
                <w:lang w:val="uk-UA"/>
              </w:rPr>
              <w:t xml:space="preserve">Практична робота 1 </w:t>
            </w:r>
            <w:r w:rsidRPr="005853ED">
              <w:rPr>
                <w:sz w:val="28"/>
                <w:szCs w:val="28"/>
                <w:lang w:val="uk-UA"/>
              </w:rPr>
              <w:t>Розрахунок і побудова  нормального поздовжнього профілю залізничної колії.</w:t>
            </w:r>
          </w:p>
          <w:p w14:paraId="241E16D7" w14:textId="77777777" w:rsidR="00E06B6C" w:rsidRPr="005853ED" w:rsidRDefault="00E06B6C" w:rsidP="00E06B6C">
            <w:pPr>
              <w:widowControl/>
              <w:ind w:left="19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color w:val="0000FF"/>
                <w:sz w:val="28"/>
                <w:szCs w:val="28"/>
                <w:lang w:val="uk-UA"/>
              </w:rPr>
              <w:t xml:space="preserve">Практична робота 2 </w:t>
            </w:r>
            <w:r w:rsidRPr="005853ED">
              <w:rPr>
                <w:sz w:val="28"/>
                <w:szCs w:val="28"/>
                <w:lang w:val="uk-UA"/>
              </w:rPr>
              <w:t>Побудова поперечного профілю земляного полотна на станції.</w:t>
            </w:r>
          </w:p>
          <w:p w14:paraId="315EFA24" w14:textId="77777777" w:rsidR="00E06B6C" w:rsidRPr="005853ED" w:rsidRDefault="00E06B6C" w:rsidP="00E06B6C">
            <w:pPr>
              <w:widowControl/>
              <w:ind w:left="19"/>
              <w:jc w:val="both"/>
              <w:rPr>
                <w:color w:val="0000FF"/>
                <w:sz w:val="28"/>
                <w:szCs w:val="28"/>
                <w:lang w:val="uk-UA"/>
              </w:rPr>
            </w:pPr>
            <w:r w:rsidRPr="005853ED">
              <w:rPr>
                <w:color w:val="0000FF"/>
                <w:sz w:val="28"/>
                <w:szCs w:val="28"/>
                <w:lang w:val="uk-UA"/>
              </w:rPr>
              <w:t xml:space="preserve">Практична робота 3 </w:t>
            </w:r>
            <w:r w:rsidRPr="005853ED">
              <w:rPr>
                <w:sz w:val="28"/>
                <w:szCs w:val="28"/>
                <w:lang w:val="uk-UA"/>
              </w:rPr>
              <w:t>Визначення відстаней між центрами стрілочних переводів при різному взаємному розташуванні їх у горловинах станцій.</w:t>
            </w:r>
          </w:p>
          <w:p w14:paraId="23AF0E39" w14:textId="77777777" w:rsidR="00E06B6C" w:rsidRPr="005853ED" w:rsidRDefault="00E06B6C" w:rsidP="00E06B6C">
            <w:pPr>
              <w:widowControl/>
              <w:ind w:left="19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color w:val="0000FF"/>
                <w:sz w:val="28"/>
                <w:szCs w:val="28"/>
                <w:lang w:val="uk-UA"/>
              </w:rPr>
              <w:t xml:space="preserve">Практична робота 4 </w:t>
            </w:r>
            <w:r>
              <w:rPr>
                <w:sz w:val="28"/>
                <w:szCs w:val="28"/>
                <w:lang w:val="uk-UA"/>
              </w:rPr>
              <w:t xml:space="preserve">Розрахунок та викреслювання в </w:t>
            </w:r>
            <w:r w:rsidRPr="005853ED">
              <w:rPr>
                <w:sz w:val="28"/>
                <w:szCs w:val="28"/>
                <w:lang w:val="uk-UA"/>
              </w:rPr>
              <w:t>масштабі 1:200</w:t>
            </w:r>
            <w:r>
              <w:rPr>
                <w:sz w:val="28"/>
                <w:szCs w:val="28"/>
                <w:lang w:val="uk-UA"/>
              </w:rPr>
              <w:t xml:space="preserve">0  кінцевого з’єднання, з’їзду </w:t>
            </w:r>
            <w:r w:rsidRPr="005853ED">
              <w:rPr>
                <w:sz w:val="28"/>
                <w:szCs w:val="28"/>
                <w:lang w:val="uk-UA"/>
              </w:rPr>
              <w:t>та стрілочної вулиці.</w:t>
            </w:r>
          </w:p>
          <w:p w14:paraId="0DC15DB4" w14:textId="77777777" w:rsidR="00E06B6C" w:rsidRPr="005853ED" w:rsidRDefault="00E06B6C" w:rsidP="00E06B6C">
            <w:pPr>
              <w:widowControl/>
              <w:ind w:left="19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color w:val="0000FF"/>
                <w:sz w:val="28"/>
                <w:szCs w:val="28"/>
                <w:lang w:val="uk-UA"/>
              </w:rPr>
              <w:t xml:space="preserve">Практична робота 5 </w:t>
            </w:r>
            <w:r w:rsidRPr="005853ED">
              <w:rPr>
                <w:sz w:val="28"/>
                <w:szCs w:val="28"/>
                <w:lang w:val="uk-UA"/>
              </w:rPr>
              <w:t>Визначення місця розташування граничних стовпчиків, вхідних та вихідних сигналів (по таблицях).</w:t>
            </w:r>
          </w:p>
          <w:p w14:paraId="288E79CF" w14:textId="77777777" w:rsidR="00E06B6C" w:rsidRPr="005853ED" w:rsidRDefault="00E06B6C" w:rsidP="009F7EF1">
            <w:pPr>
              <w:widowControl/>
              <w:ind w:left="131" w:hanging="5"/>
              <w:jc w:val="both"/>
              <w:rPr>
                <w:b/>
                <w:color w:val="0000FF"/>
                <w:sz w:val="28"/>
                <w:szCs w:val="28"/>
                <w:lang w:val="uk-UA"/>
              </w:rPr>
            </w:pPr>
          </w:p>
        </w:tc>
      </w:tr>
      <w:tr w:rsidR="00B835BF" w:rsidRPr="005853ED" w14:paraId="095463CC" w14:textId="77777777" w:rsidTr="009F7EF1">
        <w:trPr>
          <w:cantSplit/>
          <w:trHeight w:val="375"/>
          <w:tblHeader/>
        </w:trPr>
        <w:tc>
          <w:tcPr>
            <w:tcW w:w="3376" w:type="dxa"/>
            <w:tcBorders>
              <w:top w:val="single" w:sz="4" w:space="0" w:color="auto"/>
            </w:tcBorders>
            <w:shd w:val="clear" w:color="auto" w:fill="FBE5D5"/>
          </w:tcPr>
          <w:p w14:paraId="38B562BA" w14:textId="77777777"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lastRenderedPageBreak/>
              <w:t>Навчальна логістика</w:t>
            </w:r>
          </w:p>
        </w:tc>
        <w:tc>
          <w:tcPr>
            <w:tcW w:w="6945" w:type="dxa"/>
            <w:tcBorders>
              <w:top w:val="single" w:sz="4" w:space="0" w:color="auto"/>
            </w:tcBorders>
          </w:tcPr>
          <w:p w14:paraId="7256922C" w14:textId="77777777" w:rsidR="009F7EF1" w:rsidRPr="005853ED" w:rsidRDefault="009F7EF1" w:rsidP="009F7EF1">
            <w:pPr>
              <w:widowControl/>
              <w:ind w:left="19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color w:val="0000FF"/>
                <w:sz w:val="28"/>
                <w:szCs w:val="28"/>
                <w:lang w:val="uk-UA"/>
              </w:rPr>
              <w:t xml:space="preserve">Практична робота 6 </w:t>
            </w:r>
            <w:r w:rsidRPr="005853ED">
              <w:rPr>
                <w:sz w:val="28"/>
                <w:szCs w:val="28"/>
                <w:lang w:val="uk-UA"/>
              </w:rPr>
              <w:t>Розрахунок необхідної кількості приймально-відправних та витяжних колій.</w:t>
            </w:r>
          </w:p>
          <w:p w14:paraId="7E328D0E" w14:textId="77777777" w:rsidR="009F7EF1" w:rsidRPr="005853ED" w:rsidRDefault="009F7EF1" w:rsidP="009F7EF1">
            <w:pPr>
              <w:widowControl/>
              <w:ind w:left="61" w:hanging="14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color w:val="0000FF"/>
                <w:sz w:val="28"/>
                <w:szCs w:val="28"/>
                <w:lang w:val="uk-UA"/>
              </w:rPr>
              <w:t xml:space="preserve">Практична робота 7 </w:t>
            </w:r>
            <w:r w:rsidRPr="005853ED">
              <w:rPr>
                <w:sz w:val="28"/>
                <w:szCs w:val="28"/>
                <w:lang w:val="uk-UA"/>
              </w:rPr>
              <w:t xml:space="preserve">Розробка немасштабної схеми дільничної станції у </w:t>
            </w:r>
            <w:proofErr w:type="spellStart"/>
            <w:r w:rsidRPr="005853ED">
              <w:rPr>
                <w:sz w:val="28"/>
                <w:szCs w:val="28"/>
                <w:lang w:val="uk-UA"/>
              </w:rPr>
              <w:t>вісях</w:t>
            </w:r>
            <w:proofErr w:type="spellEnd"/>
            <w:r w:rsidRPr="005853ED">
              <w:rPr>
                <w:sz w:val="28"/>
                <w:szCs w:val="28"/>
                <w:lang w:val="uk-UA"/>
              </w:rPr>
              <w:t>.</w:t>
            </w:r>
          </w:p>
          <w:p w14:paraId="745A41A7" w14:textId="77777777" w:rsidR="009F7EF1" w:rsidRPr="005853ED" w:rsidRDefault="009F7EF1" w:rsidP="009F7EF1">
            <w:pPr>
              <w:widowControl/>
              <w:ind w:left="61" w:hanging="14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color w:val="0000FF"/>
                <w:sz w:val="28"/>
                <w:szCs w:val="28"/>
                <w:lang w:val="uk-UA"/>
              </w:rPr>
              <w:t xml:space="preserve">Практична робота 8 </w:t>
            </w:r>
            <w:r w:rsidRPr="005853ED">
              <w:rPr>
                <w:sz w:val="28"/>
                <w:szCs w:val="28"/>
                <w:lang w:val="uk-UA"/>
              </w:rPr>
              <w:t xml:space="preserve">Розрахунок висоти сортувальної </w:t>
            </w:r>
            <w:proofErr w:type="spellStart"/>
            <w:r w:rsidRPr="005853ED">
              <w:rPr>
                <w:sz w:val="28"/>
                <w:szCs w:val="28"/>
                <w:lang w:val="uk-UA"/>
              </w:rPr>
              <w:t>гірки</w:t>
            </w:r>
            <w:proofErr w:type="spellEnd"/>
            <w:r w:rsidRPr="005853ED">
              <w:rPr>
                <w:sz w:val="28"/>
                <w:szCs w:val="28"/>
                <w:lang w:val="uk-UA"/>
              </w:rPr>
              <w:t xml:space="preserve"> та потужності гальмівних засобів.</w:t>
            </w:r>
          </w:p>
          <w:p w14:paraId="45958F57" w14:textId="77777777" w:rsidR="009F7EF1" w:rsidRDefault="009F7EF1" w:rsidP="009F7EF1">
            <w:pPr>
              <w:widowControl/>
              <w:ind w:left="61" w:hanging="14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color w:val="0000FF"/>
                <w:sz w:val="28"/>
                <w:szCs w:val="28"/>
                <w:lang w:val="uk-UA"/>
              </w:rPr>
              <w:t xml:space="preserve">Практична робота 9 </w:t>
            </w:r>
            <w:r w:rsidRPr="005853ED">
              <w:rPr>
                <w:sz w:val="28"/>
                <w:szCs w:val="28"/>
                <w:lang w:val="uk-UA"/>
              </w:rPr>
              <w:t>Розв’язування задач по визначенню пропускної та переробної спроможності станцій.</w:t>
            </w:r>
          </w:p>
          <w:p w14:paraId="15A8D732" w14:textId="77777777" w:rsidR="009F7EF1" w:rsidRPr="005853ED" w:rsidRDefault="009F7EF1" w:rsidP="009F7EF1">
            <w:pPr>
              <w:widowControl/>
              <w:ind w:left="131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9F7EF1" w:rsidRPr="005853ED" w14:paraId="452EA900" w14:textId="77777777" w:rsidTr="009F7EF1">
        <w:trPr>
          <w:cantSplit/>
          <w:trHeight w:val="6800"/>
          <w:tblHeader/>
        </w:trPr>
        <w:tc>
          <w:tcPr>
            <w:tcW w:w="3376" w:type="dxa"/>
            <w:shd w:val="clear" w:color="auto" w:fill="FBE5D5"/>
          </w:tcPr>
          <w:p w14:paraId="0585394B" w14:textId="77777777" w:rsidR="009F7EF1" w:rsidRPr="005853ED" w:rsidRDefault="009F7EF1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Навчальна логістика</w:t>
            </w:r>
          </w:p>
          <w:p w14:paraId="62F39DDA" w14:textId="77777777" w:rsidR="009F7EF1" w:rsidRPr="005853ED" w:rsidRDefault="009F7EF1" w:rsidP="009F7EF1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6945" w:type="dxa"/>
          </w:tcPr>
          <w:p w14:paraId="36FBA975" w14:textId="77777777" w:rsidR="009F7EF1" w:rsidRPr="005853ED" w:rsidRDefault="009F7EF1" w:rsidP="009F7EF1">
            <w:pPr>
              <w:jc w:val="center"/>
              <w:rPr>
                <w:b/>
                <w:i/>
                <w:color w:val="0000FF"/>
                <w:sz w:val="28"/>
                <w:szCs w:val="28"/>
                <w:u w:val="single"/>
                <w:lang w:val="uk-UA"/>
              </w:rPr>
            </w:pPr>
            <w:r w:rsidRPr="005853ED">
              <w:rPr>
                <w:b/>
                <w:i/>
                <w:color w:val="0000FF"/>
                <w:sz w:val="28"/>
                <w:szCs w:val="28"/>
                <w:u w:val="single"/>
                <w:lang w:val="uk-UA"/>
              </w:rPr>
              <w:t>Теми самостійної роботи</w:t>
            </w:r>
          </w:p>
          <w:p w14:paraId="6FA0D19B" w14:textId="77777777" w:rsidR="009F7EF1" w:rsidRPr="005853ED" w:rsidRDefault="009F7EF1" w:rsidP="009F7EF1">
            <w:pPr>
              <w:widowControl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Тема:</w:t>
            </w:r>
            <w:r w:rsidRPr="005853ED">
              <w:rPr>
                <w:sz w:val="28"/>
                <w:szCs w:val="28"/>
                <w:lang w:val="uk-UA"/>
              </w:rPr>
              <w:t>Траса</w:t>
            </w:r>
            <w:proofErr w:type="spellEnd"/>
            <w:r w:rsidRPr="005853ED">
              <w:rPr>
                <w:sz w:val="28"/>
                <w:szCs w:val="28"/>
                <w:lang w:val="uk-UA"/>
              </w:rPr>
              <w:t>, план і профіль колії.</w:t>
            </w:r>
          </w:p>
          <w:p w14:paraId="07961AED" w14:textId="77777777" w:rsidR="009F7EF1" w:rsidRPr="005853ED" w:rsidRDefault="009F7EF1" w:rsidP="009F7EF1">
            <w:pPr>
              <w:widowControl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Тема:</w:t>
            </w:r>
            <w:r w:rsidRPr="005853ED">
              <w:rPr>
                <w:sz w:val="28"/>
                <w:szCs w:val="28"/>
                <w:lang w:val="uk-UA"/>
              </w:rPr>
              <w:t>Земляне</w:t>
            </w:r>
            <w:proofErr w:type="spellEnd"/>
            <w:r w:rsidRPr="005853ED">
              <w:rPr>
                <w:sz w:val="28"/>
                <w:szCs w:val="28"/>
                <w:lang w:val="uk-UA"/>
              </w:rPr>
              <w:t xml:space="preserve"> полотно.</w:t>
            </w:r>
          </w:p>
          <w:p w14:paraId="2493B411" w14:textId="77777777" w:rsidR="009F7EF1" w:rsidRPr="005853ED" w:rsidRDefault="009F7EF1" w:rsidP="009F7EF1">
            <w:pPr>
              <w:widowControl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Тема</w:t>
            </w:r>
            <w:r w:rsidRPr="005853ED">
              <w:rPr>
                <w:b/>
                <w:sz w:val="28"/>
                <w:szCs w:val="28"/>
                <w:lang w:val="uk-UA"/>
              </w:rPr>
              <w:t xml:space="preserve">: </w:t>
            </w:r>
            <w:r w:rsidRPr="005853ED">
              <w:rPr>
                <w:sz w:val="28"/>
                <w:szCs w:val="28"/>
                <w:lang w:val="uk-UA"/>
              </w:rPr>
              <w:t>Штучні споруди.</w:t>
            </w:r>
          </w:p>
          <w:p w14:paraId="516FABF8" w14:textId="77777777" w:rsidR="009F7EF1" w:rsidRPr="005853ED" w:rsidRDefault="009F7EF1" w:rsidP="009F7EF1">
            <w:pPr>
              <w:widowControl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Тема</w:t>
            </w:r>
            <w:r w:rsidRPr="005853ED">
              <w:rPr>
                <w:b/>
                <w:sz w:val="28"/>
                <w:szCs w:val="28"/>
                <w:lang w:val="uk-UA"/>
              </w:rPr>
              <w:t xml:space="preserve">: </w:t>
            </w:r>
            <w:r w:rsidRPr="005853ED">
              <w:rPr>
                <w:sz w:val="28"/>
                <w:szCs w:val="28"/>
                <w:lang w:val="uk-UA"/>
              </w:rPr>
              <w:t>Стрілочні переводи.</w:t>
            </w:r>
          </w:p>
          <w:p w14:paraId="442520FC" w14:textId="77777777" w:rsidR="009F7EF1" w:rsidRPr="005853ED" w:rsidRDefault="009F7EF1" w:rsidP="009F7EF1">
            <w:pPr>
              <w:widowControl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Тема: </w:t>
            </w:r>
            <w:r w:rsidRPr="005853ED">
              <w:rPr>
                <w:sz w:val="28"/>
                <w:szCs w:val="28"/>
                <w:lang w:val="uk-UA"/>
              </w:rPr>
              <w:t>Переїзди, колійні загородження, колійні знаки та колійні будівлі.</w:t>
            </w:r>
          </w:p>
          <w:p w14:paraId="5F6F3FDB" w14:textId="77777777" w:rsidR="009F7EF1" w:rsidRPr="005853ED" w:rsidRDefault="009F7EF1" w:rsidP="009F7EF1">
            <w:pPr>
              <w:widowControl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Тема: </w:t>
            </w:r>
            <w:r w:rsidRPr="005853ED">
              <w:rPr>
                <w:sz w:val="28"/>
                <w:szCs w:val="28"/>
                <w:lang w:val="uk-UA"/>
              </w:rPr>
              <w:t>Колійне господарство.</w:t>
            </w:r>
          </w:p>
          <w:p w14:paraId="49F1AC5E" w14:textId="77777777" w:rsidR="009F7EF1" w:rsidRPr="005853ED" w:rsidRDefault="009F7EF1" w:rsidP="009F7EF1">
            <w:pPr>
              <w:widowControl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Тема: </w:t>
            </w:r>
            <w:r w:rsidRPr="005853ED">
              <w:rPr>
                <w:sz w:val="28"/>
                <w:szCs w:val="28"/>
                <w:lang w:val="uk-UA"/>
              </w:rPr>
              <w:t>Вишукування, проектування та побудова залізниць.</w:t>
            </w:r>
          </w:p>
          <w:p w14:paraId="576E7CFF" w14:textId="77777777" w:rsidR="009F7EF1" w:rsidRPr="005853ED" w:rsidRDefault="009F7EF1" w:rsidP="009F7EF1">
            <w:pPr>
              <w:widowControl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Тема: </w:t>
            </w:r>
            <w:r w:rsidRPr="005853ED">
              <w:rPr>
                <w:sz w:val="28"/>
                <w:szCs w:val="28"/>
                <w:lang w:val="uk-UA"/>
              </w:rPr>
              <w:t>З’єднування та перехрещення колій.</w:t>
            </w:r>
          </w:p>
          <w:p w14:paraId="44BE1D3A" w14:textId="77777777" w:rsidR="009F7EF1" w:rsidRPr="005853ED" w:rsidRDefault="009F7EF1" w:rsidP="009F7EF1">
            <w:pPr>
              <w:widowControl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Тема: </w:t>
            </w:r>
            <w:r w:rsidRPr="005853ED">
              <w:rPr>
                <w:sz w:val="28"/>
                <w:szCs w:val="28"/>
                <w:lang w:val="uk-UA"/>
              </w:rPr>
              <w:t>Парки колій та горловини станцій.</w:t>
            </w:r>
          </w:p>
          <w:p w14:paraId="4C7404B3" w14:textId="77777777" w:rsidR="009F7EF1" w:rsidRPr="005853ED" w:rsidRDefault="009F7EF1" w:rsidP="009F7EF1">
            <w:pPr>
              <w:widowControl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Тема: </w:t>
            </w:r>
            <w:r w:rsidRPr="005853ED">
              <w:rPr>
                <w:sz w:val="28"/>
                <w:szCs w:val="28"/>
                <w:lang w:val="uk-UA"/>
              </w:rPr>
              <w:t>Основи проектування роздільних пунктів.</w:t>
            </w:r>
          </w:p>
          <w:p w14:paraId="19E51D92" w14:textId="77777777" w:rsidR="009F7EF1" w:rsidRPr="005853ED" w:rsidRDefault="009F7EF1" w:rsidP="009F7EF1">
            <w:pPr>
              <w:widowControl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Тема: </w:t>
            </w:r>
            <w:r w:rsidRPr="005853ED">
              <w:rPr>
                <w:sz w:val="28"/>
                <w:szCs w:val="28"/>
                <w:lang w:val="uk-UA"/>
              </w:rPr>
              <w:t>Пости, роз’їзди та пункти обгону.</w:t>
            </w:r>
          </w:p>
          <w:p w14:paraId="05AC3C04" w14:textId="77777777" w:rsidR="009F7EF1" w:rsidRPr="005853ED" w:rsidRDefault="009F7EF1" w:rsidP="009F7EF1">
            <w:pPr>
              <w:widowControl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Тема</w:t>
            </w:r>
            <w:r w:rsidRPr="005853ED">
              <w:rPr>
                <w:b/>
                <w:sz w:val="28"/>
                <w:szCs w:val="28"/>
                <w:lang w:val="uk-UA"/>
              </w:rPr>
              <w:t xml:space="preserve">: </w:t>
            </w: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Проміжні </w:t>
            </w:r>
            <w:r w:rsidRPr="005853ED">
              <w:rPr>
                <w:sz w:val="28"/>
                <w:szCs w:val="28"/>
                <w:lang w:val="uk-UA"/>
              </w:rPr>
              <w:t>станції.</w:t>
            </w:r>
          </w:p>
          <w:p w14:paraId="3B870DFD" w14:textId="77777777" w:rsidR="009F7EF1" w:rsidRPr="005853ED" w:rsidRDefault="009F7EF1" w:rsidP="009F7EF1">
            <w:pPr>
              <w:widowControl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Тема: </w:t>
            </w:r>
            <w:r w:rsidRPr="005853ED">
              <w:rPr>
                <w:sz w:val="28"/>
                <w:szCs w:val="28"/>
                <w:lang w:val="uk-UA"/>
              </w:rPr>
              <w:t>Сортувальні станції.</w:t>
            </w:r>
          </w:p>
          <w:p w14:paraId="47308704" w14:textId="77777777" w:rsidR="009F7EF1" w:rsidRPr="005853ED" w:rsidRDefault="009F7EF1" w:rsidP="009F7EF1">
            <w:pPr>
              <w:widowControl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Тема: </w:t>
            </w:r>
            <w:r w:rsidRPr="005853ED">
              <w:rPr>
                <w:sz w:val="28"/>
                <w:szCs w:val="28"/>
                <w:lang w:val="uk-UA"/>
              </w:rPr>
              <w:t>Сортувальні пристрої.</w:t>
            </w:r>
          </w:p>
          <w:p w14:paraId="2BB871B5" w14:textId="77777777" w:rsidR="009F7EF1" w:rsidRPr="009F7EF1" w:rsidRDefault="009F7EF1" w:rsidP="009F7EF1">
            <w:pPr>
              <w:widowControl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Тема: </w:t>
            </w:r>
            <w:r w:rsidRPr="005853ED">
              <w:rPr>
                <w:sz w:val="28"/>
                <w:szCs w:val="28"/>
                <w:lang w:val="uk-UA"/>
              </w:rPr>
              <w:t>Пасажирські та технічні пасажирські станції</w:t>
            </w:r>
            <w:r>
              <w:rPr>
                <w:sz w:val="28"/>
                <w:szCs w:val="28"/>
                <w:lang w:val="uk-UA"/>
              </w:rPr>
              <w:t>.</w:t>
            </w:r>
          </w:p>
          <w:p w14:paraId="5DEEEAA5" w14:textId="77777777" w:rsidR="009F7EF1" w:rsidRPr="005853ED" w:rsidRDefault="009F7EF1" w:rsidP="009F7EF1">
            <w:pPr>
              <w:widowControl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Тема: </w:t>
            </w:r>
            <w:r w:rsidRPr="005853ED">
              <w:rPr>
                <w:sz w:val="28"/>
                <w:szCs w:val="28"/>
                <w:lang w:val="uk-UA"/>
              </w:rPr>
              <w:t xml:space="preserve">Вантажні станції. Пропускна та </w:t>
            </w:r>
            <w:r>
              <w:rPr>
                <w:sz w:val="28"/>
                <w:szCs w:val="28"/>
                <w:lang w:val="uk-UA"/>
              </w:rPr>
              <w:t>переробна спроможність станцій</w:t>
            </w:r>
          </w:p>
          <w:p w14:paraId="31AC9721" w14:textId="77777777" w:rsidR="009F7EF1" w:rsidRPr="009F7EF1" w:rsidRDefault="009F7EF1" w:rsidP="009F7EF1">
            <w:pPr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Тема</w:t>
            </w:r>
            <w:r w:rsidRPr="005853ED">
              <w:rPr>
                <w:b/>
                <w:sz w:val="28"/>
                <w:szCs w:val="28"/>
                <w:lang w:val="uk-UA"/>
              </w:rPr>
              <w:t xml:space="preserve">: </w:t>
            </w:r>
            <w:r w:rsidRPr="005853ED">
              <w:rPr>
                <w:sz w:val="28"/>
                <w:szCs w:val="28"/>
                <w:lang w:val="uk-UA"/>
              </w:rPr>
              <w:t>Залізничні вузли.</w:t>
            </w:r>
          </w:p>
        </w:tc>
      </w:tr>
      <w:tr w:rsidR="00B835BF" w:rsidRPr="005853ED" w14:paraId="3B5E97E4" w14:textId="77777777" w:rsidTr="009F7EF1">
        <w:trPr>
          <w:cantSplit/>
          <w:trHeight w:val="3863"/>
          <w:tblHeader/>
        </w:trPr>
        <w:tc>
          <w:tcPr>
            <w:tcW w:w="3376" w:type="dxa"/>
            <w:tcBorders>
              <w:top w:val="single" w:sz="4" w:space="0" w:color="auto"/>
            </w:tcBorders>
            <w:shd w:val="clear" w:color="auto" w:fill="FBE5D5"/>
          </w:tcPr>
          <w:p w14:paraId="2A1640F0" w14:textId="77777777"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Методи навчання</w:t>
            </w:r>
          </w:p>
        </w:tc>
        <w:tc>
          <w:tcPr>
            <w:tcW w:w="6945" w:type="dxa"/>
            <w:tcBorders>
              <w:top w:val="single" w:sz="4" w:space="0" w:color="auto"/>
            </w:tcBorders>
          </w:tcPr>
          <w:p w14:paraId="32C60C28" w14:textId="77777777" w:rsidR="00B835BF" w:rsidRPr="005853ED" w:rsidRDefault="00B835BF" w:rsidP="009F7EF1">
            <w:pPr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Для формувань уміння та навичок застосовуються такі методи навчання:</w:t>
            </w:r>
          </w:p>
          <w:p w14:paraId="72CD339E" w14:textId="77777777" w:rsidR="00B835BF" w:rsidRPr="005853ED" w:rsidRDefault="00B835BF" w:rsidP="009F7EF1">
            <w:pPr>
              <w:numPr>
                <w:ilvl w:val="0"/>
                <w:numId w:val="7"/>
              </w:numPr>
              <w:ind w:left="87" w:firstLine="0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вербальні (лекція, бесіда, інформування, пояснення, розповідь, дискусія);</w:t>
            </w:r>
          </w:p>
          <w:p w14:paraId="4542337A" w14:textId="77777777" w:rsidR="00B835BF" w:rsidRPr="005853ED" w:rsidRDefault="00B835BF" w:rsidP="009F7EF1">
            <w:pPr>
              <w:numPr>
                <w:ilvl w:val="0"/>
                <w:numId w:val="7"/>
              </w:numPr>
              <w:ind w:left="87" w:firstLine="0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наочні (ілюстрація, демонстрація, самостійне спостереження);</w:t>
            </w:r>
          </w:p>
          <w:p w14:paraId="17BDAB8F" w14:textId="77777777" w:rsidR="00B835BF" w:rsidRPr="005853ED" w:rsidRDefault="00B835BF" w:rsidP="009F7EF1">
            <w:pPr>
              <w:numPr>
                <w:ilvl w:val="0"/>
                <w:numId w:val="7"/>
              </w:numPr>
              <w:ind w:left="87" w:firstLine="0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практичні (усні, письмові, графічні вправи, тестування, досліди, експерименти, </w:t>
            </w:r>
            <w:proofErr w:type="spellStart"/>
            <w:r w:rsidRPr="005853ED">
              <w:rPr>
                <w:sz w:val="28"/>
                <w:szCs w:val="28"/>
                <w:lang w:val="uk-UA"/>
              </w:rPr>
              <w:t>проєкти</w:t>
            </w:r>
            <w:proofErr w:type="spellEnd"/>
            <w:r w:rsidRPr="005853ED">
              <w:rPr>
                <w:sz w:val="28"/>
                <w:szCs w:val="28"/>
                <w:lang w:val="uk-UA"/>
              </w:rPr>
              <w:t>, кейси, екскурсії, конференції);</w:t>
            </w:r>
          </w:p>
          <w:p w14:paraId="626B576D" w14:textId="77777777" w:rsidR="00B835BF" w:rsidRPr="005853ED" w:rsidRDefault="00B835BF" w:rsidP="009F7EF1">
            <w:pPr>
              <w:numPr>
                <w:ilvl w:val="0"/>
                <w:numId w:val="7"/>
              </w:numPr>
              <w:ind w:left="87" w:firstLine="0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інтерактивні методи;</w:t>
            </w:r>
          </w:p>
          <w:p w14:paraId="4B05DF91" w14:textId="77777777" w:rsidR="00B835BF" w:rsidRPr="005853ED" w:rsidRDefault="00B835BF" w:rsidP="009F7EF1">
            <w:pPr>
              <w:spacing w:after="160"/>
              <w:ind w:left="215"/>
              <w:jc w:val="both"/>
              <w:rPr>
                <w:b/>
                <w:color w:val="0000FF"/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самостійна </w:t>
            </w:r>
            <w:proofErr w:type="spellStart"/>
            <w:r w:rsidRPr="005853ED">
              <w:rPr>
                <w:sz w:val="28"/>
                <w:szCs w:val="28"/>
                <w:lang w:val="uk-UA"/>
              </w:rPr>
              <w:t>позааудиторна</w:t>
            </w:r>
            <w:proofErr w:type="spellEnd"/>
            <w:r w:rsidRPr="005853ED">
              <w:rPr>
                <w:sz w:val="28"/>
                <w:szCs w:val="28"/>
                <w:lang w:val="uk-UA"/>
              </w:rPr>
              <w:t xml:space="preserve"> (індивідуальна) робота студентів.</w:t>
            </w:r>
          </w:p>
        </w:tc>
      </w:tr>
      <w:tr w:rsidR="00B835BF" w:rsidRPr="005853ED" w14:paraId="142ABA12" w14:textId="77777777" w:rsidTr="00E06B6C">
        <w:trPr>
          <w:cantSplit/>
          <w:trHeight w:val="3812"/>
          <w:tblHeader/>
        </w:trPr>
        <w:tc>
          <w:tcPr>
            <w:tcW w:w="3376" w:type="dxa"/>
            <w:tcBorders>
              <w:bottom w:val="single" w:sz="4" w:space="0" w:color="auto"/>
            </w:tcBorders>
            <w:shd w:val="clear" w:color="auto" w:fill="FBE5D5"/>
          </w:tcPr>
          <w:p w14:paraId="36F5D3FB" w14:textId="77777777"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lastRenderedPageBreak/>
              <w:t>Засоби діагностики</w:t>
            </w:r>
          </w:p>
        </w:tc>
        <w:tc>
          <w:tcPr>
            <w:tcW w:w="6945" w:type="dxa"/>
            <w:tcBorders>
              <w:bottom w:val="single" w:sz="4" w:space="0" w:color="auto"/>
            </w:tcBorders>
          </w:tcPr>
          <w:p w14:paraId="0FD208F9" w14:textId="77777777" w:rsidR="00B835BF" w:rsidRPr="005853ED" w:rsidRDefault="00B835BF" w:rsidP="009F7EF1">
            <w:pPr>
              <w:numPr>
                <w:ilvl w:val="0"/>
                <w:numId w:val="8"/>
              </w:numPr>
              <w:ind w:firstLine="0"/>
              <w:jc w:val="both"/>
              <w:rPr>
                <w:b/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письмовий або комп’ютерний тестовий контроль;</w:t>
            </w:r>
          </w:p>
          <w:p w14:paraId="07AEE232" w14:textId="77777777" w:rsidR="00B835BF" w:rsidRPr="005853ED" w:rsidRDefault="00B835BF" w:rsidP="009F7EF1">
            <w:pPr>
              <w:numPr>
                <w:ilvl w:val="0"/>
                <w:numId w:val="8"/>
              </w:numPr>
              <w:ind w:firstLine="0"/>
              <w:jc w:val="both"/>
              <w:rPr>
                <w:b/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контрольні роботи – 9;</w:t>
            </w:r>
          </w:p>
          <w:p w14:paraId="5B28524F" w14:textId="77777777" w:rsidR="00B835BF" w:rsidRPr="005853ED" w:rsidRDefault="00B835BF" w:rsidP="009F7EF1">
            <w:pPr>
              <w:numPr>
                <w:ilvl w:val="0"/>
                <w:numId w:val="8"/>
              </w:numPr>
              <w:ind w:firstLine="0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обов’язкове домашнє завдання - 2;</w:t>
            </w:r>
          </w:p>
          <w:p w14:paraId="34EA78BE" w14:textId="77777777" w:rsidR="00B835BF" w:rsidRPr="005853ED" w:rsidRDefault="00B835BF" w:rsidP="009F7EF1">
            <w:pPr>
              <w:numPr>
                <w:ilvl w:val="0"/>
                <w:numId w:val="8"/>
              </w:numPr>
              <w:ind w:firstLine="0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оцінка активності студентів на занятті;</w:t>
            </w:r>
          </w:p>
          <w:p w14:paraId="2226D4E9" w14:textId="77777777" w:rsidR="00B835BF" w:rsidRPr="005853ED" w:rsidRDefault="00B835BF" w:rsidP="009F7EF1">
            <w:pPr>
              <w:numPr>
                <w:ilvl w:val="0"/>
                <w:numId w:val="8"/>
              </w:numPr>
              <w:ind w:firstLine="0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перевірка тезисного конспекту;</w:t>
            </w:r>
          </w:p>
          <w:p w14:paraId="46C2B7D9" w14:textId="77777777" w:rsidR="00B835BF" w:rsidRPr="005853ED" w:rsidRDefault="00B835BF" w:rsidP="009F7EF1">
            <w:pPr>
              <w:numPr>
                <w:ilvl w:val="0"/>
                <w:numId w:val="8"/>
              </w:numPr>
              <w:ind w:firstLine="0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написання повідомлень, доповідей, рефератів;</w:t>
            </w:r>
          </w:p>
          <w:p w14:paraId="3713EB6E" w14:textId="77777777" w:rsidR="00B835BF" w:rsidRPr="005853ED" w:rsidRDefault="00B835BF" w:rsidP="009F7EF1">
            <w:pPr>
              <w:numPr>
                <w:ilvl w:val="0"/>
                <w:numId w:val="8"/>
              </w:numPr>
              <w:ind w:firstLine="0"/>
              <w:jc w:val="both"/>
              <w:rPr>
                <w:b/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фронтальне опитування;</w:t>
            </w:r>
          </w:p>
          <w:p w14:paraId="123BAE82" w14:textId="77777777" w:rsidR="00B835BF" w:rsidRPr="005853ED" w:rsidRDefault="00B835BF" w:rsidP="009F7EF1">
            <w:pPr>
              <w:numPr>
                <w:ilvl w:val="0"/>
                <w:numId w:val="8"/>
              </w:numPr>
              <w:ind w:firstLine="0"/>
              <w:jc w:val="both"/>
              <w:rPr>
                <w:b/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усне індивідуальне опитування;</w:t>
            </w:r>
          </w:p>
          <w:p w14:paraId="16A27903" w14:textId="77777777" w:rsidR="00B835BF" w:rsidRPr="005853ED" w:rsidRDefault="00B835BF" w:rsidP="009F7EF1">
            <w:pPr>
              <w:numPr>
                <w:ilvl w:val="0"/>
                <w:numId w:val="8"/>
              </w:numPr>
              <w:ind w:firstLine="0"/>
              <w:jc w:val="both"/>
              <w:rPr>
                <w:b/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індивідуальні завдання;</w:t>
            </w:r>
          </w:p>
          <w:p w14:paraId="72091C03" w14:textId="77777777" w:rsidR="00B835BF" w:rsidRPr="005853ED" w:rsidRDefault="00B835BF" w:rsidP="009F7EF1">
            <w:pPr>
              <w:numPr>
                <w:ilvl w:val="0"/>
                <w:numId w:val="8"/>
              </w:numPr>
              <w:ind w:firstLine="0"/>
              <w:jc w:val="both"/>
              <w:rPr>
                <w:b/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студентські презентації;</w:t>
            </w:r>
          </w:p>
          <w:p w14:paraId="62849A92" w14:textId="77777777" w:rsidR="00B835BF" w:rsidRPr="005853ED" w:rsidRDefault="00B835BF" w:rsidP="009F7EF1">
            <w:pPr>
              <w:numPr>
                <w:ilvl w:val="0"/>
                <w:numId w:val="8"/>
              </w:numPr>
              <w:ind w:firstLine="0"/>
              <w:jc w:val="both"/>
              <w:rPr>
                <w:b/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творчі </w:t>
            </w:r>
            <w:proofErr w:type="spellStart"/>
            <w:r w:rsidRPr="005853ED">
              <w:rPr>
                <w:sz w:val="28"/>
                <w:szCs w:val="28"/>
                <w:lang w:val="uk-UA"/>
              </w:rPr>
              <w:t>проєкти</w:t>
            </w:r>
            <w:proofErr w:type="spellEnd"/>
            <w:r w:rsidRPr="005853ED">
              <w:rPr>
                <w:sz w:val="28"/>
                <w:szCs w:val="28"/>
                <w:lang w:val="uk-UA"/>
              </w:rPr>
              <w:t>.</w:t>
            </w:r>
          </w:p>
        </w:tc>
      </w:tr>
      <w:tr w:rsidR="00B835BF" w:rsidRPr="005853ED" w14:paraId="0B9DD58E" w14:textId="77777777" w:rsidTr="009F7EF1">
        <w:trPr>
          <w:cantSplit/>
          <w:trHeight w:val="285"/>
          <w:tblHeader/>
        </w:trPr>
        <w:tc>
          <w:tcPr>
            <w:tcW w:w="3376" w:type="dxa"/>
            <w:tcBorders>
              <w:top w:val="single" w:sz="4" w:space="0" w:color="auto"/>
            </w:tcBorders>
            <w:shd w:val="clear" w:color="auto" w:fill="FBE5D5"/>
          </w:tcPr>
          <w:p w14:paraId="4630EEA6" w14:textId="77777777"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Критерії оцінювання</w:t>
            </w:r>
          </w:p>
        </w:tc>
        <w:tc>
          <w:tcPr>
            <w:tcW w:w="6945" w:type="dxa"/>
            <w:tcBorders>
              <w:top w:val="single" w:sz="4" w:space="0" w:color="auto"/>
            </w:tcBorders>
          </w:tcPr>
          <w:p w14:paraId="5E40334A" w14:textId="77777777" w:rsidR="00B835BF" w:rsidRPr="005853ED" w:rsidRDefault="00B835BF" w:rsidP="009F7EF1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«Відмінно» – студент має ґрунтовні знання з основ експлуатації залізниць, </w:t>
            </w:r>
            <w:r w:rsidRPr="005853ED">
              <w:rPr>
                <w:color w:val="000000"/>
                <w:sz w:val="28"/>
                <w:szCs w:val="28"/>
                <w:lang w:val="uk-UA"/>
              </w:rPr>
              <w:t>матеріально-технічної бази і технологія роботи станцій та вузлів, а саме:</w:t>
            </w:r>
          </w:p>
          <w:p w14:paraId="5FFC87AE" w14:textId="77777777" w:rsidR="00B835BF" w:rsidRPr="005853ED" w:rsidRDefault="00B835BF" w:rsidP="009F7EF1">
            <w:pPr>
              <w:shd w:val="clear" w:color="auto" w:fill="FFFFFF"/>
              <w:ind w:left="19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- конструкція залізничної колії, станцій і вузлів, основ </w:t>
            </w:r>
            <w:proofErr w:type="spellStart"/>
            <w:r w:rsidRPr="005853ED">
              <w:rPr>
                <w:color w:val="000000"/>
                <w:sz w:val="28"/>
                <w:szCs w:val="28"/>
                <w:lang w:val="uk-UA"/>
              </w:rPr>
              <w:t>проєктування</w:t>
            </w:r>
            <w:proofErr w:type="spellEnd"/>
            <w:r w:rsidRPr="005853ED">
              <w:rPr>
                <w:color w:val="000000"/>
                <w:sz w:val="28"/>
                <w:szCs w:val="28"/>
                <w:lang w:val="uk-UA"/>
              </w:rPr>
              <w:t>;</w:t>
            </w:r>
          </w:p>
          <w:p w14:paraId="75EE0A54" w14:textId="77777777" w:rsidR="00B835BF" w:rsidRPr="005853ED" w:rsidRDefault="00B835BF" w:rsidP="009F7EF1">
            <w:pPr>
              <w:shd w:val="clear" w:color="auto" w:fill="FFFFFF"/>
              <w:ind w:left="19" w:hanging="19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- загальні вимоги до </w:t>
            </w:r>
            <w:proofErr w:type="spellStart"/>
            <w:r w:rsidRPr="005853ED">
              <w:rPr>
                <w:color w:val="000000"/>
                <w:sz w:val="28"/>
                <w:szCs w:val="28"/>
                <w:lang w:val="uk-UA"/>
              </w:rPr>
              <w:t>проєктування</w:t>
            </w:r>
            <w:proofErr w:type="spellEnd"/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 та обладнання проміжних роздільних пунктів і станцій;</w:t>
            </w:r>
          </w:p>
          <w:p w14:paraId="480F3CD7" w14:textId="77777777" w:rsidR="00B835BF" w:rsidRPr="005853ED" w:rsidRDefault="00B835BF" w:rsidP="009F7EF1">
            <w:pPr>
              <w:ind w:left="178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- дільничних, сортувальних, вантажних, пасажирських і технічних пасажирських станцій в т. ч. прикордонних залізничних станцій і залізничних вузлів;</w:t>
            </w:r>
          </w:p>
        </w:tc>
      </w:tr>
      <w:tr w:rsidR="00B835BF" w:rsidRPr="005853ED" w14:paraId="60384394" w14:textId="77777777" w:rsidTr="009F7EF1">
        <w:trPr>
          <w:cantSplit/>
          <w:trHeight w:val="7489"/>
          <w:tblHeader/>
        </w:trPr>
        <w:tc>
          <w:tcPr>
            <w:tcW w:w="3376" w:type="dxa"/>
            <w:tcBorders>
              <w:bottom w:val="single" w:sz="4" w:space="0" w:color="auto"/>
            </w:tcBorders>
            <w:shd w:val="clear" w:color="auto" w:fill="FBE5D5"/>
          </w:tcPr>
          <w:p w14:paraId="41166D12" w14:textId="77777777"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Критерії оцінювання</w:t>
            </w:r>
          </w:p>
        </w:tc>
        <w:tc>
          <w:tcPr>
            <w:tcW w:w="6945" w:type="dxa"/>
            <w:tcBorders>
              <w:bottom w:val="single" w:sz="4" w:space="0" w:color="auto"/>
            </w:tcBorders>
          </w:tcPr>
          <w:p w14:paraId="14632621" w14:textId="77777777" w:rsidR="00B835BF" w:rsidRPr="005853ED" w:rsidRDefault="00B835BF" w:rsidP="009F7EF1">
            <w:pPr>
              <w:widowControl/>
              <w:ind w:left="75" w:firstLine="33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- пропускної та переробної спроможність станцій, вимоги охорони праці.</w:t>
            </w:r>
          </w:p>
          <w:p w14:paraId="3ABA8A9E" w14:textId="77777777" w:rsidR="00B835BF" w:rsidRPr="005853ED" w:rsidRDefault="00B835BF" w:rsidP="009F7EF1">
            <w:pPr>
              <w:widowControl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“Добре” – студент має достатні знання з планування і організації роботи залізничних станцій, загальних відомостей щодо вишукування і проектування залізниць; основ улаштування, утримання і ремонту колії; розрахунків і </w:t>
            </w:r>
            <w:proofErr w:type="spellStart"/>
            <w:r w:rsidRPr="005853ED">
              <w:rPr>
                <w:color w:val="000000"/>
                <w:sz w:val="28"/>
                <w:szCs w:val="28"/>
                <w:lang w:val="uk-UA"/>
              </w:rPr>
              <w:t>проєктування</w:t>
            </w:r>
            <w:proofErr w:type="spellEnd"/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 роздільних пунктів та окремих їх пристроїв та споруд; умов вибору та </w:t>
            </w:r>
            <w:proofErr w:type="spellStart"/>
            <w:r w:rsidRPr="005853ED">
              <w:rPr>
                <w:color w:val="000000"/>
                <w:sz w:val="28"/>
                <w:szCs w:val="28"/>
                <w:lang w:val="uk-UA"/>
              </w:rPr>
              <w:t>проєктування</w:t>
            </w:r>
            <w:proofErr w:type="spellEnd"/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 принципових типів та схем залізничних станцій та вузлів.</w:t>
            </w:r>
          </w:p>
          <w:p w14:paraId="2164A5F1" w14:textId="77777777" w:rsidR="00B835BF" w:rsidRPr="005853ED" w:rsidRDefault="00B835BF" w:rsidP="009F7EF1">
            <w:pPr>
              <w:widowControl/>
              <w:ind w:left="-9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“Задовільно” – студент має уяву про основи та принципи основ улаштування, утримання і ремонту колії; розрахунків і </w:t>
            </w:r>
            <w:proofErr w:type="spellStart"/>
            <w:r w:rsidRPr="005853ED">
              <w:rPr>
                <w:color w:val="000000"/>
                <w:sz w:val="28"/>
                <w:szCs w:val="28"/>
                <w:lang w:val="uk-UA"/>
              </w:rPr>
              <w:t>проєктування</w:t>
            </w:r>
            <w:proofErr w:type="spellEnd"/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 роздільних пунктів та окремих їх пристроїв та споруд</w:t>
            </w:r>
            <w:r w:rsidRPr="005853ED">
              <w:rPr>
                <w:rFonts w:ascii="Calibri" w:hAnsi="Calibri" w:cs="Calibri"/>
                <w:color w:val="000000"/>
                <w:sz w:val="28"/>
                <w:szCs w:val="28"/>
                <w:lang w:val="uk-UA"/>
              </w:rPr>
              <w:t xml:space="preserve">; </w:t>
            </w: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умов вибору та </w:t>
            </w:r>
            <w:proofErr w:type="spellStart"/>
            <w:r w:rsidRPr="005853ED">
              <w:rPr>
                <w:color w:val="000000"/>
                <w:sz w:val="28"/>
                <w:szCs w:val="28"/>
                <w:lang w:val="uk-UA"/>
              </w:rPr>
              <w:t>проєктування</w:t>
            </w:r>
            <w:proofErr w:type="spellEnd"/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 принципових типів та схем залізничних станцій та вузлів. Може</w:t>
            </w:r>
            <w:r w:rsidR="00A35023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за допомогою викладача </w:t>
            </w:r>
            <w:r w:rsidRPr="005853ED">
              <w:rPr>
                <w:rFonts w:ascii="Calibri" w:hAnsi="Calibri" w:cs="Calibri"/>
                <w:b/>
                <w:color w:val="000000"/>
                <w:sz w:val="28"/>
                <w:szCs w:val="28"/>
                <w:lang w:val="uk-UA"/>
              </w:rPr>
              <w:t>:</w:t>
            </w: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аналізувати схеми всіх типів станцій та вибирати найбільш раціональний варіант; </w:t>
            </w:r>
            <w:proofErr w:type="spellStart"/>
            <w:r w:rsidRPr="005853ED">
              <w:rPr>
                <w:color w:val="000000"/>
                <w:sz w:val="28"/>
                <w:szCs w:val="28"/>
                <w:lang w:val="uk-UA"/>
              </w:rPr>
              <w:t>проєктувати</w:t>
            </w:r>
            <w:proofErr w:type="spellEnd"/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 устаткування станцій.</w:t>
            </w:r>
          </w:p>
          <w:p w14:paraId="2D3EE086" w14:textId="77777777" w:rsidR="00B835BF" w:rsidRPr="005853ED" w:rsidRDefault="00B835BF" w:rsidP="009F7EF1">
            <w:pPr>
              <w:ind w:left="37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“Незадовільно” – виставляється в тому випадку, коли студент при репродуктивному відтворенні знань допускає суттєві помилки і не може їх виправити за допомогою викладача.</w:t>
            </w:r>
          </w:p>
        </w:tc>
      </w:tr>
      <w:tr w:rsidR="009F7EF1" w:rsidRPr="005853ED" w14:paraId="1CF2FB7E" w14:textId="77777777" w:rsidTr="009F7EF1">
        <w:trPr>
          <w:cantSplit/>
          <w:trHeight w:val="2548"/>
          <w:tblHeader/>
        </w:trPr>
        <w:tc>
          <w:tcPr>
            <w:tcW w:w="3376" w:type="dxa"/>
            <w:tcBorders>
              <w:bottom w:val="single" w:sz="4" w:space="0" w:color="auto"/>
            </w:tcBorders>
            <w:shd w:val="clear" w:color="auto" w:fill="FBE5D5"/>
          </w:tcPr>
          <w:p w14:paraId="698568DE" w14:textId="77777777" w:rsidR="009F7EF1" w:rsidRPr="005853ED" w:rsidRDefault="009F7EF1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lastRenderedPageBreak/>
              <w:t>Перелік питань до підсумкового контролю вивчення навчальної дисципліни</w:t>
            </w:r>
          </w:p>
        </w:tc>
        <w:tc>
          <w:tcPr>
            <w:tcW w:w="6945" w:type="dxa"/>
            <w:tcBorders>
              <w:bottom w:val="single" w:sz="4" w:space="0" w:color="auto"/>
            </w:tcBorders>
          </w:tcPr>
          <w:p w14:paraId="3E150043" w14:textId="77777777" w:rsidR="009F7EF1" w:rsidRPr="005853ED" w:rsidRDefault="009F7EF1" w:rsidP="009F7EF1">
            <w:pPr>
              <w:ind w:left="87"/>
              <w:jc w:val="center"/>
              <w:rPr>
                <w:b/>
                <w:i/>
                <w:color w:val="0000FF"/>
                <w:sz w:val="28"/>
                <w:szCs w:val="28"/>
                <w:lang w:val="uk-UA"/>
              </w:rPr>
            </w:pPr>
            <w:r w:rsidRPr="005853ED">
              <w:rPr>
                <w:b/>
                <w:i/>
                <w:color w:val="0000FF"/>
                <w:sz w:val="28"/>
                <w:szCs w:val="28"/>
                <w:lang w:val="uk-UA"/>
              </w:rPr>
              <w:t>Екзаменаційні питання</w:t>
            </w:r>
          </w:p>
          <w:p w14:paraId="46B7EE98" w14:textId="77777777"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Що таке рейкова колія? Її ширина на прямих ділянках ліній та в кривих. </w:t>
            </w:r>
          </w:p>
          <w:p w14:paraId="19491869" w14:textId="77777777"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Особливості обладнання рейкової колії на кривих ділянках.</w:t>
            </w:r>
          </w:p>
          <w:p w14:paraId="243A29CC" w14:textId="77777777"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Як і для чого здійснюється </w:t>
            </w:r>
            <w:proofErr w:type="spellStart"/>
            <w:r w:rsidRPr="005853ED">
              <w:rPr>
                <w:color w:val="000000"/>
                <w:sz w:val="28"/>
                <w:szCs w:val="28"/>
                <w:lang w:val="uk-UA"/>
              </w:rPr>
              <w:t>уширення</w:t>
            </w:r>
            <w:proofErr w:type="spellEnd"/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 рейкової колії в кривих?</w:t>
            </w:r>
          </w:p>
          <w:p w14:paraId="66622CAE" w14:textId="77777777"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Як і для чого здійснюється піднесення зовнішньої рейки в кривих?</w:t>
            </w:r>
          </w:p>
          <w:p w14:paraId="5F590A8B" w14:textId="77777777"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Від чого залежить висота піднесення зовнішньої рейки в кривих?</w:t>
            </w:r>
          </w:p>
          <w:p w14:paraId="75F64F95" w14:textId="77777777"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Призначення та різновиди стрілочних переводів. </w:t>
            </w:r>
          </w:p>
          <w:p w14:paraId="24734C0F" w14:textId="77777777" w:rsidR="00E06B6C" w:rsidRPr="005853ED" w:rsidRDefault="00E06B6C" w:rsidP="00E06B6C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Типи та область застосування стрілочних переводів.</w:t>
            </w:r>
          </w:p>
          <w:p w14:paraId="7639B297" w14:textId="77777777" w:rsidR="00E06B6C" w:rsidRPr="005853ED" w:rsidRDefault="00E06B6C" w:rsidP="00E06B6C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Основні частини стрілочного переводу, їх складові елементи.</w:t>
            </w:r>
          </w:p>
          <w:p w14:paraId="1E854537" w14:textId="77777777" w:rsidR="00E06B6C" w:rsidRPr="005853ED" w:rsidRDefault="00E06B6C" w:rsidP="00E06B6C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Призначення контррейок?</w:t>
            </w:r>
          </w:p>
          <w:p w14:paraId="79BD1A48" w14:textId="77777777" w:rsidR="00E06B6C" w:rsidRPr="005853ED" w:rsidRDefault="00E06B6C" w:rsidP="00E06B6C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Що таке марка хрестовини?</w:t>
            </w:r>
          </w:p>
          <w:p w14:paraId="66A62B0C" w14:textId="77777777" w:rsidR="00E06B6C" w:rsidRDefault="00E06B6C" w:rsidP="00E06B6C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Основні геометричні елементи стрілочного переводу.</w:t>
            </w:r>
          </w:p>
          <w:p w14:paraId="0FCE64F9" w14:textId="77777777" w:rsidR="00E06B6C" w:rsidRPr="005853ED" w:rsidRDefault="00E06B6C" w:rsidP="00E06B6C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Від чого залежать числові значення геометричних елементів стрілочного переводу?</w:t>
            </w:r>
          </w:p>
          <w:p w14:paraId="7C04505D" w14:textId="77777777" w:rsidR="00E06B6C" w:rsidRPr="005853ED" w:rsidRDefault="00E06B6C" w:rsidP="00E06B6C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Зображення стрілочних переводів на схемах станцій.</w:t>
            </w:r>
          </w:p>
          <w:p w14:paraId="4C8BEA8F" w14:textId="77777777" w:rsidR="00E06B6C" w:rsidRPr="005853ED" w:rsidRDefault="00E06B6C" w:rsidP="00E06B6C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Типи та область застосування стрілочних переводів.</w:t>
            </w:r>
          </w:p>
          <w:p w14:paraId="2EB243A5" w14:textId="77777777" w:rsidR="00E06B6C" w:rsidRPr="005853ED" w:rsidRDefault="00E06B6C" w:rsidP="00E06B6C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Взаємне розташування стрілочних переводів в горловинах станцій та визначення відстаней між їх центрами.</w:t>
            </w:r>
          </w:p>
          <w:p w14:paraId="07D9E6AA" w14:textId="77777777" w:rsidR="00E06B6C" w:rsidRPr="005853ED" w:rsidRDefault="00E06B6C" w:rsidP="00E06B6C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Де влаштовуються переїзди?</w:t>
            </w:r>
          </w:p>
          <w:p w14:paraId="4D72B371" w14:textId="77777777" w:rsidR="00E06B6C" w:rsidRPr="005853ED" w:rsidRDefault="00E06B6C" w:rsidP="00E06B6C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Що відноситься до колійних знаків?</w:t>
            </w:r>
          </w:p>
          <w:p w14:paraId="445ACBEB" w14:textId="77777777" w:rsidR="00E06B6C" w:rsidRPr="005853ED" w:rsidRDefault="00E06B6C" w:rsidP="00E06B6C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Які застосовують пристрої колійного загородження?</w:t>
            </w:r>
          </w:p>
          <w:p w14:paraId="6A4DD65A" w14:textId="77777777" w:rsidR="00E06B6C" w:rsidRPr="005853ED" w:rsidRDefault="00E06B6C" w:rsidP="00E06B6C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Поняття про колійне господарство. </w:t>
            </w:r>
          </w:p>
          <w:p w14:paraId="47252EAF" w14:textId="77777777" w:rsidR="00E06B6C" w:rsidRPr="005853ED" w:rsidRDefault="00E06B6C" w:rsidP="00E06B6C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Характеристика ремонтів колії. Контроль стану колії.</w:t>
            </w:r>
          </w:p>
          <w:p w14:paraId="5D590139" w14:textId="77777777" w:rsidR="00E06B6C" w:rsidRPr="005853ED" w:rsidRDefault="00E06B6C" w:rsidP="00E06B6C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Види з'єднань колій.</w:t>
            </w:r>
          </w:p>
          <w:p w14:paraId="3A90D388" w14:textId="77777777" w:rsidR="00E06B6C" w:rsidRPr="005853ED" w:rsidRDefault="00E06B6C" w:rsidP="00E06B6C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Визначення з'їзду та кінцевого з'єднання колій.</w:t>
            </w:r>
          </w:p>
          <w:p w14:paraId="610FCA7E" w14:textId="77777777" w:rsidR="00E06B6C" w:rsidRPr="005853ED" w:rsidRDefault="00E06B6C" w:rsidP="00E06B6C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Що таке стрілочна вулиця? Розрахунок стрілочної вулиці під кутом хрестовини.</w:t>
            </w:r>
          </w:p>
          <w:p w14:paraId="35D8258E" w14:textId="77777777" w:rsidR="00E06B6C" w:rsidRPr="00E06B6C" w:rsidRDefault="00E06B6C" w:rsidP="00E06B6C">
            <w:pPr>
              <w:widowControl/>
              <w:numPr>
                <w:ilvl w:val="0"/>
                <w:numId w:val="2"/>
              </w:numPr>
              <w:ind w:left="89" w:right="220" w:hanging="14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Класифікація стрілочних вулиць та сфера їх застосування.</w:t>
            </w:r>
          </w:p>
          <w:p w14:paraId="5C88AD29" w14:textId="4E587A49" w:rsidR="00E06B6C" w:rsidRPr="005853ED" w:rsidRDefault="00E06B6C" w:rsidP="00E06B6C">
            <w:pPr>
              <w:widowControl/>
              <w:numPr>
                <w:ilvl w:val="0"/>
                <w:numId w:val="2"/>
              </w:numPr>
              <w:ind w:left="89" w:right="220" w:hanging="14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Поняття про горловини станції та принципи їх проектування</w:t>
            </w:r>
          </w:p>
          <w:p w14:paraId="05580636" w14:textId="0AB7F5AC" w:rsidR="009F7EF1" w:rsidRPr="005853ED" w:rsidRDefault="009F7EF1" w:rsidP="00E06B6C">
            <w:pPr>
              <w:widowControl/>
              <w:ind w:left="75" w:firstLine="33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B835BF" w:rsidRPr="00F0329A" w14:paraId="5A048008" w14:textId="77777777" w:rsidTr="009F7EF1">
        <w:trPr>
          <w:cantSplit/>
          <w:trHeight w:val="360"/>
          <w:tblHeader/>
        </w:trPr>
        <w:tc>
          <w:tcPr>
            <w:tcW w:w="33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5D5"/>
          </w:tcPr>
          <w:p w14:paraId="30A6DB41" w14:textId="77777777"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</w:tcPr>
          <w:p w14:paraId="3646DBE8" w14:textId="5FA8B99A" w:rsidR="009F7EF1" w:rsidRPr="00E06B6C" w:rsidRDefault="009F7EF1" w:rsidP="009F7EF1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E06B6C">
              <w:rPr>
                <w:color w:val="000000"/>
                <w:sz w:val="28"/>
                <w:szCs w:val="28"/>
                <w:lang w:val="uk-UA"/>
              </w:rPr>
              <w:t>Призначення і види парків.</w:t>
            </w:r>
          </w:p>
          <w:p w14:paraId="576F25DA" w14:textId="77777777"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Види та призначення станційних колій.</w:t>
            </w:r>
          </w:p>
          <w:p w14:paraId="5E0BFC7A" w14:textId="77777777"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Нумерація колій, стрілочних переводів та сигналів.</w:t>
            </w:r>
          </w:p>
          <w:p w14:paraId="0CE1BDD3" w14:textId="77777777"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Місце встановлення граничних стовпчиків та сигналів.</w:t>
            </w:r>
          </w:p>
          <w:p w14:paraId="4B3BF189" w14:textId="77777777"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Повна та корисна довжина колій.</w:t>
            </w:r>
          </w:p>
          <w:p w14:paraId="55AE0336" w14:textId="77777777"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Чим обмежується корисна довжина колій?</w:t>
            </w:r>
          </w:p>
          <w:p w14:paraId="0FBE24C8" w14:textId="77777777"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Координування елементів станції.</w:t>
            </w:r>
          </w:p>
          <w:p w14:paraId="0C95D14B" w14:textId="77777777"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Пояснити принцип розрахунку координат «X» основних точок станції.</w:t>
            </w:r>
          </w:p>
          <w:p w14:paraId="6A8AEC68" w14:textId="77777777"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Перерахувати проміжні роздільні пункти, дати їм визначення.</w:t>
            </w:r>
          </w:p>
          <w:p w14:paraId="6E9C3A87" w14:textId="77777777"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Колійні та допоміжні пости, порядок роботи та випадки застосування.</w:t>
            </w:r>
          </w:p>
          <w:p w14:paraId="5D7824E8" w14:textId="77777777" w:rsidR="00E06B6C" w:rsidRPr="005853ED" w:rsidRDefault="00E06B6C" w:rsidP="00E06B6C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Призначення і типи роз'їздів. Умови їх застосування.</w:t>
            </w:r>
          </w:p>
          <w:p w14:paraId="652CAF1F" w14:textId="77777777" w:rsidR="00E06B6C" w:rsidRPr="005853ED" w:rsidRDefault="00E06B6C" w:rsidP="00E06B6C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Призначення і типи обгінних пунктів. </w:t>
            </w:r>
          </w:p>
          <w:p w14:paraId="7E47261A" w14:textId="77777777" w:rsidR="00E06B6C" w:rsidRPr="005853ED" w:rsidRDefault="00E06B6C" w:rsidP="00E06B6C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Призначення і типи проміжних станцій. </w:t>
            </w:r>
          </w:p>
          <w:p w14:paraId="0A8DBE97" w14:textId="77777777" w:rsidR="00E06B6C" w:rsidRPr="005853ED" w:rsidRDefault="00E06B6C" w:rsidP="00E06B6C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Вказати межу станції на одноколійній та двоколійній дільниці.</w:t>
            </w:r>
          </w:p>
          <w:p w14:paraId="7AD5662B" w14:textId="77777777" w:rsidR="00E06B6C" w:rsidRPr="005853ED" w:rsidRDefault="00E06B6C" w:rsidP="00E06B6C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Як визначити кількість та довжину колій на проміжних станціях.</w:t>
            </w:r>
          </w:p>
          <w:p w14:paraId="67BD6C1D" w14:textId="77777777" w:rsidR="00E06B6C" w:rsidRPr="005853ED" w:rsidRDefault="00E06B6C" w:rsidP="00E06B6C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Умови застосування схем проміжних станцій різних типів.</w:t>
            </w:r>
          </w:p>
          <w:p w14:paraId="68E99556" w14:textId="77777777" w:rsidR="00E06B6C" w:rsidRPr="005853ED" w:rsidRDefault="00E06B6C" w:rsidP="00E06B6C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Які пристрої проектуються на проміжних станціях?</w:t>
            </w:r>
          </w:p>
          <w:p w14:paraId="6412E74C" w14:textId="77777777" w:rsidR="00E06B6C" w:rsidRPr="005853ED" w:rsidRDefault="00E06B6C" w:rsidP="00E06B6C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Призначення дільничних станцій.</w:t>
            </w:r>
          </w:p>
          <w:p w14:paraId="44402D65" w14:textId="77777777" w:rsidR="00E06B6C" w:rsidRPr="005853ED" w:rsidRDefault="00E06B6C" w:rsidP="00E06B6C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Дати порівняльну характеристику схем дільничних станцій різних типів.</w:t>
            </w:r>
          </w:p>
          <w:p w14:paraId="6D1A4CE9" w14:textId="77777777" w:rsidR="00E06B6C" w:rsidRPr="005853ED" w:rsidRDefault="00E06B6C" w:rsidP="00E06B6C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Порядок роботи з транзитними поїздами на дільничних станціях різних типів.</w:t>
            </w:r>
          </w:p>
          <w:p w14:paraId="250582F4" w14:textId="77777777" w:rsidR="00E06B6C" w:rsidRPr="005853ED" w:rsidRDefault="00E06B6C" w:rsidP="00E06B6C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Порядок роботи з поїздами, що надходять у переробку на дільничну станцію.</w:t>
            </w:r>
          </w:p>
          <w:p w14:paraId="59B3A801" w14:textId="77777777" w:rsidR="00E06B6C" w:rsidRPr="005853ED" w:rsidRDefault="00E06B6C" w:rsidP="00E06B6C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Перерахувати ворожі маршрути в горловинах дільничних станцій поперечного типу.</w:t>
            </w:r>
          </w:p>
          <w:p w14:paraId="5C410847" w14:textId="77777777" w:rsidR="00E06B6C" w:rsidRPr="005853ED" w:rsidRDefault="00E06B6C" w:rsidP="00E06B6C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Особливості схем вузлових дільничних станцій.</w:t>
            </w:r>
          </w:p>
          <w:p w14:paraId="45E7646F" w14:textId="77777777" w:rsidR="00E06B6C" w:rsidRPr="005853ED" w:rsidRDefault="00E06B6C" w:rsidP="00E06B6C">
            <w:pPr>
              <w:widowControl/>
              <w:numPr>
                <w:ilvl w:val="0"/>
                <w:numId w:val="2"/>
              </w:numPr>
              <w:ind w:left="36" w:right="220" w:firstLine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Вантажні пристрої на дільничних станціях. Розрахунок їх розмірів.</w:t>
            </w:r>
          </w:p>
          <w:p w14:paraId="01CB595F" w14:textId="77777777" w:rsidR="00E06B6C" w:rsidRPr="005853ED" w:rsidRDefault="00E06B6C" w:rsidP="00E06B6C">
            <w:pPr>
              <w:widowControl/>
              <w:numPr>
                <w:ilvl w:val="0"/>
                <w:numId w:val="2"/>
              </w:numPr>
              <w:ind w:left="36" w:right="220" w:firstLine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Перелічити переваги, та недоліки дільничної станції поздовжнього та </w:t>
            </w:r>
            <w:proofErr w:type="spellStart"/>
            <w:r w:rsidRPr="005853ED">
              <w:rPr>
                <w:color w:val="000000"/>
                <w:sz w:val="28"/>
                <w:szCs w:val="28"/>
                <w:lang w:val="uk-UA"/>
              </w:rPr>
              <w:t>напівпоздовжнього</w:t>
            </w:r>
            <w:proofErr w:type="spellEnd"/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 типу.</w:t>
            </w:r>
          </w:p>
          <w:p w14:paraId="71303D7E" w14:textId="77777777" w:rsidR="00E06B6C" w:rsidRPr="005853ED" w:rsidRDefault="00E06B6C" w:rsidP="00E06B6C">
            <w:pPr>
              <w:widowControl/>
              <w:ind w:left="89" w:right="22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51 Призначення, розташування, кількість ходових, сортувальних та вантажних колій на дільничних станціях.</w:t>
            </w:r>
          </w:p>
          <w:p w14:paraId="1D647086" w14:textId="77777777" w:rsidR="00F0329A" w:rsidRPr="005853ED" w:rsidRDefault="00F0329A" w:rsidP="00F0329A">
            <w:pPr>
              <w:widowControl/>
              <w:ind w:right="22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52 Приймально-відправні колії на дільничних станціях, розташування та визначення їх кількості.</w:t>
            </w:r>
          </w:p>
          <w:p w14:paraId="7A7E4AB2" w14:textId="77777777" w:rsidR="00A35023" w:rsidRPr="005853ED" w:rsidRDefault="00A35023" w:rsidP="009F7EF1">
            <w:pPr>
              <w:widowControl/>
              <w:ind w:left="47" w:right="220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B835BF" w:rsidRPr="005853ED" w14:paraId="075C6001" w14:textId="77777777" w:rsidTr="009F7EF1">
        <w:trPr>
          <w:cantSplit/>
          <w:trHeight w:val="270"/>
          <w:tblHeader/>
        </w:trPr>
        <w:tc>
          <w:tcPr>
            <w:tcW w:w="3376" w:type="dxa"/>
            <w:tcBorders>
              <w:top w:val="single" w:sz="4" w:space="0" w:color="auto"/>
            </w:tcBorders>
            <w:shd w:val="clear" w:color="auto" w:fill="FBE5D5"/>
          </w:tcPr>
          <w:p w14:paraId="79B08600" w14:textId="77777777"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lastRenderedPageBreak/>
              <w:t>Перелік питань до підсумкового контролю вивчення навчальної дисципліни</w:t>
            </w:r>
          </w:p>
        </w:tc>
        <w:tc>
          <w:tcPr>
            <w:tcW w:w="6945" w:type="dxa"/>
            <w:tcBorders>
              <w:top w:val="single" w:sz="4" w:space="0" w:color="auto"/>
            </w:tcBorders>
          </w:tcPr>
          <w:p w14:paraId="4C323A5A" w14:textId="77777777" w:rsidR="009F7EF1" w:rsidRPr="005853ED" w:rsidRDefault="009F7EF1" w:rsidP="009F7EF1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65"/>
              </w:tabs>
              <w:ind w:left="0" w:right="220" w:firstLine="83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Порядок роботи з поїздами, що надходять у переробку на однобічну сортувальну станцію з послідовним розташуванням парків.</w:t>
            </w:r>
          </w:p>
          <w:p w14:paraId="3DF567EF" w14:textId="77777777" w:rsidR="009F7EF1" w:rsidRPr="005853ED" w:rsidRDefault="009F7EF1" w:rsidP="009F7EF1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65"/>
              </w:tabs>
              <w:ind w:left="0" w:right="220" w:firstLine="83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Призначення та класифікація сортувальних станцій.</w:t>
            </w:r>
          </w:p>
          <w:p w14:paraId="0AA1227B" w14:textId="77777777" w:rsidR="009F7EF1" w:rsidRPr="005853ED" w:rsidRDefault="009F7EF1" w:rsidP="009F7EF1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65"/>
              </w:tabs>
              <w:ind w:left="0" w:right="220" w:firstLine="83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Дати порівняльну характеристику однобічним сортувальним станціям різних типів.</w:t>
            </w:r>
          </w:p>
          <w:p w14:paraId="62B47650" w14:textId="77777777" w:rsidR="009F7EF1" w:rsidRPr="005853ED" w:rsidRDefault="009F7EF1" w:rsidP="009F7EF1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65"/>
              </w:tabs>
              <w:ind w:left="0" w:right="220" w:firstLine="83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Комплекс пристроїв та їх розташування їх на сортувальних станціях.</w:t>
            </w:r>
          </w:p>
          <w:p w14:paraId="402BCCA7" w14:textId="77777777" w:rsidR="009F7EF1" w:rsidRPr="005853ED" w:rsidRDefault="009F7EF1" w:rsidP="009F7EF1">
            <w:pPr>
              <w:widowControl/>
              <w:numPr>
                <w:ilvl w:val="0"/>
                <w:numId w:val="9"/>
              </w:numPr>
              <w:tabs>
                <w:tab w:val="clear" w:pos="720"/>
              </w:tabs>
              <w:ind w:left="65" w:right="220" w:firstLine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Варіанти розташування на сортувальних станціях головних колій для пасажирського руху.</w:t>
            </w:r>
          </w:p>
          <w:p w14:paraId="6B570A97" w14:textId="77777777" w:rsidR="009F7EF1" w:rsidRPr="005853ED" w:rsidRDefault="009F7EF1" w:rsidP="009F7EF1">
            <w:pPr>
              <w:widowControl/>
              <w:numPr>
                <w:ilvl w:val="0"/>
                <w:numId w:val="9"/>
              </w:numPr>
              <w:tabs>
                <w:tab w:val="clear" w:pos="720"/>
              </w:tabs>
              <w:ind w:left="51" w:right="220" w:firstLine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Порядок роботи двосторонньої сортувальної станції.</w:t>
            </w:r>
          </w:p>
          <w:p w14:paraId="053E4097" w14:textId="77777777" w:rsidR="009F7EF1" w:rsidRPr="005853ED" w:rsidRDefault="009F7EF1" w:rsidP="009F7EF1">
            <w:pPr>
              <w:widowControl/>
              <w:numPr>
                <w:ilvl w:val="0"/>
                <w:numId w:val="9"/>
              </w:numPr>
              <w:tabs>
                <w:tab w:val="clear" w:pos="720"/>
              </w:tabs>
              <w:ind w:left="51" w:right="220" w:firstLine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Порядок роботи з транзитними поїздами на односторонніх сортувальних станціях. </w:t>
            </w:r>
          </w:p>
          <w:p w14:paraId="40408C8A" w14:textId="77777777" w:rsidR="00B835BF" w:rsidRPr="005853ED" w:rsidRDefault="009F7EF1" w:rsidP="009F7EF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60 </w:t>
            </w:r>
            <w:r w:rsidRPr="005853ED">
              <w:rPr>
                <w:color w:val="000000"/>
                <w:sz w:val="28"/>
                <w:szCs w:val="28"/>
                <w:lang w:val="uk-UA"/>
              </w:rPr>
              <w:t>Порядок роботи з поїздами, що надходять у переробку на односторонній сортувальній станції з комбінованим та паралельним розташуванням парків.</w:t>
            </w:r>
          </w:p>
        </w:tc>
      </w:tr>
      <w:tr w:rsidR="009F7EF1" w:rsidRPr="005853ED" w14:paraId="446ABD44" w14:textId="77777777" w:rsidTr="009F7EF1">
        <w:trPr>
          <w:cantSplit/>
          <w:trHeight w:val="480"/>
          <w:tblHeader/>
        </w:trPr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5D5"/>
          </w:tcPr>
          <w:p w14:paraId="7DDBBFFB" w14:textId="77777777" w:rsidR="009F7EF1" w:rsidRPr="005853ED" w:rsidRDefault="009F7EF1" w:rsidP="009F7EF1">
            <w:pPr>
              <w:tabs>
                <w:tab w:val="left" w:pos="4557"/>
                <w:tab w:val="left" w:pos="4737"/>
              </w:tabs>
              <w:ind w:right="538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Політика навчальної дисципліни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0F42B" w14:textId="77777777" w:rsidR="009F7EF1" w:rsidRPr="005853ED" w:rsidRDefault="009F7EF1" w:rsidP="009F7EF1">
            <w:pPr>
              <w:ind w:left="75" w:right="220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Відвідання занять є важливою складовою навчання. Всі здобувачі освіти відвідають усі лекції та семінарські заняття. Здобувачі фахової </w:t>
            </w:r>
            <w:proofErr w:type="spellStart"/>
            <w:r w:rsidRPr="005853ED">
              <w:rPr>
                <w:sz w:val="28"/>
                <w:szCs w:val="28"/>
                <w:lang w:val="uk-UA"/>
              </w:rPr>
              <w:t>передвищої</w:t>
            </w:r>
            <w:proofErr w:type="spellEnd"/>
            <w:r w:rsidRPr="005853ED">
              <w:rPr>
                <w:sz w:val="28"/>
                <w:szCs w:val="28"/>
                <w:lang w:val="uk-UA"/>
              </w:rPr>
              <w:t xml:space="preserve"> освіти повинні інформувати викладача про неможливість відвідати заняття (особисто або через старосту чи класного керівника).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навчальним курсом. </w:t>
            </w:r>
          </w:p>
          <w:p w14:paraId="0C841CB8" w14:textId="77777777" w:rsidR="009F7EF1" w:rsidRPr="005853ED" w:rsidRDefault="009F7EF1" w:rsidP="009F7EF1">
            <w:pPr>
              <w:ind w:left="75" w:right="220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Пропущені з поважної причини практичні заняття (семінари, контрольні роботи, конференції)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</w:t>
            </w:r>
          </w:p>
          <w:p w14:paraId="434E8580" w14:textId="77777777" w:rsidR="009F7EF1" w:rsidRPr="005853ED" w:rsidRDefault="009F7EF1" w:rsidP="009F7EF1">
            <w:pPr>
              <w:ind w:left="75" w:right="22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Політика виставлення підсумкової оцінки ґрунтується на врахуванні оцінок, набраних при поточному опитуванні, тестуванні, самостійній роботі та балів підсумкового контролю.</w:t>
            </w:r>
          </w:p>
          <w:p w14:paraId="3664645B" w14:textId="77777777" w:rsidR="009F7EF1" w:rsidRPr="005853ED" w:rsidRDefault="009F7EF1" w:rsidP="009F7EF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При цьому обов’язково враховуються присутність на заняттях та активність здобувача освіти під час семінарських занять; недопустимість запізнень на заняття без поважних причин; користування гаджетами під час заняття в цілях не пов’язаних з навчанням; списування та плагіат; несвоєчасне виконання поставленого завдання та ін.</w:t>
            </w:r>
          </w:p>
        </w:tc>
      </w:tr>
      <w:tr w:rsidR="009F7EF1" w:rsidRPr="005853ED" w14:paraId="205FE5FD" w14:textId="77777777" w:rsidTr="00E6400B">
        <w:trPr>
          <w:cantSplit/>
          <w:trHeight w:val="3612"/>
          <w:tblHeader/>
        </w:trPr>
        <w:tc>
          <w:tcPr>
            <w:tcW w:w="3376" w:type="dxa"/>
            <w:tcBorders>
              <w:top w:val="single" w:sz="4" w:space="0" w:color="auto"/>
            </w:tcBorders>
            <w:shd w:val="clear" w:color="auto" w:fill="FBE5D5"/>
          </w:tcPr>
          <w:p w14:paraId="4DEBBB1C" w14:textId="77777777" w:rsidR="009F7EF1" w:rsidRPr="005853ED" w:rsidRDefault="009F7EF1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lastRenderedPageBreak/>
              <w:t xml:space="preserve">Список рекомендованих джерел </w:t>
            </w:r>
          </w:p>
          <w:p w14:paraId="6776001B" w14:textId="77777777" w:rsidR="009F7EF1" w:rsidRPr="005853ED" w:rsidRDefault="009F7EF1" w:rsidP="009F7EF1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6945" w:type="dxa"/>
            <w:tcBorders>
              <w:top w:val="single" w:sz="4" w:space="0" w:color="auto"/>
            </w:tcBorders>
          </w:tcPr>
          <w:p w14:paraId="34EEEAF8" w14:textId="77777777" w:rsidR="009F7EF1" w:rsidRPr="005853ED" w:rsidRDefault="009F7EF1" w:rsidP="009F7EF1">
            <w:pPr>
              <w:jc w:val="both"/>
              <w:rPr>
                <w:b/>
                <w:i/>
                <w:color w:val="0000FF"/>
                <w:sz w:val="28"/>
                <w:szCs w:val="28"/>
                <w:lang w:val="uk-UA"/>
              </w:rPr>
            </w:pPr>
            <w:r w:rsidRPr="005853ED">
              <w:rPr>
                <w:b/>
                <w:i/>
                <w:color w:val="0000FF"/>
                <w:sz w:val="28"/>
                <w:szCs w:val="28"/>
                <w:lang w:val="uk-UA"/>
              </w:rPr>
              <w:t xml:space="preserve">Основна література </w:t>
            </w:r>
          </w:p>
          <w:p w14:paraId="4CB8F9CB" w14:textId="77777777" w:rsidR="009F7EF1" w:rsidRPr="005853ED" w:rsidRDefault="009F7EF1" w:rsidP="009F7EF1">
            <w:pPr>
              <w:widowControl/>
              <w:ind w:left="61" w:hanging="7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1 Залізничні станції та вузли: </w:t>
            </w:r>
            <w:proofErr w:type="spellStart"/>
            <w:r w:rsidRPr="005853ED">
              <w:rPr>
                <w:color w:val="000000"/>
                <w:sz w:val="28"/>
                <w:szCs w:val="28"/>
                <w:lang w:val="uk-UA"/>
              </w:rPr>
              <w:t>Навч</w:t>
            </w:r>
            <w:proofErr w:type="spellEnd"/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. посібник / І. В. </w:t>
            </w:r>
            <w:proofErr w:type="spellStart"/>
            <w:r w:rsidRPr="005853ED">
              <w:rPr>
                <w:color w:val="000000"/>
                <w:sz w:val="28"/>
                <w:szCs w:val="28"/>
                <w:lang w:val="uk-UA"/>
              </w:rPr>
              <w:t>Берестов</w:t>
            </w:r>
            <w:proofErr w:type="spellEnd"/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, Г. В. Шаповал, М. Ю. Куценко та ін.; за ред. І. В. Берестова. – Х. : </w:t>
            </w:r>
            <w:proofErr w:type="spellStart"/>
            <w:r w:rsidRPr="005853ED">
              <w:rPr>
                <w:color w:val="000000"/>
                <w:sz w:val="28"/>
                <w:szCs w:val="28"/>
                <w:lang w:val="uk-UA"/>
              </w:rPr>
              <w:t>Райдер</w:t>
            </w:r>
            <w:proofErr w:type="spellEnd"/>
            <w:r w:rsidRPr="005853ED">
              <w:rPr>
                <w:color w:val="000000"/>
                <w:sz w:val="28"/>
                <w:szCs w:val="28"/>
                <w:lang w:val="uk-UA"/>
              </w:rPr>
              <w:t>, 2012. – 464с.</w:t>
            </w:r>
          </w:p>
          <w:p w14:paraId="6F53C872" w14:textId="77777777" w:rsidR="009F7EF1" w:rsidRPr="005853ED" w:rsidRDefault="009F7EF1" w:rsidP="009F7EF1">
            <w:pPr>
              <w:widowControl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2 Корнійчук М. П. Технологія галузі і технічні засоби залізничного транспорту. –  К. : Дельта, 2008. – 500с.</w:t>
            </w:r>
          </w:p>
          <w:p w14:paraId="7C3DA63C" w14:textId="77777777" w:rsidR="009F7EF1" w:rsidRPr="005853ED" w:rsidRDefault="009F7EF1" w:rsidP="009F7EF1">
            <w:pPr>
              <w:jc w:val="both"/>
              <w:rPr>
                <w:b/>
                <w:color w:val="0000FF"/>
                <w:sz w:val="28"/>
                <w:szCs w:val="28"/>
                <w:lang w:val="uk-UA"/>
              </w:rPr>
            </w:pPr>
            <w:r w:rsidRPr="005853ED">
              <w:rPr>
                <w:b/>
                <w:i/>
                <w:color w:val="0000FF"/>
                <w:sz w:val="28"/>
                <w:szCs w:val="28"/>
                <w:lang w:val="uk-UA"/>
              </w:rPr>
              <w:t>Додаткова література</w:t>
            </w:r>
          </w:p>
          <w:p w14:paraId="641F507E" w14:textId="77777777" w:rsidR="009F7EF1" w:rsidRPr="005853ED" w:rsidRDefault="009F7EF1" w:rsidP="009F7EF1">
            <w:pPr>
              <w:widowControl/>
              <w:shd w:val="clear" w:color="auto" w:fill="FFFFFF"/>
              <w:tabs>
                <w:tab w:val="left" w:pos="1051"/>
              </w:tabs>
              <w:ind w:left="61" w:hanging="61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3 Державні будівельні норми України / Споруди транспорту: залізниці колії 1520 мм (норми проектування). ДБН В.2.3-19-2008, К. : </w:t>
            </w:r>
            <w:proofErr w:type="spellStart"/>
            <w:r w:rsidRPr="005853ED">
              <w:rPr>
                <w:color w:val="000000"/>
                <w:sz w:val="28"/>
                <w:szCs w:val="28"/>
                <w:lang w:val="uk-UA"/>
              </w:rPr>
              <w:t>Мінрегіонбуд</w:t>
            </w:r>
            <w:proofErr w:type="spellEnd"/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 України, 2008. – 123с.</w:t>
            </w:r>
          </w:p>
        </w:tc>
      </w:tr>
      <w:tr w:rsidR="009F7EF1" w:rsidRPr="005853ED" w14:paraId="30BDD6C3" w14:textId="77777777" w:rsidTr="009F7EF1">
        <w:trPr>
          <w:cantSplit/>
          <w:tblHeader/>
        </w:trPr>
        <w:tc>
          <w:tcPr>
            <w:tcW w:w="3376" w:type="dxa"/>
            <w:shd w:val="clear" w:color="auto" w:fill="FBE5D5"/>
          </w:tcPr>
          <w:p w14:paraId="1A06EA30" w14:textId="77777777" w:rsidR="009F7EF1" w:rsidRPr="005853ED" w:rsidRDefault="009F7EF1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Циклова комісія</w:t>
            </w:r>
          </w:p>
          <w:p w14:paraId="1652EDA9" w14:textId="77777777" w:rsidR="009F7EF1" w:rsidRPr="005853ED" w:rsidRDefault="009F7EF1" w:rsidP="009F7EF1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6945" w:type="dxa"/>
          </w:tcPr>
          <w:p w14:paraId="0674250B" w14:textId="77777777" w:rsidR="009F7EF1" w:rsidRPr="005853ED" w:rsidRDefault="009F7EF1" w:rsidP="009F7EF1">
            <w:pPr>
              <w:widowControl/>
              <w:spacing w:after="120"/>
              <w:jc w:val="both"/>
              <w:rPr>
                <w:b/>
                <w:i/>
                <w:color w:val="00206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організації перевезень і управління на залізничному транспорті</w:t>
            </w:r>
          </w:p>
        </w:tc>
      </w:tr>
    </w:tbl>
    <w:tbl>
      <w:tblPr>
        <w:tblW w:w="7797" w:type="dxa"/>
        <w:tblInd w:w="-115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7797"/>
      </w:tblGrid>
      <w:tr w:rsidR="00B835BF" w:rsidRPr="005853ED" w14:paraId="4BB6B0F2" w14:textId="77777777" w:rsidTr="00AA5ED8">
        <w:trPr>
          <w:cantSplit/>
          <w:tblHeader/>
        </w:trPr>
        <w:tc>
          <w:tcPr>
            <w:tcW w:w="7797" w:type="dxa"/>
          </w:tcPr>
          <w:p w14:paraId="1EEC800F" w14:textId="77777777" w:rsidR="00F0329A" w:rsidRDefault="00F0329A" w:rsidP="009F7EF1">
            <w:pPr>
              <w:widowControl/>
              <w:jc w:val="both"/>
              <w:rPr>
                <w:sz w:val="28"/>
                <w:szCs w:val="28"/>
                <w:lang w:val="en-US"/>
              </w:rPr>
            </w:pPr>
          </w:p>
          <w:p w14:paraId="0AFF9129" w14:textId="77777777" w:rsidR="00F0329A" w:rsidRDefault="00F0329A" w:rsidP="009F7EF1">
            <w:pPr>
              <w:widowControl/>
              <w:jc w:val="both"/>
              <w:rPr>
                <w:sz w:val="28"/>
                <w:szCs w:val="28"/>
                <w:lang w:val="en-US"/>
              </w:rPr>
            </w:pPr>
          </w:p>
          <w:p w14:paraId="3BDEE903" w14:textId="77777777" w:rsidR="00F0329A" w:rsidRDefault="00F0329A" w:rsidP="009F7EF1">
            <w:pPr>
              <w:widowControl/>
              <w:jc w:val="both"/>
              <w:rPr>
                <w:sz w:val="28"/>
                <w:szCs w:val="28"/>
                <w:lang w:val="en-US"/>
              </w:rPr>
            </w:pPr>
          </w:p>
          <w:p w14:paraId="7DE4C06A" w14:textId="09707FAE" w:rsidR="00B835BF" w:rsidRPr="005853ED" w:rsidRDefault="00B835BF" w:rsidP="009F7EF1">
            <w:pPr>
              <w:widowControl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Розглянуто та схвалено</w:t>
            </w:r>
          </w:p>
        </w:tc>
      </w:tr>
      <w:tr w:rsidR="00B835BF" w:rsidRPr="005853ED" w14:paraId="1C528799" w14:textId="77777777" w:rsidTr="00AA5ED8">
        <w:trPr>
          <w:cantSplit/>
          <w:tblHeader/>
        </w:trPr>
        <w:tc>
          <w:tcPr>
            <w:tcW w:w="7797" w:type="dxa"/>
          </w:tcPr>
          <w:p w14:paraId="3AAF194B" w14:textId="77777777" w:rsidR="00B835BF" w:rsidRPr="005853ED" w:rsidRDefault="00B835BF" w:rsidP="009F7EF1">
            <w:pPr>
              <w:widowControl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на засіданні циклової комісії</w:t>
            </w:r>
          </w:p>
          <w:p w14:paraId="6A6A22DE" w14:textId="77777777" w:rsidR="00B835BF" w:rsidRPr="005853ED" w:rsidRDefault="00B835BF" w:rsidP="009F7EF1">
            <w:pPr>
              <w:widowControl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організації перевезень і управління на залізничному транспорті</w:t>
            </w:r>
          </w:p>
          <w:p w14:paraId="04C88993" w14:textId="77777777" w:rsidR="00B835BF" w:rsidRPr="005853ED" w:rsidRDefault="00B835BF" w:rsidP="009F7EF1">
            <w:pPr>
              <w:widowControl/>
              <w:jc w:val="both"/>
              <w:rPr>
                <w:sz w:val="28"/>
                <w:szCs w:val="28"/>
                <w:u w:val="single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протокол від 27.08.2025 №1</w:t>
            </w:r>
          </w:p>
        </w:tc>
      </w:tr>
      <w:tr w:rsidR="00B835BF" w:rsidRPr="005853ED" w14:paraId="2737AC46" w14:textId="77777777" w:rsidTr="00AA5ED8">
        <w:trPr>
          <w:cantSplit/>
          <w:tblHeader/>
        </w:trPr>
        <w:tc>
          <w:tcPr>
            <w:tcW w:w="7797" w:type="dxa"/>
          </w:tcPr>
          <w:p w14:paraId="01159915" w14:textId="5DC264C0" w:rsidR="009C3315" w:rsidRPr="00E06B6C" w:rsidRDefault="00F0329A" w:rsidP="009F7EF1">
            <w:pPr>
              <w:widowControl/>
              <w:jc w:val="both"/>
              <w:rPr>
                <w:sz w:val="10"/>
                <w:szCs w:val="10"/>
              </w:rPr>
            </w:pPr>
            <w:r>
              <w:pict w14:anchorId="4F99CB8E">
                <v:shape id="Рисунок 1" o:spid="_x0000_s1027" type="#_x0000_t75" style="position:absolute;left:0;text-align:left;margin-left:175.75pt;margin-top:2.5pt;width:41.25pt;height:30pt;z-index:-251658752;visibility:visible;mso-position-horizontal-relative:text;mso-position-vertical-relative:text" wrapcoords="-393 0 -393 21060 21600 21060 21600 0 -393 0">
                  <v:imagedata r:id="rId12" o:title="Меденцева"/>
                  <w10:wrap type="through"/>
                </v:shape>
              </w:pict>
            </w:r>
          </w:p>
          <w:p w14:paraId="2528BF17" w14:textId="58520623" w:rsidR="00B835BF" w:rsidRPr="005853ED" w:rsidRDefault="00B835BF" w:rsidP="009F7EF1">
            <w:pPr>
              <w:widowControl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Голова циклової комісії</w:t>
            </w:r>
            <w:r w:rsidR="009C3315" w:rsidRPr="009C3315">
              <w:rPr>
                <w:sz w:val="28"/>
                <w:szCs w:val="28"/>
              </w:rPr>
              <w:t xml:space="preserve">    </w:t>
            </w:r>
            <w:r w:rsidRPr="005853ED">
              <w:rPr>
                <w:sz w:val="28"/>
                <w:szCs w:val="28"/>
                <w:lang w:val="uk-UA"/>
              </w:rPr>
              <w:t>Наталія МЕДЕНЦЕВА</w:t>
            </w:r>
          </w:p>
        </w:tc>
      </w:tr>
    </w:tbl>
    <w:p w14:paraId="1DD8C7E2" w14:textId="77777777" w:rsidR="00B835BF" w:rsidRPr="005853ED" w:rsidRDefault="00B835BF" w:rsidP="009F7EF1">
      <w:pPr>
        <w:widowControl/>
        <w:spacing w:after="160"/>
        <w:rPr>
          <w:sz w:val="28"/>
          <w:szCs w:val="28"/>
          <w:lang w:val="uk-UA"/>
        </w:rPr>
      </w:pPr>
    </w:p>
    <w:sectPr w:rsidR="00B835BF" w:rsidRPr="005853ED" w:rsidSect="00C323BC">
      <w:pgSz w:w="11906" w:h="16838"/>
      <w:pgMar w:top="567" w:right="567" w:bottom="567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1D20C1" w14:textId="77777777" w:rsidR="007376D3" w:rsidRDefault="007376D3">
      <w:r>
        <w:separator/>
      </w:r>
    </w:p>
  </w:endnote>
  <w:endnote w:type="continuationSeparator" w:id="0">
    <w:p w14:paraId="18A40D1C" w14:textId="77777777" w:rsidR="007376D3" w:rsidRDefault="00737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06A521" w14:textId="77777777" w:rsidR="007376D3" w:rsidRDefault="007376D3">
      <w:r>
        <w:separator/>
      </w:r>
    </w:p>
  </w:footnote>
  <w:footnote w:type="continuationSeparator" w:id="0">
    <w:p w14:paraId="5B6C7E1A" w14:textId="77777777" w:rsidR="007376D3" w:rsidRDefault="007376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C79B0"/>
    <w:multiLevelType w:val="multilevel"/>
    <w:tmpl w:val="93465C68"/>
    <w:lvl w:ilvl="0">
      <w:start w:val="2"/>
      <w:numFmt w:val="decimal"/>
      <w:suff w:val="space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4F72F5C"/>
    <w:multiLevelType w:val="multilevel"/>
    <w:tmpl w:val="33E44276"/>
    <w:lvl w:ilvl="0">
      <w:start w:val="1"/>
      <w:numFmt w:val="bullet"/>
      <w:lvlText w:val="-"/>
      <w:lvlJc w:val="left"/>
      <w:pPr>
        <w:ind w:left="178" w:hanging="178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225" w:hanging="1225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2">
      <w:start w:val="1"/>
      <w:numFmt w:val="bullet"/>
      <w:lvlText w:val="▪"/>
      <w:lvlJc w:val="left"/>
      <w:pPr>
        <w:ind w:left="1945" w:hanging="1945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3">
      <w:start w:val="1"/>
      <w:numFmt w:val="bullet"/>
      <w:lvlText w:val="•"/>
      <w:lvlJc w:val="left"/>
      <w:pPr>
        <w:ind w:left="2665" w:hanging="2665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4">
      <w:start w:val="1"/>
      <w:numFmt w:val="bullet"/>
      <w:lvlText w:val="o"/>
      <w:lvlJc w:val="left"/>
      <w:pPr>
        <w:ind w:left="3385" w:hanging="3385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5">
      <w:start w:val="1"/>
      <w:numFmt w:val="bullet"/>
      <w:lvlText w:val="▪"/>
      <w:lvlJc w:val="left"/>
      <w:pPr>
        <w:ind w:left="4105" w:hanging="4105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6">
      <w:start w:val="1"/>
      <w:numFmt w:val="bullet"/>
      <w:lvlText w:val="•"/>
      <w:lvlJc w:val="left"/>
      <w:pPr>
        <w:ind w:left="4825" w:hanging="4825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7">
      <w:start w:val="1"/>
      <w:numFmt w:val="bullet"/>
      <w:lvlText w:val="o"/>
      <w:lvlJc w:val="left"/>
      <w:pPr>
        <w:ind w:left="5545" w:hanging="5545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8">
      <w:start w:val="1"/>
      <w:numFmt w:val="bullet"/>
      <w:lvlText w:val="▪"/>
      <w:lvlJc w:val="left"/>
      <w:pPr>
        <w:ind w:left="6265" w:hanging="6265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</w:abstractNum>
  <w:abstractNum w:abstractNumId="2" w15:restartNumberingAfterBreak="0">
    <w:nsid w:val="07BC5D1C"/>
    <w:multiLevelType w:val="hybridMultilevel"/>
    <w:tmpl w:val="009CCF6E"/>
    <w:lvl w:ilvl="0" w:tplc="33325798">
      <w:start w:val="5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D03061F"/>
    <w:multiLevelType w:val="multilevel"/>
    <w:tmpl w:val="F7A8A536"/>
    <w:lvl w:ilvl="0">
      <w:start w:val="1"/>
      <w:numFmt w:val="decimal"/>
      <w:lvlText w:val="%1."/>
      <w:lvlJc w:val="left"/>
      <w:pPr>
        <w:ind w:left="780" w:hanging="420"/>
      </w:pPr>
      <w:rPr>
        <w:rFonts w:cs="Times New Roman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u w:val="none"/>
      </w:rPr>
    </w:lvl>
  </w:abstractNum>
  <w:abstractNum w:abstractNumId="4" w15:restartNumberingAfterBreak="0">
    <w:nsid w:val="39F82D1A"/>
    <w:multiLevelType w:val="multilevel"/>
    <w:tmpl w:val="E3F6093A"/>
    <w:lvl w:ilvl="0">
      <w:start w:val="53"/>
      <w:numFmt w:val="decimal"/>
      <w:lvlText w:val="%1"/>
      <w:lvlJc w:val="left"/>
      <w:pPr>
        <w:ind w:left="44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16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8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60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32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04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76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8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209" w:hanging="180"/>
      </w:pPr>
      <w:rPr>
        <w:rFonts w:cs="Times New Roman"/>
      </w:rPr>
    </w:lvl>
  </w:abstractNum>
  <w:abstractNum w:abstractNumId="5" w15:restartNumberingAfterBreak="0">
    <w:nsid w:val="3BA037E1"/>
    <w:multiLevelType w:val="multilevel"/>
    <w:tmpl w:val="465C9D86"/>
    <w:lvl w:ilvl="0">
      <w:start w:val="2"/>
      <w:numFmt w:val="bullet"/>
      <w:suff w:val="space"/>
      <w:lvlText w:val="-"/>
      <w:lvlJc w:val="left"/>
      <w:pPr>
        <w:ind w:left="1632" w:hanging="1065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Times New Roman" w:hAnsi="Courier New" w:hint="default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Times New Roman" w:hAnsi="Noto Sans Symbols" w:hint="default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Times New Roman" w:hAnsi="Noto Sans Symbols" w:hint="default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Times New Roman" w:hAnsi="Courier New" w:hint="default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Times New Roman" w:hAnsi="Noto Sans Symbols" w:hint="default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Times New Roman" w:hAnsi="Noto Sans Symbols" w:hint="default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Times New Roman" w:hAnsi="Courier New" w:hint="default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Times New Roman" w:hAnsi="Noto Sans Symbols" w:hint="default"/>
      </w:rPr>
    </w:lvl>
  </w:abstractNum>
  <w:abstractNum w:abstractNumId="6" w15:restartNumberingAfterBreak="0">
    <w:nsid w:val="544E7B5F"/>
    <w:multiLevelType w:val="multilevel"/>
    <w:tmpl w:val="59548698"/>
    <w:lvl w:ilvl="0">
      <w:start w:val="1"/>
      <w:numFmt w:val="bullet"/>
      <w:lvlText w:val="-"/>
      <w:lvlJc w:val="left"/>
      <w:pPr>
        <w:ind w:left="206" w:hanging="206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192" w:hanging="1192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2">
      <w:start w:val="1"/>
      <w:numFmt w:val="bullet"/>
      <w:lvlText w:val="▪"/>
      <w:lvlJc w:val="left"/>
      <w:pPr>
        <w:ind w:left="1912" w:hanging="1912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3">
      <w:start w:val="1"/>
      <w:numFmt w:val="bullet"/>
      <w:lvlText w:val="•"/>
      <w:lvlJc w:val="left"/>
      <w:pPr>
        <w:ind w:left="2632" w:hanging="2632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4">
      <w:start w:val="1"/>
      <w:numFmt w:val="bullet"/>
      <w:lvlText w:val="o"/>
      <w:lvlJc w:val="left"/>
      <w:pPr>
        <w:ind w:left="3352" w:hanging="3352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5">
      <w:start w:val="1"/>
      <w:numFmt w:val="bullet"/>
      <w:lvlText w:val="▪"/>
      <w:lvlJc w:val="left"/>
      <w:pPr>
        <w:ind w:left="4072" w:hanging="4072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6">
      <w:start w:val="1"/>
      <w:numFmt w:val="bullet"/>
      <w:lvlText w:val="•"/>
      <w:lvlJc w:val="left"/>
      <w:pPr>
        <w:ind w:left="4792" w:hanging="4792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7">
      <w:start w:val="1"/>
      <w:numFmt w:val="bullet"/>
      <w:lvlText w:val="o"/>
      <w:lvlJc w:val="left"/>
      <w:pPr>
        <w:ind w:left="5512" w:hanging="5512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8">
      <w:start w:val="1"/>
      <w:numFmt w:val="bullet"/>
      <w:lvlText w:val="▪"/>
      <w:lvlJc w:val="left"/>
      <w:pPr>
        <w:ind w:left="6232" w:hanging="6232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</w:abstractNum>
  <w:abstractNum w:abstractNumId="7" w15:restartNumberingAfterBreak="0">
    <w:nsid w:val="56BD5896"/>
    <w:multiLevelType w:val="multilevel"/>
    <w:tmpl w:val="799E388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8" w15:restartNumberingAfterBreak="0">
    <w:nsid w:val="7F506E1B"/>
    <w:multiLevelType w:val="multilevel"/>
    <w:tmpl w:val="AB1CF42A"/>
    <w:lvl w:ilvl="0">
      <w:start w:val="1"/>
      <w:numFmt w:val="decimal"/>
      <w:lvlText w:val="%1"/>
      <w:lvlJc w:val="left"/>
      <w:pPr>
        <w:ind w:left="2871" w:hanging="107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897" w:hanging="189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617" w:hanging="261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3337" w:hanging="333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4057" w:hanging="405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777" w:hanging="477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497" w:hanging="549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6217" w:hanging="621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937" w:hanging="693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vertAlign w:val="baseline"/>
      </w:rPr>
    </w:lvl>
  </w:abstractNum>
  <w:num w:numId="1" w16cid:durableId="623314224">
    <w:abstractNumId w:val="7"/>
  </w:num>
  <w:num w:numId="2" w16cid:durableId="1089813303">
    <w:abstractNumId w:val="8"/>
  </w:num>
  <w:num w:numId="3" w16cid:durableId="27219201">
    <w:abstractNumId w:val="5"/>
  </w:num>
  <w:num w:numId="4" w16cid:durableId="638807019">
    <w:abstractNumId w:val="0"/>
  </w:num>
  <w:num w:numId="5" w16cid:durableId="1535146758">
    <w:abstractNumId w:val="4"/>
  </w:num>
  <w:num w:numId="6" w16cid:durableId="1912539866">
    <w:abstractNumId w:val="3"/>
  </w:num>
  <w:num w:numId="7" w16cid:durableId="1242981174">
    <w:abstractNumId w:val="6"/>
  </w:num>
  <w:num w:numId="8" w16cid:durableId="1897155263">
    <w:abstractNumId w:val="1"/>
  </w:num>
  <w:num w:numId="9" w16cid:durableId="8948492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proofState w:spelling="clean" w:grammar="clean"/>
  <w:doNotTrackMov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371E1"/>
    <w:rsid w:val="00013572"/>
    <w:rsid w:val="00023DEB"/>
    <w:rsid w:val="00057C30"/>
    <w:rsid w:val="0006612F"/>
    <w:rsid w:val="000D216E"/>
    <w:rsid w:val="000E266A"/>
    <w:rsid w:val="00100974"/>
    <w:rsid w:val="00121DD4"/>
    <w:rsid w:val="001634D0"/>
    <w:rsid w:val="00184938"/>
    <w:rsid w:val="002069AF"/>
    <w:rsid w:val="002456A4"/>
    <w:rsid w:val="00266763"/>
    <w:rsid w:val="00282401"/>
    <w:rsid w:val="002B33B9"/>
    <w:rsid w:val="00384F30"/>
    <w:rsid w:val="00394678"/>
    <w:rsid w:val="00415308"/>
    <w:rsid w:val="0042772B"/>
    <w:rsid w:val="00427BD4"/>
    <w:rsid w:val="0043469C"/>
    <w:rsid w:val="00444175"/>
    <w:rsid w:val="004A243A"/>
    <w:rsid w:val="004F6484"/>
    <w:rsid w:val="005853ED"/>
    <w:rsid w:val="00587C24"/>
    <w:rsid w:val="005A7DDE"/>
    <w:rsid w:val="005B734B"/>
    <w:rsid w:val="006074F5"/>
    <w:rsid w:val="006320FA"/>
    <w:rsid w:val="0066352A"/>
    <w:rsid w:val="007376D3"/>
    <w:rsid w:val="007509DF"/>
    <w:rsid w:val="007707ED"/>
    <w:rsid w:val="007B3233"/>
    <w:rsid w:val="007C2160"/>
    <w:rsid w:val="00802493"/>
    <w:rsid w:val="00810CED"/>
    <w:rsid w:val="00876660"/>
    <w:rsid w:val="008B6E5B"/>
    <w:rsid w:val="008E5595"/>
    <w:rsid w:val="008F484A"/>
    <w:rsid w:val="00915671"/>
    <w:rsid w:val="00935B00"/>
    <w:rsid w:val="00946377"/>
    <w:rsid w:val="009810A1"/>
    <w:rsid w:val="00990D39"/>
    <w:rsid w:val="009C3315"/>
    <w:rsid w:val="009D26EB"/>
    <w:rsid w:val="009F7EF1"/>
    <w:rsid w:val="00A35023"/>
    <w:rsid w:val="00A473C7"/>
    <w:rsid w:val="00A84327"/>
    <w:rsid w:val="00A9208B"/>
    <w:rsid w:val="00A9329B"/>
    <w:rsid w:val="00A94502"/>
    <w:rsid w:val="00AA0C41"/>
    <w:rsid w:val="00AA5CD4"/>
    <w:rsid w:val="00AA5ED8"/>
    <w:rsid w:val="00AC1D55"/>
    <w:rsid w:val="00AC6A4E"/>
    <w:rsid w:val="00AE1B96"/>
    <w:rsid w:val="00AF1E49"/>
    <w:rsid w:val="00AF2C7D"/>
    <w:rsid w:val="00B3053E"/>
    <w:rsid w:val="00B60AEE"/>
    <w:rsid w:val="00B835BF"/>
    <w:rsid w:val="00B84C2C"/>
    <w:rsid w:val="00B97124"/>
    <w:rsid w:val="00BA7617"/>
    <w:rsid w:val="00BB332C"/>
    <w:rsid w:val="00BC73D8"/>
    <w:rsid w:val="00C21556"/>
    <w:rsid w:val="00C323BC"/>
    <w:rsid w:val="00C62ED0"/>
    <w:rsid w:val="00C678C2"/>
    <w:rsid w:val="00CE361B"/>
    <w:rsid w:val="00D317A5"/>
    <w:rsid w:val="00D4648E"/>
    <w:rsid w:val="00D61440"/>
    <w:rsid w:val="00D62F4D"/>
    <w:rsid w:val="00DF19D0"/>
    <w:rsid w:val="00E06B6C"/>
    <w:rsid w:val="00E23DC9"/>
    <w:rsid w:val="00E3511F"/>
    <w:rsid w:val="00E371E1"/>
    <w:rsid w:val="00E403A9"/>
    <w:rsid w:val="00E6400B"/>
    <w:rsid w:val="00E90B40"/>
    <w:rsid w:val="00EB0B46"/>
    <w:rsid w:val="00ED4855"/>
    <w:rsid w:val="00ED764B"/>
    <w:rsid w:val="00EE5762"/>
    <w:rsid w:val="00EF5633"/>
    <w:rsid w:val="00F0329A"/>
    <w:rsid w:val="00F1307F"/>
    <w:rsid w:val="00F13A5C"/>
    <w:rsid w:val="00F340C7"/>
    <w:rsid w:val="00F941E9"/>
    <w:rsid w:val="00FD0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4ADCB3CF"/>
  <w15:docId w15:val="{D08EE94B-6EBB-45F8-94E9-CC6132868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6B6C"/>
    <w:pPr>
      <w:widowControl w:val="0"/>
    </w:pPr>
    <w:rPr>
      <w:lang w:val="ru-RU" w:eastAsia="ru-RU"/>
    </w:rPr>
  </w:style>
  <w:style w:type="paragraph" w:styleId="1">
    <w:name w:val="heading 1"/>
    <w:basedOn w:val="a"/>
    <w:next w:val="a"/>
    <w:link w:val="10"/>
    <w:uiPriority w:val="99"/>
    <w:qFormat/>
    <w:rsid w:val="00184938"/>
    <w:pPr>
      <w:keepNext/>
      <w:keepLines/>
      <w:widowControl/>
      <w:spacing w:before="480" w:after="120" w:line="259" w:lineRule="auto"/>
      <w:outlineLvl w:val="0"/>
    </w:pPr>
    <w:rPr>
      <w:rFonts w:ascii="Calibri" w:hAnsi="Calibri" w:cs="Calibri"/>
      <w:b/>
      <w:color w:val="000000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184938"/>
    <w:pPr>
      <w:keepNext/>
      <w:keepLines/>
      <w:widowControl/>
      <w:spacing w:before="360" w:after="80" w:line="259" w:lineRule="auto"/>
      <w:outlineLvl w:val="1"/>
    </w:pPr>
    <w:rPr>
      <w:rFonts w:ascii="Calibri" w:hAnsi="Calibri" w:cs="Calibri"/>
      <w:b/>
      <w:color w:val="000000"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184938"/>
    <w:pPr>
      <w:keepNext/>
      <w:keepLines/>
      <w:widowControl/>
      <w:spacing w:before="280" w:after="80" w:line="259" w:lineRule="auto"/>
      <w:outlineLvl w:val="2"/>
    </w:pPr>
    <w:rPr>
      <w:rFonts w:ascii="Calibri" w:hAnsi="Calibri" w:cs="Calibri"/>
      <w:b/>
      <w:color w:val="000000"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184938"/>
    <w:pPr>
      <w:keepNext/>
      <w:keepLines/>
      <w:widowControl/>
      <w:spacing w:before="240" w:after="40" w:line="259" w:lineRule="auto"/>
      <w:outlineLvl w:val="3"/>
    </w:pPr>
    <w:rPr>
      <w:rFonts w:ascii="Calibri" w:hAnsi="Calibri" w:cs="Calibri"/>
      <w:b/>
      <w:color w:val="000000"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184938"/>
    <w:pPr>
      <w:keepNext/>
      <w:keepLines/>
      <w:widowControl/>
      <w:spacing w:before="220" w:after="40" w:line="259" w:lineRule="auto"/>
      <w:outlineLvl w:val="4"/>
    </w:pPr>
    <w:rPr>
      <w:rFonts w:ascii="Calibri" w:hAnsi="Calibri" w:cs="Calibri"/>
      <w:b/>
      <w:color w:val="000000"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184938"/>
    <w:pPr>
      <w:keepNext/>
      <w:keepLines/>
      <w:widowControl/>
      <w:spacing w:before="200" w:after="40" w:line="259" w:lineRule="auto"/>
      <w:outlineLvl w:val="5"/>
    </w:pPr>
    <w:rPr>
      <w:rFonts w:ascii="Calibri" w:hAnsi="Calibri" w:cs="Calibri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A0C41"/>
    <w:rPr>
      <w:rFonts w:ascii="Cambria" w:hAnsi="Cambria" w:cs="Times New Roman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C41"/>
    <w:rPr>
      <w:rFonts w:ascii="Cambria" w:hAnsi="Cambria" w:cs="Times New Roman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C41"/>
    <w:rPr>
      <w:rFonts w:ascii="Cambria" w:hAnsi="Cambria" w:cs="Times New Roman"/>
      <w:b/>
      <w:bCs/>
      <w:sz w:val="26"/>
      <w:szCs w:val="26"/>
      <w:lang w:val="uk-UA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C41"/>
    <w:rPr>
      <w:rFonts w:ascii="Calibri" w:hAnsi="Calibri" w:cs="Times New Roman"/>
      <w:b/>
      <w:bCs/>
      <w:sz w:val="28"/>
      <w:szCs w:val="28"/>
      <w:lang w:val="uk-UA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C41"/>
    <w:rPr>
      <w:rFonts w:ascii="Calibri" w:hAnsi="Calibri" w:cs="Times New Roman"/>
      <w:b/>
      <w:bCs/>
      <w:i/>
      <w:iCs/>
      <w:sz w:val="26"/>
      <w:szCs w:val="26"/>
      <w:lang w:val="uk-UA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C41"/>
    <w:rPr>
      <w:rFonts w:ascii="Calibri" w:hAnsi="Calibri" w:cs="Times New Roman"/>
      <w:b/>
      <w:bCs/>
      <w:lang w:val="uk-UA"/>
    </w:rPr>
  </w:style>
  <w:style w:type="table" w:customStyle="1" w:styleId="TableNormal">
    <w:name w:val="TableNormal"/>
    <w:uiPriority w:val="99"/>
    <w:rsid w:val="00184938"/>
    <w:pPr>
      <w:widowControl w:val="0"/>
    </w:pPr>
    <w:rPr>
      <w:lang w:val="ru-RU" w:eastAsia="ru-RU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link w:val="a4"/>
    <w:uiPriority w:val="99"/>
    <w:qFormat/>
    <w:rsid w:val="00184938"/>
    <w:pPr>
      <w:keepNext/>
      <w:keepLines/>
      <w:widowControl/>
      <w:spacing w:before="480" w:after="120" w:line="259" w:lineRule="auto"/>
    </w:pPr>
    <w:rPr>
      <w:rFonts w:ascii="Calibri" w:hAnsi="Calibri" w:cs="Calibri"/>
      <w:b/>
      <w:color w:val="000000"/>
      <w:sz w:val="72"/>
      <w:szCs w:val="72"/>
    </w:rPr>
  </w:style>
  <w:style w:type="character" w:customStyle="1" w:styleId="a4">
    <w:name w:val="Заголовок Знак"/>
    <w:basedOn w:val="a0"/>
    <w:link w:val="a3"/>
    <w:uiPriority w:val="99"/>
    <w:locked/>
    <w:rsid w:val="00AA0C41"/>
    <w:rPr>
      <w:rFonts w:ascii="Cambria" w:hAnsi="Cambria" w:cs="Times New Roman"/>
      <w:b/>
      <w:bCs/>
      <w:kern w:val="28"/>
      <w:sz w:val="32"/>
      <w:szCs w:val="32"/>
      <w:lang w:val="uk-UA"/>
    </w:rPr>
  </w:style>
  <w:style w:type="paragraph" w:customStyle="1" w:styleId="11">
    <w:name w:val="Обычный1"/>
    <w:uiPriority w:val="99"/>
    <w:rsid w:val="00AA0C41"/>
    <w:pPr>
      <w:widowControl w:val="0"/>
      <w:spacing w:after="160" w:line="259" w:lineRule="auto"/>
    </w:pPr>
    <w:rPr>
      <w:lang w:eastAsia="ru-RU"/>
    </w:rPr>
  </w:style>
  <w:style w:type="table" w:styleId="a5">
    <w:name w:val="Table Grid"/>
    <w:basedOn w:val="a1"/>
    <w:uiPriority w:val="99"/>
    <w:rsid w:val="00AA0C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rsid w:val="00AA0C41"/>
    <w:rPr>
      <w:rFonts w:cs="Times New Roman"/>
      <w:color w:val="0563C1"/>
      <w:u w:val="single"/>
    </w:rPr>
  </w:style>
  <w:style w:type="character" w:customStyle="1" w:styleId="12">
    <w:name w:val="Неразрешенное упоминание1"/>
    <w:basedOn w:val="a0"/>
    <w:uiPriority w:val="99"/>
    <w:semiHidden/>
    <w:rsid w:val="00AA0C41"/>
    <w:rPr>
      <w:rFonts w:cs="Times New Roman"/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rsid w:val="00AA0C41"/>
    <w:rPr>
      <w:rFonts w:cs="Times New Roman"/>
      <w:color w:val="954F72"/>
      <w:u w:val="single"/>
    </w:rPr>
  </w:style>
  <w:style w:type="paragraph" w:styleId="a8">
    <w:name w:val="List Paragraph"/>
    <w:basedOn w:val="a"/>
    <w:uiPriority w:val="99"/>
    <w:qFormat/>
    <w:rsid w:val="00AA0C41"/>
    <w:pPr>
      <w:widowControl/>
      <w:spacing w:after="160" w:line="259" w:lineRule="auto"/>
      <w:ind w:left="720"/>
      <w:contextualSpacing/>
    </w:pPr>
    <w:rPr>
      <w:rFonts w:ascii="Calibri" w:hAnsi="Calibri" w:cs="Calibri"/>
      <w:sz w:val="22"/>
      <w:szCs w:val="22"/>
      <w:lang w:val="uk-UA"/>
    </w:rPr>
  </w:style>
  <w:style w:type="character" w:customStyle="1" w:styleId="a9">
    <w:name w:val="Подзаголовок Знак"/>
    <w:basedOn w:val="a0"/>
    <w:link w:val="aa"/>
    <w:uiPriority w:val="99"/>
    <w:locked/>
    <w:rsid w:val="00AA0C41"/>
    <w:rPr>
      <w:rFonts w:ascii="Cambria" w:hAnsi="Cambria" w:cs="Times New Roman"/>
      <w:sz w:val="24"/>
      <w:szCs w:val="24"/>
      <w:lang w:val="uk-UA"/>
    </w:rPr>
  </w:style>
  <w:style w:type="table" w:customStyle="1" w:styleId="ab">
    <w:name w:val="Стиль"/>
    <w:uiPriority w:val="99"/>
    <w:rsid w:val="00AA0C41"/>
    <w:pPr>
      <w:widowControl w:val="0"/>
    </w:pPr>
    <w:rPr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тиль1"/>
    <w:uiPriority w:val="99"/>
    <w:rsid w:val="00AA0C41"/>
    <w:pPr>
      <w:widowControl w:val="0"/>
    </w:pPr>
    <w:rPr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Bodytext">
    <w:name w:val="Body text_"/>
    <w:link w:val="14"/>
    <w:uiPriority w:val="99"/>
    <w:locked/>
    <w:rsid w:val="00AA0C41"/>
    <w:rPr>
      <w:sz w:val="26"/>
    </w:rPr>
  </w:style>
  <w:style w:type="paragraph" w:customStyle="1" w:styleId="14">
    <w:name w:val="Основной текст1"/>
    <w:basedOn w:val="a"/>
    <w:link w:val="Bodytext"/>
    <w:uiPriority w:val="99"/>
    <w:rsid w:val="00AA0C41"/>
    <w:pPr>
      <w:widowControl/>
      <w:shd w:val="clear" w:color="auto" w:fill="FFFFFF"/>
      <w:spacing w:line="240" w:lineRule="atLeast"/>
      <w:ind w:hanging="1780"/>
      <w:jc w:val="center"/>
    </w:pPr>
    <w:rPr>
      <w:sz w:val="26"/>
    </w:rPr>
  </w:style>
  <w:style w:type="character" w:customStyle="1" w:styleId="BodytextBold">
    <w:name w:val="Body text + Bold"/>
    <w:uiPriority w:val="99"/>
    <w:rsid w:val="00AA0C41"/>
    <w:rPr>
      <w:rFonts w:ascii="Times New Roman" w:hAnsi="Times New Roman"/>
      <w:b/>
      <w:spacing w:val="0"/>
      <w:sz w:val="26"/>
    </w:rPr>
  </w:style>
  <w:style w:type="character" w:customStyle="1" w:styleId="Heading1">
    <w:name w:val="Heading #1_"/>
    <w:link w:val="Heading10"/>
    <w:uiPriority w:val="99"/>
    <w:locked/>
    <w:rsid w:val="00AA0C41"/>
    <w:rPr>
      <w:b/>
      <w:sz w:val="26"/>
    </w:rPr>
  </w:style>
  <w:style w:type="paragraph" w:customStyle="1" w:styleId="Heading10">
    <w:name w:val="Heading #1"/>
    <w:basedOn w:val="a"/>
    <w:link w:val="Heading1"/>
    <w:uiPriority w:val="99"/>
    <w:rsid w:val="00AA0C41"/>
    <w:pPr>
      <w:widowControl/>
      <w:shd w:val="clear" w:color="auto" w:fill="FFFFFF"/>
      <w:spacing w:before="600" w:line="317" w:lineRule="exact"/>
      <w:outlineLvl w:val="0"/>
    </w:pPr>
    <w:rPr>
      <w:b/>
      <w:sz w:val="26"/>
    </w:rPr>
  </w:style>
  <w:style w:type="paragraph" w:styleId="ac">
    <w:name w:val="Body Text"/>
    <w:basedOn w:val="a"/>
    <w:link w:val="ad"/>
    <w:uiPriority w:val="99"/>
    <w:rsid w:val="00AA0C41"/>
    <w:pPr>
      <w:widowControl/>
      <w:spacing w:after="120"/>
    </w:pPr>
    <w:rPr>
      <w:sz w:val="28"/>
      <w:szCs w:val="24"/>
    </w:rPr>
  </w:style>
  <w:style w:type="character" w:customStyle="1" w:styleId="ad">
    <w:name w:val="Основной текст Знак"/>
    <w:basedOn w:val="a0"/>
    <w:link w:val="ac"/>
    <w:uiPriority w:val="99"/>
    <w:locked/>
    <w:rsid w:val="00AA0C41"/>
    <w:rPr>
      <w:rFonts w:cs="Times New Roman"/>
      <w:lang w:val="uk-UA"/>
    </w:rPr>
  </w:style>
  <w:style w:type="paragraph" w:customStyle="1" w:styleId="15">
    <w:name w:val="Абзац списка1"/>
    <w:basedOn w:val="a"/>
    <w:uiPriority w:val="99"/>
    <w:rsid w:val="00AA0C41"/>
    <w:pPr>
      <w:widowControl/>
      <w:spacing w:after="200"/>
      <w:ind w:left="720" w:right="-284" w:hanging="425"/>
      <w:contextualSpacing/>
    </w:pPr>
    <w:rPr>
      <w:sz w:val="28"/>
      <w:szCs w:val="28"/>
      <w:lang w:eastAsia="en-US"/>
    </w:rPr>
  </w:style>
  <w:style w:type="paragraph" w:styleId="ae">
    <w:name w:val="Body Text Indent"/>
    <w:basedOn w:val="a"/>
    <w:link w:val="af"/>
    <w:uiPriority w:val="99"/>
    <w:rsid w:val="00AA0C41"/>
    <w:pPr>
      <w:widowControl/>
      <w:spacing w:after="120" w:line="259" w:lineRule="auto"/>
      <w:ind w:left="283"/>
    </w:pPr>
    <w:rPr>
      <w:rFonts w:ascii="Calibri" w:hAnsi="Calibri" w:cs="Calibri"/>
      <w:sz w:val="22"/>
      <w:szCs w:val="22"/>
      <w:lang w:val="uk-UA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locked/>
    <w:rsid w:val="00AA0C41"/>
    <w:rPr>
      <w:rFonts w:cs="Times New Roman"/>
      <w:lang w:val="uk-UA"/>
    </w:rPr>
  </w:style>
  <w:style w:type="paragraph" w:customStyle="1" w:styleId="21">
    <w:name w:val="Основной текст с отступом 21"/>
    <w:basedOn w:val="a"/>
    <w:uiPriority w:val="99"/>
    <w:rsid w:val="00AA0C41"/>
    <w:pPr>
      <w:widowControl/>
      <w:ind w:left="1440" w:hanging="873"/>
    </w:pPr>
    <w:rPr>
      <w:b/>
      <w:sz w:val="28"/>
      <w:szCs w:val="24"/>
      <w:lang w:val="uk-UA" w:eastAsia="zh-CN"/>
    </w:rPr>
  </w:style>
  <w:style w:type="paragraph" w:customStyle="1" w:styleId="LO-Normal">
    <w:name w:val="LO-Normal"/>
    <w:uiPriority w:val="99"/>
    <w:rsid w:val="00AA0C41"/>
    <w:pPr>
      <w:widowControl w:val="0"/>
      <w:suppressAutoHyphens/>
      <w:snapToGrid w:val="0"/>
    </w:pPr>
    <w:rPr>
      <w:lang w:val="ru-RU" w:eastAsia="zh-CN"/>
    </w:rPr>
  </w:style>
  <w:style w:type="character" w:customStyle="1" w:styleId="WW8Num16z2">
    <w:name w:val="WW8Num16z2"/>
    <w:uiPriority w:val="99"/>
    <w:rsid w:val="00AA0C41"/>
    <w:rPr>
      <w:rFonts w:ascii="Wingdings" w:hAnsi="Wingdings"/>
    </w:rPr>
  </w:style>
  <w:style w:type="character" w:customStyle="1" w:styleId="af0">
    <w:name w:val="Основной текст_"/>
    <w:basedOn w:val="a0"/>
    <w:link w:val="110"/>
    <w:uiPriority w:val="99"/>
    <w:locked/>
    <w:rsid w:val="00AA0C41"/>
    <w:rPr>
      <w:rFonts w:cs="Times New Roman"/>
      <w:sz w:val="27"/>
      <w:szCs w:val="27"/>
      <w:lang w:bidi="ar-SA"/>
    </w:rPr>
  </w:style>
  <w:style w:type="paragraph" w:customStyle="1" w:styleId="110">
    <w:name w:val="Основной текст11"/>
    <w:basedOn w:val="a"/>
    <w:link w:val="af0"/>
    <w:uiPriority w:val="99"/>
    <w:rsid w:val="00AA0C41"/>
    <w:pPr>
      <w:widowControl/>
      <w:shd w:val="clear" w:color="auto" w:fill="FFFFFF"/>
      <w:spacing w:before="300" w:line="317" w:lineRule="exact"/>
      <w:ind w:hanging="280"/>
    </w:pPr>
    <w:rPr>
      <w:noProof/>
      <w:sz w:val="27"/>
      <w:szCs w:val="27"/>
    </w:rPr>
  </w:style>
  <w:style w:type="paragraph" w:styleId="22">
    <w:name w:val="Body Text 2"/>
    <w:basedOn w:val="a"/>
    <w:link w:val="23"/>
    <w:uiPriority w:val="99"/>
    <w:rsid w:val="00AA0C41"/>
    <w:pPr>
      <w:widowControl/>
      <w:spacing w:after="120" w:line="480" w:lineRule="auto"/>
    </w:pPr>
    <w:rPr>
      <w:rFonts w:ascii="Calibri" w:hAnsi="Calibri"/>
      <w:sz w:val="22"/>
      <w:lang w:val="uk-UA"/>
    </w:rPr>
  </w:style>
  <w:style w:type="character" w:customStyle="1" w:styleId="BodyText2Char">
    <w:name w:val="Body Text 2 Char"/>
    <w:basedOn w:val="a0"/>
    <w:uiPriority w:val="99"/>
    <w:semiHidden/>
    <w:locked/>
    <w:rsid w:val="00AA0C41"/>
    <w:rPr>
      <w:rFonts w:cs="Times New Roman"/>
      <w:lang w:val="uk-UA"/>
    </w:rPr>
  </w:style>
  <w:style w:type="character" w:customStyle="1" w:styleId="23">
    <w:name w:val="Основной текст 2 Знак"/>
    <w:link w:val="22"/>
    <w:uiPriority w:val="99"/>
    <w:locked/>
    <w:rsid w:val="00AA0C41"/>
    <w:rPr>
      <w:rFonts w:ascii="Calibri" w:hAnsi="Calibri"/>
      <w:sz w:val="22"/>
      <w:lang w:val="uk-UA" w:eastAsia="ru-RU"/>
    </w:rPr>
  </w:style>
  <w:style w:type="paragraph" w:styleId="aa">
    <w:name w:val="Subtitle"/>
    <w:basedOn w:val="a"/>
    <w:next w:val="a"/>
    <w:link w:val="a9"/>
    <w:uiPriority w:val="99"/>
    <w:qFormat/>
    <w:rsid w:val="00184938"/>
    <w:pPr>
      <w:keepNext/>
      <w:keepLines/>
      <w:widowControl/>
      <w:spacing w:before="360" w:after="80" w:line="259" w:lineRule="auto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itleChar1">
    <w:name w:val="Subtitle Char1"/>
    <w:basedOn w:val="a0"/>
    <w:uiPriority w:val="99"/>
    <w:locked/>
    <w:rsid w:val="00BA7617"/>
    <w:rPr>
      <w:rFonts w:ascii="Cambria" w:hAnsi="Cambria" w:cs="Times New Roman"/>
      <w:sz w:val="24"/>
      <w:szCs w:val="24"/>
    </w:rPr>
  </w:style>
  <w:style w:type="table" w:customStyle="1" w:styleId="31">
    <w:name w:val="Стиль3"/>
    <w:uiPriority w:val="99"/>
    <w:rsid w:val="00184938"/>
    <w:rPr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4">
    <w:name w:val="Стиль2"/>
    <w:uiPriority w:val="99"/>
    <w:rsid w:val="00184938"/>
    <w:rPr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1">
    <w:name w:val="header"/>
    <w:basedOn w:val="a"/>
    <w:link w:val="af2"/>
    <w:uiPriority w:val="99"/>
    <w:rsid w:val="00587C24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locked/>
    <w:rsid w:val="00BA7617"/>
    <w:rPr>
      <w:rFonts w:cs="Times New Roman"/>
      <w:sz w:val="20"/>
      <w:szCs w:val="20"/>
    </w:rPr>
  </w:style>
  <w:style w:type="paragraph" w:styleId="af3">
    <w:name w:val="footer"/>
    <w:basedOn w:val="a"/>
    <w:link w:val="af4"/>
    <w:uiPriority w:val="99"/>
    <w:rsid w:val="00587C24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semiHidden/>
    <w:locked/>
    <w:rsid w:val="00BA7617"/>
    <w:rPr>
      <w:rFonts w:cs="Times New Roman"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282401"/>
    <w:pPr>
      <w:autoSpaceDE w:val="0"/>
      <w:autoSpaceDN w:val="0"/>
    </w:pPr>
    <w:rPr>
      <w:sz w:val="22"/>
      <w:szCs w:val="22"/>
      <w:lang w:val="uk-U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s04web.zoom.us/j/75359999755?pwd=yAM7ykaHcooWNkIfTKzXnygSabkCrK.1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classroom.google.com/c/ODAwMjU3NzE1OTQ1?cjc=wskavim2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1C26F2-D8F0-453A-BE17-4266B6156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12</Pages>
  <Words>2714</Words>
  <Characters>17267</Characters>
  <Application>Microsoft Office Word</Application>
  <DocSecurity>0</DocSecurity>
  <Lines>2158</Lines>
  <Paragraphs>999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Роман Голик</cp:lastModifiedBy>
  <cp:revision>35</cp:revision>
  <dcterms:created xsi:type="dcterms:W3CDTF">2024-08-03T18:08:00Z</dcterms:created>
  <dcterms:modified xsi:type="dcterms:W3CDTF">2025-11-19T12:49:00Z</dcterms:modified>
</cp:coreProperties>
</file>