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1C2CCC" w:rsidRPr="002958FE" w:rsidTr="00B318D4">
        <w:trPr>
          <w:gridAfter w:val="1"/>
          <w:wAfter w:w="13" w:type="dxa"/>
        </w:trPr>
        <w:tc>
          <w:tcPr>
            <w:tcW w:w="9910" w:type="dxa"/>
            <w:gridSpan w:val="2"/>
            <w:shd w:val="clear" w:color="auto" w:fill="D5DCE4" w:themeFill="text2" w:themeFillTint="33"/>
            <w:vAlign w:val="center"/>
          </w:tcPr>
          <w:p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1C2CCC" w:rsidRPr="002958FE" w:rsidRDefault="001C2CCC" w:rsidP="00B318D4">
            <w:pPr>
              <w:widowControl w:val="0"/>
              <w:jc w:val="center"/>
              <w:rPr>
                <w:rFonts w:ascii="Times New Roman" w:hAnsi="Times New Roman" w:cs="Times New Roman"/>
                <w:b/>
                <w:bCs/>
                <w:sz w:val="28"/>
                <w:szCs w:val="28"/>
              </w:rPr>
            </w:pPr>
          </w:p>
        </w:tc>
      </w:tr>
      <w:tr w:rsidR="001C2CCC" w:rsidRPr="002958FE" w:rsidTr="00B318D4">
        <w:trPr>
          <w:gridAfter w:val="1"/>
          <w:wAfter w:w="13" w:type="dxa"/>
        </w:trPr>
        <w:tc>
          <w:tcPr>
            <w:tcW w:w="9910" w:type="dxa"/>
            <w:gridSpan w:val="2"/>
            <w:shd w:val="clear" w:color="auto" w:fill="FFFFFF" w:themeFill="background1"/>
            <w:vAlign w:val="center"/>
          </w:tcPr>
          <w:p w:rsidR="001C2CCC" w:rsidRPr="002958FE" w:rsidRDefault="001C2CCC" w:rsidP="00B318D4">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1C2CCC" w:rsidRPr="002958FE" w:rsidTr="00B318D4">
        <w:tc>
          <w:tcPr>
            <w:tcW w:w="4195" w:type="dxa"/>
            <w:tcBorders>
              <w:bottom w:val="single" w:sz="4" w:space="0" w:color="auto"/>
            </w:tcBorders>
            <w:shd w:val="clear" w:color="auto" w:fill="ACB9CA" w:themeFill="text2" w:themeFillTint="66"/>
          </w:tcPr>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pt;height:108.7pt" o:ole="">
                  <v:imagedata r:id="rId6" o:title=""/>
                </v:shape>
                <o:OLEObject Type="Embed" ProgID="CorelDraw.Graphic.20" ShapeID="_x0000_i1025" DrawAspect="Content" ObjectID="_1796460808" r:id="rId7"/>
              </w:object>
            </w:r>
          </w:p>
          <w:p w:rsidR="001C2CCC" w:rsidRPr="002958FE" w:rsidRDefault="001C2CCC" w:rsidP="00B318D4">
            <w:pPr>
              <w:widowControl w:val="0"/>
              <w:rPr>
                <w:rFonts w:ascii="Times New Roman" w:hAnsi="Times New Roman" w:cs="Times New Roman"/>
                <w:kern w:val="0"/>
                <w:sz w:val="28"/>
                <w:szCs w:val="28"/>
                <w:lang w:val="ru-RU"/>
              </w:rPr>
            </w:pPr>
          </w:p>
          <w:p w:rsidR="001C2CCC" w:rsidRPr="002958FE" w:rsidRDefault="001C2CCC" w:rsidP="00B318D4">
            <w:pPr>
              <w:widowControl w:val="0"/>
              <w:rPr>
                <w:rFonts w:ascii="Times New Roman" w:hAnsi="Times New Roman" w:cs="Times New Roman"/>
                <w:sz w:val="28"/>
                <w:szCs w:val="28"/>
              </w:rPr>
            </w:pPr>
          </w:p>
        </w:tc>
        <w:tc>
          <w:tcPr>
            <w:tcW w:w="5728" w:type="dxa"/>
            <w:gridSpan w:val="2"/>
            <w:shd w:val="clear" w:color="auto" w:fill="DEEAF6" w:themeFill="accent1" w:themeFillTint="33"/>
          </w:tcPr>
          <w:p w:rsidR="001C2CCC" w:rsidRPr="006C705A" w:rsidRDefault="001C2CCC" w:rsidP="00B318D4">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1C2CCC" w:rsidRPr="006C705A" w:rsidRDefault="001C2CCC" w:rsidP="00B318D4">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proofErr w:type="spellStart"/>
            <w:r w:rsidR="00D70FE7">
              <w:rPr>
                <w:rFonts w:ascii="Georgia" w:eastAsia="Times New Roman" w:hAnsi="Georgia" w:cs="Times New Roman"/>
                <w:b/>
                <w:color w:val="1F3864" w:themeColor="accent5" w:themeShade="80"/>
                <w:sz w:val="48"/>
                <w:szCs w:val="48"/>
                <w:lang w:val="ru-RU" w:eastAsia="uk-UA"/>
              </w:rPr>
              <w:t>Електротехніка</w:t>
            </w:r>
            <w:proofErr w:type="spellEnd"/>
            <w:r w:rsidR="00D70FE7">
              <w:rPr>
                <w:rFonts w:ascii="Georgia" w:eastAsia="Times New Roman" w:hAnsi="Georgia" w:cs="Times New Roman"/>
                <w:b/>
                <w:color w:val="1F3864" w:themeColor="accent5" w:themeShade="80"/>
                <w:sz w:val="48"/>
                <w:szCs w:val="48"/>
                <w:lang w:val="ru-RU" w:eastAsia="uk-UA"/>
              </w:rPr>
              <w:t xml:space="preserve"> та </w:t>
            </w:r>
            <w:proofErr w:type="spellStart"/>
            <w:r w:rsidR="00D70FE7">
              <w:rPr>
                <w:rFonts w:ascii="Georgia" w:eastAsia="Times New Roman" w:hAnsi="Georgia" w:cs="Times New Roman"/>
                <w:b/>
                <w:color w:val="1F3864" w:themeColor="accent5" w:themeShade="80"/>
                <w:sz w:val="48"/>
                <w:szCs w:val="48"/>
                <w:lang w:val="ru-RU" w:eastAsia="uk-UA"/>
              </w:rPr>
              <w:t>електричні</w:t>
            </w:r>
            <w:proofErr w:type="spellEnd"/>
            <w:r w:rsidR="00D70FE7">
              <w:rPr>
                <w:rFonts w:ascii="Georgia" w:eastAsia="Times New Roman" w:hAnsi="Georgia" w:cs="Times New Roman"/>
                <w:b/>
                <w:color w:val="1F3864" w:themeColor="accent5" w:themeShade="80"/>
                <w:sz w:val="48"/>
                <w:szCs w:val="48"/>
                <w:lang w:val="ru-RU" w:eastAsia="uk-UA"/>
              </w:rPr>
              <w:t xml:space="preserve"> </w:t>
            </w:r>
            <w:proofErr w:type="spellStart"/>
            <w:r w:rsidR="00D70FE7">
              <w:rPr>
                <w:rFonts w:ascii="Georgia" w:eastAsia="Times New Roman" w:hAnsi="Georgia" w:cs="Times New Roman"/>
                <w:b/>
                <w:color w:val="1F3864" w:themeColor="accent5" w:themeShade="80"/>
                <w:sz w:val="48"/>
                <w:szCs w:val="48"/>
                <w:lang w:val="ru-RU" w:eastAsia="uk-UA"/>
              </w:rPr>
              <w:t>вимірювання</w:t>
            </w:r>
            <w:proofErr w:type="spellEnd"/>
            <w:r w:rsidR="00D70FE7">
              <w:rPr>
                <w:rFonts w:ascii="Georgia" w:eastAsia="Times New Roman" w:hAnsi="Georgia" w:cs="Times New Roman"/>
                <w:b/>
                <w:color w:val="1F3864" w:themeColor="accent5" w:themeShade="80"/>
                <w:sz w:val="48"/>
                <w:szCs w:val="48"/>
                <w:lang w:val="ru-RU" w:eastAsia="uk-UA"/>
              </w:rPr>
              <w:t xml:space="preserve"> </w:t>
            </w:r>
            <w:r w:rsidRPr="006C705A">
              <w:rPr>
                <w:rFonts w:ascii="Georgia" w:eastAsia="Times New Roman" w:hAnsi="Georgia" w:cs="Times New Roman"/>
                <w:b/>
                <w:color w:val="1F3864" w:themeColor="accent5" w:themeShade="80"/>
                <w:sz w:val="48"/>
                <w:szCs w:val="48"/>
                <w:lang w:eastAsia="uk-UA"/>
              </w:rPr>
              <w:t>»</w:t>
            </w:r>
          </w:p>
          <w:p w:rsidR="001C2CCC" w:rsidRPr="00533042" w:rsidRDefault="001C2CCC" w:rsidP="00B318D4">
            <w:pPr>
              <w:widowControl w:val="0"/>
              <w:jc w:val="both"/>
              <w:rPr>
                <w:rFonts w:ascii="Calibri" w:eastAsia="Calibri" w:hAnsi="Calibri" w:cs="Calibri"/>
                <w:color w:val="C00000"/>
                <w:sz w:val="28"/>
                <w:szCs w:val="28"/>
                <w:lang w:eastAsia="uk-UA"/>
              </w:rPr>
            </w:pPr>
          </w:p>
          <w:p w:rsidR="001C2CCC" w:rsidRPr="002958FE" w:rsidRDefault="001C2CCC" w:rsidP="00B318D4">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1C2CCC" w:rsidRPr="00533042" w:rsidRDefault="001C2CCC" w:rsidP="00B318D4">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1C2CCC" w:rsidRPr="002958FE" w:rsidRDefault="001C2CCC" w:rsidP="00B318D4">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3864" w:themeColor="accent5" w:themeShade="80"/>
                <w:sz w:val="28"/>
                <w:szCs w:val="28"/>
                <w:lang w:eastAsia="uk-UA"/>
              </w:rPr>
              <w:t>«Технічне обслуговування, ремонт та експлуатація тягового рухомого складу»</w:t>
            </w:r>
          </w:p>
          <w:p w:rsidR="001C2CCC" w:rsidRPr="002958FE" w:rsidRDefault="001C2CCC" w:rsidP="00E57D90">
            <w:pPr>
              <w:widowControl w:val="0"/>
              <w:jc w:val="both"/>
              <w:rPr>
                <w:rFonts w:ascii="Times New Roman" w:eastAsia="Times New Roman" w:hAnsi="Times New Roman" w:cs="Times New Roman"/>
                <w:b/>
                <w:i/>
                <w:iCs/>
                <w:color w:val="000000"/>
                <w:sz w:val="28"/>
                <w:szCs w:val="28"/>
                <w:lang w:eastAsia="uk-UA"/>
              </w:rPr>
            </w:pP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1C2CCC" w:rsidRPr="002958FE" w:rsidRDefault="001C2CCC" w:rsidP="002327CC">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2327CC">
              <w:rPr>
                <w:rFonts w:ascii="Times New Roman" w:hAnsi="Times New Roman" w:cs="Times New Roman"/>
                <w:sz w:val="28"/>
                <w:szCs w:val="28"/>
              </w:rPr>
              <w:t xml:space="preserve">4 та </w:t>
            </w:r>
            <w:r w:rsidR="002327CC" w:rsidRPr="002958FE">
              <w:rPr>
                <w:rFonts w:ascii="Times New Roman" w:hAnsi="Times New Roman" w:cs="Times New Roman"/>
                <w:sz w:val="28"/>
                <w:szCs w:val="28"/>
              </w:rPr>
              <w:t xml:space="preserve"> ІІІ/</w:t>
            </w:r>
            <w:r w:rsidR="002327CC">
              <w:rPr>
                <w:rFonts w:ascii="Times New Roman" w:hAnsi="Times New Roman" w:cs="Times New Roman"/>
                <w:sz w:val="28"/>
                <w:szCs w:val="28"/>
              </w:rPr>
              <w:t>5</w:t>
            </w: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1C2CCC" w:rsidRPr="002958FE" w:rsidRDefault="00790783" w:rsidP="00B318D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1C2CCC" w:rsidRPr="002958FE">
              <w:rPr>
                <w:rFonts w:ascii="Times New Roman" w:eastAsia="Times New Roman" w:hAnsi="Times New Roman" w:cs="Times New Roman"/>
                <w:sz w:val="28"/>
                <w:szCs w:val="28"/>
              </w:rPr>
              <w:t>кредити</w:t>
            </w:r>
            <w:r>
              <w:rPr>
                <w:rFonts w:ascii="Times New Roman" w:eastAsia="Times New Roman" w:hAnsi="Times New Roman" w:cs="Times New Roman"/>
                <w:sz w:val="28"/>
                <w:szCs w:val="28"/>
              </w:rPr>
              <w:t>в</w:t>
            </w:r>
            <w:r w:rsidR="001C2CCC"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210</w:t>
            </w:r>
            <w:r w:rsidR="001C2CCC" w:rsidRPr="002958FE">
              <w:rPr>
                <w:rFonts w:ascii="Times New Roman" w:eastAsia="Times New Roman" w:hAnsi="Times New Roman" w:cs="Times New Roman"/>
                <w:sz w:val="28"/>
                <w:szCs w:val="28"/>
              </w:rPr>
              <w:t xml:space="preserve"> годин</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1C2CCC" w:rsidRPr="002958FE" w:rsidRDefault="001C2CCC" w:rsidP="00B318D4">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sidR="0062042C">
              <w:rPr>
                <w:rFonts w:ascii="Times New Roman" w:eastAsia="Times New Roman" w:hAnsi="Times New Roman" w:cs="Times New Roman"/>
                <w:bCs/>
                <w:sz w:val="28"/>
                <w:szCs w:val="28"/>
              </w:rPr>
              <w:t xml:space="preserve">125 </w:t>
            </w:r>
            <w:r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1C2CCC"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w:t>
            </w:r>
            <w:r w:rsidR="001C2CCC" w:rsidRPr="002958F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20 </w:t>
            </w:r>
            <w:r w:rsidR="001C2CCC" w:rsidRPr="002958FE">
              <w:rPr>
                <w:rFonts w:ascii="Times New Roman" w:eastAsia="Times New Roman" w:hAnsi="Times New Roman" w:cs="Times New Roman"/>
                <w:bCs/>
                <w:sz w:val="28"/>
                <w:szCs w:val="28"/>
              </w:rPr>
              <w:t>годин;</w:t>
            </w:r>
          </w:p>
          <w:p w:rsidR="0062042C" w:rsidRPr="002958FE"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роботи – 30 годин;</w:t>
            </w:r>
          </w:p>
          <w:p w:rsidR="001C2CCC" w:rsidRPr="00813475"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–3</w:t>
            </w:r>
            <w:r w:rsidR="001C2CCC">
              <w:rPr>
                <w:rFonts w:ascii="Times New Roman" w:eastAsia="Times New Roman" w:hAnsi="Times New Roman" w:cs="Times New Roman"/>
                <w:bCs/>
                <w:sz w:val="28"/>
                <w:szCs w:val="28"/>
              </w:rPr>
              <w:t>5</w:t>
            </w:r>
            <w:r w:rsidR="001C2CCC" w:rsidRPr="002958FE">
              <w:rPr>
                <w:rFonts w:ascii="Times New Roman" w:eastAsia="Times New Roman" w:hAnsi="Times New Roman" w:cs="Times New Roman"/>
                <w:bCs/>
                <w:sz w:val="28"/>
                <w:szCs w:val="28"/>
              </w:rPr>
              <w:t xml:space="preserve"> годин.</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1C2CCC"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1C2CCC" w:rsidRPr="002958FE" w:rsidRDefault="007C5865" w:rsidP="00B318D4">
            <w:pPr>
              <w:widowControl w:val="0"/>
              <w:jc w:val="both"/>
              <w:rPr>
                <w:rFonts w:ascii="Times New Roman" w:hAnsi="Times New Roman" w:cs="Times New Roman"/>
                <w:sz w:val="28"/>
                <w:szCs w:val="28"/>
              </w:rPr>
            </w:pPr>
            <w:r>
              <w:rPr>
                <w:rFonts w:ascii="Times New Roman" w:hAnsi="Times New Roman" w:cs="Times New Roman"/>
                <w:sz w:val="28"/>
                <w:szCs w:val="28"/>
              </w:rPr>
              <w:t xml:space="preserve">Топчій Наталія </w:t>
            </w:r>
            <w:r w:rsidR="001C2CCC" w:rsidRPr="002958FE">
              <w:rPr>
                <w:rFonts w:ascii="Times New Roman" w:hAnsi="Times New Roman" w:cs="Times New Roman"/>
                <w:sz w:val="28"/>
                <w:szCs w:val="28"/>
              </w:rPr>
              <w:t>Миколаївна</w:t>
            </w: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1B3773">
              <w:rPr>
                <w:rFonts w:ascii="Times New Roman" w:hAnsi="Times New Roman" w:cs="Times New Roman"/>
                <w:sz w:val="28"/>
                <w:szCs w:val="28"/>
              </w:rPr>
              <w:t xml:space="preserve">першої </w:t>
            </w:r>
            <w:r w:rsidRPr="002958FE">
              <w:rPr>
                <w:rFonts w:ascii="Times New Roman" w:hAnsi="Times New Roman" w:cs="Times New Roman"/>
                <w:sz w:val="28"/>
                <w:szCs w:val="28"/>
              </w:rPr>
              <w:t>категорії</w:t>
            </w:r>
          </w:p>
          <w:p w:rsidR="009446C0" w:rsidRPr="002958FE" w:rsidRDefault="009446C0" w:rsidP="00B318D4">
            <w:pPr>
              <w:widowControl w:val="0"/>
              <w:jc w:val="both"/>
              <w:rPr>
                <w:rFonts w:ascii="Times New Roman" w:hAnsi="Times New Roman" w:cs="Times New Roman"/>
                <w:sz w:val="28"/>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rsidR="001C2CCC" w:rsidRPr="005D4AF6" w:rsidRDefault="00A37586" w:rsidP="00B318D4">
            <w:pPr>
              <w:widowControl w:val="0"/>
              <w:jc w:val="both"/>
              <w:rPr>
                <w:rFonts w:ascii="Times New Roman" w:hAnsi="Times New Roman" w:cs="Times New Roman"/>
                <w:b/>
                <w:sz w:val="28"/>
                <w:szCs w:val="28"/>
              </w:rPr>
            </w:pPr>
            <w:hyperlink r:id="rId8" w:history="1">
              <w:r w:rsidR="008746A1" w:rsidRPr="005D4AF6">
                <w:rPr>
                  <w:rStyle w:val="a4"/>
                  <w:rFonts w:ascii="Times New Roman" w:hAnsi="Times New Roman" w:cs="Times New Roman"/>
                  <w:b/>
                  <w:sz w:val="28"/>
                  <w:szCs w:val="28"/>
                  <w:lang w:val="en-US"/>
                </w:rPr>
                <w:t>natali</w:t>
              </w:r>
              <w:r w:rsidR="008746A1" w:rsidRPr="005D4AF6">
                <w:rPr>
                  <w:rStyle w:val="a4"/>
                  <w:rFonts w:ascii="Times New Roman" w:hAnsi="Times New Roman" w:cs="Times New Roman"/>
                  <w:b/>
                  <w:sz w:val="28"/>
                  <w:szCs w:val="28"/>
                </w:rPr>
                <w:t>.</w:t>
              </w:r>
              <w:r w:rsidR="008746A1" w:rsidRPr="005D4AF6">
                <w:rPr>
                  <w:rStyle w:val="a4"/>
                  <w:rFonts w:ascii="Times New Roman" w:hAnsi="Times New Roman" w:cs="Times New Roman"/>
                  <w:b/>
                  <w:sz w:val="28"/>
                  <w:szCs w:val="28"/>
                  <w:lang w:val="en-US"/>
                </w:rPr>
                <w:t>topchij</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gmail</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com</w:t>
              </w:r>
            </w:hyperlink>
          </w:p>
          <w:p w:rsidR="001C2CCC" w:rsidRPr="00397477"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1C2CCC" w:rsidRPr="005D4AF6" w:rsidRDefault="001C2CCC" w:rsidP="00B318D4">
            <w:pPr>
              <w:widowControl w:val="0"/>
              <w:jc w:val="both"/>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https://classroom.google.com/c/NDM</w:t>
            </w:r>
            <w:r w:rsidR="007B7681"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proofErr w:type="spellStart"/>
            <w:r w:rsidR="007B7681"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NDQzNTQwMTg</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proofErr w:type="spellEnd"/>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cjc</w:t>
            </w:r>
            <w:proofErr w:type="spellEnd"/>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roofErr w:type="spellStart"/>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rvnu</w:t>
            </w:r>
            <w:proofErr w:type="spellEnd"/>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1C2CCC" w:rsidRPr="005D4AF6" w:rsidRDefault="001C2CCC" w:rsidP="00B318D4">
            <w:pPr>
              <w:widowControl w:val="0"/>
              <w:jc w:val="both"/>
              <w:rPr>
                <w:rFonts w:ascii="Times New Roman" w:hAnsi="Times New Roman" w:cs="Times New Roman"/>
                <w:color w:val="5B9BD5" w:themeColor="accent1"/>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28" w:type="dxa"/>
            <w:gridSpan w:val="2"/>
          </w:tcPr>
          <w:p w:rsidR="001C2CCC" w:rsidRPr="0045713E" w:rsidRDefault="001C2CCC" w:rsidP="00B318D4">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1C2CCC" w:rsidRPr="006E425B" w:rsidRDefault="001C2CCC" w:rsidP="008746A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w:t>
            </w:r>
            <w:proofErr w:type="spellStart"/>
            <w:r>
              <w:rPr>
                <w:rFonts w:ascii="Times New Roman" w:hAnsi="Times New Roman" w:cs="Times New Roman"/>
                <w:sz w:val="28"/>
                <w:szCs w:val="28"/>
              </w:rPr>
              <w:t>онлайн</w:t>
            </w:r>
            <w:proofErr w:type="spellEnd"/>
            <w:r>
              <w:rPr>
                <w:rFonts w:ascii="Times New Roman" w:hAnsi="Times New Roman" w:cs="Times New Roman"/>
                <w:sz w:val="28"/>
                <w:szCs w:val="28"/>
              </w:rPr>
              <w:t xml:space="preserve"> форматі проводяться на платформі </w:t>
            </w:r>
            <w:r w:rsidR="008746A1">
              <w:rPr>
                <w:rFonts w:ascii="Times New Roman" w:hAnsi="Times New Roman" w:cs="Times New Roman"/>
                <w:sz w:val="28"/>
                <w:szCs w:val="28"/>
                <w:lang w:val="en-US"/>
              </w:rPr>
              <w:t>Zoom</w:t>
            </w:r>
            <w:r w:rsidR="008746A1" w:rsidRPr="006E425B">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r>
              <w:t xml:space="preserve"> </w:t>
            </w:r>
            <w:hyperlink r:id="rId9" w:history="1">
              <w:r w:rsidR="007B7681" w:rsidRPr="005D4AF6">
                <w:rPr>
                  <w:rStyle w:val="a4"/>
                  <w:rFonts w:ascii="Times New Roman" w:hAnsi="Times New Roman" w:cs="Times New Roman"/>
                  <w:color w:val="4472C4" w:themeColor="accent5"/>
                  <w:sz w:val="28"/>
                  <w:szCs w:val="28"/>
                </w:rPr>
                <w:t>https://us05web.</w:t>
              </w:r>
              <w:r w:rsidR="007B7681" w:rsidRPr="005D4AF6">
                <w:rPr>
                  <w:rStyle w:val="a4"/>
                  <w:rFonts w:ascii="Times New Roman" w:hAnsi="Times New Roman" w:cs="Times New Roman"/>
                  <w:color w:val="4472C4" w:themeColor="accent5"/>
                  <w:sz w:val="28"/>
                  <w:szCs w:val="28"/>
                  <w:lang w:val="en-US"/>
                </w:rPr>
                <w:t>zoom</w:t>
              </w:r>
              <w:r w:rsidR="007B7681" w:rsidRPr="005D4AF6">
                <w:rPr>
                  <w:rStyle w:val="a4"/>
                  <w:rFonts w:ascii="Times New Roman" w:hAnsi="Times New Roman" w:cs="Times New Roman"/>
                  <w:color w:val="4472C4" w:themeColor="accent5"/>
                  <w:sz w:val="28"/>
                  <w:szCs w:val="28"/>
                </w:rPr>
                <w:t>.</w:t>
              </w:r>
              <w:r w:rsidR="007B7681" w:rsidRPr="005D4AF6">
                <w:rPr>
                  <w:rStyle w:val="a4"/>
                  <w:rFonts w:ascii="Times New Roman" w:hAnsi="Times New Roman" w:cs="Times New Roman"/>
                  <w:color w:val="4472C4" w:themeColor="accent5"/>
                  <w:sz w:val="28"/>
                  <w:szCs w:val="28"/>
                  <w:lang w:val="en-US"/>
                </w:rPr>
                <w:t>us</w:t>
              </w:r>
              <w:r w:rsidR="007B7681" w:rsidRPr="005D4AF6">
                <w:rPr>
                  <w:rStyle w:val="a4"/>
                  <w:rFonts w:ascii="Times New Roman" w:hAnsi="Times New Roman" w:cs="Times New Roman"/>
                  <w:color w:val="4472C4" w:themeColor="accent5"/>
                  <w:sz w:val="28"/>
                  <w:szCs w:val="28"/>
                </w:rPr>
                <w:t>/</w:t>
              </w:r>
              <w:r w:rsidR="007B7681" w:rsidRPr="005D4AF6">
                <w:rPr>
                  <w:rStyle w:val="a4"/>
                  <w:rFonts w:ascii="Times New Roman" w:hAnsi="Times New Roman" w:cs="Times New Roman"/>
                  <w:color w:val="4472C4" w:themeColor="accent5"/>
                  <w:sz w:val="28"/>
                  <w:szCs w:val="28"/>
                  <w:lang w:val="en-US"/>
                </w:rPr>
                <w:t>j</w:t>
              </w:r>
              <w:r w:rsidR="007B7681" w:rsidRPr="005D4AF6">
                <w:rPr>
                  <w:rStyle w:val="a4"/>
                  <w:rFonts w:ascii="Times New Roman" w:hAnsi="Times New Roman" w:cs="Times New Roman"/>
                  <w:color w:val="4472C4" w:themeColor="accent5"/>
                  <w:sz w:val="28"/>
                  <w:szCs w:val="28"/>
                </w:rPr>
                <w:t>/7241831655?</w:t>
              </w:r>
              <w:proofErr w:type="spellStart"/>
              <w:r w:rsidR="007B7681" w:rsidRPr="005D4AF6">
                <w:rPr>
                  <w:rStyle w:val="a4"/>
                  <w:rFonts w:ascii="Times New Roman" w:hAnsi="Times New Roman" w:cs="Times New Roman"/>
                  <w:color w:val="4472C4" w:themeColor="accent5"/>
                  <w:sz w:val="28"/>
                  <w:szCs w:val="28"/>
                  <w:lang w:val="en-US"/>
                </w:rPr>
                <w:t>pwd</w:t>
              </w:r>
              <w:proofErr w:type="spellEnd"/>
            </w:hyperlink>
            <w:r w:rsidR="00341C08" w:rsidRPr="005D4AF6">
              <w:rPr>
                <w:rFonts w:ascii="Times New Roman" w:hAnsi="Times New Roman" w:cs="Times New Roman"/>
                <w:color w:val="4472C4" w:themeColor="accent5"/>
                <w:sz w:val="28"/>
                <w:szCs w:val="28"/>
              </w:rPr>
              <w:t>=</w:t>
            </w:r>
            <w:r w:rsidR="006E425B" w:rsidRPr="005D4AF6">
              <w:rPr>
                <w:rFonts w:ascii="Times New Roman" w:hAnsi="Times New Roman" w:cs="Times New Roman"/>
                <w:color w:val="4472C4" w:themeColor="accent5"/>
                <w:sz w:val="28"/>
                <w:szCs w:val="28"/>
              </w:rPr>
              <w:t xml:space="preserve"> </w:t>
            </w:r>
            <w:proofErr w:type="spellStart"/>
            <w:r w:rsidR="00341C08"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bGIIZzVu</w:t>
            </w:r>
            <w:r w:rsidR="00B5591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proofErr w:type="spellEnd"/>
            <w:r w:rsidR="00B5591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roofErr w:type="spellStart"/>
            <w:r w:rsidR="00B5591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hmWitY</w:t>
            </w:r>
            <w:r w:rsidR="006E425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eEkxY</w:t>
            </w:r>
            <w:proofErr w:type="spellEnd"/>
            <w:r w:rsidR="006E425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r w:rsidR="006E425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LYIBSUT</w:t>
            </w:r>
            <w:r w:rsidR="006E425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w:t>
            </w:r>
          </w:p>
        </w:tc>
      </w:tr>
      <w:tr w:rsidR="001C2CCC" w:rsidRPr="002958FE" w:rsidTr="00B318D4">
        <w:tc>
          <w:tcPr>
            <w:tcW w:w="4195" w:type="dxa"/>
            <w:shd w:val="clear" w:color="auto" w:fill="D5DCE4" w:themeFill="text2" w:themeFillTint="33"/>
          </w:tcPr>
          <w:p w:rsidR="001C2CCC" w:rsidRPr="0045713E" w:rsidRDefault="001C2CCC" w:rsidP="00B318D4">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1C2CCC" w:rsidRDefault="00F83ACC" w:rsidP="0039254E">
            <w:pPr>
              <w:widowControl w:val="0"/>
              <w:ind w:firstLine="720"/>
              <w:jc w:val="both"/>
              <w:rPr>
                <w:rFonts w:ascii="Times New Roman" w:hAnsi="Times New Roman" w:cs="Times New Roman"/>
                <w:bCs/>
                <w:iCs/>
                <w:color w:val="1F3864" w:themeColor="accent5" w:themeShade="80"/>
                <w:sz w:val="28"/>
                <w:szCs w:val="28"/>
              </w:rPr>
            </w:pPr>
            <w:r w:rsidRPr="005D4AF6">
              <w:rPr>
                <w:rFonts w:ascii="Times New Roman" w:hAnsi="Times New Roman" w:cs="Times New Roman"/>
                <w:b/>
                <w:bCs/>
                <w:i/>
                <w:iCs/>
                <w:color w:val="4472C4" w:themeColor="accent5"/>
                <w:sz w:val="28"/>
                <w:szCs w:val="28"/>
              </w:rPr>
              <w:t>Електротехніка</w:t>
            </w:r>
            <w:r w:rsidRPr="00F83ACC">
              <w:rPr>
                <w:rFonts w:ascii="Times New Roman" w:hAnsi="Times New Roman" w:cs="Times New Roman"/>
                <w:bCs/>
                <w:iCs/>
                <w:color w:val="1F3864" w:themeColor="accent5" w:themeShade="80"/>
                <w:sz w:val="28"/>
                <w:szCs w:val="28"/>
              </w:rPr>
              <w:t xml:space="preserve"> – галузь науки і техніки, пов’язана із застосуванням </w:t>
            </w:r>
            <w:proofErr w:type="spellStart"/>
            <w:r>
              <w:rPr>
                <w:rFonts w:ascii="Times New Roman" w:hAnsi="Times New Roman" w:cs="Times New Roman"/>
                <w:bCs/>
                <w:iCs/>
                <w:color w:val="1F3864" w:themeColor="accent5" w:themeShade="80"/>
                <w:sz w:val="28"/>
                <w:szCs w:val="28"/>
              </w:rPr>
              <w:t>електрич</w:t>
            </w:r>
            <w:r w:rsidR="0039254E">
              <w:rPr>
                <w:rFonts w:ascii="Times New Roman" w:hAnsi="Times New Roman" w:cs="Times New Roman"/>
                <w:bCs/>
                <w:iCs/>
                <w:color w:val="1F3864" w:themeColor="accent5" w:themeShade="80"/>
                <w:sz w:val="28"/>
                <w:szCs w:val="28"/>
              </w:rPr>
              <w:t>-</w:t>
            </w:r>
            <w:r>
              <w:rPr>
                <w:rFonts w:ascii="Times New Roman" w:hAnsi="Times New Roman" w:cs="Times New Roman"/>
                <w:bCs/>
                <w:iCs/>
                <w:color w:val="1F3864" w:themeColor="accent5" w:themeShade="80"/>
                <w:sz w:val="28"/>
                <w:szCs w:val="28"/>
              </w:rPr>
              <w:t>них</w:t>
            </w:r>
            <w:proofErr w:type="spellEnd"/>
            <w:r>
              <w:rPr>
                <w:rFonts w:ascii="Times New Roman" w:hAnsi="Times New Roman" w:cs="Times New Roman"/>
                <w:bCs/>
                <w:iCs/>
                <w:color w:val="1F3864" w:themeColor="accent5" w:themeShade="80"/>
                <w:sz w:val="28"/>
                <w:szCs w:val="28"/>
              </w:rPr>
              <w:t xml:space="preserve"> і магнітних явищ для перетворення </w:t>
            </w:r>
            <w:proofErr w:type="spellStart"/>
            <w:r>
              <w:rPr>
                <w:rFonts w:ascii="Times New Roman" w:hAnsi="Times New Roman" w:cs="Times New Roman"/>
                <w:bCs/>
                <w:iCs/>
                <w:color w:val="1F3864" w:themeColor="accent5" w:themeShade="80"/>
                <w:sz w:val="28"/>
                <w:szCs w:val="28"/>
              </w:rPr>
              <w:t>енер</w:t>
            </w:r>
            <w:r w:rsidR="0039254E">
              <w:rPr>
                <w:rFonts w:ascii="Times New Roman" w:hAnsi="Times New Roman" w:cs="Times New Roman"/>
                <w:bCs/>
                <w:iCs/>
                <w:color w:val="1F3864" w:themeColor="accent5" w:themeShade="80"/>
                <w:sz w:val="28"/>
                <w:szCs w:val="28"/>
              </w:rPr>
              <w:t>-</w:t>
            </w:r>
            <w:r>
              <w:rPr>
                <w:rFonts w:ascii="Times New Roman" w:hAnsi="Times New Roman" w:cs="Times New Roman"/>
                <w:bCs/>
                <w:iCs/>
                <w:color w:val="1F3864" w:themeColor="accent5" w:themeShade="80"/>
                <w:sz w:val="28"/>
                <w:szCs w:val="28"/>
              </w:rPr>
              <w:t>гії</w:t>
            </w:r>
            <w:proofErr w:type="spellEnd"/>
            <w:r>
              <w:rPr>
                <w:rFonts w:ascii="Times New Roman" w:hAnsi="Times New Roman" w:cs="Times New Roman"/>
                <w:bCs/>
                <w:iCs/>
                <w:color w:val="1F3864" w:themeColor="accent5" w:themeShade="80"/>
                <w:sz w:val="28"/>
                <w:szCs w:val="28"/>
              </w:rPr>
              <w:t>, галузь, що охоплює питання виробництва, розподілу, споживання електроенергії.</w:t>
            </w:r>
          </w:p>
          <w:p w:rsidR="00247889" w:rsidRPr="00F44BE6" w:rsidRDefault="001C2CCC" w:rsidP="00F44BE6">
            <w:pPr>
              <w:pStyle w:val="a6"/>
              <w:ind w:firstLine="709"/>
              <w:jc w:val="both"/>
              <w:rPr>
                <w:b w:val="0"/>
              </w:rPr>
            </w:pPr>
            <w:r w:rsidRPr="005D4AF6">
              <w:rPr>
                <w:bCs/>
                <w:i/>
                <w:iCs/>
                <w:color w:val="4472C4" w:themeColor="accent5"/>
                <w:szCs w:val="28"/>
              </w:rPr>
              <w:t>Навчальна дисципліна «</w:t>
            </w:r>
            <w:proofErr w:type="spellStart"/>
            <w:r w:rsidR="00A93706" w:rsidRPr="005D4AF6">
              <w:rPr>
                <w:bCs/>
                <w:i/>
                <w:iCs/>
                <w:color w:val="4472C4" w:themeColor="accent5"/>
                <w:szCs w:val="28"/>
              </w:rPr>
              <w:t>Електро</w:t>
            </w:r>
            <w:r w:rsidR="004A35F0" w:rsidRPr="005D4AF6">
              <w:rPr>
                <w:bCs/>
                <w:i/>
                <w:iCs/>
                <w:color w:val="4472C4" w:themeColor="accent5"/>
                <w:szCs w:val="28"/>
              </w:rPr>
              <w:t>-</w:t>
            </w:r>
            <w:r w:rsidR="00A93706" w:rsidRPr="005D4AF6">
              <w:rPr>
                <w:bCs/>
                <w:i/>
                <w:iCs/>
                <w:color w:val="4472C4" w:themeColor="accent5"/>
                <w:szCs w:val="28"/>
              </w:rPr>
              <w:t>техніка</w:t>
            </w:r>
            <w:proofErr w:type="spellEnd"/>
            <w:r w:rsidR="00A93706" w:rsidRPr="005D4AF6">
              <w:rPr>
                <w:bCs/>
                <w:i/>
                <w:iCs/>
                <w:color w:val="4472C4" w:themeColor="accent5"/>
                <w:szCs w:val="28"/>
              </w:rPr>
              <w:t xml:space="preserve"> та електричні вимірювання</w:t>
            </w:r>
            <w:r w:rsidRPr="005D4AF6">
              <w:rPr>
                <w:bCs/>
                <w:i/>
                <w:iCs/>
                <w:color w:val="4472C4" w:themeColor="accent5"/>
                <w:szCs w:val="28"/>
              </w:rPr>
              <w:t>»</w:t>
            </w:r>
            <w:r w:rsidRPr="00E22804">
              <w:rPr>
                <w:bCs/>
                <w:i/>
                <w:iCs/>
                <w:color w:val="2E74B5" w:themeColor="accent1" w:themeShade="BF"/>
                <w:szCs w:val="28"/>
              </w:rPr>
              <w:t xml:space="preserve"> </w:t>
            </w:r>
            <w:r w:rsidR="004A35F0">
              <w:rPr>
                <w:b w:val="0"/>
                <w:bCs/>
              </w:rPr>
              <w:t xml:space="preserve"> є однією з провідних в циклі дисциплін, які забезпечують якісну підготовку молодших спеціалістів</w:t>
            </w:r>
            <w:r w:rsidR="00F44BE6">
              <w:rPr>
                <w:b w:val="0"/>
                <w:bCs/>
              </w:rPr>
              <w:t xml:space="preserve">, </w:t>
            </w:r>
            <w:r w:rsidR="00247889" w:rsidRPr="00F44BE6">
              <w:rPr>
                <w:b w:val="0"/>
              </w:rPr>
              <w:t>є</w:t>
            </w:r>
            <w:r w:rsidR="00247889" w:rsidRPr="00247889">
              <w:t xml:space="preserve"> </w:t>
            </w:r>
            <w:r w:rsidR="00247889" w:rsidRPr="00F44BE6">
              <w:rPr>
                <w:b w:val="0"/>
              </w:rPr>
              <w:t>теоретичною основою і практичною базою для успішного опанування студентами спеціальними та професійно-прикладними дисциплінами даної спеціальності. В структурі освітньо-професійної програми навчальна дисципліна тісно пов’язана з іншими дисциплінами. Зокрема, її вивчення забезпечується математикою, фізикою, хімією, основами екології та деякими темами інших навчальних дисциплін. Сама ж дисципліна "Електротехніка та електричні вимірювання" є базою для опанування студентами знаннями, уміннями  і навичками зі спеціальних навчальних дисциплін, пов’язаних з професійною діяльністю майбутнього фахівця залізничного транспорту.</w:t>
            </w:r>
            <w:r w:rsidR="0096108F">
              <w:rPr>
                <w:b w:val="0"/>
              </w:rPr>
              <w:t xml:space="preserve"> Дисципліна направлена на надання системних знань  про основні поняття  та базові закони електротехніки</w:t>
            </w:r>
            <w:r w:rsidR="00213CE0">
              <w:rPr>
                <w:b w:val="0"/>
              </w:rPr>
              <w:t xml:space="preserve">, одиниці виміру електричних характеристик, елементи електричних кіл та їх позначення на схемах, побудову та розрахунок електричних кіл, </w:t>
            </w:r>
            <w:r w:rsidR="00740291">
              <w:rPr>
                <w:b w:val="0"/>
              </w:rPr>
              <w:t>принцип дії вимірювальних приладів.</w:t>
            </w:r>
          </w:p>
          <w:p w:rsidR="001C2CCC" w:rsidRPr="002958FE" w:rsidRDefault="001C2CCC" w:rsidP="00DC2BAA">
            <w:pPr>
              <w:pStyle w:val="a6"/>
              <w:ind w:firstLine="709"/>
              <w:jc w:val="both"/>
              <w:rPr>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B80283" w:rsidRDefault="001C2CCC" w:rsidP="00B318D4">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1C2CCC" w:rsidRPr="002958FE" w:rsidRDefault="001C2CCC" w:rsidP="00B318D4">
            <w:pPr>
              <w:widowControl w:val="0"/>
              <w:rPr>
                <w:rFonts w:ascii="Times New Roman" w:hAnsi="Times New Roman" w:cs="Times New Roman"/>
                <w:sz w:val="28"/>
                <w:szCs w:val="28"/>
              </w:rPr>
            </w:pPr>
          </w:p>
        </w:tc>
        <w:tc>
          <w:tcPr>
            <w:tcW w:w="5728" w:type="dxa"/>
            <w:gridSpan w:val="2"/>
          </w:tcPr>
          <w:p w:rsidR="0091361A" w:rsidRDefault="00DC2BAA" w:rsidP="0091361A">
            <w:pPr>
              <w:pStyle w:val="a6"/>
              <w:ind w:firstLine="709"/>
              <w:jc w:val="both"/>
              <w:rPr>
                <w:b w:val="0"/>
              </w:rPr>
            </w:pPr>
            <w:r w:rsidRPr="005D4AF6">
              <w:rPr>
                <w:i/>
                <w:color w:val="4472C4" w:themeColor="accent5"/>
              </w:rPr>
              <w:t>Головне завдання</w:t>
            </w:r>
            <w:r w:rsidRPr="005D4AF6">
              <w:rPr>
                <w:b w:val="0"/>
                <w:color w:val="4472C4" w:themeColor="accent5"/>
              </w:rPr>
              <w:t xml:space="preserve"> </w:t>
            </w:r>
            <w:r w:rsidRPr="003D247A">
              <w:rPr>
                <w:b w:val="0"/>
              </w:rPr>
              <w:t xml:space="preserve">навчальної дисципліни </w:t>
            </w:r>
            <w:r w:rsidRPr="00DC2BAA">
              <w:rPr>
                <w:bCs/>
                <w:iCs/>
                <w:szCs w:val="28"/>
              </w:rPr>
              <w:t>«</w:t>
            </w:r>
            <w:r w:rsidRPr="00DC2BAA">
              <w:rPr>
                <w:b w:val="0"/>
                <w:bCs/>
                <w:iCs/>
                <w:szCs w:val="28"/>
              </w:rPr>
              <w:t>Електротехніка та електричні вимірювання</w:t>
            </w:r>
            <w:r w:rsidRPr="00DC2BAA">
              <w:rPr>
                <w:bCs/>
                <w:iCs/>
                <w:szCs w:val="28"/>
              </w:rPr>
              <w:t>»</w:t>
            </w:r>
            <w:r w:rsidRPr="00DC2BAA">
              <w:rPr>
                <w:bCs/>
                <w:i/>
                <w:iCs/>
                <w:szCs w:val="28"/>
              </w:rPr>
              <w:t xml:space="preserve"> </w:t>
            </w:r>
            <w:r w:rsidRPr="003D247A">
              <w:rPr>
                <w:b w:val="0"/>
              </w:rPr>
              <w:t>- спільно з іншими дисциплінами навчального плану забезпечити підготовку кваліфікованих та компетентних спеціалістів в галузі технічного обслуговування та експлуатації тягового рухомого складу на залізничному транспорті.</w:t>
            </w:r>
          </w:p>
          <w:p w:rsidR="0091361A" w:rsidRPr="0091361A" w:rsidRDefault="001C2CCC" w:rsidP="0091361A">
            <w:pPr>
              <w:pStyle w:val="a6"/>
              <w:ind w:firstLine="709"/>
              <w:jc w:val="both"/>
              <w:rPr>
                <w:b w:val="0"/>
                <w:bCs/>
                <w:szCs w:val="28"/>
              </w:rPr>
            </w:pPr>
            <w:r w:rsidRPr="005D4AF6">
              <w:rPr>
                <w:bCs/>
                <w:i/>
                <w:iCs/>
                <w:color w:val="4472C4" w:themeColor="accent5"/>
                <w:szCs w:val="28"/>
              </w:rPr>
              <w:t>Метою</w:t>
            </w:r>
            <w:r w:rsidRPr="00810401">
              <w:rPr>
                <w:szCs w:val="28"/>
              </w:rPr>
              <w:t xml:space="preserve"> </w:t>
            </w:r>
            <w:r w:rsidRPr="0091361A">
              <w:rPr>
                <w:b w:val="0"/>
                <w:szCs w:val="28"/>
              </w:rPr>
              <w:t xml:space="preserve">вивчення навчальної дисципліни є </w:t>
            </w:r>
            <w:r w:rsidR="00740291" w:rsidRPr="0091361A">
              <w:rPr>
                <w:b w:val="0"/>
              </w:rPr>
              <w:t xml:space="preserve"> </w:t>
            </w:r>
            <w:r w:rsidR="0091361A" w:rsidRPr="0091361A">
              <w:rPr>
                <w:b w:val="0"/>
                <w:bCs/>
                <w:szCs w:val="28"/>
              </w:rPr>
              <w:t>сформування у студентів знань про основні поняття, явища, закони кіл постійного та змінного електричного струму, а також основні методи та засоби проведення вимірювань основних електричних величин у колах постійного, змінного та трифазного струму; опанування студентами методології та методики проведення електричних вимірювань і практичного їх використання.</w:t>
            </w:r>
          </w:p>
          <w:p w:rsidR="00740291" w:rsidRPr="00810401" w:rsidRDefault="0091361A" w:rsidP="0091361A">
            <w:pPr>
              <w:ind w:firstLine="720"/>
              <w:jc w:val="both"/>
              <w:rPr>
                <w:rFonts w:ascii="Times New Roman" w:hAnsi="Times New Roman" w:cs="Times New Roman"/>
                <w:sz w:val="28"/>
              </w:rPr>
            </w:pPr>
            <w:r>
              <w:rPr>
                <w:rFonts w:ascii="Times New Roman" w:hAnsi="Times New Roman" w:cs="Times New Roman"/>
                <w:sz w:val="28"/>
              </w:rPr>
              <w:t>З</w:t>
            </w:r>
            <w:r w:rsidR="00740291" w:rsidRPr="00810401">
              <w:rPr>
                <w:rFonts w:ascii="Times New Roman" w:hAnsi="Times New Roman" w:cs="Times New Roman"/>
                <w:sz w:val="28"/>
              </w:rPr>
              <w:t>осередж</w:t>
            </w:r>
            <w:r>
              <w:rPr>
                <w:rFonts w:ascii="Times New Roman" w:hAnsi="Times New Roman" w:cs="Times New Roman"/>
                <w:sz w:val="28"/>
              </w:rPr>
              <w:t xml:space="preserve">ується </w:t>
            </w:r>
            <w:r w:rsidR="00E66083">
              <w:rPr>
                <w:rFonts w:ascii="Times New Roman" w:hAnsi="Times New Roman" w:cs="Times New Roman"/>
                <w:sz w:val="28"/>
              </w:rPr>
              <w:t xml:space="preserve"> </w:t>
            </w:r>
            <w:r w:rsidR="00740291" w:rsidRPr="00810401">
              <w:rPr>
                <w:rFonts w:ascii="Times New Roman" w:hAnsi="Times New Roman" w:cs="Times New Roman"/>
                <w:sz w:val="28"/>
              </w:rPr>
              <w:t xml:space="preserve"> уваг</w:t>
            </w:r>
            <w:r>
              <w:rPr>
                <w:rFonts w:ascii="Times New Roman" w:hAnsi="Times New Roman" w:cs="Times New Roman"/>
                <w:sz w:val="28"/>
              </w:rPr>
              <w:t>а</w:t>
            </w:r>
            <w:r w:rsidR="00E66083">
              <w:rPr>
                <w:rFonts w:ascii="Times New Roman" w:hAnsi="Times New Roman" w:cs="Times New Roman"/>
                <w:sz w:val="28"/>
              </w:rPr>
              <w:t xml:space="preserve"> </w:t>
            </w:r>
            <w:r w:rsidR="00740291" w:rsidRPr="00810401">
              <w:rPr>
                <w:rFonts w:ascii="Times New Roman" w:hAnsi="Times New Roman" w:cs="Times New Roman"/>
                <w:sz w:val="28"/>
              </w:rPr>
              <w:t>на розкритті фізичної суті процесів, які протікають в електричних і магнітних полях, в електричних колах постійного і змінного струму, на методах вимірювання параметрів режиму роботи електричних кіл та енергетичного обладнання, розглядаються питання одержання, перетворення і використання електричної енергії, пов’яз</w:t>
            </w:r>
            <w:r w:rsidR="00E66083">
              <w:rPr>
                <w:rFonts w:ascii="Times New Roman" w:hAnsi="Times New Roman" w:cs="Times New Roman"/>
                <w:sz w:val="28"/>
              </w:rPr>
              <w:t xml:space="preserve">ані </w:t>
            </w:r>
            <w:r w:rsidR="00740291" w:rsidRPr="00810401">
              <w:rPr>
                <w:rFonts w:ascii="Times New Roman" w:hAnsi="Times New Roman" w:cs="Times New Roman"/>
                <w:sz w:val="28"/>
              </w:rPr>
              <w:t xml:space="preserve"> з питаннями економіки, екології, охорони праці і безпеки руху на залізничному транспорті.</w:t>
            </w:r>
          </w:p>
          <w:p w:rsidR="001C2CCC" w:rsidRPr="00B80283" w:rsidRDefault="001C2CCC" w:rsidP="00B318D4">
            <w:pPr>
              <w:widowControl w:val="0"/>
              <w:jc w:val="both"/>
              <w:rPr>
                <w:rFonts w:ascii="Times New Roman" w:hAnsi="Times New Roman" w:cs="Times New Roman"/>
                <w:sz w:val="28"/>
                <w:szCs w:val="28"/>
                <w:lang w:val="ru-RU"/>
              </w:rPr>
            </w:pPr>
            <w:r w:rsidRPr="005D4AF6">
              <w:rPr>
                <w:rFonts w:ascii="Times New Roman" w:hAnsi="Times New Roman" w:cs="Times New Roman"/>
                <w:b/>
                <w:bCs/>
                <w:i/>
                <w:iCs/>
                <w:color w:val="4472C4" w:themeColor="accent5"/>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сприяння формуванню природничо-наукової картини світу, наукового світогляду й діалектичного мислення</w:t>
            </w:r>
            <w:r w:rsidR="001C2CCC" w:rsidRPr="004755F7">
              <w:rPr>
                <w:rFonts w:ascii="Times New Roman" w:eastAsia="Times New Roman" w:hAnsi="Times New Roman" w:cs="Times New Roman"/>
                <w:kern w:val="0"/>
                <w:sz w:val="28"/>
                <w:szCs w:val="26"/>
                <w:lang w:eastAsia="ru-RU"/>
              </w:rPr>
              <w:t xml:space="preserve">; </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засвоєння основних понять і законів електротехніки та принципу дії вимірювальних приладів</w:t>
            </w:r>
            <w:r w:rsidR="001C2CCC" w:rsidRPr="004755F7">
              <w:rPr>
                <w:rFonts w:ascii="Times New Roman" w:eastAsia="Times New Roman" w:hAnsi="Times New Roman" w:cs="Times New Roman"/>
                <w:kern w:val="0"/>
                <w:sz w:val="28"/>
                <w:szCs w:val="26"/>
                <w:lang w:eastAsia="ru-RU"/>
              </w:rPr>
              <w:t>;</w:t>
            </w:r>
            <w:r>
              <w:rPr>
                <w:rFonts w:ascii="Times New Roman" w:eastAsia="Times New Roman" w:hAnsi="Times New Roman" w:cs="Times New Roman"/>
                <w:kern w:val="0"/>
                <w:sz w:val="28"/>
                <w:szCs w:val="26"/>
                <w:lang w:eastAsia="ru-RU"/>
              </w:rPr>
              <w:t xml:space="preserve"> властивостей електричних кіл та фізичних процесів, які протікають у цих колах;</w:t>
            </w:r>
            <w:r w:rsidR="001C2CCC" w:rsidRPr="004755F7">
              <w:rPr>
                <w:rFonts w:ascii="Times New Roman" w:eastAsia="Times New Roman" w:hAnsi="Times New Roman" w:cs="Times New Roman"/>
                <w:kern w:val="0"/>
                <w:sz w:val="28"/>
                <w:szCs w:val="26"/>
                <w:lang w:eastAsia="ru-RU"/>
              </w:rPr>
              <w:t xml:space="preserve"> </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розуміння сутності фізичних процесів, що відбуваються в електронних пристроях;</w:t>
            </w:r>
            <w:r w:rsidR="001C2CCC" w:rsidRPr="004755F7">
              <w:rPr>
                <w:rFonts w:ascii="Times New Roman" w:eastAsia="Times New Roman" w:hAnsi="Times New Roman" w:cs="Times New Roman"/>
                <w:kern w:val="0"/>
                <w:sz w:val="28"/>
                <w:szCs w:val="26"/>
                <w:lang w:eastAsia="ru-RU"/>
              </w:rPr>
              <w:t xml:space="preserve"> </w:t>
            </w:r>
          </w:p>
          <w:p w:rsidR="00682B8F" w:rsidRPr="00682B8F" w:rsidRDefault="00CC0BE7" w:rsidP="00682B8F">
            <w:pPr>
              <w:numPr>
                <w:ilvl w:val="1"/>
                <w:numId w:val="3"/>
              </w:numPr>
              <w:tabs>
                <w:tab w:val="clear" w:pos="1647"/>
                <w:tab w:val="left" w:pos="284"/>
                <w:tab w:val="left" w:pos="567"/>
              </w:tabs>
              <w:spacing w:before="100" w:beforeAutospacing="1" w:after="100" w:afterAutospacing="1"/>
              <w:ind w:left="0" w:firstLine="0"/>
              <w:jc w:val="both"/>
              <w:rPr>
                <w:rFonts w:ascii="Times New Roman" w:hAnsi="Times New Roman" w:cs="Times New Roman"/>
                <w:bCs/>
                <w:sz w:val="28"/>
                <w:szCs w:val="28"/>
              </w:rPr>
            </w:pPr>
            <w:r w:rsidRPr="00682B8F">
              <w:rPr>
                <w:rFonts w:ascii="Times New Roman" w:eastAsia="Times New Roman" w:hAnsi="Times New Roman" w:cs="Times New Roman"/>
                <w:kern w:val="0"/>
                <w:sz w:val="28"/>
                <w:szCs w:val="26"/>
                <w:lang w:eastAsia="ru-RU"/>
              </w:rPr>
              <w:lastRenderedPageBreak/>
              <w:t xml:space="preserve">формування навичок практичного використання теоретичних знань при </w:t>
            </w:r>
            <w:proofErr w:type="spellStart"/>
            <w:r w:rsidRPr="00682B8F">
              <w:rPr>
                <w:rFonts w:ascii="Times New Roman" w:eastAsia="Times New Roman" w:hAnsi="Times New Roman" w:cs="Times New Roman"/>
                <w:kern w:val="0"/>
                <w:sz w:val="28"/>
                <w:szCs w:val="26"/>
                <w:lang w:eastAsia="ru-RU"/>
              </w:rPr>
              <w:t>розв</w:t>
            </w:r>
            <w:proofErr w:type="spellEnd"/>
            <w:r w:rsidRPr="00682B8F">
              <w:rPr>
                <w:rFonts w:ascii="Times New Roman" w:eastAsia="Times New Roman" w:hAnsi="Times New Roman" w:cs="Times New Roman"/>
                <w:kern w:val="0"/>
                <w:sz w:val="28"/>
                <w:szCs w:val="26"/>
                <w:lang w:val="ru-RU" w:eastAsia="ru-RU"/>
              </w:rPr>
              <w:t>’</w:t>
            </w:r>
            <w:proofErr w:type="spellStart"/>
            <w:r w:rsidRPr="00682B8F">
              <w:rPr>
                <w:rFonts w:ascii="Times New Roman" w:eastAsia="Times New Roman" w:hAnsi="Times New Roman" w:cs="Times New Roman"/>
                <w:kern w:val="0"/>
                <w:sz w:val="28"/>
                <w:szCs w:val="26"/>
                <w:lang w:eastAsia="ru-RU"/>
              </w:rPr>
              <w:t>язуванні</w:t>
            </w:r>
            <w:proofErr w:type="spellEnd"/>
            <w:r w:rsidRPr="00682B8F">
              <w:rPr>
                <w:rFonts w:ascii="Times New Roman" w:eastAsia="Times New Roman" w:hAnsi="Times New Roman" w:cs="Times New Roman"/>
                <w:kern w:val="0"/>
                <w:sz w:val="28"/>
                <w:szCs w:val="26"/>
                <w:lang w:eastAsia="ru-RU"/>
              </w:rPr>
              <w:t xml:space="preserve"> задач, виконанні лабораторних та практичних </w:t>
            </w:r>
            <w:r w:rsidR="00DB07F5" w:rsidRPr="00682B8F">
              <w:rPr>
                <w:rFonts w:ascii="Times New Roman" w:eastAsia="Times New Roman" w:hAnsi="Times New Roman" w:cs="Times New Roman"/>
                <w:kern w:val="0"/>
                <w:sz w:val="28"/>
                <w:szCs w:val="26"/>
                <w:lang w:eastAsia="ru-RU"/>
              </w:rPr>
              <w:t>робіт</w:t>
            </w:r>
            <w:r w:rsidR="00C166FE" w:rsidRPr="00682B8F">
              <w:rPr>
                <w:rFonts w:ascii="Times New Roman" w:eastAsia="Times New Roman" w:hAnsi="Times New Roman" w:cs="Times New Roman"/>
                <w:kern w:val="0"/>
                <w:sz w:val="28"/>
                <w:szCs w:val="26"/>
                <w:lang w:eastAsia="ru-RU"/>
              </w:rPr>
              <w:t xml:space="preserve"> виконання розрахунків електричних кіл та характерист</w:t>
            </w:r>
            <w:r w:rsidR="00DB07F5" w:rsidRPr="00682B8F">
              <w:rPr>
                <w:rFonts w:ascii="Times New Roman" w:eastAsia="Times New Roman" w:hAnsi="Times New Roman" w:cs="Times New Roman"/>
                <w:kern w:val="0"/>
                <w:sz w:val="28"/>
                <w:szCs w:val="26"/>
                <w:lang w:eastAsia="ru-RU"/>
              </w:rPr>
              <w:t>ик елект</w:t>
            </w:r>
            <w:r w:rsidR="00C166FE" w:rsidRPr="00682B8F">
              <w:rPr>
                <w:rFonts w:ascii="Times New Roman" w:eastAsia="Times New Roman" w:hAnsi="Times New Roman" w:cs="Times New Roman"/>
                <w:kern w:val="0"/>
                <w:sz w:val="28"/>
                <w:szCs w:val="26"/>
                <w:lang w:eastAsia="ru-RU"/>
              </w:rPr>
              <w:t>ро</w:t>
            </w:r>
            <w:r w:rsidR="00DB07F5" w:rsidRPr="00682B8F">
              <w:rPr>
                <w:rFonts w:ascii="Times New Roman" w:eastAsia="Times New Roman" w:hAnsi="Times New Roman" w:cs="Times New Roman"/>
                <w:kern w:val="0"/>
                <w:sz w:val="28"/>
                <w:szCs w:val="26"/>
                <w:lang w:eastAsia="ru-RU"/>
              </w:rPr>
              <w:t>н</w:t>
            </w:r>
            <w:r w:rsidR="00C166FE" w:rsidRPr="00682B8F">
              <w:rPr>
                <w:rFonts w:ascii="Times New Roman" w:eastAsia="Times New Roman" w:hAnsi="Times New Roman" w:cs="Times New Roman"/>
                <w:kern w:val="0"/>
                <w:sz w:val="28"/>
                <w:szCs w:val="26"/>
                <w:lang w:eastAsia="ru-RU"/>
              </w:rPr>
              <w:t>них пристроїв</w:t>
            </w:r>
            <w:r w:rsidR="00682B8F" w:rsidRPr="00682B8F">
              <w:rPr>
                <w:rFonts w:ascii="Times New Roman" w:eastAsia="Times New Roman" w:hAnsi="Times New Roman" w:cs="Times New Roman"/>
                <w:kern w:val="0"/>
                <w:sz w:val="28"/>
                <w:szCs w:val="26"/>
                <w:lang w:eastAsia="ru-RU"/>
              </w:rPr>
              <w:t>;</w:t>
            </w:r>
          </w:p>
          <w:p w:rsidR="001C2CCC" w:rsidRPr="004755F7" w:rsidRDefault="00682B8F" w:rsidP="004B6237">
            <w:pPr>
              <w:numPr>
                <w:ilvl w:val="1"/>
                <w:numId w:val="3"/>
              </w:numPr>
              <w:tabs>
                <w:tab w:val="clear" w:pos="1647"/>
                <w:tab w:val="left" w:pos="284"/>
                <w:tab w:val="left" w:pos="567"/>
              </w:tabs>
              <w:spacing w:before="100" w:beforeAutospacing="1" w:after="100" w:afterAutospacing="1"/>
              <w:ind w:left="0" w:firstLine="0"/>
              <w:jc w:val="both"/>
              <w:rPr>
                <w:rFonts w:ascii="Times New Roman" w:eastAsia="Times New Roman" w:hAnsi="Times New Roman" w:cs="Times New Roman"/>
                <w:kern w:val="0"/>
                <w:sz w:val="28"/>
                <w:szCs w:val="28"/>
                <w:lang w:eastAsia="ru-RU"/>
              </w:rPr>
            </w:pPr>
            <w:r w:rsidRPr="00682B8F">
              <w:rPr>
                <w:rFonts w:ascii="Times New Roman" w:hAnsi="Times New Roman" w:cs="Times New Roman"/>
                <w:bCs/>
                <w:sz w:val="28"/>
                <w:szCs w:val="28"/>
              </w:rPr>
              <w:t>ознайомлення з новітніми методами і засобами електричних вимірювань; вироблення навичок підготовки і проведення конкретного електричного вимірювання в рамках майбутньої професійної діяльності.</w:t>
            </w:r>
          </w:p>
        </w:tc>
      </w:tr>
      <w:tr w:rsidR="001C2CCC" w:rsidRPr="002958FE" w:rsidTr="00B318D4">
        <w:tc>
          <w:tcPr>
            <w:tcW w:w="4195" w:type="dxa"/>
            <w:shd w:val="clear" w:color="auto" w:fill="D5DCE4" w:themeFill="text2" w:themeFillTint="33"/>
          </w:tcPr>
          <w:p w:rsidR="001C2CCC" w:rsidRPr="00716F86" w:rsidRDefault="001C2CCC" w:rsidP="00B318D4">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rsidR="001C2CCC" w:rsidRPr="00377D5D"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rsidR="001C2CCC" w:rsidRDefault="001C2CCC" w:rsidP="00B318D4">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rsidR="001C2CCC" w:rsidRPr="004755F7" w:rsidRDefault="001C2CCC" w:rsidP="00B318D4">
            <w:pPr>
              <w:widowControl w:val="0"/>
              <w:jc w:val="both"/>
              <w:rPr>
                <w:rFonts w:ascii="Times New Roman" w:hAnsi="Times New Roman" w:cs="Times New Roman"/>
                <w:sz w:val="28"/>
                <w:szCs w:val="28"/>
                <w:lang w:val="ru-RU"/>
              </w:rPr>
            </w:pPr>
            <w:r w:rsidRPr="004755F7">
              <w:rPr>
                <w:rFonts w:ascii="Times New Roman" w:hAnsi="Times New Roman" w:cs="Times New Roman"/>
                <w:sz w:val="28"/>
                <w:szCs w:val="28"/>
              </w:rPr>
              <w:t xml:space="preserve">СК 2 Здатність застосовувати отримані знання про особливості роботи залізниці для визначення основних характеристик </w:t>
            </w:r>
            <w:r w:rsidRPr="004755F7">
              <w:rPr>
                <w:rFonts w:ascii="Times New Roman" w:hAnsi="Times New Roman" w:cs="Times New Roman"/>
                <w:sz w:val="28"/>
                <w:szCs w:val="28"/>
              </w:rPr>
              <w:lastRenderedPageBreak/>
              <w:t>діяльності підприємств залізничного транспорту, їх структурних підрозділів та окремих елементів.</w:t>
            </w:r>
          </w:p>
          <w:p w:rsidR="001C2CCC" w:rsidRDefault="001C2CCC" w:rsidP="00B318D4">
            <w:pPr>
              <w:widowControl w:val="0"/>
              <w:jc w:val="both"/>
              <w:rPr>
                <w:rFonts w:ascii="Times New Roman" w:hAnsi="Times New Roman" w:cs="Times New Roman"/>
                <w:sz w:val="28"/>
                <w:szCs w:val="28"/>
              </w:rPr>
            </w:pPr>
            <w:r w:rsidRPr="00716F86">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rsidR="00117407" w:rsidRPr="00900FC9" w:rsidRDefault="00117407" w:rsidP="00117407">
            <w:pPr>
              <w:spacing w:after="31"/>
              <w:rPr>
                <w:sz w:val="28"/>
                <w:szCs w:val="28"/>
              </w:rPr>
            </w:pPr>
            <w:r w:rsidRPr="00900FC9">
              <w:rPr>
                <w:rFonts w:ascii="Times New Roman" w:eastAsia="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несправностей і пошкоджень тягового рухомого складу залізниць, їх систем та елементів, що створюють загрозу безпеці руху поїздів або забруднення навколишнього природнього середовища. </w:t>
            </w:r>
          </w:p>
          <w:p w:rsidR="00117407" w:rsidRDefault="00D47F07" w:rsidP="00B318D4">
            <w:pPr>
              <w:widowControl w:val="0"/>
              <w:jc w:val="both"/>
              <w:rPr>
                <w:rFonts w:ascii="Times New Roman" w:hAnsi="Times New Roman" w:cs="Times New Roman"/>
                <w:sz w:val="28"/>
                <w:szCs w:val="28"/>
              </w:rPr>
            </w:pPr>
            <w:r w:rsidRPr="00900FC9">
              <w:rPr>
                <w:rFonts w:ascii="Times New Roman" w:eastAsia="Times New Roman" w:hAnsi="Times New Roman" w:cs="Times New Roman"/>
                <w:sz w:val="28"/>
                <w:szCs w:val="28"/>
              </w:rPr>
              <w:t>СК 8. Здатність  застосовувати  контрольно-вимірювальні прилади та засоби вимірювальної техніки при технічному обслуговуванні, ремонті та випробуваннях тягового рухомого складу, його систем та елементів.</w:t>
            </w:r>
          </w:p>
          <w:p w:rsidR="001C2CCC" w:rsidRPr="002958FE" w:rsidRDefault="001C2CCC" w:rsidP="00B318D4">
            <w:pPr>
              <w:widowControl w:val="0"/>
              <w:jc w:val="both"/>
              <w:rPr>
                <w:rFonts w:ascii="Times New Roman" w:hAnsi="Times New Roman" w:cs="Times New Roman"/>
                <w:sz w:val="28"/>
                <w:szCs w:val="28"/>
              </w:rPr>
            </w:pPr>
            <w:r w:rsidRPr="00377D5D">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rsidR="001C2CCC" w:rsidRPr="00377D5D" w:rsidRDefault="001C2CCC" w:rsidP="00B318D4">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1C2CCC" w:rsidRDefault="001C2CCC" w:rsidP="00B318D4">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F12328" w:rsidRPr="00900FC9" w:rsidRDefault="00F12328" w:rsidP="00F12328">
            <w:pPr>
              <w:spacing w:line="259" w:lineRule="auto"/>
              <w:jc w:val="both"/>
              <w:rPr>
                <w:sz w:val="28"/>
                <w:szCs w:val="28"/>
              </w:rPr>
            </w:pPr>
            <w:r w:rsidRPr="00900FC9">
              <w:rPr>
                <w:rFonts w:ascii="Times New Roman" w:eastAsia="Times New Roman" w:hAnsi="Times New Roman" w:cs="Times New Roman"/>
                <w:sz w:val="28"/>
                <w:szCs w:val="28"/>
              </w:rPr>
              <w:t>РН9. Використовувати набуті теоретичні знання з устрою та принципу дії механізмів, вузлів та деталей тягового рухомого складу для ви</w:t>
            </w:r>
            <w:r>
              <w:rPr>
                <w:rFonts w:ascii="Times New Roman" w:eastAsia="Times New Roman" w:hAnsi="Times New Roman" w:cs="Times New Roman"/>
                <w:sz w:val="28"/>
                <w:szCs w:val="28"/>
              </w:rPr>
              <w:t>значення обсягу ремонтних робіт</w:t>
            </w:r>
            <w:r w:rsidRPr="00900FC9">
              <w:rPr>
                <w:rFonts w:ascii="Times New Roman" w:eastAsia="Times New Roman" w:hAnsi="Times New Roman" w:cs="Times New Roman"/>
                <w:sz w:val="28"/>
                <w:szCs w:val="28"/>
              </w:rPr>
              <w:t xml:space="preserve">. </w:t>
            </w:r>
          </w:p>
          <w:p w:rsidR="00F12328" w:rsidRDefault="00F12328" w:rsidP="00F12328">
            <w:pPr>
              <w:widowControl w:val="0"/>
              <w:jc w:val="both"/>
              <w:rPr>
                <w:rFonts w:ascii="Times New Roman" w:hAnsi="Times New Roman" w:cs="Times New Roman"/>
                <w:bCs/>
                <w:sz w:val="28"/>
                <w:szCs w:val="28"/>
                <w:lang w:val="ru-RU"/>
              </w:rPr>
            </w:pPr>
            <w:r w:rsidRPr="00900FC9">
              <w:rPr>
                <w:rFonts w:ascii="Times New Roman" w:eastAsia="Times New Roman" w:hAnsi="Times New Roman" w:cs="Times New Roman"/>
                <w:sz w:val="28"/>
                <w:szCs w:val="28"/>
              </w:rPr>
              <w:lastRenderedPageBreak/>
              <w:t>РН10. Використовувати методи вимірювань, метрологічні норми та інші нормативні документи під час визначення технічного стану тягового рухомого складу, його систем та елементів.</w:t>
            </w:r>
          </w:p>
          <w:p w:rsidR="001C2CCC" w:rsidRPr="004755F7" w:rsidRDefault="001C2CCC" w:rsidP="00B318D4">
            <w:pPr>
              <w:widowControl w:val="0"/>
              <w:jc w:val="both"/>
              <w:rPr>
                <w:rFonts w:ascii="Times New Roman" w:hAnsi="Times New Roman" w:cs="Times New Roman"/>
                <w:bCs/>
                <w:sz w:val="28"/>
                <w:szCs w:val="28"/>
                <w:lang w:val="ru-RU"/>
              </w:rPr>
            </w:pPr>
            <w:r w:rsidRPr="004755F7">
              <w:rPr>
                <w:rFonts w:ascii="Times New Roman" w:hAnsi="Times New Roman" w:cs="Times New Roman"/>
                <w:bCs/>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w:t>
            </w:r>
          </w:p>
          <w:p w:rsidR="001C2CCC" w:rsidRDefault="001C2CCC" w:rsidP="00B318D4">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rsidR="001C2CCC" w:rsidRDefault="001C2CCC" w:rsidP="00B318D4">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1C2CCC" w:rsidRDefault="001C2CCC" w:rsidP="00B318D4">
            <w:pPr>
              <w:widowControl w:val="0"/>
              <w:jc w:val="both"/>
              <w:rPr>
                <w:rFonts w:ascii="Times New Roman" w:hAnsi="Times New Roman" w:cs="Times New Roman"/>
                <w:b/>
                <w:bCs/>
                <w:i/>
                <w:color w:val="2E74B5" w:themeColor="accent1" w:themeShade="BF"/>
                <w:sz w:val="28"/>
                <w:szCs w:val="28"/>
                <w:lang w:val="ru-RU"/>
              </w:rPr>
            </w:pPr>
            <w:r w:rsidRPr="00377D5D">
              <w:rPr>
                <w:rFonts w:ascii="Times New Roman" w:hAnsi="Times New Roman" w:cs="Times New Roman"/>
                <w:b/>
                <w:bCs/>
                <w:i/>
                <w:color w:val="2E74B5" w:themeColor="accent1" w:themeShade="BF"/>
                <w:sz w:val="28"/>
                <w:szCs w:val="28"/>
              </w:rPr>
              <w:t>знати:</w:t>
            </w:r>
          </w:p>
          <w:p w:rsidR="001C2CCC" w:rsidRPr="00D22E03" w:rsidRDefault="00BD4B01"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поняття «електричний струм», «електрична напруга», «електричний потенціал», «електрорушійна сила», «магніторушійна сила» «електричний опір»;</w:t>
            </w:r>
            <w:r w:rsidR="001C2CCC" w:rsidRPr="00D22E03">
              <w:rPr>
                <w:rFonts w:ascii="Times New Roman" w:eastAsia="Times New Roman" w:hAnsi="Times New Roman" w:cs="Times New Roman"/>
                <w:bCs/>
                <w:kern w:val="0"/>
                <w:sz w:val="28"/>
                <w:szCs w:val="28"/>
                <w:lang w:eastAsia="ru-RU"/>
              </w:rPr>
              <w:t>;</w:t>
            </w:r>
          </w:p>
          <w:p w:rsidR="001C2CCC" w:rsidRPr="00D22E03" w:rsidRDefault="00C804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 xml:space="preserve">закон Ома і закони </w:t>
            </w:r>
            <w:proofErr w:type="spellStart"/>
            <w:r w:rsidRPr="00D22E03">
              <w:rPr>
                <w:rFonts w:ascii="Times New Roman" w:hAnsi="Times New Roman" w:cs="Times New Roman"/>
                <w:bCs/>
                <w:iCs/>
                <w:sz w:val="28"/>
                <w:szCs w:val="28"/>
              </w:rPr>
              <w:t>Кірхгофа</w:t>
            </w:r>
            <w:proofErr w:type="spellEnd"/>
            <w:r w:rsidRPr="00D22E03">
              <w:rPr>
                <w:rFonts w:ascii="Times New Roman" w:hAnsi="Times New Roman" w:cs="Times New Roman"/>
                <w:bCs/>
                <w:iCs/>
                <w:sz w:val="28"/>
                <w:szCs w:val="28"/>
              </w:rPr>
              <w:t xml:space="preserve"> для електричних і магнітних кіл;</w:t>
            </w:r>
            <w:r w:rsidR="001C2CCC" w:rsidRPr="00D22E03">
              <w:rPr>
                <w:rFonts w:ascii="Times New Roman" w:eastAsia="Times New Roman" w:hAnsi="Times New Roman" w:cs="Times New Roman"/>
                <w:bCs/>
                <w:kern w:val="0"/>
                <w:sz w:val="28"/>
                <w:szCs w:val="28"/>
                <w:lang w:eastAsia="ru-RU"/>
              </w:rPr>
              <w:t>;</w:t>
            </w:r>
          </w:p>
          <w:p w:rsidR="001C2CCC" w:rsidRPr="00D22E03" w:rsidRDefault="00885E54"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основні властивості послідовного і паралельного з’єднання конденсаторів і резисторів</w:t>
            </w:r>
            <w:r w:rsidR="001C2CCC" w:rsidRPr="00D22E03">
              <w:rPr>
                <w:rFonts w:ascii="Times New Roman" w:eastAsia="Times New Roman" w:hAnsi="Times New Roman" w:cs="Times New Roman"/>
                <w:bCs/>
                <w:kern w:val="0"/>
                <w:sz w:val="28"/>
                <w:szCs w:val="28"/>
                <w:lang w:eastAsia="ru-RU"/>
              </w:rPr>
              <w:t>;</w:t>
            </w:r>
          </w:p>
          <w:p w:rsidR="001C2CCC" w:rsidRPr="00D22E03" w:rsidRDefault="00453EDE"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методи розрахунку електричних кіл постійного та змінного струму</w:t>
            </w:r>
            <w:r w:rsidR="001C2CCC" w:rsidRPr="00D22E03">
              <w:rPr>
                <w:rFonts w:ascii="Times New Roman" w:eastAsia="Times New Roman" w:hAnsi="Times New Roman" w:cs="Times New Roman"/>
                <w:bCs/>
                <w:kern w:val="0"/>
                <w:sz w:val="28"/>
                <w:szCs w:val="28"/>
                <w:lang w:eastAsia="ru-RU"/>
              </w:rPr>
              <w:t>;</w:t>
            </w:r>
          </w:p>
          <w:p w:rsidR="001C2CCC" w:rsidRPr="00D22E03" w:rsidRDefault="00D22E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D22E03">
              <w:rPr>
                <w:rFonts w:ascii="Times New Roman" w:hAnsi="Times New Roman" w:cs="Times New Roman"/>
                <w:bCs/>
                <w:iCs/>
                <w:sz w:val="28"/>
                <w:szCs w:val="28"/>
              </w:rPr>
              <w:t>методи і засоби проведення вимірювань електричних величин</w:t>
            </w:r>
            <w:r>
              <w:rPr>
                <w:rFonts w:ascii="Times New Roman" w:eastAsia="Times New Roman" w:hAnsi="Times New Roman" w:cs="Times New Roman"/>
                <w:bCs/>
                <w:kern w:val="0"/>
                <w:sz w:val="28"/>
                <w:szCs w:val="28"/>
                <w:lang w:eastAsia="ru-RU"/>
              </w:rPr>
              <w:t>.</w:t>
            </w:r>
          </w:p>
          <w:p w:rsidR="001C2CCC" w:rsidRDefault="001C2CCC" w:rsidP="00B318D4">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rsidR="001C2CCC"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електричні кола постійного електричного струму</w:t>
            </w:r>
            <w:r w:rsidR="001C2CCC" w:rsidRPr="00293900">
              <w:rPr>
                <w:rFonts w:ascii="Times New Roman" w:hAnsi="Times New Roman" w:cs="Times New Roman"/>
                <w:iCs/>
                <w:sz w:val="28"/>
                <w:szCs w:val="28"/>
              </w:rPr>
              <w:t>;</w:t>
            </w:r>
          </w:p>
          <w:p w:rsidR="001C2CCC"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електричні кола змінного однофазного та трифазного електричного струму</w:t>
            </w:r>
            <w:r w:rsidR="001C2CCC" w:rsidRPr="00293900">
              <w:rPr>
                <w:rFonts w:ascii="Times New Roman" w:hAnsi="Times New Roman" w:cs="Times New Roman"/>
                <w:iCs/>
                <w:sz w:val="28"/>
                <w:szCs w:val="28"/>
              </w:rPr>
              <w:t>;</w:t>
            </w:r>
          </w:p>
          <w:p w:rsidR="00F6401E"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розраховувати магнітні електричні кола;</w:t>
            </w:r>
          </w:p>
          <w:p w:rsidR="00F6401E" w:rsidRPr="00293900"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293900">
              <w:rPr>
                <w:rFonts w:ascii="Times New Roman" w:hAnsi="Times New Roman" w:cs="Times New Roman"/>
                <w:bCs/>
                <w:sz w:val="28"/>
                <w:szCs w:val="28"/>
              </w:rPr>
              <w:t>проводити вимірювання електричних величин;</w:t>
            </w:r>
          </w:p>
          <w:p w:rsidR="001C2CCC" w:rsidRPr="004755F7" w:rsidRDefault="001C2CCC" w:rsidP="00B318D4">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користуватися всіма доступними </w:t>
            </w:r>
            <w:r w:rsidRPr="004755F7">
              <w:rPr>
                <w:rFonts w:ascii="Times New Roman" w:hAnsi="Times New Roman" w:cs="Times New Roman"/>
                <w:iCs/>
                <w:sz w:val="28"/>
                <w:szCs w:val="28"/>
              </w:rPr>
              <w:lastRenderedPageBreak/>
              <w:t>джерелами знань; самостійно добирати матеріал до реферату, доповіді, самостійної роботи;</w:t>
            </w:r>
          </w:p>
          <w:p w:rsidR="001C2CCC" w:rsidRPr="00D2225E" w:rsidRDefault="001C2CCC" w:rsidP="00AB7CEB">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використовувати в роботі засоби масової комунікації, в т.ч. </w:t>
            </w:r>
            <w:proofErr w:type="spellStart"/>
            <w:r w:rsidRPr="004755F7">
              <w:rPr>
                <w:rFonts w:ascii="Times New Roman" w:hAnsi="Times New Roman" w:cs="Times New Roman"/>
                <w:iCs/>
                <w:sz w:val="28"/>
                <w:szCs w:val="28"/>
              </w:rPr>
              <w:t>комп</w:t>
            </w:r>
            <w:proofErr w:type="spellEnd"/>
            <w:r w:rsidRPr="004755F7">
              <w:rPr>
                <w:rFonts w:ascii="Times New Roman" w:hAnsi="Times New Roman" w:cs="Times New Roman"/>
                <w:iCs/>
                <w:sz w:val="28"/>
                <w:szCs w:val="28"/>
                <w:lang w:val="ru-RU"/>
              </w:rPr>
              <w:t>’</w:t>
            </w:r>
            <w:proofErr w:type="spellStart"/>
            <w:r w:rsidR="00AB7CEB">
              <w:rPr>
                <w:rFonts w:ascii="Times New Roman" w:hAnsi="Times New Roman" w:cs="Times New Roman"/>
                <w:iCs/>
                <w:sz w:val="28"/>
                <w:szCs w:val="28"/>
              </w:rPr>
              <w:t>ютерні</w:t>
            </w:r>
            <w:proofErr w:type="spellEnd"/>
            <w:r w:rsidR="00AB7CEB">
              <w:rPr>
                <w:rFonts w:ascii="Times New Roman" w:hAnsi="Times New Roman" w:cs="Times New Roman"/>
                <w:iCs/>
                <w:sz w:val="28"/>
                <w:szCs w:val="28"/>
              </w:rPr>
              <w:t xml:space="preserve"> джерела інформації.</w:t>
            </w:r>
          </w:p>
        </w:tc>
      </w:tr>
      <w:tr w:rsidR="001C2CCC" w:rsidRPr="00716F86"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1C2CCC" w:rsidRPr="004755F7" w:rsidRDefault="00682B8F" w:rsidP="00652DE4">
            <w:pPr>
              <w:widowControl w:val="0"/>
              <w:jc w:val="both"/>
              <w:rPr>
                <w:rFonts w:ascii="Times New Roman" w:hAnsi="Times New Roman" w:cs="Times New Roman"/>
                <w:bCs/>
                <w:sz w:val="28"/>
                <w:szCs w:val="28"/>
              </w:rPr>
            </w:pPr>
            <w:r>
              <w:rPr>
                <w:rFonts w:ascii="Times New Roman" w:hAnsi="Times New Roman" w:cs="Times New Roman"/>
                <w:bCs/>
                <w:sz w:val="28"/>
                <w:szCs w:val="28"/>
              </w:rPr>
              <w:t>Математика, Ф</w:t>
            </w:r>
            <w:r w:rsidR="005348D0">
              <w:rPr>
                <w:rFonts w:ascii="Times New Roman" w:hAnsi="Times New Roman" w:cs="Times New Roman"/>
                <w:bCs/>
                <w:sz w:val="28"/>
                <w:szCs w:val="28"/>
              </w:rPr>
              <w:t>ізика</w:t>
            </w:r>
          </w:p>
        </w:tc>
      </w:tr>
      <w:tr w:rsidR="001C2CCC" w:rsidRPr="00716F86" w:rsidTr="00B318D4">
        <w:tc>
          <w:tcPr>
            <w:tcW w:w="4195" w:type="dxa"/>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1C2CCC" w:rsidRPr="00377D5D" w:rsidRDefault="009C7602" w:rsidP="00F55C16">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Електричні машини, </w:t>
            </w:r>
            <w:r w:rsidR="00682B8F" w:rsidRPr="00900FC9">
              <w:rPr>
                <w:rFonts w:ascii="Times New Roman" w:eastAsia="Times New Roman" w:hAnsi="Times New Roman" w:cs="Times New Roman"/>
                <w:sz w:val="28"/>
                <w:szCs w:val="28"/>
              </w:rPr>
              <w:t xml:space="preserve"> Електрорухомий склад, Тепловози та дизель-поїзди, Технологія ремонту рухомого складу,</w:t>
            </w:r>
            <w:r w:rsidR="001C2CCC">
              <w:rPr>
                <w:rFonts w:ascii="Times New Roman" w:hAnsi="Times New Roman" w:cs="Times New Roman"/>
                <w:bCs/>
                <w:sz w:val="28"/>
                <w:szCs w:val="28"/>
              </w:rPr>
              <w:t>.</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1C2CCC" w:rsidRPr="005D4AF6" w:rsidRDefault="001C2CCC" w:rsidP="00B318D4">
            <w:pPr>
              <w:widowControl w:val="0"/>
              <w:jc w:val="center"/>
              <w:rPr>
                <w:rFonts w:ascii="Times New Roman" w:hAnsi="Times New Roman" w:cs="Times New Roman"/>
                <w:b/>
                <w:bCs/>
                <w:i/>
                <w:iCs/>
                <w:color w:val="4472C4" w:themeColor="accent5"/>
                <w:sz w:val="28"/>
                <w:szCs w:val="28"/>
                <w:u w:val="single"/>
              </w:rPr>
            </w:pPr>
            <w:r w:rsidRPr="005D4AF6">
              <w:rPr>
                <w:rFonts w:ascii="Times New Roman" w:hAnsi="Times New Roman" w:cs="Times New Roman"/>
                <w:b/>
                <w:bCs/>
                <w:i/>
                <w:iCs/>
                <w:color w:val="4472C4" w:themeColor="accent5"/>
                <w:sz w:val="28"/>
                <w:szCs w:val="28"/>
                <w:u w:val="single"/>
              </w:rPr>
              <w:t>Теми лекцій</w:t>
            </w:r>
          </w:p>
          <w:p w:rsidR="00D610A1" w:rsidRPr="008C2A5A" w:rsidRDefault="00D610A1" w:rsidP="00AD1BB4">
            <w:pPr>
              <w:tabs>
                <w:tab w:val="left" w:pos="540"/>
                <w:tab w:val="left" w:pos="567"/>
              </w:tabs>
              <w:jc w:val="both"/>
              <w:rPr>
                <w:rFonts w:ascii="Times New Roman" w:hAnsi="Times New Roman" w:cs="Times New Roman"/>
                <w:b/>
                <w:bCs/>
                <w:sz w:val="28"/>
              </w:rPr>
            </w:pPr>
            <w:r w:rsidRPr="008C2A5A">
              <w:rPr>
                <w:rFonts w:ascii="Times New Roman" w:hAnsi="Times New Roman" w:cs="Times New Roman"/>
                <w:b/>
                <w:bCs/>
                <w:sz w:val="28"/>
                <w:szCs w:val="28"/>
              </w:rPr>
              <w:t>Розділ 1</w:t>
            </w:r>
            <w:r w:rsidRPr="008C2A5A">
              <w:rPr>
                <w:rFonts w:ascii="Times New Roman" w:hAnsi="Times New Roman" w:cs="Times New Roman"/>
                <w:b/>
                <w:bCs/>
                <w:sz w:val="28"/>
              </w:rPr>
              <w:t xml:space="preserve"> Електричні кола постійного струму.</w:t>
            </w:r>
          </w:p>
          <w:p w:rsidR="001C2CCC" w:rsidRPr="008C2A5A" w:rsidRDefault="001C2CCC" w:rsidP="00B318D4">
            <w:pPr>
              <w:shd w:val="clear" w:color="auto" w:fill="FFFFFF"/>
              <w:jc w:val="both"/>
              <w:rPr>
                <w:rFonts w:ascii="Times New Roman" w:eastAsia="Times New Roman" w:hAnsi="Times New Roman" w:cs="Times New Roman"/>
                <w:b/>
                <w:bCs/>
                <w:color w:val="000000"/>
                <w:spacing w:val="1"/>
                <w:kern w:val="0"/>
                <w:sz w:val="28"/>
                <w:szCs w:val="28"/>
                <w:lang w:eastAsia="ru-RU"/>
              </w:rPr>
            </w:pPr>
            <w:r w:rsidRPr="008C2A5A">
              <w:rPr>
                <w:rFonts w:ascii="Times New Roman" w:eastAsia="Times New Roman" w:hAnsi="Times New Roman" w:cs="Times New Roman"/>
                <w:b/>
                <w:bCs/>
                <w:color w:val="1F3864" w:themeColor="accent5" w:themeShade="80"/>
                <w:spacing w:val="1"/>
                <w:kern w:val="0"/>
                <w:sz w:val="28"/>
                <w:szCs w:val="28"/>
                <w:lang w:eastAsia="ru-RU"/>
              </w:rPr>
              <w:t>Тема 1</w:t>
            </w:r>
            <w:r w:rsidRPr="008C2A5A">
              <w:rPr>
                <w:rFonts w:ascii="Times New Roman" w:eastAsia="Times New Roman" w:hAnsi="Times New Roman" w:cs="Times New Roman"/>
                <w:b/>
                <w:bCs/>
                <w:color w:val="000000"/>
                <w:spacing w:val="1"/>
                <w:kern w:val="0"/>
                <w:sz w:val="28"/>
                <w:szCs w:val="28"/>
                <w:lang w:eastAsia="ru-RU"/>
              </w:rPr>
              <w:t xml:space="preserve"> </w:t>
            </w:r>
            <w:r w:rsidRPr="008C2A5A">
              <w:rPr>
                <w:rFonts w:ascii="Times New Roman" w:eastAsia="Times New Roman" w:hAnsi="Times New Roman" w:cs="Times New Roman"/>
                <w:color w:val="000000"/>
                <w:spacing w:val="-1"/>
                <w:kern w:val="0"/>
                <w:sz w:val="28"/>
                <w:szCs w:val="24"/>
                <w:lang w:eastAsia="ru-RU"/>
              </w:rPr>
              <w:t xml:space="preserve"> </w:t>
            </w:r>
            <w:r w:rsidR="00274111" w:rsidRPr="008C2A5A">
              <w:rPr>
                <w:rFonts w:ascii="Times New Roman" w:hAnsi="Times New Roman" w:cs="Times New Roman"/>
                <w:sz w:val="28"/>
                <w:szCs w:val="28"/>
              </w:rPr>
              <w:t xml:space="preserve"> Електричне поле</w:t>
            </w:r>
            <w:r w:rsidRPr="008C2A5A">
              <w:rPr>
                <w:rFonts w:ascii="Times New Roman" w:eastAsia="Times New Roman" w:hAnsi="Times New Roman" w:cs="Times New Roman"/>
                <w:color w:val="00000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2</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00296961" w:rsidRPr="008C2A5A">
              <w:rPr>
                <w:rFonts w:ascii="Times New Roman" w:hAnsi="Times New Roman" w:cs="Times New Roman"/>
                <w:sz w:val="28"/>
                <w:szCs w:val="28"/>
              </w:rPr>
              <w:t xml:space="preserve"> Конденсатори</w:t>
            </w:r>
            <w:r w:rsidRPr="008C2A5A">
              <w:rPr>
                <w:rFonts w:ascii="Times New Roman" w:eastAsia="Times New Roman" w:hAnsi="Times New Roman" w:cs="Times New Roman"/>
                <w:color w:val="000000"/>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Pr="008C2A5A">
              <w:rPr>
                <w:rFonts w:ascii="Times New Roman" w:eastAsia="Times New Roman" w:hAnsi="Times New Roman" w:cs="Times New Roman"/>
                <w:b/>
                <w:bCs/>
                <w:color w:val="1F3864" w:themeColor="accent5" w:themeShade="80"/>
                <w:kern w:val="0"/>
                <w:sz w:val="28"/>
                <w:szCs w:val="28"/>
                <w:lang w:eastAsia="ru-RU"/>
              </w:rPr>
              <w:t>3</w:t>
            </w:r>
            <w:r w:rsidR="00526C26" w:rsidRPr="008C2A5A">
              <w:rPr>
                <w:rFonts w:ascii="Times New Roman" w:eastAsia="Times New Roman" w:hAnsi="Times New Roman" w:cs="Times New Roman"/>
                <w:b/>
                <w:bCs/>
                <w:color w:val="000000"/>
                <w:kern w:val="0"/>
                <w:sz w:val="28"/>
                <w:szCs w:val="28"/>
                <w:lang w:eastAsia="ru-RU"/>
              </w:rPr>
              <w:t xml:space="preserve"> </w:t>
            </w:r>
            <w:r w:rsidR="00526C26" w:rsidRPr="008C2A5A">
              <w:rPr>
                <w:rFonts w:ascii="Times New Roman" w:hAnsi="Times New Roman" w:cs="Times New Roman"/>
                <w:sz w:val="28"/>
                <w:szCs w:val="28"/>
              </w:rPr>
              <w:t xml:space="preserve"> Прості електричні кола</w:t>
            </w:r>
            <w:r w:rsidRPr="008C2A5A">
              <w:rPr>
                <w:rFonts w:ascii="Times New Roman" w:eastAsia="Times New Roman" w:hAnsi="Times New Roman" w:cs="Times New Roman"/>
                <w:color w:val="000000"/>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spacing w:val="-1"/>
                <w:kern w:val="0"/>
                <w:sz w:val="28"/>
                <w:szCs w:val="28"/>
                <w:lang w:eastAsia="ru-RU"/>
              </w:rPr>
            </w:pPr>
            <w:r w:rsidRPr="008C2A5A">
              <w:rPr>
                <w:rFonts w:ascii="Times New Roman" w:eastAsia="Times New Roman" w:hAnsi="Times New Roman" w:cs="Times New Roman"/>
                <w:b/>
                <w:bCs/>
                <w:color w:val="1F3864" w:themeColor="accent5" w:themeShade="80"/>
                <w:spacing w:val="-1"/>
                <w:kern w:val="0"/>
                <w:sz w:val="28"/>
                <w:szCs w:val="28"/>
                <w:lang w:eastAsia="ru-RU"/>
              </w:rPr>
              <w:t>Тема 4</w:t>
            </w:r>
            <w:r w:rsidR="00526C26" w:rsidRPr="008C2A5A">
              <w:rPr>
                <w:rFonts w:ascii="Times New Roman" w:hAnsi="Times New Roman" w:cs="Times New Roman"/>
                <w:sz w:val="28"/>
                <w:szCs w:val="28"/>
              </w:rPr>
              <w:t xml:space="preserve"> Складні електричні кола</w:t>
            </w:r>
            <w:r w:rsidRPr="008C2A5A">
              <w:rPr>
                <w:rFonts w:ascii="Times New Roman" w:eastAsia="Times New Roman" w:hAnsi="Times New Roman" w:cs="Times New Roman"/>
                <w:color w:val="00000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Розділ 2</w:t>
            </w:r>
            <w:r w:rsidR="0018289B" w:rsidRPr="008C2A5A">
              <w:rPr>
                <w:rFonts w:ascii="Times New Roman" w:hAnsi="Times New Roman" w:cs="Times New Roman"/>
                <w:b/>
                <w:sz w:val="28"/>
                <w:szCs w:val="28"/>
              </w:rPr>
              <w:t xml:space="preserve"> Електромагнетизм. Магнітні кола</w:t>
            </w:r>
            <w:r w:rsidRPr="008C2A5A">
              <w:rPr>
                <w:rFonts w:ascii="Times New Roman" w:eastAsia="Times New Roman" w:hAnsi="Times New Roman" w:cs="Times New Roman"/>
                <w:b/>
                <w:bCs/>
                <w:color w:val="1F3864" w:themeColor="accent5" w:themeShade="8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1</w:t>
            </w:r>
            <w:r w:rsidR="006D4068" w:rsidRPr="008C2A5A">
              <w:rPr>
                <w:rFonts w:ascii="Times New Roman" w:eastAsia="Times New Roman" w:hAnsi="Times New Roman" w:cs="Times New Roman"/>
                <w:b/>
                <w:bCs/>
                <w:color w:val="1F3864" w:themeColor="accent5" w:themeShade="80"/>
                <w:kern w:val="0"/>
                <w:sz w:val="28"/>
                <w:szCs w:val="28"/>
                <w:lang w:eastAsia="ru-RU"/>
              </w:rPr>
              <w:t xml:space="preserve"> </w:t>
            </w:r>
            <w:r w:rsidR="006D4068" w:rsidRPr="008C2A5A">
              <w:rPr>
                <w:rFonts w:ascii="Times New Roman" w:hAnsi="Times New Roman" w:cs="Times New Roman"/>
                <w:sz w:val="28"/>
                <w:szCs w:val="28"/>
              </w:rPr>
              <w:t xml:space="preserve"> Електромагнітне поле.</w:t>
            </w:r>
          </w:p>
          <w:p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val="ru-RU"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 2</w:t>
            </w:r>
            <w:r w:rsidRPr="008C2A5A">
              <w:rPr>
                <w:rFonts w:ascii="Times New Roman" w:eastAsia="Times New Roman" w:hAnsi="Times New Roman" w:cs="Times New Roman"/>
                <w:b/>
                <w:bCs/>
                <w:color w:val="000000"/>
                <w:spacing w:val="-2"/>
                <w:kern w:val="0"/>
                <w:sz w:val="28"/>
                <w:szCs w:val="28"/>
                <w:lang w:eastAsia="ru-RU"/>
              </w:rPr>
              <w:t xml:space="preserve"> </w:t>
            </w:r>
            <w:r w:rsidR="006D4068" w:rsidRPr="008C2A5A">
              <w:rPr>
                <w:rFonts w:ascii="Times New Roman" w:hAnsi="Times New Roman" w:cs="Times New Roman"/>
                <w:sz w:val="28"/>
                <w:szCs w:val="28"/>
              </w:rPr>
              <w:t xml:space="preserve"> Магнітні кола.</w:t>
            </w:r>
          </w:p>
          <w:p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w:t>
            </w:r>
            <w:r w:rsidR="00D43CF8">
              <w:rPr>
                <w:rFonts w:ascii="Times New Roman" w:eastAsia="Times New Roman" w:hAnsi="Times New Roman" w:cs="Times New Roman"/>
                <w:b/>
                <w:bCs/>
                <w:color w:val="1F3864" w:themeColor="accent5" w:themeShade="80"/>
                <w:spacing w:val="-2"/>
                <w:kern w:val="0"/>
                <w:sz w:val="28"/>
                <w:szCs w:val="28"/>
                <w:lang w:eastAsia="ru-RU"/>
              </w:rPr>
              <w:t xml:space="preserve"> </w:t>
            </w:r>
            <w:r w:rsidRPr="008C2A5A">
              <w:rPr>
                <w:rFonts w:ascii="Times New Roman" w:eastAsia="Times New Roman" w:hAnsi="Times New Roman" w:cs="Times New Roman"/>
                <w:b/>
                <w:bCs/>
                <w:color w:val="1F3864" w:themeColor="accent5" w:themeShade="80"/>
                <w:spacing w:val="-2"/>
                <w:kern w:val="0"/>
                <w:sz w:val="28"/>
                <w:szCs w:val="28"/>
                <w:lang w:eastAsia="ru-RU"/>
              </w:rPr>
              <w:t>3</w:t>
            </w:r>
            <w:r w:rsidR="008C2A5A" w:rsidRPr="008C2A5A">
              <w:rPr>
                <w:rFonts w:ascii="Times New Roman" w:eastAsia="Times New Roman" w:hAnsi="Times New Roman" w:cs="Times New Roman"/>
                <w:b/>
                <w:bCs/>
                <w:color w:val="1F3864" w:themeColor="accent5" w:themeShade="80"/>
                <w:spacing w:val="-2"/>
                <w:kern w:val="0"/>
                <w:sz w:val="28"/>
                <w:szCs w:val="28"/>
                <w:lang w:eastAsia="ru-RU"/>
              </w:rPr>
              <w:t xml:space="preserve"> </w:t>
            </w:r>
            <w:r w:rsidR="008C2A5A" w:rsidRPr="008C2A5A">
              <w:rPr>
                <w:rFonts w:ascii="Times New Roman" w:hAnsi="Times New Roman" w:cs="Times New Roman"/>
                <w:sz w:val="28"/>
                <w:szCs w:val="28"/>
              </w:rPr>
              <w:t xml:space="preserve"> Електромагнітна індукція</w:t>
            </w:r>
            <w:r w:rsidR="008C2A5A">
              <w:rPr>
                <w:rFonts w:ascii="Times New Roman" w:hAnsi="Times New Roman" w:cs="Times New Roman"/>
                <w:sz w:val="28"/>
                <w:szCs w:val="28"/>
              </w:rPr>
              <w:t>.</w:t>
            </w:r>
          </w:p>
          <w:p w:rsidR="001C2CCC" w:rsidRDefault="008C2A5A" w:rsidP="008C2A5A">
            <w:pPr>
              <w:widowControl w:val="0"/>
              <w:rPr>
                <w:rFonts w:ascii="Times New Roman" w:hAnsi="Times New Roman" w:cs="Times New Roman"/>
                <w:b/>
                <w:sz w:val="28"/>
                <w:szCs w:val="28"/>
              </w:rPr>
            </w:pPr>
            <w:r w:rsidRPr="008C2A5A">
              <w:rPr>
                <w:rFonts w:ascii="Times New Roman" w:eastAsia="Times New Roman" w:hAnsi="Times New Roman" w:cs="Times New Roman"/>
                <w:b/>
                <w:bCs/>
                <w:spacing w:val="-2"/>
                <w:kern w:val="0"/>
                <w:sz w:val="28"/>
                <w:szCs w:val="28"/>
                <w:lang w:eastAsia="ru-RU"/>
              </w:rPr>
              <w:t xml:space="preserve">Розділ </w:t>
            </w:r>
            <w:r w:rsidRPr="00A44DF3">
              <w:rPr>
                <w:rFonts w:ascii="Times New Roman" w:eastAsia="Times New Roman" w:hAnsi="Times New Roman" w:cs="Times New Roman"/>
                <w:b/>
                <w:bCs/>
                <w:spacing w:val="-2"/>
                <w:kern w:val="0"/>
                <w:sz w:val="28"/>
                <w:szCs w:val="28"/>
                <w:lang w:eastAsia="ru-RU"/>
              </w:rPr>
              <w:t>3</w:t>
            </w:r>
            <w:r w:rsidR="00424BBB" w:rsidRPr="00A44DF3">
              <w:rPr>
                <w:rFonts w:ascii="Times New Roman" w:eastAsia="Times New Roman" w:hAnsi="Times New Roman" w:cs="Times New Roman"/>
                <w:b/>
                <w:bCs/>
                <w:spacing w:val="-2"/>
                <w:kern w:val="0"/>
                <w:sz w:val="28"/>
                <w:szCs w:val="28"/>
                <w:lang w:eastAsia="ru-RU"/>
              </w:rPr>
              <w:t xml:space="preserve"> </w:t>
            </w:r>
            <w:r w:rsidR="00424BBB" w:rsidRPr="00A44DF3">
              <w:rPr>
                <w:rFonts w:ascii="Times New Roman" w:hAnsi="Times New Roman" w:cs="Times New Roman"/>
                <w:b/>
                <w:sz w:val="28"/>
                <w:szCs w:val="28"/>
              </w:rPr>
              <w:t xml:space="preserve"> Електричні кола однофазного змінного струму</w:t>
            </w:r>
          </w:p>
          <w:p w:rsidR="00911515" w:rsidRPr="00911515" w:rsidRDefault="00911515" w:rsidP="00911515">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 xml:space="preserve">Тема </w:t>
            </w:r>
            <w:r w:rsidRPr="00911515">
              <w:rPr>
                <w:rFonts w:ascii="Times New Roman" w:eastAsia="Times New Roman" w:hAnsi="Times New Roman" w:cs="Times New Roman"/>
                <w:b/>
                <w:bCs/>
                <w:color w:val="1F3864" w:themeColor="accent5" w:themeShade="80"/>
                <w:kern w:val="0"/>
                <w:sz w:val="28"/>
                <w:szCs w:val="28"/>
                <w:lang w:eastAsia="ru-RU"/>
              </w:rPr>
              <w:t xml:space="preserve">1 </w:t>
            </w:r>
            <w:r w:rsidRPr="00911515">
              <w:rPr>
                <w:rFonts w:ascii="Times New Roman" w:hAnsi="Times New Roman" w:cs="Times New Roman"/>
                <w:sz w:val="28"/>
                <w:szCs w:val="28"/>
              </w:rPr>
              <w:t xml:space="preserve">Змінний однофазний струм </w:t>
            </w:r>
          </w:p>
          <w:p w:rsidR="00911515" w:rsidRPr="00911515" w:rsidRDefault="00911515" w:rsidP="00911515">
            <w:pPr>
              <w:shd w:val="clear" w:color="auto" w:fill="FFFFFF"/>
              <w:jc w:val="both"/>
              <w:rPr>
                <w:rFonts w:ascii="Times New Roman" w:eastAsia="Times New Roman" w:hAnsi="Times New Roman" w:cs="Times New Roman"/>
                <w:color w:val="000000"/>
                <w:spacing w:val="-2"/>
                <w:kern w:val="0"/>
                <w:sz w:val="28"/>
                <w:szCs w:val="28"/>
                <w:lang w:val="ru-RU" w:eastAsia="ru-RU"/>
              </w:rPr>
            </w:pPr>
            <w:r w:rsidRPr="00911515">
              <w:rPr>
                <w:rFonts w:ascii="Times New Roman" w:eastAsia="Times New Roman" w:hAnsi="Times New Roman" w:cs="Times New Roman"/>
                <w:b/>
                <w:bCs/>
                <w:color w:val="1F3864" w:themeColor="accent5" w:themeShade="80"/>
                <w:spacing w:val="-2"/>
                <w:kern w:val="0"/>
                <w:sz w:val="28"/>
                <w:szCs w:val="28"/>
                <w:lang w:eastAsia="ru-RU"/>
              </w:rPr>
              <w:t>Тема 2</w:t>
            </w:r>
            <w:r w:rsidRPr="00911515">
              <w:rPr>
                <w:rFonts w:ascii="Times New Roman" w:eastAsia="Times New Roman" w:hAnsi="Times New Roman" w:cs="Times New Roman"/>
                <w:b/>
                <w:bCs/>
                <w:color w:val="000000"/>
                <w:spacing w:val="-2"/>
                <w:kern w:val="0"/>
                <w:sz w:val="28"/>
                <w:szCs w:val="28"/>
                <w:lang w:eastAsia="ru-RU"/>
              </w:rPr>
              <w:t xml:space="preserve"> </w:t>
            </w:r>
            <w:r w:rsidRPr="00911515">
              <w:rPr>
                <w:rFonts w:ascii="Times New Roman" w:hAnsi="Times New Roman" w:cs="Times New Roman"/>
                <w:sz w:val="28"/>
                <w:szCs w:val="28"/>
              </w:rPr>
              <w:t xml:space="preserve">Розрахунок електричних кіл однофазного змінного струму </w:t>
            </w:r>
          </w:p>
          <w:p w:rsidR="00D43CF8" w:rsidRPr="00D43CF8" w:rsidRDefault="00D43CF8" w:rsidP="00D43CF8">
            <w:pPr>
              <w:tabs>
                <w:tab w:val="left" w:pos="0"/>
              </w:tabs>
              <w:rPr>
                <w:rFonts w:ascii="Times New Roman" w:hAnsi="Times New Roman" w:cs="Times New Roman"/>
                <w:b/>
                <w:sz w:val="28"/>
                <w:szCs w:val="28"/>
              </w:rPr>
            </w:pPr>
            <w:r w:rsidRPr="00D43CF8">
              <w:rPr>
                <w:rFonts w:ascii="Times New Roman" w:hAnsi="Times New Roman" w:cs="Times New Roman"/>
                <w:b/>
                <w:sz w:val="28"/>
                <w:szCs w:val="28"/>
              </w:rPr>
              <w:t>Розділ 4 Електричні кола трифазного струму</w:t>
            </w:r>
          </w:p>
          <w:p w:rsidR="00D43CF8" w:rsidRPr="00707E48" w:rsidRDefault="00707E48" w:rsidP="00D43CF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 xml:space="preserve">Тема 1 </w:t>
            </w:r>
            <w:r w:rsidRPr="00707E48">
              <w:rPr>
                <w:rFonts w:ascii="Times New Roman" w:hAnsi="Times New Roman" w:cs="Times New Roman"/>
                <w:sz w:val="28"/>
                <w:szCs w:val="28"/>
              </w:rPr>
              <w:t>Трифазні кола</w:t>
            </w:r>
          </w:p>
          <w:p w:rsidR="00D43CF8" w:rsidRPr="00707E4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 xml:space="preserve">Тема 2 </w:t>
            </w:r>
            <w:r w:rsidRPr="00707E48">
              <w:rPr>
                <w:rFonts w:ascii="Times New Roman" w:hAnsi="Times New Roman" w:cs="Times New Roman"/>
                <w:sz w:val="28"/>
                <w:szCs w:val="28"/>
              </w:rPr>
              <w:t>Розрахунок трифазного кола</w:t>
            </w:r>
          </w:p>
          <w:p w:rsidR="00D43CF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w:t>
            </w:r>
            <w:r>
              <w:rPr>
                <w:rFonts w:ascii="Times New Roman" w:eastAsia="Times New Roman" w:hAnsi="Times New Roman" w:cs="Times New Roman"/>
                <w:b/>
                <w:bCs/>
                <w:color w:val="1F3864" w:themeColor="accent5" w:themeShade="80"/>
                <w:spacing w:val="-2"/>
                <w:kern w:val="0"/>
                <w:sz w:val="28"/>
                <w:szCs w:val="28"/>
                <w:lang w:eastAsia="ru-RU"/>
              </w:rPr>
              <w:t xml:space="preserve"> </w:t>
            </w:r>
            <w:r w:rsidRPr="008C2A5A">
              <w:rPr>
                <w:rFonts w:ascii="Times New Roman" w:eastAsia="Times New Roman" w:hAnsi="Times New Roman" w:cs="Times New Roman"/>
                <w:b/>
                <w:bCs/>
                <w:color w:val="1F3864" w:themeColor="accent5" w:themeShade="80"/>
                <w:spacing w:val="-2"/>
                <w:kern w:val="0"/>
                <w:sz w:val="28"/>
                <w:szCs w:val="28"/>
                <w:lang w:eastAsia="ru-RU"/>
              </w:rPr>
              <w:t xml:space="preserve">3 </w:t>
            </w:r>
            <w:r w:rsidRPr="00865985">
              <w:rPr>
                <w:sz w:val="28"/>
                <w:szCs w:val="28"/>
              </w:rPr>
              <w:t xml:space="preserve"> </w:t>
            </w:r>
            <w:r w:rsidRPr="00707E48">
              <w:rPr>
                <w:rFonts w:ascii="Times New Roman" w:hAnsi="Times New Roman" w:cs="Times New Roman"/>
                <w:sz w:val="28"/>
                <w:szCs w:val="28"/>
              </w:rPr>
              <w:t>Аварійні режими в трифазному колі</w:t>
            </w:r>
            <w:r w:rsidRPr="008C2A5A">
              <w:rPr>
                <w:rFonts w:ascii="Times New Roman" w:hAnsi="Times New Roman" w:cs="Times New Roman"/>
                <w:sz w:val="28"/>
                <w:szCs w:val="28"/>
              </w:rPr>
              <w:t xml:space="preserve">  </w:t>
            </w:r>
          </w:p>
          <w:p w:rsidR="00D43CF8" w:rsidRPr="00707E4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Розділ 5 Нелінійні електричні кола змінного струму. Перехідні процеси в електричних колах</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1 </w:t>
            </w:r>
            <w:r w:rsidRPr="00604051">
              <w:rPr>
                <w:rFonts w:ascii="Times New Roman" w:hAnsi="Times New Roman" w:cs="Times New Roman"/>
                <w:sz w:val="28"/>
                <w:szCs w:val="28"/>
              </w:rPr>
              <w:t>Електричні кола несинусоїдального струму</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2 </w:t>
            </w:r>
            <w:r w:rsidRPr="00604051">
              <w:rPr>
                <w:rFonts w:ascii="Times New Roman" w:hAnsi="Times New Roman" w:cs="Times New Roman"/>
                <w:sz w:val="28"/>
                <w:szCs w:val="28"/>
              </w:rPr>
              <w:t>Нелінійні електричні кола змінного струму</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3 </w:t>
            </w:r>
            <w:r w:rsidRPr="00604051">
              <w:rPr>
                <w:rFonts w:ascii="Times New Roman" w:hAnsi="Times New Roman" w:cs="Times New Roman"/>
                <w:sz w:val="28"/>
                <w:szCs w:val="28"/>
              </w:rPr>
              <w:t>Трансформатори</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4 </w:t>
            </w:r>
            <w:r w:rsidRPr="00604051">
              <w:rPr>
                <w:rFonts w:ascii="Times New Roman" w:hAnsi="Times New Roman" w:cs="Times New Roman"/>
                <w:sz w:val="28"/>
                <w:szCs w:val="28"/>
              </w:rPr>
              <w:t>Перехідні процеси в електричних колах</w:t>
            </w:r>
          </w:p>
          <w:p w:rsidR="000B1C7D" w:rsidRPr="000B1C7D" w:rsidRDefault="000B1C7D" w:rsidP="000B1C7D">
            <w:pPr>
              <w:tabs>
                <w:tab w:val="left" w:pos="0"/>
              </w:tabs>
              <w:ind w:firstLine="567"/>
              <w:rPr>
                <w:rFonts w:ascii="Times New Roman" w:hAnsi="Times New Roman" w:cs="Times New Roman"/>
                <w:b/>
                <w:sz w:val="28"/>
                <w:szCs w:val="28"/>
              </w:rPr>
            </w:pPr>
            <w:r w:rsidRPr="000B1C7D">
              <w:rPr>
                <w:rFonts w:ascii="Times New Roman" w:hAnsi="Times New Roman" w:cs="Times New Roman"/>
                <w:b/>
                <w:sz w:val="28"/>
                <w:szCs w:val="28"/>
              </w:rPr>
              <w:lastRenderedPageBreak/>
              <w:t>Розділ 6 Електричні вимірювання</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1 </w:t>
            </w:r>
            <w:r w:rsidRPr="000B1C7D">
              <w:rPr>
                <w:rFonts w:ascii="Times New Roman" w:hAnsi="Times New Roman" w:cs="Times New Roman"/>
                <w:sz w:val="28"/>
                <w:szCs w:val="28"/>
              </w:rPr>
              <w:t>Основи метрології</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2 </w:t>
            </w:r>
            <w:r w:rsidRPr="000B1C7D">
              <w:rPr>
                <w:rFonts w:ascii="Times New Roman" w:hAnsi="Times New Roman" w:cs="Times New Roman"/>
                <w:sz w:val="28"/>
                <w:szCs w:val="28"/>
              </w:rPr>
              <w:t>Системи вимірювальних механізмів</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3 </w:t>
            </w:r>
            <w:r w:rsidRPr="000B1C7D">
              <w:rPr>
                <w:rFonts w:ascii="Times New Roman" w:hAnsi="Times New Roman" w:cs="Times New Roman"/>
                <w:sz w:val="28"/>
                <w:szCs w:val="28"/>
              </w:rPr>
              <w:t>Вимірювання електричних опорів</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4 </w:t>
            </w:r>
            <w:r w:rsidRPr="000B1C7D">
              <w:rPr>
                <w:rFonts w:ascii="Times New Roman" w:hAnsi="Times New Roman" w:cs="Times New Roman"/>
                <w:sz w:val="28"/>
                <w:szCs w:val="28"/>
              </w:rPr>
              <w:t>Вимірювання потужності</w:t>
            </w:r>
          </w:p>
          <w:p w:rsidR="0011283A" w:rsidRPr="007B41B5" w:rsidRDefault="000B1C7D"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5 </w:t>
            </w:r>
            <w:r w:rsidRPr="007B41B5">
              <w:rPr>
                <w:rFonts w:ascii="Times New Roman" w:hAnsi="Times New Roman" w:cs="Times New Roman"/>
                <w:sz w:val="28"/>
                <w:szCs w:val="28"/>
              </w:rPr>
              <w:t>Вимірювання коефіцієнту потужності і частоти змінного струму</w:t>
            </w:r>
          </w:p>
          <w:p w:rsidR="007B41B5" w:rsidRPr="007B41B5" w:rsidRDefault="007B41B5"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6 </w:t>
            </w:r>
            <w:r w:rsidRPr="007B41B5">
              <w:rPr>
                <w:rFonts w:ascii="Times New Roman" w:hAnsi="Times New Roman" w:cs="Times New Roman"/>
                <w:sz w:val="28"/>
                <w:szCs w:val="28"/>
              </w:rPr>
              <w:t>Вимірювання електричної енергії</w:t>
            </w:r>
          </w:p>
          <w:p w:rsidR="007B41B5" w:rsidRPr="007B41B5" w:rsidRDefault="007B41B5"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7 </w:t>
            </w:r>
            <w:r w:rsidRPr="007B41B5">
              <w:rPr>
                <w:rFonts w:ascii="Times New Roman" w:hAnsi="Times New Roman" w:cs="Times New Roman"/>
                <w:sz w:val="28"/>
                <w:szCs w:val="28"/>
              </w:rPr>
              <w:t>Спеціальні вимірювання</w:t>
            </w:r>
          </w:p>
          <w:p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 xml:space="preserve">Теми </w:t>
            </w:r>
            <w:r w:rsidR="007B41B5">
              <w:rPr>
                <w:rFonts w:ascii="Times New Roman" w:hAnsi="Times New Roman" w:cs="Times New Roman"/>
                <w:b/>
                <w:bCs/>
                <w:i/>
                <w:iCs/>
                <w:color w:val="2E74B5" w:themeColor="accent1" w:themeShade="BF"/>
                <w:sz w:val="28"/>
                <w:szCs w:val="28"/>
                <w:u w:val="single"/>
              </w:rPr>
              <w:t>лабораторних робіт</w:t>
            </w:r>
          </w:p>
          <w:p w:rsidR="00045734" w:rsidRDefault="00045734" w:rsidP="00B318D4">
            <w:pPr>
              <w:widowControl w:val="0"/>
              <w:jc w:val="center"/>
              <w:rPr>
                <w:rFonts w:ascii="Times New Roman" w:hAnsi="Times New Roman" w:cs="Times New Roman"/>
                <w:b/>
                <w:bCs/>
                <w:i/>
                <w:iCs/>
                <w:color w:val="2E74B5" w:themeColor="accent1" w:themeShade="BF"/>
                <w:sz w:val="28"/>
                <w:szCs w:val="28"/>
                <w:u w:val="single"/>
              </w:rPr>
            </w:pPr>
          </w:p>
          <w:p w:rsidR="00045734" w:rsidRPr="00D20ACF" w:rsidRDefault="00045734"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1</w:t>
            </w:r>
          </w:p>
          <w:p w:rsidR="00045734" w:rsidRPr="00D20ACF" w:rsidRDefault="00045734"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Перевірка закону Ома для ділянки кола</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2</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 xml:space="preserve">Визначення відривної сили </w:t>
            </w:r>
            <w:proofErr w:type="spellStart"/>
            <w:r w:rsidRPr="00D20ACF">
              <w:rPr>
                <w:rFonts w:ascii="Times New Roman" w:hAnsi="Times New Roman" w:cs="Times New Roman"/>
                <w:sz w:val="28"/>
                <w:szCs w:val="28"/>
              </w:rPr>
              <w:t>електромагніта</w:t>
            </w:r>
            <w:proofErr w:type="spellEnd"/>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3</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кола змінного струму з послідовним з’єднанням котушки індуктивності та конденсатора. Резонанс напруг</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4</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кола змінного струму з паралельним з’єднанням котушки індуктивності та конденсатора. Резонанс струмів</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5</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трифазного кола при з’єднанні споживачів енергії зіркою</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6</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трифазного кола при з’єднанні споживачів енергії трикутником</w:t>
            </w:r>
          </w:p>
          <w:p w:rsidR="00FA0D65" w:rsidRPr="00FA0D65" w:rsidRDefault="00FA0D65" w:rsidP="00FA0D65">
            <w:pPr>
              <w:tabs>
                <w:tab w:val="left" w:pos="0"/>
              </w:tabs>
              <w:rPr>
                <w:rFonts w:ascii="Times New Roman" w:hAnsi="Times New Roman" w:cs="Times New Roman"/>
                <w:b/>
                <w:sz w:val="28"/>
                <w:szCs w:val="28"/>
              </w:rPr>
            </w:pPr>
            <w:r w:rsidRPr="00FA0D65">
              <w:rPr>
                <w:rFonts w:ascii="Times New Roman" w:hAnsi="Times New Roman" w:cs="Times New Roman"/>
                <w:b/>
                <w:sz w:val="28"/>
                <w:szCs w:val="28"/>
              </w:rPr>
              <w:t>Лабораторна робота 7</w:t>
            </w:r>
          </w:p>
          <w:p w:rsidR="00FA0D65" w:rsidRPr="00FA0D65" w:rsidRDefault="00FA0D65" w:rsidP="00FA0D65">
            <w:pPr>
              <w:tabs>
                <w:tab w:val="left" w:pos="0"/>
              </w:tabs>
              <w:rPr>
                <w:rFonts w:ascii="Times New Roman" w:hAnsi="Times New Roman" w:cs="Times New Roman"/>
                <w:sz w:val="28"/>
                <w:szCs w:val="28"/>
              </w:rPr>
            </w:pPr>
            <w:r w:rsidRPr="00FA0D65">
              <w:rPr>
                <w:rFonts w:ascii="Times New Roman" w:hAnsi="Times New Roman" w:cs="Times New Roman"/>
                <w:sz w:val="28"/>
                <w:szCs w:val="28"/>
              </w:rPr>
              <w:t>Дослідження технічних характеристик електровимірювальних приладів</w:t>
            </w:r>
          </w:p>
          <w:p w:rsidR="00D5303A" w:rsidRPr="00D5303A" w:rsidRDefault="00D5303A" w:rsidP="00D5303A">
            <w:pPr>
              <w:rPr>
                <w:rFonts w:ascii="Times New Roman" w:hAnsi="Times New Roman" w:cs="Times New Roman"/>
                <w:b/>
                <w:sz w:val="28"/>
                <w:szCs w:val="28"/>
              </w:rPr>
            </w:pPr>
            <w:r w:rsidRPr="00D5303A">
              <w:rPr>
                <w:rFonts w:ascii="Times New Roman" w:hAnsi="Times New Roman" w:cs="Times New Roman"/>
                <w:b/>
                <w:sz w:val="28"/>
                <w:szCs w:val="28"/>
              </w:rPr>
              <w:t>Лабораторна робота 8</w:t>
            </w:r>
          </w:p>
          <w:p w:rsidR="00D5303A" w:rsidRPr="00D5303A" w:rsidRDefault="00D5303A" w:rsidP="00D5303A">
            <w:pPr>
              <w:rPr>
                <w:rFonts w:ascii="Times New Roman" w:hAnsi="Times New Roman" w:cs="Times New Roman"/>
                <w:sz w:val="28"/>
                <w:szCs w:val="28"/>
              </w:rPr>
            </w:pPr>
            <w:r w:rsidRPr="00D5303A">
              <w:rPr>
                <w:rFonts w:ascii="Times New Roman" w:hAnsi="Times New Roman" w:cs="Times New Roman"/>
                <w:sz w:val="28"/>
                <w:szCs w:val="28"/>
              </w:rPr>
              <w:t>Перевірка технічного амперметра та вольтметра</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9</w:t>
            </w:r>
          </w:p>
          <w:p w:rsidR="00EB7329" w:rsidRPr="00EB7329" w:rsidRDefault="00EB7329" w:rsidP="00EB7329">
            <w:pPr>
              <w:rPr>
                <w:rFonts w:ascii="Times New Roman" w:hAnsi="Times New Roman" w:cs="Times New Roman"/>
                <w:sz w:val="28"/>
                <w:szCs w:val="28"/>
              </w:rPr>
            </w:pPr>
            <w:r w:rsidRPr="00EB7329">
              <w:rPr>
                <w:rFonts w:ascii="Times New Roman" w:hAnsi="Times New Roman" w:cs="Times New Roman"/>
                <w:sz w:val="28"/>
                <w:szCs w:val="28"/>
              </w:rPr>
              <w:t>Вимірювання опорів мостом постійного струму та омметром</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10</w:t>
            </w:r>
          </w:p>
          <w:p w:rsidR="00EB7329" w:rsidRPr="005E5C97" w:rsidRDefault="00EB7329" w:rsidP="00EB7329">
            <w:pPr>
              <w:rPr>
                <w:rFonts w:ascii="Times New Roman" w:hAnsi="Times New Roman" w:cs="Times New Roman"/>
                <w:sz w:val="28"/>
                <w:szCs w:val="28"/>
              </w:rPr>
            </w:pPr>
            <w:r w:rsidRPr="005E5C97">
              <w:rPr>
                <w:rFonts w:ascii="Times New Roman" w:hAnsi="Times New Roman" w:cs="Times New Roman"/>
                <w:sz w:val="28"/>
                <w:szCs w:val="28"/>
              </w:rPr>
              <w:t xml:space="preserve">Вимірювання потужності в три провідному </w:t>
            </w:r>
            <w:r w:rsidRPr="005E5C97">
              <w:rPr>
                <w:rFonts w:ascii="Times New Roman" w:hAnsi="Times New Roman" w:cs="Times New Roman"/>
                <w:sz w:val="28"/>
                <w:szCs w:val="28"/>
              </w:rPr>
              <w:lastRenderedPageBreak/>
              <w:t>трифазному колі при симетричному і несиметричному навантаженні.</w:t>
            </w:r>
          </w:p>
          <w:p w:rsidR="00EB7329" w:rsidRDefault="00EB7329" w:rsidP="00EB7329">
            <w:pPr>
              <w:jc w:val="both"/>
              <w:rPr>
                <w:sz w:val="28"/>
                <w:szCs w:val="28"/>
              </w:rPr>
            </w:pPr>
          </w:p>
          <w:p w:rsidR="000D2EBB" w:rsidRDefault="000D2EBB" w:rsidP="000D2EB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 xml:space="preserve">Теми </w:t>
            </w:r>
            <w:r>
              <w:rPr>
                <w:rFonts w:ascii="Times New Roman" w:hAnsi="Times New Roman" w:cs="Times New Roman"/>
                <w:b/>
                <w:bCs/>
                <w:i/>
                <w:iCs/>
                <w:color w:val="2E74B5" w:themeColor="accent1" w:themeShade="BF"/>
                <w:sz w:val="28"/>
                <w:szCs w:val="28"/>
                <w:u w:val="single"/>
              </w:rPr>
              <w:t>практичних робіт</w:t>
            </w:r>
          </w:p>
          <w:p w:rsidR="000D2EBB" w:rsidRDefault="000D2EBB" w:rsidP="000D2EBB">
            <w:pPr>
              <w:widowControl w:val="0"/>
              <w:jc w:val="center"/>
              <w:rPr>
                <w:rFonts w:ascii="Times New Roman" w:hAnsi="Times New Roman" w:cs="Times New Roman"/>
                <w:b/>
                <w:bCs/>
                <w:i/>
                <w:iCs/>
                <w:color w:val="2E74B5" w:themeColor="accent1" w:themeShade="BF"/>
                <w:sz w:val="28"/>
                <w:szCs w:val="28"/>
                <w:u w:val="single"/>
              </w:rPr>
            </w:pPr>
          </w:p>
          <w:p w:rsidR="00EA5D80" w:rsidRPr="005E44BC" w:rsidRDefault="00EA5D80" w:rsidP="005E44BC">
            <w:pPr>
              <w:tabs>
                <w:tab w:val="left" w:pos="2694"/>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1</w:t>
            </w:r>
          </w:p>
          <w:p w:rsidR="00EA5D80" w:rsidRPr="005E44BC" w:rsidRDefault="00EA5D80" w:rsidP="005E44BC">
            <w:pPr>
              <w:tabs>
                <w:tab w:val="left" w:pos="2694"/>
              </w:tabs>
              <w:rPr>
                <w:rFonts w:ascii="Times New Roman" w:hAnsi="Times New Roman" w:cs="Times New Roman"/>
                <w:sz w:val="28"/>
                <w:szCs w:val="28"/>
              </w:rPr>
            </w:pPr>
            <w:r w:rsidRPr="005E44BC">
              <w:rPr>
                <w:rFonts w:ascii="Times New Roman" w:hAnsi="Times New Roman" w:cs="Times New Roman"/>
                <w:sz w:val="28"/>
                <w:szCs w:val="28"/>
              </w:rPr>
              <w:t>Розрахунок змішаного з’єднання конденсаторів</w:t>
            </w:r>
          </w:p>
          <w:p w:rsidR="005E44BC" w:rsidRPr="005E44BC" w:rsidRDefault="005E44BC" w:rsidP="005E44BC">
            <w:pPr>
              <w:tabs>
                <w:tab w:val="left" w:pos="0"/>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2</w:t>
            </w:r>
          </w:p>
          <w:p w:rsidR="005E44BC" w:rsidRPr="005E44BC" w:rsidRDefault="005E44BC" w:rsidP="005E44BC">
            <w:pPr>
              <w:tabs>
                <w:tab w:val="left" w:pos="0"/>
              </w:tabs>
              <w:rPr>
                <w:rFonts w:ascii="Times New Roman" w:hAnsi="Times New Roman" w:cs="Times New Roman"/>
                <w:sz w:val="28"/>
                <w:szCs w:val="28"/>
              </w:rPr>
            </w:pPr>
            <w:r w:rsidRPr="005E44BC">
              <w:rPr>
                <w:rFonts w:ascii="Times New Roman" w:hAnsi="Times New Roman" w:cs="Times New Roman"/>
                <w:sz w:val="28"/>
                <w:szCs w:val="28"/>
              </w:rPr>
              <w:t>Розрахунок втрати напруги в проводах</w:t>
            </w:r>
          </w:p>
          <w:p w:rsidR="005E44BC" w:rsidRPr="005E44BC" w:rsidRDefault="005E44BC" w:rsidP="005E44BC">
            <w:pPr>
              <w:tabs>
                <w:tab w:val="left" w:pos="0"/>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3</w:t>
            </w:r>
          </w:p>
          <w:p w:rsidR="005E44BC" w:rsidRPr="005E44BC" w:rsidRDefault="005E44BC" w:rsidP="005E44BC">
            <w:pPr>
              <w:tabs>
                <w:tab w:val="left" w:pos="0"/>
              </w:tabs>
              <w:rPr>
                <w:rFonts w:ascii="Times New Roman" w:hAnsi="Times New Roman" w:cs="Times New Roman"/>
                <w:sz w:val="28"/>
                <w:szCs w:val="28"/>
              </w:rPr>
            </w:pPr>
            <w:r w:rsidRPr="005E44BC">
              <w:rPr>
                <w:rFonts w:ascii="Times New Roman" w:hAnsi="Times New Roman" w:cs="Times New Roman"/>
                <w:sz w:val="28"/>
                <w:szCs w:val="28"/>
              </w:rPr>
              <w:t>Розрахунок складних електричних кіл постійного струму</w:t>
            </w:r>
          </w:p>
          <w:p w:rsidR="00D20ACF" w:rsidRPr="00D20ACF" w:rsidRDefault="00D20ACF" w:rsidP="00D20ACF">
            <w:pPr>
              <w:tabs>
                <w:tab w:val="left" w:pos="426"/>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4</w:t>
            </w:r>
          </w:p>
          <w:p w:rsidR="00D20ACF" w:rsidRPr="00D20ACF" w:rsidRDefault="00D20ACF" w:rsidP="00D20ACF">
            <w:pPr>
              <w:tabs>
                <w:tab w:val="left" w:pos="426"/>
              </w:tabs>
              <w:rPr>
                <w:rFonts w:ascii="Times New Roman" w:hAnsi="Times New Roman" w:cs="Times New Roman"/>
                <w:sz w:val="28"/>
                <w:szCs w:val="28"/>
              </w:rPr>
            </w:pPr>
            <w:r w:rsidRPr="00D20ACF">
              <w:rPr>
                <w:rFonts w:ascii="Times New Roman" w:hAnsi="Times New Roman" w:cs="Times New Roman"/>
                <w:sz w:val="28"/>
                <w:szCs w:val="28"/>
              </w:rPr>
              <w:t>Розрахунок магнітних кіл</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5</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Розрахунок електричних кіл однофазного змінного струму</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6</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Розрахунок електричних кіл символічним методом</w:t>
            </w:r>
          </w:p>
          <w:p w:rsidR="002117A4" w:rsidRPr="002117A4" w:rsidRDefault="002117A4" w:rsidP="002117A4">
            <w:pPr>
              <w:tabs>
                <w:tab w:val="left" w:pos="0"/>
              </w:tabs>
              <w:rPr>
                <w:rFonts w:ascii="Times New Roman" w:hAnsi="Times New Roman" w:cs="Times New Roman"/>
                <w:b/>
                <w:sz w:val="28"/>
                <w:szCs w:val="28"/>
              </w:rPr>
            </w:pPr>
            <w:r w:rsidRPr="002117A4">
              <w:rPr>
                <w:rFonts w:ascii="Times New Roman" w:hAnsi="Times New Roman" w:cs="Times New Roman"/>
                <w:b/>
                <w:sz w:val="28"/>
                <w:szCs w:val="28"/>
              </w:rPr>
              <w:t>Практична робота 7</w:t>
            </w:r>
          </w:p>
          <w:p w:rsidR="002117A4" w:rsidRPr="002117A4" w:rsidRDefault="002117A4" w:rsidP="002117A4">
            <w:pPr>
              <w:tabs>
                <w:tab w:val="left" w:pos="0"/>
              </w:tabs>
              <w:rPr>
                <w:rFonts w:ascii="Times New Roman" w:hAnsi="Times New Roman" w:cs="Times New Roman"/>
                <w:sz w:val="28"/>
                <w:szCs w:val="28"/>
              </w:rPr>
            </w:pPr>
            <w:r w:rsidRPr="002117A4">
              <w:rPr>
                <w:rFonts w:ascii="Times New Roman" w:hAnsi="Times New Roman" w:cs="Times New Roman"/>
                <w:sz w:val="28"/>
                <w:szCs w:val="28"/>
              </w:rPr>
              <w:t>Розрахунок трифазного кола при з’єднанні фаз споживача зіркою</w:t>
            </w:r>
          </w:p>
          <w:p w:rsidR="002117A4" w:rsidRPr="002117A4" w:rsidRDefault="002117A4" w:rsidP="002117A4">
            <w:pPr>
              <w:tabs>
                <w:tab w:val="left" w:pos="0"/>
              </w:tabs>
              <w:rPr>
                <w:rFonts w:ascii="Times New Roman" w:hAnsi="Times New Roman" w:cs="Times New Roman"/>
                <w:b/>
                <w:sz w:val="28"/>
                <w:szCs w:val="28"/>
              </w:rPr>
            </w:pPr>
            <w:r w:rsidRPr="002117A4">
              <w:rPr>
                <w:rFonts w:ascii="Times New Roman" w:hAnsi="Times New Roman" w:cs="Times New Roman"/>
                <w:b/>
                <w:sz w:val="28"/>
                <w:szCs w:val="28"/>
              </w:rPr>
              <w:t>Практична робота 8</w:t>
            </w:r>
          </w:p>
          <w:p w:rsidR="002117A4" w:rsidRPr="002117A4" w:rsidRDefault="002117A4" w:rsidP="002117A4">
            <w:pPr>
              <w:tabs>
                <w:tab w:val="left" w:pos="0"/>
              </w:tabs>
              <w:rPr>
                <w:rFonts w:ascii="Times New Roman" w:hAnsi="Times New Roman" w:cs="Times New Roman"/>
                <w:sz w:val="28"/>
                <w:szCs w:val="28"/>
              </w:rPr>
            </w:pPr>
            <w:r w:rsidRPr="002117A4">
              <w:rPr>
                <w:rFonts w:ascii="Times New Roman" w:hAnsi="Times New Roman" w:cs="Times New Roman"/>
                <w:sz w:val="28"/>
                <w:szCs w:val="28"/>
              </w:rPr>
              <w:t>Розрахунок трифазного кола при з’єднанні фаз споживача трикутником</w:t>
            </w:r>
          </w:p>
          <w:p w:rsidR="00315066" w:rsidRPr="00315066" w:rsidRDefault="00315066" w:rsidP="00315066">
            <w:pPr>
              <w:tabs>
                <w:tab w:val="left" w:pos="0"/>
              </w:tabs>
              <w:rPr>
                <w:rFonts w:ascii="Times New Roman" w:hAnsi="Times New Roman" w:cs="Times New Roman"/>
                <w:b/>
                <w:sz w:val="28"/>
                <w:szCs w:val="28"/>
              </w:rPr>
            </w:pPr>
            <w:r w:rsidRPr="00315066">
              <w:rPr>
                <w:rFonts w:ascii="Times New Roman" w:hAnsi="Times New Roman" w:cs="Times New Roman"/>
                <w:b/>
                <w:sz w:val="28"/>
                <w:szCs w:val="28"/>
              </w:rPr>
              <w:t>Практична робота 9</w:t>
            </w:r>
          </w:p>
          <w:p w:rsidR="00315066" w:rsidRPr="00315066" w:rsidRDefault="00315066" w:rsidP="00315066">
            <w:pPr>
              <w:tabs>
                <w:tab w:val="left" w:pos="0"/>
              </w:tabs>
              <w:rPr>
                <w:rFonts w:ascii="Times New Roman" w:hAnsi="Times New Roman" w:cs="Times New Roman"/>
                <w:sz w:val="28"/>
                <w:szCs w:val="28"/>
              </w:rPr>
            </w:pPr>
            <w:r w:rsidRPr="00315066">
              <w:rPr>
                <w:rFonts w:ascii="Times New Roman" w:hAnsi="Times New Roman" w:cs="Times New Roman"/>
                <w:sz w:val="28"/>
                <w:szCs w:val="28"/>
              </w:rPr>
              <w:t>Розрахунок електричних кіл несинусоїдального струму</w:t>
            </w:r>
          </w:p>
          <w:p w:rsidR="00315066" w:rsidRPr="00315066" w:rsidRDefault="00315066" w:rsidP="00315066">
            <w:pPr>
              <w:tabs>
                <w:tab w:val="left" w:pos="0"/>
              </w:tabs>
              <w:rPr>
                <w:rFonts w:ascii="Times New Roman" w:hAnsi="Times New Roman" w:cs="Times New Roman"/>
                <w:b/>
                <w:sz w:val="28"/>
                <w:szCs w:val="28"/>
              </w:rPr>
            </w:pPr>
            <w:r w:rsidRPr="00315066">
              <w:rPr>
                <w:rFonts w:ascii="Times New Roman" w:hAnsi="Times New Roman" w:cs="Times New Roman"/>
                <w:b/>
                <w:sz w:val="28"/>
                <w:szCs w:val="28"/>
              </w:rPr>
              <w:t>Практична робота 10</w:t>
            </w:r>
          </w:p>
          <w:p w:rsidR="00315066" w:rsidRPr="00315066" w:rsidRDefault="00315066" w:rsidP="00315066">
            <w:pPr>
              <w:tabs>
                <w:tab w:val="left" w:pos="0"/>
              </w:tabs>
              <w:rPr>
                <w:rFonts w:ascii="Times New Roman" w:hAnsi="Times New Roman" w:cs="Times New Roman"/>
                <w:sz w:val="28"/>
                <w:szCs w:val="28"/>
              </w:rPr>
            </w:pPr>
            <w:r w:rsidRPr="00315066">
              <w:rPr>
                <w:rFonts w:ascii="Times New Roman" w:hAnsi="Times New Roman" w:cs="Times New Roman"/>
                <w:sz w:val="28"/>
                <w:szCs w:val="28"/>
              </w:rPr>
              <w:t>Побудова кривої несинусоїдальної величини</w:t>
            </w:r>
          </w:p>
          <w:p w:rsidR="00315066" w:rsidRPr="00315066" w:rsidRDefault="00315066" w:rsidP="00315066">
            <w:pPr>
              <w:rPr>
                <w:rFonts w:ascii="Times New Roman" w:hAnsi="Times New Roman" w:cs="Times New Roman"/>
                <w:b/>
                <w:sz w:val="28"/>
                <w:szCs w:val="28"/>
              </w:rPr>
            </w:pPr>
            <w:r w:rsidRPr="00315066">
              <w:rPr>
                <w:rFonts w:ascii="Times New Roman" w:hAnsi="Times New Roman" w:cs="Times New Roman"/>
                <w:b/>
                <w:sz w:val="28"/>
                <w:szCs w:val="28"/>
              </w:rPr>
              <w:t>Практична робота 11</w:t>
            </w:r>
          </w:p>
          <w:p w:rsidR="00315066" w:rsidRPr="00315066" w:rsidRDefault="00315066" w:rsidP="00315066">
            <w:pPr>
              <w:rPr>
                <w:rFonts w:ascii="Times New Roman" w:hAnsi="Times New Roman" w:cs="Times New Roman"/>
                <w:sz w:val="28"/>
                <w:szCs w:val="28"/>
              </w:rPr>
            </w:pPr>
            <w:r w:rsidRPr="00315066">
              <w:rPr>
                <w:rFonts w:ascii="Times New Roman" w:hAnsi="Times New Roman" w:cs="Times New Roman"/>
                <w:sz w:val="28"/>
                <w:szCs w:val="28"/>
              </w:rPr>
              <w:t xml:space="preserve">Розрахунок параметрів </w:t>
            </w:r>
            <w:r w:rsidRPr="00315066">
              <w:rPr>
                <w:rFonts w:ascii="Times New Roman" w:hAnsi="Times New Roman" w:cs="Times New Roman"/>
                <w:i/>
                <w:sz w:val="28"/>
                <w:szCs w:val="28"/>
              </w:rPr>
              <w:t>rL</w:t>
            </w:r>
            <w:r w:rsidRPr="00315066">
              <w:rPr>
                <w:rFonts w:ascii="Times New Roman" w:hAnsi="Times New Roman" w:cs="Times New Roman"/>
                <w:sz w:val="28"/>
                <w:szCs w:val="28"/>
              </w:rPr>
              <w:t>-кола при перехідних процесах</w:t>
            </w:r>
          </w:p>
          <w:p w:rsidR="00315066" w:rsidRPr="00315066" w:rsidRDefault="00315066" w:rsidP="00315066">
            <w:pPr>
              <w:rPr>
                <w:rFonts w:ascii="Times New Roman" w:hAnsi="Times New Roman" w:cs="Times New Roman"/>
                <w:b/>
                <w:sz w:val="28"/>
                <w:szCs w:val="28"/>
              </w:rPr>
            </w:pPr>
            <w:r w:rsidRPr="00315066">
              <w:rPr>
                <w:rFonts w:ascii="Times New Roman" w:hAnsi="Times New Roman" w:cs="Times New Roman"/>
                <w:b/>
                <w:sz w:val="28"/>
                <w:szCs w:val="28"/>
              </w:rPr>
              <w:t>Практична робота 12</w:t>
            </w:r>
          </w:p>
          <w:p w:rsidR="00315066" w:rsidRPr="00315066" w:rsidRDefault="00315066" w:rsidP="00315066">
            <w:pPr>
              <w:rPr>
                <w:rFonts w:ascii="Times New Roman" w:hAnsi="Times New Roman" w:cs="Times New Roman"/>
                <w:sz w:val="28"/>
                <w:szCs w:val="28"/>
              </w:rPr>
            </w:pPr>
            <w:r w:rsidRPr="00315066">
              <w:rPr>
                <w:rFonts w:ascii="Times New Roman" w:hAnsi="Times New Roman" w:cs="Times New Roman"/>
                <w:sz w:val="28"/>
                <w:szCs w:val="28"/>
              </w:rPr>
              <w:t xml:space="preserve">Розрахунок параметрів </w:t>
            </w:r>
            <w:proofErr w:type="spellStart"/>
            <w:r w:rsidRPr="00315066">
              <w:rPr>
                <w:rFonts w:ascii="Times New Roman" w:hAnsi="Times New Roman" w:cs="Times New Roman"/>
                <w:i/>
                <w:sz w:val="28"/>
                <w:szCs w:val="28"/>
              </w:rPr>
              <w:t>rС-</w:t>
            </w:r>
            <w:r w:rsidRPr="00315066">
              <w:rPr>
                <w:rFonts w:ascii="Times New Roman" w:hAnsi="Times New Roman" w:cs="Times New Roman"/>
                <w:sz w:val="28"/>
                <w:szCs w:val="28"/>
              </w:rPr>
              <w:t>кола</w:t>
            </w:r>
            <w:proofErr w:type="spellEnd"/>
            <w:r w:rsidRPr="00315066">
              <w:rPr>
                <w:rFonts w:ascii="Times New Roman" w:hAnsi="Times New Roman" w:cs="Times New Roman"/>
                <w:sz w:val="28"/>
                <w:szCs w:val="28"/>
              </w:rPr>
              <w:t xml:space="preserve"> при перехідних процесах</w:t>
            </w:r>
          </w:p>
          <w:p w:rsidR="008B7726" w:rsidRPr="008B7726" w:rsidRDefault="008B7726" w:rsidP="008B7726">
            <w:pPr>
              <w:tabs>
                <w:tab w:val="left" w:pos="0"/>
              </w:tabs>
              <w:rPr>
                <w:rFonts w:ascii="Times New Roman" w:hAnsi="Times New Roman" w:cs="Times New Roman"/>
                <w:b/>
                <w:sz w:val="28"/>
                <w:szCs w:val="28"/>
              </w:rPr>
            </w:pPr>
            <w:r w:rsidRPr="008B7726">
              <w:rPr>
                <w:rFonts w:ascii="Times New Roman" w:hAnsi="Times New Roman" w:cs="Times New Roman"/>
                <w:b/>
                <w:sz w:val="28"/>
                <w:szCs w:val="28"/>
              </w:rPr>
              <w:t>Практична робота 13</w:t>
            </w:r>
          </w:p>
          <w:p w:rsidR="008B7726" w:rsidRPr="008B7726" w:rsidRDefault="008B7726" w:rsidP="008B7726">
            <w:pPr>
              <w:tabs>
                <w:tab w:val="left" w:pos="0"/>
              </w:tabs>
              <w:rPr>
                <w:rFonts w:ascii="Times New Roman" w:hAnsi="Times New Roman" w:cs="Times New Roman"/>
                <w:sz w:val="28"/>
                <w:szCs w:val="28"/>
              </w:rPr>
            </w:pPr>
            <w:r w:rsidRPr="008B7726">
              <w:rPr>
                <w:rFonts w:ascii="Times New Roman" w:hAnsi="Times New Roman" w:cs="Times New Roman"/>
                <w:sz w:val="28"/>
                <w:szCs w:val="28"/>
              </w:rPr>
              <w:t>Визначення похибок вимірювання</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Практична робота 14</w:t>
            </w:r>
          </w:p>
          <w:p w:rsidR="00EB7329" w:rsidRPr="00EB7329" w:rsidRDefault="00EB7329" w:rsidP="00EB7329">
            <w:pPr>
              <w:rPr>
                <w:rFonts w:ascii="Times New Roman" w:hAnsi="Times New Roman" w:cs="Times New Roman"/>
                <w:sz w:val="28"/>
                <w:szCs w:val="28"/>
              </w:rPr>
            </w:pPr>
            <w:r w:rsidRPr="00EB7329">
              <w:rPr>
                <w:rFonts w:ascii="Times New Roman" w:hAnsi="Times New Roman" w:cs="Times New Roman"/>
                <w:sz w:val="28"/>
                <w:szCs w:val="28"/>
              </w:rPr>
              <w:t xml:space="preserve">Розрахунок шунтів та додаткових резисторів </w:t>
            </w:r>
            <w:r w:rsidRPr="00EB7329">
              <w:rPr>
                <w:rFonts w:ascii="Times New Roman" w:hAnsi="Times New Roman" w:cs="Times New Roman"/>
                <w:sz w:val="28"/>
                <w:szCs w:val="28"/>
              </w:rPr>
              <w:lastRenderedPageBreak/>
              <w:t>для розширення меж вимірювання приладів магнітоелектричної системи</w:t>
            </w:r>
          </w:p>
          <w:p w:rsidR="00EB7329" w:rsidRDefault="00EB7329" w:rsidP="00EB7329">
            <w:pPr>
              <w:jc w:val="both"/>
              <w:rPr>
                <w:sz w:val="28"/>
                <w:szCs w:val="28"/>
              </w:rPr>
            </w:pPr>
          </w:p>
          <w:p w:rsidR="005E5C97" w:rsidRPr="005E5C97" w:rsidRDefault="005E5C97" w:rsidP="005E5C97">
            <w:pPr>
              <w:rPr>
                <w:rFonts w:ascii="Times New Roman" w:hAnsi="Times New Roman" w:cs="Times New Roman"/>
                <w:b/>
                <w:bCs/>
                <w:sz w:val="28"/>
                <w:szCs w:val="28"/>
              </w:rPr>
            </w:pPr>
            <w:r w:rsidRPr="005E5C97">
              <w:rPr>
                <w:rFonts w:ascii="Times New Roman" w:hAnsi="Times New Roman" w:cs="Times New Roman"/>
                <w:b/>
                <w:bCs/>
                <w:sz w:val="28"/>
                <w:szCs w:val="28"/>
              </w:rPr>
              <w:t>Практична робота 15</w:t>
            </w:r>
          </w:p>
          <w:p w:rsidR="00EA5D80" w:rsidRPr="00D22898" w:rsidRDefault="005E5C97" w:rsidP="00AD5041">
            <w:pPr>
              <w:rPr>
                <w:sz w:val="28"/>
                <w:szCs w:val="28"/>
              </w:rPr>
            </w:pPr>
            <w:r w:rsidRPr="005E5C97">
              <w:rPr>
                <w:rFonts w:ascii="Times New Roman" w:hAnsi="Times New Roman" w:cs="Times New Roman"/>
                <w:bCs/>
                <w:sz w:val="28"/>
                <w:szCs w:val="28"/>
              </w:rPr>
              <w:t>Розрахунок опору заземлення</w:t>
            </w:r>
          </w:p>
          <w:p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1C2CCC" w:rsidRPr="00CC0189"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2E74B5" w:themeColor="accent1" w:themeShade="BF"/>
                <w:sz w:val="28"/>
                <w:szCs w:val="28"/>
              </w:rPr>
              <w:t xml:space="preserve">Тема: </w:t>
            </w:r>
            <w:r w:rsidR="00CC0189">
              <w:rPr>
                <w:b/>
                <w:bCs/>
                <w:sz w:val="28"/>
                <w:szCs w:val="28"/>
              </w:rPr>
              <w:t xml:space="preserve"> </w:t>
            </w:r>
            <w:r w:rsidR="00CC0189" w:rsidRPr="00CC0189">
              <w:rPr>
                <w:rFonts w:ascii="Times New Roman" w:hAnsi="Times New Roman" w:cs="Times New Roman"/>
                <w:b/>
                <w:bCs/>
                <w:sz w:val="28"/>
                <w:szCs w:val="28"/>
              </w:rPr>
              <w:t>Електричне поле.</w:t>
            </w:r>
          </w:p>
          <w:p w:rsidR="00CC0189" w:rsidRPr="00CC0189" w:rsidRDefault="00CC0189" w:rsidP="00B318D4">
            <w:pPr>
              <w:widowControl w:val="0"/>
              <w:numPr>
                <w:ilvl w:val="0"/>
                <w:numId w:val="6"/>
              </w:numPr>
              <w:tabs>
                <w:tab w:val="clear" w:pos="720"/>
                <w:tab w:val="num" w:pos="370"/>
              </w:tabs>
              <w:ind w:left="370"/>
              <w:jc w:val="both"/>
              <w:rPr>
                <w:rFonts w:ascii="Times New Roman" w:hAnsi="Times New Roman" w:cs="Times New Roman"/>
                <w:bCs/>
                <w:sz w:val="28"/>
                <w:szCs w:val="28"/>
              </w:rPr>
            </w:pPr>
            <w:r w:rsidRPr="00CC0189">
              <w:rPr>
                <w:rFonts w:ascii="Times New Roman" w:hAnsi="Times New Roman" w:cs="Times New Roman"/>
                <w:sz w:val="28"/>
                <w:szCs w:val="28"/>
              </w:rPr>
              <w:t>Визначення електричного поля його зовнішніх прояв.</w:t>
            </w:r>
          </w:p>
          <w:p w:rsidR="001C2CCC" w:rsidRPr="00CC0189" w:rsidRDefault="001C2CCC" w:rsidP="00CC0189">
            <w:pPr>
              <w:widowControl w:val="0"/>
              <w:numPr>
                <w:ilvl w:val="0"/>
                <w:numId w:val="6"/>
              </w:numPr>
              <w:tabs>
                <w:tab w:val="clear" w:pos="720"/>
                <w:tab w:val="num" w:pos="370"/>
              </w:tabs>
              <w:ind w:left="11" w:firstLine="0"/>
              <w:jc w:val="both"/>
              <w:rPr>
                <w:rFonts w:ascii="Times New Roman" w:hAnsi="Times New Roman" w:cs="Times New Roman"/>
                <w:bCs/>
                <w:sz w:val="28"/>
                <w:szCs w:val="28"/>
              </w:rPr>
            </w:pPr>
            <w:r w:rsidRPr="00CC0189">
              <w:rPr>
                <w:rFonts w:ascii="Times New Roman" w:hAnsi="Times New Roman" w:cs="Times New Roman"/>
                <w:bCs/>
                <w:sz w:val="28"/>
                <w:szCs w:val="28"/>
              </w:rPr>
              <w:t>.</w:t>
            </w:r>
            <w:r w:rsidR="00CC0189" w:rsidRPr="00CC0189">
              <w:rPr>
                <w:rFonts w:ascii="Times New Roman" w:hAnsi="Times New Roman" w:cs="Times New Roman"/>
                <w:sz w:val="28"/>
                <w:szCs w:val="28"/>
              </w:rPr>
              <w:t>Провідники, діелектрики та напівпровідники з точки зору електронної теорії і будови матерії</w:t>
            </w:r>
          </w:p>
          <w:p w:rsidR="001C2CCC" w:rsidRPr="00972CBA" w:rsidRDefault="001C2CCC" w:rsidP="00972CBA">
            <w:pPr>
              <w:widowControl w:val="0"/>
              <w:jc w:val="both"/>
              <w:rPr>
                <w:rFonts w:ascii="Times New Roman" w:hAnsi="Times New Roman" w:cs="Times New Roman"/>
                <w:b/>
                <w:bCs/>
                <w:sz w:val="28"/>
                <w:szCs w:val="28"/>
              </w:rPr>
            </w:pPr>
            <w:r w:rsidRPr="00972CBA">
              <w:rPr>
                <w:rFonts w:ascii="Times New Roman" w:hAnsi="Times New Roman" w:cs="Times New Roman"/>
                <w:b/>
                <w:bCs/>
                <w:color w:val="1F3864" w:themeColor="accent5" w:themeShade="80"/>
                <w:sz w:val="28"/>
                <w:szCs w:val="28"/>
              </w:rPr>
              <w:t>Тема:</w:t>
            </w:r>
            <w:r w:rsidRPr="00972CBA">
              <w:rPr>
                <w:rFonts w:ascii="Times New Roman" w:hAnsi="Times New Roman" w:cs="Times New Roman"/>
                <w:b/>
                <w:bCs/>
                <w:sz w:val="28"/>
                <w:szCs w:val="28"/>
              </w:rPr>
              <w:t xml:space="preserve"> </w:t>
            </w:r>
            <w:r w:rsidR="00972CBA" w:rsidRPr="00972CBA">
              <w:rPr>
                <w:rFonts w:ascii="Times New Roman" w:hAnsi="Times New Roman" w:cs="Times New Roman"/>
                <w:b/>
                <w:bCs/>
                <w:sz w:val="28"/>
                <w:szCs w:val="28"/>
              </w:rPr>
              <w:t xml:space="preserve"> Електрична ємність і конденсатори</w:t>
            </w:r>
          </w:p>
          <w:p w:rsidR="001C2CCC" w:rsidRPr="00972CBA" w:rsidRDefault="00972CBA" w:rsidP="00972CBA">
            <w:pPr>
              <w:widowControl w:val="0"/>
              <w:numPr>
                <w:ilvl w:val="0"/>
                <w:numId w:val="7"/>
              </w:numPr>
              <w:tabs>
                <w:tab w:val="clear" w:pos="945"/>
                <w:tab w:val="num" w:pos="370"/>
              </w:tabs>
              <w:ind w:left="0" w:firstLine="0"/>
              <w:jc w:val="both"/>
              <w:rPr>
                <w:rFonts w:ascii="Times New Roman" w:hAnsi="Times New Roman" w:cs="Times New Roman"/>
                <w:bCs/>
                <w:sz w:val="28"/>
                <w:szCs w:val="28"/>
              </w:rPr>
            </w:pPr>
            <w:r w:rsidRPr="00972CBA">
              <w:rPr>
                <w:rFonts w:ascii="Times New Roman" w:hAnsi="Times New Roman" w:cs="Times New Roman"/>
                <w:sz w:val="28"/>
                <w:szCs w:val="28"/>
              </w:rPr>
              <w:t>Визначення хімічних джерел енергії.</w:t>
            </w:r>
          </w:p>
          <w:p w:rsidR="001C2CCC" w:rsidRPr="00517E9F" w:rsidRDefault="00972CBA" w:rsidP="00972CBA">
            <w:pPr>
              <w:widowControl w:val="0"/>
              <w:numPr>
                <w:ilvl w:val="0"/>
                <w:numId w:val="7"/>
              </w:numPr>
              <w:tabs>
                <w:tab w:val="clear" w:pos="945"/>
                <w:tab w:val="num" w:pos="370"/>
              </w:tabs>
              <w:ind w:left="0" w:firstLine="0"/>
              <w:jc w:val="both"/>
              <w:rPr>
                <w:rFonts w:ascii="Times New Roman" w:hAnsi="Times New Roman" w:cs="Times New Roman"/>
                <w:bCs/>
                <w:sz w:val="28"/>
                <w:szCs w:val="28"/>
              </w:rPr>
            </w:pPr>
            <w:r w:rsidRPr="00972CBA">
              <w:rPr>
                <w:rFonts w:ascii="Times New Roman" w:hAnsi="Times New Roman" w:cs="Times New Roman"/>
                <w:sz w:val="28"/>
                <w:szCs w:val="28"/>
              </w:rPr>
              <w:t>Розрахунок параметрів батарей, або параметрів елементів, із яких складаються батареї</w:t>
            </w:r>
            <w:r w:rsidR="001C2CCC" w:rsidRPr="00972CBA">
              <w:rPr>
                <w:rFonts w:ascii="Times New Roman" w:hAnsi="Times New Roman" w:cs="Times New Roman"/>
                <w:bCs/>
                <w:sz w:val="28"/>
                <w:szCs w:val="28"/>
              </w:rPr>
              <w:t>.</w:t>
            </w:r>
          </w:p>
          <w:p w:rsidR="001C2CCC" w:rsidRPr="00517E9F" w:rsidRDefault="001C2CCC" w:rsidP="00B318D4">
            <w:pPr>
              <w:widowControl w:val="0"/>
              <w:jc w:val="both"/>
              <w:rPr>
                <w:rFonts w:ascii="Times New Roman" w:hAnsi="Times New Roman" w:cs="Times New Roman"/>
                <w:b/>
                <w:bCs/>
                <w:sz w:val="28"/>
                <w:szCs w:val="28"/>
              </w:rPr>
            </w:pPr>
            <w:r w:rsidRPr="00517E9F">
              <w:rPr>
                <w:rFonts w:ascii="Times New Roman" w:hAnsi="Times New Roman" w:cs="Times New Roman"/>
                <w:b/>
                <w:bCs/>
                <w:color w:val="1F3864" w:themeColor="accent5" w:themeShade="80"/>
                <w:sz w:val="28"/>
                <w:szCs w:val="28"/>
              </w:rPr>
              <w:t>Тема:</w:t>
            </w:r>
            <w:r w:rsidRPr="00517E9F">
              <w:rPr>
                <w:rFonts w:ascii="Times New Roman" w:hAnsi="Times New Roman" w:cs="Times New Roman"/>
                <w:b/>
                <w:bCs/>
                <w:sz w:val="28"/>
                <w:szCs w:val="28"/>
              </w:rPr>
              <w:t xml:space="preserve"> </w:t>
            </w:r>
            <w:r w:rsidR="000D5257" w:rsidRPr="00517E9F">
              <w:rPr>
                <w:rFonts w:ascii="Times New Roman" w:hAnsi="Times New Roman" w:cs="Times New Roman"/>
                <w:b/>
                <w:bCs/>
                <w:sz w:val="28"/>
                <w:szCs w:val="28"/>
              </w:rPr>
              <w:t xml:space="preserve"> Прості електричні кола</w:t>
            </w:r>
          </w:p>
          <w:p w:rsidR="001C2CCC" w:rsidRPr="000D5257" w:rsidRDefault="000D5257" w:rsidP="007F7D30">
            <w:pPr>
              <w:widowControl w:val="0"/>
              <w:numPr>
                <w:ilvl w:val="0"/>
                <w:numId w:val="8"/>
              </w:numPr>
              <w:tabs>
                <w:tab w:val="clear" w:pos="720"/>
                <w:tab w:val="num" w:pos="360"/>
              </w:tabs>
              <w:ind w:left="396"/>
              <w:jc w:val="both"/>
              <w:rPr>
                <w:rFonts w:ascii="Times New Roman" w:hAnsi="Times New Roman" w:cs="Times New Roman"/>
                <w:b/>
                <w:bCs/>
                <w:sz w:val="28"/>
                <w:szCs w:val="28"/>
              </w:rPr>
            </w:pPr>
            <w:r w:rsidRPr="000D5257">
              <w:rPr>
                <w:rFonts w:ascii="Times New Roman" w:hAnsi="Times New Roman" w:cs="Times New Roman"/>
                <w:bCs/>
                <w:sz w:val="28"/>
                <w:szCs w:val="28"/>
              </w:rPr>
              <w:t xml:space="preserve"> </w:t>
            </w:r>
            <w:r>
              <w:rPr>
                <w:rFonts w:ascii="Times New Roman" w:hAnsi="Times New Roman" w:cs="Times New Roman"/>
                <w:bCs/>
                <w:sz w:val="28"/>
                <w:szCs w:val="28"/>
              </w:rPr>
              <w:t>Природа електричного струму.</w:t>
            </w:r>
          </w:p>
          <w:p w:rsidR="000D5257" w:rsidRPr="00EF6F52" w:rsidRDefault="000D5257" w:rsidP="000D5257">
            <w:pPr>
              <w:widowControl w:val="0"/>
              <w:numPr>
                <w:ilvl w:val="0"/>
                <w:numId w:val="8"/>
              </w:numPr>
              <w:tabs>
                <w:tab w:val="clear" w:pos="720"/>
                <w:tab w:val="num" w:pos="360"/>
              </w:tabs>
              <w:ind w:left="396"/>
              <w:jc w:val="both"/>
              <w:rPr>
                <w:rFonts w:ascii="Times New Roman" w:hAnsi="Times New Roman" w:cs="Times New Roman"/>
                <w:bCs/>
                <w:sz w:val="28"/>
                <w:szCs w:val="28"/>
              </w:rPr>
            </w:pPr>
            <w:r>
              <w:rPr>
                <w:rFonts w:ascii="Times New Roman" w:hAnsi="Times New Roman" w:cs="Times New Roman"/>
                <w:bCs/>
                <w:sz w:val="28"/>
                <w:szCs w:val="28"/>
              </w:rPr>
              <w:t>Визначення параметрів електричного кола.</w:t>
            </w:r>
          </w:p>
          <w:p w:rsidR="001C2CCC" w:rsidRPr="00D20811" w:rsidRDefault="001C2CCC" w:rsidP="00D20811">
            <w:pPr>
              <w:widowControl w:val="0"/>
              <w:jc w:val="both"/>
              <w:rPr>
                <w:rFonts w:ascii="Times New Roman" w:hAnsi="Times New Roman" w:cs="Times New Roman"/>
                <w:b/>
                <w:bCs/>
                <w:sz w:val="28"/>
                <w:szCs w:val="28"/>
              </w:rPr>
            </w:pPr>
            <w:r w:rsidRPr="000D5257">
              <w:rPr>
                <w:rFonts w:ascii="Times New Roman" w:hAnsi="Times New Roman" w:cs="Times New Roman"/>
                <w:b/>
                <w:bCs/>
                <w:color w:val="1F3864" w:themeColor="accent5" w:themeShade="80"/>
                <w:sz w:val="28"/>
                <w:szCs w:val="28"/>
              </w:rPr>
              <w:t>Тема</w:t>
            </w:r>
            <w:r w:rsidRPr="00D20811">
              <w:rPr>
                <w:rFonts w:ascii="Times New Roman" w:hAnsi="Times New Roman" w:cs="Times New Roman"/>
                <w:b/>
                <w:bCs/>
                <w:color w:val="1F3864" w:themeColor="accent5" w:themeShade="80"/>
                <w:sz w:val="28"/>
                <w:szCs w:val="28"/>
              </w:rPr>
              <w:t>:</w:t>
            </w:r>
            <w:r w:rsidRPr="00D20811">
              <w:rPr>
                <w:rFonts w:ascii="Times New Roman" w:hAnsi="Times New Roman" w:cs="Times New Roman"/>
                <w:b/>
                <w:bCs/>
                <w:sz w:val="28"/>
                <w:szCs w:val="28"/>
              </w:rPr>
              <w:t xml:space="preserve"> </w:t>
            </w:r>
            <w:r w:rsidR="001743A1" w:rsidRPr="00D20811">
              <w:rPr>
                <w:rFonts w:ascii="Times New Roman" w:hAnsi="Times New Roman" w:cs="Times New Roman"/>
                <w:b/>
                <w:bCs/>
                <w:sz w:val="28"/>
                <w:szCs w:val="28"/>
              </w:rPr>
              <w:t xml:space="preserve"> Складні електричні кола</w:t>
            </w:r>
          </w:p>
          <w:p w:rsidR="001C2CCC" w:rsidRPr="00D20811" w:rsidRDefault="00D20811" w:rsidP="00D20811">
            <w:pPr>
              <w:widowControl w:val="0"/>
              <w:numPr>
                <w:ilvl w:val="0"/>
                <w:numId w:val="9"/>
              </w:numPr>
              <w:tabs>
                <w:tab w:val="clear" w:pos="720"/>
              </w:tabs>
              <w:ind w:left="0" w:firstLine="0"/>
              <w:jc w:val="both"/>
              <w:rPr>
                <w:rFonts w:ascii="Times New Roman" w:hAnsi="Times New Roman" w:cs="Times New Roman"/>
                <w:bCs/>
                <w:sz w:val="28"/>
                <w:szCs w:val="28"/>
              </w:rPr>
            </w:pPr>
            <w:r w:rsidRPr="00D20811">
              <w:rPr>
                <w:rFonts w:ascii="Times New Roman" w:hAnsi="Times New Roman" w:cs="Times New Roman"/>
                <w:sz w:val="28"/>
                <w:szCs w:val="28"/>
              </w:rPr>
              <w:t>Завдання з визначення другого закону Кірхгофа та методів розрахунку складних кіл постійного струму</w:t>
            </w:r>
            <w:r w:rsidR="001C2CCC" w:rsidRPr="00D20811">
              <w:rPr>
                <w:rFonts w:ascii="Times New Roman" w:hAnsi="Times New Roman" w:cs="Times New Roman"/>
                <w:bCs/>
                <w:sz w:val="28"/>
                <w:szCs w:val="28"/>
              </w:rPr>
              <w:t>.</w:t>
            </w:r>
          </w:p>
          <w:p w:rsidR="001C2CCC" w:rsidRPr="00D20811" w:rsidRDefault="00D20811" w:rsidP="00B318D4">
            <w:pPr>
              <w:widowControl w:val="0"/>
              <w:numPr>
                <w:ilvl w:val="0"/>
                <w:numId w:val="9"/>
              </w:numPr>
              <w:tabs>
                <w:tab w:val="clear" w:pos="720"/>
              </w:tabs>
              <w:ind w:left="382"/>
              <w:jc w:val="both"/>
              <w:rPr>
                <w:rFonts w:ascii="Times New Roman" w:hAnsi="Times New Roman" w:cs="Times New Roman"/>
                <w:bCs/>
                <w:sz w:val="28"/>
                <w:szCs w:val="28"/>
              </w:rPr>
            </w:pPr>
            <w:r w:rsidRPr="00D20811">
              <w:rPr>
                <w:rFonts w:ascii="Times New Roman" w:hAnsi="Times New Roman" w:cs="Times New Roman"/>
                <w:sz w:val="28"/>
                <w:szCs w:val="28"/>
              </w:rPr>
              <w:t>Метод  накладання струмів</w:t>
            </w:r>
            <w:r w:rsidR="001C2CCC" w:rsidRPr="00D20811">
              <w:rPr>
                <w:rFonts w:ascii="Times New Roman" w:hAnsi="Times New Roman" w:cs="Times New Roman"/>
                <w:bCs/>
                <w:sz w:val="28"/>
                <w:szCs w:val="28"/>
              </w:rPr>
              <w:t>.</w:t>
            </w:r>
          </w:p>
          <w:p w:rsidR="001C2CCC" w:rsidRPr="00D20811"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D20811">
              <w:rPr>
                <w:b/>
                <w:bCs/>
                <w:sz w:val="28"/>
                <w:szCs w:val="28"/>
              </w:rPr>
              <w:t xml:space="preserve"> </w:t>
            </w:r>
            <w:r w:rsidR="00D20811" w:rsidRPr="00D20811">
              <w:rPr>
                <w:rFonts w:ascii="Times New Roman" w:hAnsi="Times New Roman" w:cs="Times New Roman"/>
                <w:b/>
                <w:bCs/>
                <w:sz w:val="28"/>
                <w:szCs w:val="28"/>
              </w:rPr>
              <w:t>Електромагнітне поле</w:t>
            </w:r>
            <w:r w:rsidR="0055638A">
              <w:rPr>
                <w:rFonts w:ascii="Times New Roman" w:hAnsi="Times New Roman" w:cs="Times New Roman"/>
                <w:b/>
                <w:bCs/>
                <w:sz w:val="28"/>
                <w:szCs w:val="28"/>
              </w:rPr>
              <w:t>.</w:t>
            </w:r>
          </w:p>
          <w:p w:rsidR="001C2CCC" w:rsidRPr="00D20811" w:rsidRDefault="00D20811" w:rsidP="00B318D4">
            <w:pPr>
              <w:widowControl w:val="0"/>
              <w:numPr>
                <w:ilvl w:val="0"/>
                <w:numId w:val="10"/>
              </w:numPr>
              <w:tabs>
                <w:tab w:val="clear" w:pos="720"/>
              </w:tabs>
              <w:ind w:left="0" w:firstLine="22"/>
              <w:jc w:val="both"/>
              <w:rPr>
                <w:rFonts w:ascii="Times New Roman" w:hAnsi="Times New Roman" w:cs="Times New Roman"/>
                <w:bCs/>
                <w:sz w:val="28"/>
                <w:szCs w:val="28"/>
              </w:rPr>
            </w:pPr>
            <w:r w:rsidRPr="00D20811">
              <w:rPr>
                <w:rFonts w:ascii="Times New Roman" w:hAnsi="Times New Roman" w:cs="Times New Roman"/>
                <w:sz w:val="28"/>
                <w:szCs w:val="28"/>
              </w:rPr>
              <w:t>Визначення сили взаємодії між проводами</w:t>
            </w:r>
            <w:r>
              <w:rPr>
                <w:rFonts w:ascii="Times New Roman" w:hAnsi="Times New Roman" w:cs="Times New Roman"/>
                <w:sz w:val="28"/>
                <w:szCs w:val="28"/>
              </w:rPr>
              <w:t>.</w:t>
            </w:r>
          </w:p>
          <w:p w:rsidR="00051D62" w:rsidRDefault="001C2CCC" w:rsidP="00D20811">
            <w:pPr>
              <w:pStyle w:val="a8"/>
              <w:ind w:left="0"/>
              <w:rPr>
                <w:sz w:val="28"/>
                <w:szCs w:val="28"/>
              </w:rPr>
            </w:pPr>
            <w:r w:rsidRPr="00EF6F52">
              <w:rPr>
                <w:sz w:val="28"/>
                <w:szCs w:val="28"/>
              </w:rPr>
              <w:t>2)</w:t>
            </w:r>
            <w:r w:rsidR="00D20811">
              <w:rPr>
                <w:sz w:val="28"/>
                <w:szCs w:val="28"/>
              </w:rPr>
              <w:t xml:space="preserve"> </w:t>
            </w:r>
            <w:r w:rsidR="00D20811">
              <w:rPr>
                <w:sz w:val="28"/>
                <w:szCs w:val="28"/>
                <w:lang w:val="uk-UA"/>
              </w:rPr>
              <w:t>В</w:t>
            </w:r>
            <w:proofErr w:type="spellStart"/>
            <w:r w:rsidR="00D20811">
              <w:rPr>
                <w:sz w:val="28"/>
                <w:szCs w:val="28"/>
              </w:rPr>
              <w:t>изначення</w:t>
            </w:r>
            <w:proofErr w:type="spellEnd"/>
            <w:r w:rsidR="00D20811">
              <w:rPr>
                <w:sz w:val="28"/>
                <w:szCs w:val="28"/>
              </w:rPr>
              <w:t xml:space="preserve"> </w:t>
            </w:r>
            <w:proofErr w:type="spellStart"/>
            <w:r w:rsidR="00D20811">
              <w:rPr>
                <w:sz w:val="28"/>
                <w:szCs w:val="28"/>
              </w:rPr>
              <w:t>залишкової</w:t>
            </w:r>
            <w:proofErr w:type="spellEnd"/>
            <w:r w:rsidR="00D20811">
              <w:rPr>
                <w:sz w:val="28"/>
                <w:szCs w:val="28"/>
              </w:rPr>
              <w:t xml:space="preserve"> </w:t>
            </w:r>
            <w:proofErr w:type="spellStart"/>
            <w:r w:rsidR="00D20811">
              <w:rPr>
                <w:sz w:val="28"/>
                <w:szCs w:val="28"/>
              </w:rPr>
              <w:t>магнітної</w:t>
            </w:r>
            <w:proofErr w:type="spellEnd"/>
            <w:r w:rsidR="00D20811">
              <w:rPr>
                <w:sz w:val="28"/>
                <w:szCs w:val="28"/>
              </w:rPr>
              <w:t xml:space="preserve"> </w:t>
            </w:r>
            <w:proofErr w:type="spellStart"/>
            <w:r w:rsidR="00D20811">
              <w:rPr>
                <w:sz w:val="28"/>
                <w:szCs w:val="28"/>
              </w:rPr>
              <w:t>індукції</w:t>
            </w:r>
            <w:proofErr w:type="spellEnd"/>
            <w:r w:rsidR="00D20811">
              <w:rPr>
                <w:sz w:val="28"/>
                <w:szCs w:val="28"/>
              </w:rPr>
              <w:t xml:space="preserve"> та </w:t>
            </w:r>
            <w:proofErr w:type="spellStart"/>
            <w:r w:rsidR="00D20811">
              <w:rPr>
                <w:sz w:val="28"/>
                <w:szCs w:val="28"/>
              </w:rPr>
              <w:t>коерцитивної</w:t>
            </w:r>
            <w:proofErr w:type="spellEnd"/>
            <w:r w:rsidR="00D20811">
              <w:rPr>
                <w:sz w:val="28"/>
                <w:szCs w:val="28"/>
              </w:rPr>
              <w:t xml:space="preserve"> </w:t>
            </w:r>
            <w:proofErr w:type="spellStart"/>
            <w:r w:rsidR="00D20811">
              <w:rPr>
                <w:sz w:val="28"/>
                <w:szCs w:val="28"/>
              </w:rPr>
              <w:t>сили</w:t>
            </w:r>
            <w:proofErr w:type="spellEnd"/>
            <w:r w:rsidR="00D20811">
              <w:rPr>
                <w:sz w:val="28"/>
                <w:szCs w:val="28"/>
              </w:rPr>
              <w:t>.</w:t>
            </w:r>
          </w:p>
          <w:p w:rsidR="0055638A" w:rsidRPr="00EF6F52" w:rsidRDefault="001C2CCC" w:rsidP="0055638A">
            <w:pPr>
              <w:widowControl w:val="0"/>
              <w:jc w:val="both"/>
              <w:rPr>
                <w:rFonts w:ascii="Times New Roman" w:hAnsi="Times New Roman" w:cs="Times New Roman"/>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55638A">
              <w:rPr>
                <w:b/>
                <w:bCs/>
                <w:sz w:val="28"/>
                <w:szCs w:val="28"/>
              </w:rPr>
              <w:t xml:space="preserve"> </w:t>
            </w:r>
            <w:r w:rsidR="0055638A" w:rsidRPr="0055638A">
              <w:rPr>
                <w:rFonts w:ascii="Times New Roman" w:hAnsi="Times New Roman" w:cs="Times New Roman"/>
                <w:b/>
                <w:bCs/>
                <w:sz w:val="28"/>
                <w:szCs w:val="28"/>
              </w:rPr>
              <w:t>Електромагнітна індукція</w:t>
            </w:r>
            <w:r w:rsidR="00F422F1">
              <w:rPr>
                <w:rFonts w:ascii="Times New Roman" w:hAnsi="Times New Roman" w:cs="Times New Roman"/>
                <w:b/>
                <w:bCs/>
                <w:sz w:val="28"/>
                <w:szCs w:val="28"/>
              </w:rPr>
              <w:t>.</w:t>
            </w:r>
          </w:p>
          <w:p w:rsidR="001C2CCC" w:rsidRPr="00183807" w:rsidRDefault="00183807" w:rsidP="00183807">
            <w:pPr>
              <w:widowControl w:val="0"/>
              <w:numPr>
                <w:ilvl w:val="0"/>
                <w:numId w:val="11"/>
              </w:numPr>
              <w:ind w:left="0" w:firstLine="0"/>
              <w:jc w:val="both"/>
              <w:rPr>
                <w:rFonts w:ascii="Times New Roman" w:hAnsi="Times New Roman" w:cs="Times New Roman"/>
                <w:bCs/>
                <w:sz w:val="28"/>
                <w:szCs w:val="28"/>
              </w:rPr>
            </w:pPr>
            <w:r w:rsidRPr="00183807">
              <w:rPr>
                <w:rFonts w:ascii="Times New Roman" w:hAnsi="Times New Roman" w:cs="Times New Roman"/>
                <w:sz w:val="28"/>
                <w:szCs w:val="28"/>
              </w:rPr>
              <w:t>Визначення принципу дії генератора та двигуна</w:t>
            </w:r>
            <w:r w:rsidR="001C2CCC" w:rsidRPr="00183807">
              <w:rPr>
                <w:rFonts w:ascii="Times New Roman" w:hAnsi="Times New Roman" w:cs="Times New Roman"/>
                <w:bCs/>
                <w:sz w:val="28"/>
                <w:szCs w:val="28"/>
              </w:rPr>
              <w:t>.</w:t>
            </w:r>
          </w:p>
          <w:p w:rsidR="001C2CCC" w:rsidRPr="00183807" w:rsidRDefault="00183807" w:rsidP="00183807">
            <w:pPr>
              <w:widowControl w:val="0"/>
              <w:numPr>
                <w:ilvl w:val="0"/>
                <w:numId w:val="11"/>
              </w:numPr>
              <w:ind w:left="0" w:firstLine="0"/>
              <w:jc w:val="both"/>
              <w:rPr>
                <w:rFonts w:ascii="Times New Roman" w:hAnsi="Times New Roman" w:cs="Times New Roman"/>
                <w:bCs/>
                <w:sz w:val="28"/>
                <w:szCs w:val="28"/>
              </w:rPr>
            </w:pPr>
            <w:r w:rsidRPr="00183807">
              <w:rPr>
                <w:rFonts w:ascii="Times New Roman" w:hAnsi="Times New Roman" w:cs="Times New Roman"/>
                <w:sz w:val="28"/>
                <w:szCs w:val="28"/>
              </w:rPr>
              <w:t xml:space="preserve">Визначення виникнення </w:t>
            </w:r>
            <w:proofErr w:type="spellStart"/>
            <w:r w:rsidRPr="00183807">
              <w:rPr>
                <w:rFonts w:ascii="Times New Roman" w:hAnsi="Times New Roman" w:cs="Times New Roman"/>
                <w:sz w:val="28"/>
                <w:szCs w:val="28"/>
              </w:rPr>
              <w:t>е.р.с</w:t>
            </w:r>
            <w:proofErr w:type="spellEnd"/>
            <w:r w:rsidRPr="00183807">
              <w:rPr>
                <w:rFonts w:ascii="Times New Roman" w:hAnsi="Times New Roman" w:cs="Times New Roman"/>
                <w:sz w:val="28"/>
                <w:szCs w:val="28"/>
              </w:rPr>
              <w:t>. в обмотці якоря і її призначення в генераторі та двигуні</w:t>
            </w:r>
            <w:r w:rsidR="001C2CCC" w:rsidRPr="00183807">
              <w:rPr>
                <w:rFonts w:ascii="Times New Roman" w:hAnsi="Times New Roman" w:cs="Times New Roman"/>
                <w:bCs/>
                <w:sz w:val="28"/>
                <w:szCs w:val="28"/>
              </w:rPr>
              <w:t>.</w:t>
            </w:r>
          </w:p>
          <w:p w:rsidR="001C2CCC" w:rsidRPr="00F64131" w:rsidRDefault="001C2CCC"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sidR="00F422F1" w:rsidRPr="00F64131">
              <w:rPr>
                <w:rFonts w:ascii="Times New Roman" w:hAnsi="Times New Roman" w:cs="Times New Roman"/>
                <w:b/>
                <w:bCs/>
                <w:sz w:val="28"/>
                <w:szCs w:val="28"/>
              </w:rPr>
              <w:t xml:space="preserve"> Змінний однофазний струм</w:t>
            </w:r>
            <w:r w:rsidRPr="00F64131">
              <w:rPr>
                <w:rFonts w:ascii="Times New Roman" w:hAnsi="Times New Roman" w:cs="Times New Roman"/>
                <w:b/>
                <w:bCs/>
                <w:sz w:val="28"/>
                <w:szCs w:val="28"/>
              </w:rPr>
              <w:t>.</w:t>
            </w:r>
          </w:p>
          <w:p w:rsidR="001C2CCC" w:rsidRPr="00F64131" w:rsidRDefault="001C2CCC"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w:t>
            </w:r>
            <w:r w:rsidR="00F422F1" w:rsidRPr="00F64131">
              <w:rPr>
                <w:rFonts w:ascii="Times New Roman" w:hAnsi="Times New Roman" w:cs="Times New Roman"/>
                <w:sz w:val="28"/>
                <w:szCs w:val="28"/>
              </w:rPr>
              <w:t xml:space="preserve"> Основні параметри синусоїди струму</w:t>
            </w:r>
          </w:p>
          <w:p w:rsidR="001C2CCC" w:rsidRPr="00F64131" w:rsidRDefault="00F422F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 xml:space="preserve"> Явище поверхневого ефекту та його застосування.</w:t>
            </w:r>
          </w:p>
          <w:p w:rsidR="001C2CCC" w:rsidRPr="00EF6F52" w:rsidRDefault="00F6413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hAnsi="Times New Roman" w:cs="Times New Roman"/>
                <w:sz w:val="28"/>
                <w:szCs w:val="28"/>
              </w:rPr>
              <w:t>Активні та реактивні складові  струму</w:t>
            </w:r>
            <w:r>
              <w:rPr>
                <w:sz w:val="28"/>
                <w:szCs w:val="28"/>
              </w:rPr>
              <w:t>.</w:t>
            </w:r>
          </w:p>
          <w:p w:rsidR="001C2CCC" w:rsidRDefault="00F01627"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Pr>
                <w:b/>
                <w:bCs/>
                <w:sz w:val="28"/>
                <w:szCs w:val="28"/>
              </w:rPr>
              <w:t xml:space="preserve"> </w:t>
            </w:r>
            <w:r w:rsidRPr="00F01627">
              <w:rPr>
                <w:rFonts w:ascii="Times New Roman" w:hAnsi="Times New Roman" w:cs="Times New Roman"/>
                <w:b/>
                <w:bCs/>
                <w:sz w:val="28"/>
                <w:szCs w:val="28"/>
              </w:rPr>
              <w:t>Трифазні  кола</w:t>
            </w:r>
          </w:p>
          <w:p w:rsidR="00FE4342" w:rsidRPr="00FE4342" w:rsidRDefault="008C3B83" w:rsidP="00FE4342">
            <w:pPr>
              <w:pStyle w:val="a5"/>
              <w:widowControl w:val="0"/>
              <w:numPr>
                <w:ilvl w:val="0"/>
                <w:numId w:val="18"/>
              </w:numPr>
              <w:ind w:left="0" w:firstLine="0"/>
              <w:jc w:val="both"/>
              <w:rPr>
                <w:rFonts w:ascii="Times New Roman" w:eastAsia="Arial" w:hAnsi="Times New Roman" w:cs="Times New Roman"/>
                <w:color w:val="000000"/>
                <w:sz w:val="28"/>
                <w:szCs w:val="28"/>
                <w:lang w:eastAsia="uk-UA"/>
              </w:rPr>
            </w:pPr>
            <w:r w:rsidRPr="00517E9F">
              <w:rPr>
                <w:rFonts w:ascii="Times New Roman" w:hAnsi="Times New Roman" w:cs="Times New Roman"/>
                <w:bCs/>
                <w:sz w:val="28"/>
                <w:szCs w:val="28"/>
              </w:rPr>
              <w:lastRenderedPageBreak/>
              <w:t>Дослідження трифазного кола при з’єднанні споживачів енергії зіркою та трикутником.</w:t>
            </w:r>
          </w:p>
          <w:p w:rsidR="00FE4342" w:rsidRPr="00FE4342" w:rsidRDefault="00FE4342" w:rsidP="00FE4342">
            <w:pPr>
              <w:jc w:val="both"/>
              <w:rPr>
                <w:rFonts w:ascii="Times New Roman" w:hAnsi="Times New Roman" w:cs="Times New Roman"/>
                <w:b/>
                <w:bCs/>
                <w:sz w:val="28"/>
                <w:szCs w:val="28"/>
              </w:rPr>
            </w:pPr>
            <w:r w:rsidRPr="00FE4342">
              <w:rPr>
                <w:rFonts w:ascii="Times New Roman" w:hAnsi="Times New Roman" w:cs="Times New Roman"/>
                <w:b/>
                <w:bCs/>
                <w:sz w:val="28"/>
                <w:szCs w:val="28"/>
              </w:rPr>
              <w:t xml:space="preserve">Тема: Аварійні режими в трифазному  колі </w:t>
            </w:r>
          </w:p>
          <w:p w:rsidR="00FE4342" w:rsidRPr="00FE4342" w:rsidRDefault="00FE4342" w:rsidP="00FE4342">
            <w:pPr>
              <w:pStyle w:val="a5"/>
              <w:widowControl w:val="0"/>
              <w:numPr>
                <w:ilvl w:val="0"/>
                <w:numId w:val="19"/>
              </w:numPr>
              <w:ind w:left="0" w:firstLine="0"/>
              <w:jc w:val="both"/>
              <w:rPr>
                <w:rStyle w:val="ab"/>
                <w:rFonts w:asciiTheme="minorHAnsi" w:eastAsiaTheme="minorHAnsi" w:hAnsiTheme="minorHAnsi" w:cstheme="minorBidi"/>
                <w:szCs w:val="28"/>
                <w:lang w:eastAsia="en-US"/>
              </w:rPr>
            </w:pPr>
            <w:r w:rsidRPr="00FE4342">
              <w:rPr>
                <w:rFonts w:ascii="Times New Roman" w:hAnsi="Times New Roman" w:cs="Times New Roman"/>
                <w:sz w:val="28"/>
                <w:szCs w:val="28"/>
              </w:rPr>
              <w:t xml:space="preserve">Режим короткого </w:t>
            </w:r>
            <w:r w:rsidRPr="00FE4342">
              <w:rPr>
                <w:rStyle w:val="ab"/>
                <w:rFonts w:eastAsiaTheme="minorHAnsi"/>
                <w:b w:val="0"/>
              </w:rPr>
              <w:t>замикання та обриву проводів</w:t>
            </w:r>
            <w:r>
              <w:rPr>
                <w:rStyle w:val="ab"/>
                <w:rFonts w:eastAsiaTheme="minorHAnsi"/>
                <w:b w:val="0"/>
              </w:rPr>
              <w:t>.</w:t>
            </w:r>
          </w:p>
          <w:p w:rsidR="00FE4342" w:rsidRPr="00FE4342" w:rsidRDefault="00FE4342" w:rsidP="00FE4342">
            <w:pPr>
              <w:pStyle w:val="a5"/>
              <w:widowControl w:val="0"/>
              <w:ind w:left="0"/>
              <w:jc w:val="both"/>
              <w:rPr>
                <w:rFonts w:ascii="Times New Roman" w:hAnsi="Times New Roman" w:cs="Times New Roman"/>
                <w:b/>
                <w:bCs/>
                <w:sz w:val="28"/>
                <w:szCs w:val="28"/>
              </w:rPr>
            </w:pPr>
            <w:r w:rsidRPr="00FE4342">
              <w:rPr>
                <w:rFonts w:ascii="Times New Roman" w:hAnsi="Times New Roman" w:cs="Times New Roman"/>
                <w:b/>
                <w:bCs/>
                <w:sz w:val="28"/>
                <w:szCs w:val="28"/>
              </w:rPr>
              <w:t>Тема: Електричні кола несинусоїдального струму</w:t>
            </w:r>
            <w:r w:rsidR="00DA10DC">
              <w:rPr>
                <w:rFonts w:ascii="Times New Roman" w:hAnsi="Times New Roman" w:cs="Times New Roman"/>
                <w:b/>
                <w:bCs/>
                <w:sz w:val="28"/>
                <w:szCs w:val="28"/>
              </w:rPr>
              <w:t>.</w:t>
            </w:r>
          </w:p>
          <w:p w:rsidR="00FE4342" w:rsidRDefault="00B126A7" w:rsidP="00DA10DC">
            <w:pPr>
              <w:pStyle w:val="a5"/>
              <w:widowControl w:val="0"/>
              <w:numPr>
                <w:ilvl w:val="0"/>
                <w:numId w:val="20"/>
              </w:numPr>
              <w:ind w:left="0" w:firstLine="0"/>
              <w:jc w:val="both"/>
              <w:rPr>
                <w:rFonts w:ascii="Times New Roman" w:hAnsi="Times New Roman" w:cs="Times New Roman"/>
                <w:bCs/>
                <w:sz w:val="28"/>
                <w:szCs w:val="28"/>
              </w:rPr>
            </w:pPr>
            <w:r w:rsidRPr="00B126A7">
              <w:rPr>
                <w:rFonts w:ascii="Times New Roman" w:hAnsi="Times New Roman" w:cs="Times New Roman"/>
                <w:bCs/>
                <w:sz w:val="28"/>
                <w:szCs w:val="28"/>
              </w:rPr>
              <w:t>Побудова  несинусоїдальних величин</w:t>
            </w:r>
            <w:r w:rsidR="00DA10DC">
              <w:rPr>
                <w:rFonts w:ascii="Times New Roman" w:hAnsi="Times New Roman" w:cs="Times New Roman"/>
                <w:bCs/>
                <w:sz w:val="28"/>
                <w:szCs w:val="28"/>
              </w:rPr>
              <w:t>.</w:t>
            </w:r>
          </w:p>
          <w:p w:rsidR="00DA10DC" w:rsidRPr="00DA10DC" w:rsidRDefault="00DA10DC" w:rsidP="00DA10DC">
            <w:pPr>
              <w:jc w:val="both"/>
              <w:rPr>
                <w:rFonts w:ascii="Times New Roman" w:hAnsi="Times New Roman" w:cs="Times New Roman"/>
                <w:b/>
                <w:bCs/>
                <w:sz w:val="28"/>
                <w:szCs w:val="28"/>
              </w:rPr>
            </w:pPr>
            <w:r w:rsidRPr="00DA10DC">
              <w:rPr>
                <w:rFonts w:ascii="Times New Roman" w:hAnsi="Times New Roman" w:cs="Times New Roman"/>
                <w:b/>
                <w:bCs/>
                <w:sz w:val="28"/>
                <w:szCs w:val="28"/>
              </w:rPr>
              <w:t>Тема: Трансформатори</w:t>
            </w:r>
            <w:r>
              <w:rPr>
                <w:rFonts w:ascii="Times New Roman" w:hAnsi="Times New Roman" w:cs="Times New Roman"/>
                <w:b/>
                <w:bCs/>
                <w:sz w:val="28"/>
                <w:szCs w:val="28"/>
              </w:rPr>
              <w:t>.</w:t>
            </w:r>
          </w:p>
          <w:p w:rsidR="00DA10DC" w:rsidRPr="00DE1B71" w:rsidRDefault="00C528E3" w:rsidP="00C528E3">
            <w:pPr>
              <w:pStyle w:val="a5"/>
              <w:widowControl w:val="0"/>
              <w:numPr>
                <w:ilvl w:val="0"/>
                <w:numId w:val="21"/>
              </w:numPr>
              <w:ind w:left="0" w:firstLine="0"/>
              <w:rPr>
                <w:rFonts w:ascii="Times New Roman" w:eastAsia="Arial" w:hAnsi="Times New Roman" w:cs="Times New Roman"/>
                <w:color w:val="000000"/>
                <w:sz w:val="28"/>
                <w:szCs w:val="28"/>
                <w:lang w:eastAsia="uk-UA"/>
              </w:rPr>
            </w:pPr>
            <w:r w:rsidRPr="00C528E3">
              <w:rPr>
                <w:rFonts w:ascii="Times New Roman" w:hAnsi="Times New Roman" w:cs="Times New Roman"/>
                <w:sz w:val="28"/>
                <w:szCs w:val="28"/>
              </w:rPr>
              <w:t xml:space="preserve">Призначень вимірювальних </w:t>
            </w:r>
            <w:proofErr w:type="spellStart"/>
            <w:r w:rsidRPr="00C528E3">
              <w:rPr>
                <w:rFonts w:ascii="Times New Roman" w:hAnsi="Times New Roman" w:cs="Times New Roman"/>
                <w:sz w:val="28"/>
                <w:szCs w:val="28"/>
              </w:rPr>
              <w:t>трансфо</w:t>
            </w:r>
            <w:r w:rsidR="00DE1B71">
              <w:rPr>
                <w:rFonts w:ascii="Times New Roman" w:hAnsi="Times New Roman" w:cs="Times New Roman"/>
                <w:sz w:val="28"/>
                <w:szCs w:val="28"/>
              </w:rPr>
              <w:t>р</w:t>
            </w:r>
            <w:r>
              <w:rPr>
                <w:rFonts w:ascii="Times New Roman" w:hAnsi="Times New Roman" w:cs="Times New Roman"/>
                <w:sz w:val="28"/>
                <w:szCs w:val="28"/>
              </w:rPr>
              <w:t>-</w:t>
            </w:r>
            <w:r w:rsidRPr="00C528E3">
              <w:rPr>
                <w:rFonts w:ascii="Times New Roman" w:hAnsi="Times New Roman" w:cs="Times New Roman"/>
                <w:sz w:val="28"/>
                <w:szCs w:val="28"/>
              </w:rPr>
              <w:t>маторів</w:t>
            </w:r>
            <w:proofErr w:type="spellEnd"/>
            <w:r w:rsidRPr="00C528E3">
              <w:rPr>
                <w:rFonts w:ascii="Times New Roman" w:hAnsi="Times New Roman" w:cs="Times New Roman"/>
                <w:sz w:val="28"/>
                <w:szCs w:val="28"/>
              </w:rPr>
              <w:t xml:space="preserve"> струму та напруги</w:t>
            </w:r>
            <w:r w:rsidR="00DE1B71">
              <w:rPr>
                <w:rFonts w:ascii="Times New Roman" w:hAnsi="Times New Roman" w:cs="Times New Roman"/>
                <w:sz w:val="28"/>
                <w:szCs w:val="28"/>
              </w:rPr>
              <w:t>.</w:t>
            </w:r>
          </w:p>
          <w:p w:rsidR="00DE1B71" w:rsidRDefault="00DE1B71" w:rsidP="00DE1B71">
            <w:pPr>
              <w:pStyle w:val="a5"/>
              <w:widowControl w:val="0"/>
              <w:ind w:left="0"/>
              <w:rPr>
                <w:rFonts w:ascii="Times New Roman" w:hAnsi="Times New Roman" w:cs="Times New Roman"/>
                <w:b/>
                <w:bCs/>
                <w:sz w:val="28"/>
                <w:szCs w:val="28"/>
              </w:rPr>
            </w:pPr>
            <w:r>
              <w:rPr>
                <w:b/>
                <w:bCs/>
                <w:sz w:val="28"/>
                <w:szCs w:val="28"/>
              </w:rPr>
              <w:t>Тема</w:t>
            </w:r>
            <w:r w:rsidRPr="00DE1B71">
              <w:rPr>
                <w:rFonts w:ascii="Times New Roman" w:hAnsi="Times New Roman" w:cs="Times New Roman"/>
                <w:b/>
                <w:bCs/>
                <w:sz w:val="28"/>
                <w:szCs w:val="28"/>
              </w:rPr>
              <w:t>: Перехідні процеси в електричних колах.</w:t>
            </w:r>
          </w:p>
          <w:p w:rsidR="00DE1B71" w:rsidRPr="00B10E22" w:rsidRDefault="00B10E22" w:rsidP="00B10E22">
            <w:pPr>
              <w:pStyle w:val="a5"/>
              <w:widowControl w:val="0"/>
              <w:numPr>
                <w:ilvl w:val="0"/>
                <w:numId w:val="22"/>
              </w:numPr>
              <w:ind w:left="0" w:firstLine="0"/>
              <w:rPr>
                <w:rFonts w:ascii="Times New Roman" w:eastAsia="Arial" w:hAnsi="Times New Roman" w:cs="Times New Roman"/>
                <w:color w:val="000000"/>
                <w:sz w:val="28"/>
                <w:szCs w:val="28"/>
                <w:lang w:eastAsia="uk-UA"/>
              </w:rPr>
            </w:pPr>
            <w:r w:rsidRPr="00B10E22">
              <w:rPr>
                <w:rFonts w:ascii="Times New Roman" w:hAnsi="Times New Roman" w:cs="Times New Roman"/>
                <w:sz w:val="28"/>
                <w:szCs w:val="28"/>
              </w:rPr>
              <w:t xml:space="preserve">Розрахунок параметрів </w:t>
            </w:r>
            <w:r w:rsidRPr="00B10E22">
              <w:rPr>
                <w:rFonts w:ascii="Times New Roman" w:hAnsi="Times New Roman" w:cs="Times New Roman"/>
                <w:sz w:val="28"/>
                <w:szCs w:val="28"/>
                <w:lang w:val="en-US"/>
              </w:rPr>
              <w:t>r</w:t>
            </w:r>
            <w:r w:rsidRPr="00B10E22">
              <w:rPr>
                <w:rFonts w:ascii="Times New Roman" w:hAnsi="Times New Roman" w:cs="Times New Roman"/>
                <w:sz w:val="28"/>
                <w:szCs w:val="28"/>
              </w:rPr>
              <w:t>-</w:t>
            </w:r>
            <w:r w:rsidRPr="00B10E22">
              <w:rPr>
                <w:rFonts w:ascii="Times New Roman" w:hAnsi="Times New Roman" w:cs="Times New Roman"/>
                <w:sz w:val="28"/>
                <w:szCs w:val="28"/>
                <w:lang w:val="en-US"/>
              </w:rPr>
              <w:t>L</w:t>
            </w:r>
            <w:r w:rsidRPr="00B10E22">
              <w:rPr>
                <w:rFonts w:ascii="Times New Roman" w:hAnsi="Times New Roman" w:cs="Times New Roman"/>
                <w:sz w:val="28"/>
                <w:szCs w:val="28"/>
              </w:rPr>
              <w:t xml:space="preserve">  та</w:t>
            </w:r>
            <w:r w:rsidRPr="00B10E22">
              <w:rPr>
                <w:rFonts w:ascii="Times New Roman" w:hAnsi="Times New Roman" w:cs="Times New Roman"/>
                <w:sz w:val="28"/>
                <w:szCs w:val="28"/>
                <w:lang w:val="ru-RU"/>
              </w:rPr>
              <w:t xml:space="preserve"> </w:t>
            </w:r>
            <w:r w:rsidRPr="00B10E22">
              <w:rPr>
                <w:rFonts w:ascii="Times New Roman" w:hAnsi="Times New Roman" w:cs="Times New Roman"/>
                <w:sz w:val="28"/>
                <w:szCs w:val="28"/>
                <w:lang w:val="en-US"/>
              </w:rPr>
              <w:t>r</w:t>
            </w:r>
            <w:r w:rsidRPr="00B10E22">
              <w:rPr>
                <w:rFonts w:ascii="Times New Roman" w:hAnsi="Times New Roman" w:cs="Times New Roman"/>
                <w:sz w:val="28"/>
                <w:szCs w:val="28"/>
              </w:rPr>
              <w:t>-С   кіл при перехідних процесах</w:t>
            </w:r>
            <w:r>
              <w:rPr>
                <w:rFonts w:ascii="Times New Roman" w:hAnsi="Times New Roman" w:cs="Times New Roman"/>
                <w:sz w:val="28"/>
                <w:szCs w:val="28"/>
              </w:rPr>
              <w:t>.</w:t>
            </w:r>
          </w:p>
          <w:p w:rsidR="008638CF" w:rsidRPr="008638CF" w:rsidRDefault="008638CF" w:rsidP="008638CF">
            <w:pPr>
              <w:jc w:val="both"/>
              <w:rPr>
                <w:rFonts w:ascii="Times New Roman" w:hAnsi="Times New Roman" w:cs="Times New Roman"/>
                <w:b/>
                <w:bCs/>
                <w:sz w:val="28"/>
                <w:szCs w:val="28"/>
              </w:rPr>
            </w:pPr>
            <w:r w:rsidRPr="008638CF">
              <w:rPr>
                <w:rFonts w:ascii="Times New Roman" w:hAnsi="Times New Roman" w:cs="Times New Roman"/>
                <w:b/>
                <w:bCs/>
                <w:sz w:val="28"/>
                <w:szCs w:val="28"/>
              </w:rPr>
              <w:t>Тема: Основи метрології</w:t>
            </w:r>
            <w:r w:rsidR="00403F77">
              <w:rPr>
                <w:rFonts w:ascii="Times New Roman" w:hAnsi="Times New Roman" w:cs="Times New Roman"/>
                <w:b/>
                <w:bCs/>
                <w:sz w:val="28"/>
                <w:szCs w:val="28"/>
              </w:rPr>
              <w:t>.</w:t>
            </w:r>
          </w:p>
          <w:p w:rsidR="00B10E22" w:rsidRPr="0092240E" w:rsidRDefault="00C4334B" w:rsidP="0092240E">
            <w:pPr>
              <w:pStyle w:val="a5"/>
              <w:widowControl w:val="0"/>
              <w:numPr>
                <w:ilvl w:val="0"/>
                <w:numId w:val="23"/>
              </w:numPr>
              <w:ind w:left="0" w:firstLine="0"/>
              <w:rPr>
                <w:rFonts w:ascii="Times New Roman" w:eastAsia="Arial" w:hAnsi="Times New Roman" w:cs="Times New Roman"/>
                <w:color w:val="000000"/>
                <w:sz w:val="28"/>
                <w:szCs w:val="28"/>
                <w:lang w:eastAsia="uk-UA"/>
              </w:rPr>
            </w:pPr>
            <w:r w:rsidRPr="0092240E">
              <w:rPr>
                <w:rFonts w:ascii="Times New Roman" w:eastAsia="Arial" w:hAnsi="Times New Roman" w:cs="Times New Roman"/>
                <w:color w:val="000000"/>
                <w:sz w:val="28"/>
                <w:szCs w:val="28"/>
                <w:lang w:eastAsia="uk-UA"/>
              </w:rPr>
              <w:t>Методи вимірювання вели</w:t>
            </w:r>
            <w:r w:rsidR="007F767F">
              <w:rPr>
                <w:rFonts w:ascii="Times New Roman" w:eastAsia="Arial" w:hAnsi="Times New Roman" w:cs="Times New Roman"/>
                <w:color w:val="000000"/>
                <w:sz w:val="28"/>
                <w:szCs w:val="28"/>
                <w:lang w:eastAsia="uk-UA"/>
              </w:rPr>
              <w:t>ки</w:t>
            </w:r>
            <w:r w:rsidRPr="0092240E">
              <w:rPr>
                <w:rFonts w:ascii="Times New Roman" w:eastAsia="Arial" w:hAnsi="Times New Roman" w:cs="Times New Roman"/>
                <w:color w:val="000000"/>
                <w:sz w:val="28"/>
                <w:szCs w:val="28"/>
                <w:lang w:eastAsia="uk-UA"/>
              </w:rPr>
              <w:t>х та малих опорів.</w:t>
            </w:r>
          </w:p>
          <w:p w:rsidR="00C4334B" w:rsidRPr="00B10E22" w:rsidRDefault="00C4334B" w:rsidP="0092240E">
            <w:pPr>
              <w:pStyle w:val="a5"/>
              <w:widowControl w:val="0"/>
              <w:numPr>
                <w:ilvl w:val="0"/>
                <w:numId w:val="23"/>
              </w:numPr>
              <w:ind w:left="0" w:firstLine="0"/>
              <w:rPr>
                <w:rFonts w:ascii="Times New Roman" w:eastAsia="Arial" w:hAnsi="Times New Roman" w:cs="Times New Roman"/>
                <w:color w:val="000000"/>
                <w:sz w:val="28"/>
                <w:szCs w:val="28"/>
                <w:lang w:eastAsia="uk-UA"/>
              </w:rPr>
            </w:pPr>
            <w:r w:rsidRPr="0092240E">
              <w:rPr>
                <w:rFonts w:ascii="Times New Roman" w:hAnsi="Times New Roman" w:cs="Times New Roman"/>
                <w:sz w:val="28"/>
                <w:szCs w:val="28"/>
              </w:rPr>
              <w:t>Способи вимірювання активної потужності</w:t>
            </w: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1C2CCC" w:rsidRPr="00AF062F" w:rsidRDefault="001C2CCC" w:rsidP="00B318D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1C2CCC" w:rsidRPr="00AF062F" w:rsidRDefault="001C2CCC" w:rsidP="00B318D4">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 по</w:t>
            </w:r>
            <w:proofErr w:type="spellEnd"/>
            <w:r w:rsidRPr="00423235">
              <w:rPr>
                <w:rFonts w:ascii="Times New Roman" w:hAnsi="Times New Roman" w:cs="Times New Roman"/>
                <w:sz w:val="28"/>
                <w:szCs w:val="28"/>
              </w:rPr>
              <w:t>зааудиторна (індивідуальна) робота студентів.</w:t>
            </w:r>
          </w:p>
        </w:tc>
      </w:tr>
      <w:tr w:rsidR="001C2CCC" w:rsidRPr="00716F86" w:rsidTr="00B318D4">
        <w:tc>
          <w:tcPr>
            <w:tcW w:w="4195" w:type="dxa"/>
            <w:tcBorders>
              <w:bottom w:val="single" w:sz="4" w:space="0" w:color="auto"/>
            </w:tcBorders>
            <w:shd w:val="clear" w:color="auto" w:fill="D5DCE4" w:themeFill="text2" w:themeFillTint="33"/>
          </w:tcPr>
          <w:p w:rsidR="001C2CCC" w:rsidRPr="00AF062F"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1C2CCC" w:rsidRPr="00AF062F" w:rsidRDefault="00FF03AD"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1C2CCC">
              <w:rPr>
                <w:rFonts w:ascii="Times New Roman" w:hAnsi="Times New Roman" w:cs="Times New Roman"/>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1C2CCC" w:rsidRPr="00AF062F" w:rsidRDefault="001C2CCC"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lastRenderedPageBreak/>
              <w:t>усне індивідуальне опитування</w:t>
            </w:r>
            <w:r>
              <w:rPr>
                <w:rFonts w:ascii="Times New Roman" w:hAnsi="Times New Roman" w:cs="Times New Roman"/>
                <w:sz w:val="28"/>
                <w:szCs w:val="28"/>
              </w:rPr>
              <w:t>;</w:t>
            </w:r>
          </w:p>
          <w:p w:rsidR="001C2CCC"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1C2CCC" w:rsidRPr="00AF062F" w:rsidRDefault="001C2CCC" w:rsidP="00D12C65">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sidR="00D12C65">
              <w:rPr>
                <w:rFonts w:ascii="Times New Roman" w:hAnsi="Times New Roman" w:cs="Times New Roman"/>
                <w:sz w:val="28"/>
                <w:szCs w:val="28"/>
              </w:rPr>
              <w:t>.</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rsidR="001C2CCC"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1C2CCC" w:rsidRDefault="004E154A"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студентів на ІІІ курсі здійснюється за </w:t>
            </w:r>
            <w:r>
              <w:rPr>
                <w:rFonts w:ascii="Times New Roman" w:hAnsi="Times New Roman" w:cs="Times New Roman"/>
                <w:bCs/>
                <w:sz w:val="28"/>
                <w:szCs w:val="28"/>
              </w:rPr>
              <w:t>4</w:t>
            </w:r>
            <w:r w:rsidRPr="001641A5">
              <w:rPr>
                <w:rFonts w:ascii="Times New Roman" w:hAnsi="Times New Roman" w:cs="Times New Roman"/>
                <w:bCs/>
                <w:sz w:val="28"/>
                <w:szCs w:val="28"/>
              </w:rPr>
              <w:t>-бальною шкалою.</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C2CCC"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C2CCC"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1C2CCC" w:rsidRPr="00716F86"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1C2CCC" w:rsidRPr="00716F86" w:rsidTr="00B318D4">
        <w:tc>
          <w:tcPr>
            <w:tcW w:w="9923" w:type="dxa"/>
            <w:gridSpan w:val="3"/>
            <w:shd w:val="clear" w:color="auto" w:fill="FFFFFF" w:themeFill="background1"/>
          </w:tcPr>
          <w:p w:rsidR="001C2CCC" w:rsidRPr="00577B76" w:rsidRDefault="001C2CCC" w:rsidP="00B318D4">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C2CCC" w:rsidRPr="001641A5" w:rsidTr="00B318D4">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1C2CCC" w:rsidRPr="001641A5" w:rsidTr="00B318D4">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1C2CCC" w:rsidRPr="001641A5" w:rsidTr="00B318D4">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1C2CCC" w:rsidRPr="001641A5" w:rsidTr="00B318D4">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основний навчальний матеріал, здатний з помилками й неточностями дати визначення понять, сформулювати правило.</w:t>
                  </w:r>
                </w:p>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1C2CCC" w:rsidRPr="001641A5" w:rsidTr="00B318D4">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1C2CCC" w:rsidRPr="001641A5" w:rsidTr="00B318D4">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1C2CCC" w:rsidRPr="001641A5" w:rsidTr="00B318D4">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1C2CCC" w:rsidRPr="001641A5" w:rsidTr="00B318D4">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1C2CCC" w:rsidRPr="001641A5" w:rsidTr="00B318D4">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1C2CCC" w:rsidRPr="001641A5" w:rsidTr="00B318D4">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Default="001C2CCC"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p w:rsidR="00B85AA8" w:rsidRPr="00B85AA8" w:rsidRDefault="00B85AA8" w:rsidP="009E4BD5">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"Відмінно"</w:t>
                  </w:r>
                  <w:r w:rsidRPr="00B85AA8">
                    <w:rPr>
                      <w:rFonts w:ascii="Times New Roman" w:hAnsi="Times New Roman" w:cs="Times New Roman"/>
                      <w:sz w:val="28"/>
                      <w:szCs w:val="28"/>
                    </w:rPr>
                    <w:t xml:space="preserve"> свідчить про те, що студент:- в повному обсязі володіє основними законами і правилами електротехніки;- без вагань і утруднень застосовує теоретичні знання для розв’язання типових завдань та аналізу </w:t>
                  </w:r>
                  <w:r w:rsidRPr="00B85AA8">
                    <w:rPr>
                      <w:rFonts w:ascii="Times New Roman" w:hAnsi="Times New Roman" w:cs="Times New Roman"/>
                      <w:sz w:val="28"/>
                      <w:szCs w:val="28"/>
                    </w:rPr>
                    <w:lastRenderedPageBreak/>
                    <w:t>електричних кіл:- вміє творчо інтерпретувати закони і правила до реальних умов їх застосування;- завдання розв’язує точно і раціонально;</w:t>
                  </w:r>
                </w:p>
                <w:p w:rsidR="00B85AA8" w:rsidRPr="00B85AA8" w:rsidRDefault="00B85AA8" w:rsidP="009E4BD5">
                  <w:pPr>
                    <w:framePr w:hSpace="180" w:wrap="around" w:vAnchor="text" w:hAnchor="margin" w:xAlign="center" w:y="-226"/>
                    <w:suppressOverlap/>
                    <w:rPr>
                      <w:rFonts w:ascii="Times New Roman" w:hAnsi="Times New Roman" w:cs="Times New Roman"/>
                      <w:sz w:val="28"/>
                      <w:szCs w:val="28"/>
                    </w:rPr>
                  </w:pPr>
                  <w:r w:rsidRPr="00B85AA8">
                    <w:rPr>
                      <w:rFonts w:ascii="Times New Roman" w:hAnsi="Times New Roman" w:cs="Times New Roman"/>
                      <w:sz w:val="28"/>
                      <w:szCs w:val="28"/>
                    </w:rPr>
                    <w:t>- володіє розмірностями електричних величин і параметрів;- розуміється на економічних і екологічних наслідках власної фахової діяльності.</w:t>
                  </w:r>
                </w:p>
                <w:p w:rsidR="0094100B" w:rsidRDefault="00B85AA8" w:rsidP="009E4BD5">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"Добре"</w:t>
                  </w:r>
                  <w:r w:rsidRPr="00B85AA8">
                    <w:rPr>
                      <w:rFonts w:ascii="Times New Roman" w:hAnsi="Times New Roman" w:cs="Times New Roman"/>
                      <w:sz w:val="28"/>
                      <w:szCs w:val="28"/>
                    </w:rPr>
                    <w:t xml:space="preserve"> виставляється , якщо студент:- впевнено використовує більшість законів, правил і розрахункових формул з електротехніки;- уміє застосовувати теоретичні знання при розв’язанні типових завдань, але може при цьому допустити розрахункову помилку;- розуміє і застосовує методи розрахунку електричних кіл для реальних умов;- володіє методами аналізу режимів електричних кіл і здатний його робити з незначними помилками.</w:t>
                  </w:r>
                </w:p>
                <w:p w:rsidR="00B85AA8" w:rsidRPr="00B85AA8" w:rsidRDefault="00B85AA8" w:rsidP="009E4BD5">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"Задовільно"</w:t>
                  </w:r>
                  <w:r w:rsidRPr="00B85AA8">
                    <w:rPr>
                      <w:rFonts w:ascii="Times New Roman" w:hAnsi="Times New Roman" w:cs="Times New Roman"/>
                      <w:sz w:val="28"/>
                      <w:szCs w:val="28"/>
                    </w:rPr>
                    <w:t xml:space="preserve"> свідчить про те, що студент:- успішно володіє більше ніж третиною обсягу теоретичного матеріалу;- частину типових тестів розв’язує правильно;- має здібності до аналізу незначної кількості різних видів електричних кіл, складених за реальними умовами:- допускає помилки в розрахунках та застосуванні роз</w:t>
                  </w:r>
                  <w:r w:rsidR="00E2294D">
                    <w:rPr>
                      <w:rFonts w:ascii="Times New Roman" w:hAnsi="Times New Roman" w:cs="Times New Roman"/>
                      <w:sz w:val="28"/>
                      <w:szCs w:val="28"/>
                    </w:rPr>
                    <w:t>м</w:t>
                  </w:r>
                  <w:r w:rsidRPr="00B85AA8">
                    <w:rPr>
                      <w:rFonts w:ascii="Times New Roman" w:hAnsi="Times New Roman" w:cs="Times New Roman"/>
                      <w:sz w:val="28"/>
                      <w:szCs w:val="28"/>
                    </w:rPr>
                    <w:t>ірностей електричних величин.</w:t>
                  </w:r>
                </w:p>
                <w:p w:rsidR="00B85AA8" w:rsidRPr="00B85AA8" w:rsidRDefault="00B85AA8" w:rsidP="009E4BD5">
                  <w:pPr>
                    <w:framePr w:hSpace="180" w:wrap="around" w:vAnchor="text" w:hAnchor="margin" w:xAlign="center" w:y="-226"/>
                    <w:spacing w:line="240" w:lineRule="auto"/>
                    <w:ind w:firstLine="720"/>
                    <w:suppressOverlap/>
                    <w:rPr>
                      <w:rFonts w:ascii="Times New Roman" w:hAnsi="Times New Roman" w:cs="Times New Roman"/>
                      <w:sz w:val="28"/>
                      <w:szCs w:val="28"/>
                    </w:rPr>
                  </w:pPr>
                  <w:r w:rsidRPr="00171E40">
                    <w:rPr>
                      <w:rFonts w:ascii="Times New Roman" w:hAnsi="Times New Roman" w:cs="Times New Roman"/>
                      <w:sz w:val="28"/>
                      <w:szCs w:val="28"/>
                    </w:rPr>
                    <w:t>Оцінка "Незадовільно"</w:t>
                  </w:r>
                  <w:r w:rsidRPr="00B85AA8">
                    <w:rPr>
                      <w:rFonts w:ascii="Times New Roman" w:hAnsi="Times New Roman" w:cs="Times New Roman"/>
                      <w:sz w:val="28"/>
                      <w:szCs w:val="28"/>
                    </w:rPr>
                    <w:t xml:space="preserve"> свідчить про те, що студент:- не має необхідного мінімуму знань та підготовки з дисципліни та здатний справитися лише з третиною тестових завдань.</w:t>
                  </w:r>
                </w:p>
                <w:p w:rsidR="00B85AA8" w:rsidRPr="001641A5" w:rsidRDefault="00B85AA8" w:rsidP="009E4BD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bl>
          <w:p w:rsidR="001C2CCC" w:rsidRPr="001641A5" w:rsidRDefault="001C2CCC" w:rsidP="00B318D4">
            <w:pPr>
              <w:widowControl w:val="0"/>
              <w:jc w:val="both"/>
              <w:rPr>
                <w:rFonts w:ascii="Times New Roman" w:hAnsi="Times New Roman" w:cs="Times New Roman"/>
                <w:bCs/>
                <w:sz w:val="28"/>
                <w:szCs w:val="28"/>
              </w:rPr>
            </w:pP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rsidR="001C2CCC" w:rsidRDefault="001C2CCC" w:rsidP="00B318D4">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rsidR="00B3204D" w:rsidRPr="00CB5DAF" w:rsidRDefault="00B3204D" w:rsidP="00B3204D">
            <w:pPr>
              <w:pStyle w:val="a5"/>
              <w:ind w:left="0"/>
              <w:jc w:val="both"/>
              <w:rPr>
                <w:rFonts w:ascii="Times New Roman" w:hAnsi="Times New Roman" w:cs="Times New Roman"/>
                <w:sz w:val="28"/>
                <w:szCs w:val="28"/>
                <w:lang w:val="ru-RU"/>
              </w:rPr>
            </w:pPr>
            <w:r w:rsidRPr="00CB5DAF">
              <w:rPr>
                <w:rFonts w:ascii="Times New Roman" w:hAnsi="Times New Roman" w:cs="Times New Roman"/>
                <w:sz w:val="28"/>
                <w:szCs w:val="28"/>
                <w:lang w:val="ru-RU"/>
              </w:rPr>
              <w:t>1.</w:t>
            </w:r>
            <w:r w:rsidR="004A25B5" w:rsidRPr="00CB5DAF">
              <w:rPr>
                <w:rFonts w:ascii="Times New Roman" w:hAnsi="Times New Roman" w:cs="Times New Roman"/>
                <w:sz w:val="28"/>
                <w:szCs w:val="28"/>
                <w:lang w:val="ru-RU"/>
              </w:rPr>
              <w:t xml:space="preserve">Які </w:t>
            </w:r>
            <w:proofErr w:type="spellStart"/>
            <w:r w:rsidR="004A25B5" w:rsidRPr="00CB5DAF">
              <w:rPr>
                <w:rFonts w:ascii="Times New Roman" w:hAnsi="Times New Roman" w:cs="Times New Roman"/>
                <w:sz w:val="28"/>
                <w:szCs w:val="28"/>
                <w:lang w:val="ru-RU"/>
              </w:rPr>
              <w:t>основні</w:t>
            </w:r>
            <w:proofErr w:type="spellEnd"/>
            <w:r w:rsidR="004A25B5" w:rsidRPr="00CB5DAF">
              <w:rPr>
                <w:rFonts w:ascii="Times New Roman" w:hAnsi="Times New Roman" w:cs="Times New Roman"/>
                <w:sz w:val="28"/>
                <w:szCs w:val="28"/>
                <w:lang w:val="ru-RU"/>
              </w:rPr>
              <w:t xml:space="preserve"> </w:t>
            </w:r>
            <w:r w:rsidR="004A25B5" w:rsidRPr="00CB5DAF">
              <w:rPr>
                <w:rFonts w:ascii="Times New Roman" w:hAnsi="Times New Roman" w:cs="Times New Roman"/>
                <w:sz w:val="28"/>
                <w:szCs w:val="28"/>
              </w:rPr>
              <w:t>характеристики електричного пол</w:t>
            </w:r>
            <w:r w:rsidRPr="00CB5DAF">
              <w:rPr>
                <w:rFonts w:ascii="Times New Roman" w:hAnsi="Times New Roman" w:cs="Times New Roman"/>
                <w:sz w:val="28"/>
                <w:szCs w:val="28"/>
              </w:rPr>
              <w:t>я</w:t>
            </w:r>
            <w:r w:rsidR="004A25B5" w:rsidRPr="00CB5DAF">
              <w:rPr>
                <w:rFonts w:ascii="Times New Roman" w:hAnsi="Times New Roman" w:cs="Times New Roman"/>
                <w:sz w:val="28"/>
                <w:szCs w:val="28"/>
                <w:lang w:val="ru-RU"/>
              </w:rPr>
              <w:t>?</w:t>
            </w:r>
          </w:p>
          <w:p w:rsidR="00FA0712" w:rsidRPr="00CB5DAF" w:rsidRDefault="00B3204D" w:rsidP="00B3204D">
            <w:pPr>
              <w:pStyle w:val="a5"/>
              <w:ind w:left="0"/>
              <w:jc w:val="both"/>
              <w:rPr>
                <w:rFonts w:ascii="Times New Roman" w:hAnsi="Times New Roman" w:cs="Times New Roman"/>
                <w:sz w:val="28"/>
                <w:szCs w:val="28"/>
              </w:rPr>
            </w:pPr>
            <w:r w:rsidRPr="00CB5DAF">
              <w:rPr>
                <w:rFonts w:ascii="Times New Roman" w:hAnsi="Times New Roman" w:cs="Times New Roman"/>
                <w:sz w:val="28"/>
                <w:szCs w:val="28"/>
                <w:lang w:val="ru-RU"/>
              </w:rPr>
              <w:t>2.</w:t>
            </w:r>
            <w:r w:rsidR="00FA0712" w:rsidRPr="00CB5DAF">
              <w:rPr>
                <w:rFonts w:ascii="Times New Roman" w:hAnsi="Times New Roman" w:cs="Times New Roman"/>
                <w:sz w:val="28"/>
                <w:szCs w:val="28"/>
              </w:rPr>
              <w:t>Електричне коло, його основні елементи. Електрорушійна сила джерела, види джерел енергії.</w:t>
            </w:r>
          </w:p>
          <w:p w:rsidR="001C2CCC" w:rsidRPr="00CB5DAF" w:rsidRDefault="00B3204D" w:rsidP="00B3204D">
            <w:pPr>
              <w:pStyle w:val="a5"/>
              <w:spacing w:after="61" w:line="266" w:lineRule="auto"/>
              <w:ind w:left="0"/>
              <w:rPr>
                <w:rFonts w:ascii="Times New Roman" w:eastAsia="Calibri" w:hAnsi="Times New Roman" w:cs="Times New Roman"/>
                <w:iCs/>
                <w:color w:val="000000"/>
                <w:sz w:val="28"/>
                <w:szCs w:val="28"/>
                <w:lang w:val="ru-RU" w:eastAsia="uk-UA"/>
              </w:rPr>
            </w:pPr>
            <w:r w:rsidRPr="00CB5DAF">
              <w:rPr>
                <w:rFonts w:ascii="Times New Roman" w:eastAsia="Calibri" w:hAnsi="Times New Roman" w:cs="Times New Roman"/>
                <w:iCs/>
                <w:color w:val="000000"/>
                <w:sz w:val="28"/>
                <w:szCs w:val="28"/>
                <w:lang w:eastAsia="uk-UA"/>
              </w:rPr>
              <w:t>3</w:t>
            </w:r>
            <w:r w:rsidR="001C2CCC" w:rsidRPr="00CB5DAF">
              <w:rPr>
                <w:rFonts w:ascii="Times New Roman" w:eastAsia="Calibri" w:hAnsi="Times New Roman" w:cs="Times New Roman"/>
                <w:iCs/>
                <w:color w:val="000000"/>
                <w:sz w:val="28"/>
                <w:szCs w:val="28"/>
                <w:lang w:eastAsia="uk-UA"/>
              </w:rPr>
              <w:t>.</w:t>
            </w:r>
            <w:r w:rsidRPr="00CB5DAF">
              <w:rPr>
                <w:rFonts w:ascii="Times New Roman" w:eastAsia="Calibri" w:hAnsi="Times New Roman" w:cs="Times New Roman"/>
                <w:iCs/>
                <w:color w:val="000000"/>
                <w:sz w:val="28"/>
                <w:szCs w:val="28"/>
                <w:lang w:eastAsia="uk-UA"/>
              </w:rPr>
              <w:t xml:space="preserve"> Як формулюється закон Ома для всього </w:t>
            </w:r>
            <w:r w:rsidRPr="00CB5DAF">
              <w:rPr>
                <w:rFonts w:ascii="Times New Roman" w:eastAsia="Calibri" w:hAnsi="Times New Roman" w:cs="Times New Roman"/>
                <w:iCs/>
                <w:color w:val="000000"/>
                <w:sz w:val="28"/>
                <w:szCs w:val="28"/>
                <w:lang w:eastAsia="uk-UA"/>
              </w:rPr>
              <w:lastRenderedPageBreak/>
              <w:t>кола та його ділянок</w:t>
            </w:r>
            <w:r w:rsidRPr="00CB5DAF">
              <w:rPr>
                <w:rFonts w:ascii="Times New Roman" w:eastAsia="Calibri" w:hAnsi="Times New Roman" w:cs="Times New Roman"/>
                <w:iCs/>
                <w:color w:val="000000"/>
                <w:sz w:val="28"/>
                <w:szCs w:val="28"/>
                <w:lang w:val="ru-RU" w:eastAsia="uk-UA"/>
              </w:rPr>
              <w:t>?</w:t>
            </w:r>
          </w:p>
          <w:p w:rsidR="002C3603" w:rsidRDefault="00B3204D" w:rsidP="00B318D4">
            <w:pPr>
              <w:spacing w:after="61" w:line="266" w:lineRule="auto"/>
              <w:jc w:val="both"/>
              <w:rPr>
                <w:rFonts w:ascii="Times New Roman" w:eastAsia="Calibri" w:hAnsi="Times New Roman" w:cs="Times New Roman"/>
                <w:bCs/>
                <w:iCs/>
                <w:color w:val="000000"/>
                <w:sz w:val="28"/>
                <w:szCs w:val="28"/>
                <w:lang w:val="ru-RU" w:eastAsia="uk-UA"/>
              </w:rPr>
            </w:pPr>
            <w:r w:rsidRPr="00CB5DAF">
              <w:rPr>
                <w:rFonts w:ascii="Times New Roman" w:eastAsia="Calibri" w:hAnsi="Times New Roman" w:cs="Times New Roman"/>
                <w:bCs/>
                <w:iCs/>
                <w:color w:val="000000"/>
                <w:sz w:val="28"/>
                <w:szCs w:val="28"/>
                <w:lang w:val="ru-RU" w:eastAsia="uk-UA"/>
              </w:rPr>
              <w:t xml:space="preserve">4. </w:t>
            </w:r>
            <w:r w:rsidR="00CB5DAF" w:rsidRPr="00CB5DAF">
              <w:rPr>
                <w:rFonts w:ascii="Times New Roman" w:eastAsia="Calibri" w:hAnsi="Times New Roman" w:cs="Times New Roman"/>
                <w:bCs/>
                <w:iCs/>
                <w:color w:val="000000"/>
                <w:sz w:val="28"/>
                <w:szCs w:val="28"/>
                <w:lang w:val="ru-RU" w:eastAsia="uk-UA"/>
              </w:rPr>
              <w:t xml:space="preserve">Як </w:t>
            </w:r>
            <w:proofErr w:type="spellStart"/>
            <w:r w:rsidR="00CB5DAF" w:rsidRPr="00CB5DAF">
              <w:rPr>
                <w:rFonts w:ascii="Times New Roman" w:eastAsia="Calibri" w:hAnsi="Times New Roman" w:cs="Times New Roman"/>
                <w:bCs/>
                <w:iCs/>
                <w:color w:val="000000"/>
                <w:sz w:val="28"/>
                <w:szCs w:val="28"/>
                <w:lang w:val="ru-RU" w:eastAsia="uk-UA"/>
              </w:rPr>
              <w:t>виконати</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послідовне</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паралельне</w:t>
            </w:r>
            <w:proofErr w:type="spellEnd"/>
            <w:r w:rsidR="00CB5DAF" w:rsidRPr="00CB5DAF">
              <w:rPr>
                <w:rFonts w:ascii="Times New Roman" w:eastAsia="Calibri" w:hAnsi="Times New Roman" w:cs="Times New Roman"/>
                <w:bCs/>
                <w:iCs/>
                <w:color w:val="000000"/>
                <w:sz w:val="28"/>
                <w:szCs w:val="28"/>
                <w:lang w:val="ru-RU" w:eastAsia="uk-UA"/>
              </w:rPr>
              <w:t xml:space="preserve"> та </w:t>
            </w:r>
            <w:proofErr w:type="spellStart"/>
            <w:r w:rsidR="00CB5DAF" w:rsidRPr="00CB5DAF">
              <w:rPr>
                <w:rFonts w:ascii="Times New Roman" w:eastAsia="Calibri" w:hAnsi="Times New Roman" w:cs="Times New Roman"/>
                <w:bCs/>
                <w:iCs/>
                <w:color w:val="000000"/>
                <w:sz w:val="28"/>
                <w:szCs w:val="28"/>
                <w:lang w:val="ru-RU" w:eastAsia="uk-UA"/>
              </w:rPr>
              <w:t>мішане</w:t>
            </w:r>
            <w:proofErr w:type="spellEnd"/>
            <w:r w:rsidR="00CB5DAF" w:rsidRPr="00CB5DAF">
              <w:rPr>
                <w:rFonts w:ascii="Times New Roman" w:eastAsia="Calibri" w:hAnsi="Times New Roman" w:cs="Times New Roman"/>
                <w:bCs/>
                <w:iCs/>
                <w:color w:val="000000"/>
                <w:sz w:val="28"/>
                <w:szCs w:val="28"/>
                <w:lang w:val="ru-RU" w:eastAsia="uk-UA"/>
              </w:rPr>
              <w:t xml:space="preserve"> з</w:t>
            </w:r>
            <w:r w:rsidR="0047221D" w:rsidRPr="0047221D">
              <w:rPr>
                <w:rFonts w:ascii="Times New Roman" w:eastAsia="Calibri" w:hAnsi="Times New Roman" w:cs="Times New Roman"/>
                <w:bCs/>
                <w:iCs/>
                <w:color w:val="000000"/>
                <w:sz w:val="28"/>
                <w:szCs w:val="28"/>
                <w:lang w:val="ru-RU" w:eastAsia="uk-UA"/>
              </w:rPr>
              <w:t>’</w:t>
            </w:r>
            <w:r w:rsidR="0047221D">
              <w:rPr>
                <w:rFonts w:ascii="Times New Roman" w:eastAsia="Calibri" w:hAnsi="Times New Roman" w:cs="Times New Roman"/>
                <w:bCs/>
                <w:iCs/>
                <w:color w:val="000000"/>
                <w:sz w:val="28"/>
                <w:szCs w:val="28"/>
                <w:lang w:eastAsia="uk-UA"/>
              </w:rPr>
              <w:t>єднання кількох опорів</w:t>
            </w:r>
            <w:r w:rsidR="0047221D" w:rsidRP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Які</w:t>
            </w:r>
            <w:proofErr w:type="spellEnd"/>
            <w:r w:rsid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переваги</w:t>
            </w:r>
            <w:proofErr w:type="spellEnd"/>
            <w:r w:rsidR="0047221D">
              <w:rPr>
                <w:rFonts w:ascii="Times New Roman" w:eastAsia="Calibri" w:hAnsi="Times New Roman" w:cs="Times New Roman"/>
                <w:bCs/>
                <w:iCs/>
                <w:color w:val="000000"/>
                <w:sz w:val="28"/>
                <w:szCs w:val="28"/>
                <w:lang w:val="ru-RU" w:eastAsia="uk-UA"/>
              </w:rPr>
              <w:t xml:space="preserve"> кожного з них</w:t>
            </w:r>
            <w:r w:rsidR="0047221D" w:rsidRPr="0047221D">
              <w:rPr>
                <w:rFonts w:ascii="Times New Roman" w:eastAsia="Calibri" w:hAnsi="Times New Roman" w:cs="Times New Roman"/>
                <w:bCs/>
                <w:iCs/>
                <w:color w:val="000000"/>
                <w:sz w:val="28"/>
                <w:szCs w:val="28"/>
                <w:lang w:val="ru-RU" w:eastAsia="uk-UA"/>
              </w:rPr>
              <w:t>?</w:t>
            </w:r>
          </w:p>
          <w:p w:rsidR="001C2CCC" w:rsidRDefault="00F0044B" w:rsidP="00F0044B">
            <w:pPr>
              <w:spacing w:after="61" w:line="266" w:lineRule="auto"/>
              <w:rPr>
                <w:rFonts w:ascii="Times New Roman" w:hAnsi="Times New Roman" w:cs="Times New Roman"/>
                <w:sz w:val="28"/>
                <w:szCs w:val="28"/>
              </w:rPr>
            </w:pPr>
            <w:r>
              <w:rPr>
                <w:rFonts w:ascii="Times New Roman" w:eastAsia="Calibri" w:hAnsi="Times New Roman" w:cs="Times New Roman"/>
                <w:bCs/>
                <w:iCs/>
                <w:color w:val="000000"/>
                <w:sz w:val="28"/>
                <w:szCs w:val="28"/>
                <w:lang w:val="ru-RU" w:eastAsia="uk-UA"/>
              </w:rPr>
              <w:t>5</w:t>
            </w:r>
            <w:r w:rsidR="0083370D">
              <w:rPr>
                <w:rFonts w:ascii="Times New Roman" w:eastAsia="Calibri" w:hAnsi="Times New Roman" w:cs="Times New Roman"/>
                <w:bCs/>
                <w:iCs/>
                <w:color w:val="000000"/>
                <w:sz w:val="28"/>
                <w:szCs w:val="28"/>
                <w:lang w:val="ru-RU" w:eastAsia="uk-UA"/>
              </w:rPr>
              <w:t>. Перш</w:t>
            </w:r>
            <w:r w:rsidRPr="00F0044B">
              <w:rPr>
                <w:rFonts w:ascii="Times New Roman" w:eastAsia="Calibri" w:hAnsi="Times New Roman" w:cs="Times New Roman"/>
                <w:bCs/>
                <w:iCs/>
                <w:color w:val="000000"/>
                <w:sz w:val="28"/>
                <w:szCs w:val="28"/>
                <w:lang w:val="ru-RU" w:eastAsia="uk-UA"/>
              </w:rPr>
              <w:t xml:space="preserve">ий та </w:t>
            </w:r>
            <w:r w:rsidRPr="00F0044B">
              <w:rPr>
                <w:rFonts w:ascii="Times New Roman" w:hAnsi="Times New Roman" w:cs="Times New Roman"/>
                <w:sz w:val="28"/>
                <w:szCs w:val="28"/>
              </w:rPr>
              <w:t xml:space="preserve"> другий закони Кірхгофа.</w:t>
            </w:r>
            <w:proofErr w:type="gramStart"/>
            <w:r w:rsidRPr="00F0044B">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F0044B">
              <w:rPr>
                <w:rFonts w:ascii="Times New Roman" w:hAnsi="Times New Roman" w:cs="Times New Roman"/>
                <w:sz w:val="28"/>
                <w:szCs w:val="28"/>
              </w:rPr>
              <w:t>Розрахунок складних кіл методом вузлової напруги</w:t>
            </w:r>
            <w:r>
              <w:rPr>
                <w:rFonts w:ascii="Times New Roman" w:hAnsi="Times New Roman" w:cs="Times New Roman"/>
                <w:sz w:val="28"/>
                <w:szCs w:val="28"/>
              </w:rPr>
              <w:t xml:space="preserve">. </w:t>
            </w:r>
          </w:p>
          <w:p w:rsidR="00344E10" w:rsidRPr="0083370D" w:rsidRDefault="00F0044B" w:rsidP="0083370D">
            <w:pPr>
              <w:jc w:val="both"/>
              <w:rPr>
                <w:rFonts w:ascii="Times New Roman" w:hAnsi="Times New Roman" w:cs="Times New Roman"/>
                <w:sz w:val="28"/>
                <w:szCs w:val="28"/>
              </w:rPr>
            </w:pPr>
            <w:r w:rsidRPr="0083370D">
              <w:rPr>
                <w:rFonts w:ascii="Times New Roman" w:hAnsi="Times New Roman" w:cs="Times New Roman"/>
                <w:sz w:val="28"/>
                <w:szCs w:val="28"/>
              </w:rPr>
              <w:t>6.</w:t>
            </w:r>
            <w:r w:rsidR="00344E10" w:rsidRPr="0083370D">
              <w:rPr>
                <w:rFonts w:ascii="Times New Roman" w:hAnsi="Times New Roman" w:cs="Times New Roman"/>
                <w:sz w:val="28"/>
                <w:szCs w:val="28"/>
              </w:rPr>
              <w:t xml:space="preserve"> Магнітна проникність. Взаємодія між проводами зі струмом. </w:t>
            </w:r>
          </w:p>
          <w:p w:rsidR="0083370D" w:rsidRPr="0083370D" w:rsidRDefault="00344E10"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7.</w:t>
            </w:r>
            <w:r w:rsidR="0083370D" w:rsidRPr="0083370D">
              <w:rPr>
                <w:rFonts w:ascii="Times New Roman" w:hAnsi="Times New Roman" w:cs="Times New Roman"/>
                <w:sz w:val="28"/>
                <w:szCs w:val="28"/>
              </w:rPr>
              <w:t xml:space="preserve"> Хімічні джерела електричної енергії. З’єднання хімічних джерел енергії в батарею.</w:t>
            </w:r>
          </w:p>
          <w:p w:rsidR="0083370D" w:rsidRPr="0083370D" w:rsidRDefault="0083370D"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8.</w:t>
            </w:r>
            <w:r w:rsidRPr="0083370D">
              <w:rPr>
                <w:rFonts w:ascii="Times New Roman" w:hAnsi="Times New Roman" w:cs="Times New Roman"/>
                <w:sz w:val="28"/>
                <w:szCs w:val="28"/>
              </w:rPr>
              <w:t xml:space="preserve"> Правило свердлика. Характеристики магнітного поля: напруженість, магнітна індукція, магнітний потік.</w:t>
            </w:r>
          </w:p>
          <w:p w:rsidR="0083370D" w:rsidRPr="000F534C" w:rsidRDefault="0083370D" w:rsidP="000F534C">
            <w:pPr>
              <w:jc w:val="both"/>
              <w:rPr>
                <w:rFonts w:ascii="Times New Roman" w:hAnsi="Times New Roman" w:cs="Times New Roman"/>
                <w:sz w:val="28"/>
                <w:szCs w:val="28"/>
              </w:rPr>
            </w:pPr>
            <w:r w:rsidRPr="000F534C">
              <w:rPr>
                <w:rFonts w:ascii="Times New Roman" w:eastAsia="Calibri" w:hAnsi="Times New Roman" w:cs="Times New Roman"/>
                <w:bCs/>
                <w:iCs/>
                <w:color w:val="000000"/>
                <w:sz w:val="28"/>
                <w:szCs w:val="28"/>
                <w:lang w:eastAsia="uk-UA"/>
              </w:rPr>
              <w:t>9.</w:t>
            </w:r>
            <w:r w:rsidRPr="000F534C">
              <w:rPr>
                <w:rFonts w:ascii="Times New Roman" w:hAnsi="Times New Roman" w:cs="Times New Roman"/>
                <w:sz w:val="28"/>
                <w:szCs w:val="28"/>
              </w:rPr>
              <w:t xml:space="preserve"> Магнітне поле струму в прямолінійному провіднику, в кільцевій та циліндричній котушках.</w:t>
            </w:r>
          </w:p>
          <w:p w:rsidR="002C5667" w:rsidRPr="0014748F" w:rsidRDefault="002C5667" w:rsidP="002C5667">
            <w:pPr>
              <w:jc w:val="both"/>
              <w:rPr>
                <w:rFonts w:ascii="Times New Roman" w:hAnsi="Times New Roman" w:cs="Times New Roman"/>
                <w:sz w:val="28"/>
                <w:szCs w:val="28"/>
              </w:rPr>
            </w:pPr>
            <w:r w:rsidRPr="002C5667">
              <w:rPr>
                <w:rFonts w:ascii="Times New Roman" w:hAnsi="Times New Roman" w:cs="Times New Roman"/>
                <w:sz w:val="28"/>
                <w:szCs w:val="28"/>
              </w:rPr>
              <w:t xml:space="preserve">10.  Електромагнітна сила. Закон Ампера. Правило лівої руки. Взаємодія паралельних </w:t>
            </w:r>
            <w:r w:rsidRPr="0014748F">
              <w:rPr>
                <w:rFonts w:ascii="Times New Roman" w:hAnsi="Times New Roman" w:cs="Times New Roman"/>
                <w:sz w:val="28"/>
                <w:szCs w:val="28"/>
              </w:rPr>
              <w:t>проводів.</w:t>
            </w:r>
          </w:p>
          <w:p w:rsidR="00F0044B" w:rsidRDefault="0061078C" w:rsidP="000F534C">
            <w:pPr>
              <w:spacing w:after="61" w:line="266" w:lineRule="auto"/>
              <w:rPr>
                <w:rFonts w:ascii="Times New Roman" w:hAnsi="Times New Roman" w:cs="Times New Roman"/>
                <w:sz w:val="28"/>
                <w:szCs w:val="28"/>
              </w:rPr>
            </w:pPr>
            <w:r w:rsidRPr="0014748F">
              <w:rPr>
                <w:rFonts w:ascii="Times New Roman" w:eastAsia="Calibri" w:hAnsi="Times New Roman" w:cs="Times New Roman"/>
                <w:bCs/>
                <w:iCs/>
                <w:color w:val="000000"/>
                <w:sz w:val="28"/>
                <w:szCs w:val="28"/>
                <w:lang w:eastAsia="uk-UA"/>
              </w:rPr>
              <w:t>11.</w:t>
            </w:r>
            <w:r w:rsidRPr="0014748F">
              <w:rPr>
                <w:rFonts w:ascii="Times New Roman" w:hAnsi="Times New Roman" w:cs="Times New Roman"/>
                <w:sz w:val="28"/>
                <w:szCs w:val="28"/>
              </w:rPr>
              <w:t xml:space="preserve"> Явище електромагнітної індукції в провіднику. Закон електромагнітної індукції. Правило правої руки.</w:t>
            </w:r>
          </w:p>
          <w:p w:rsidR="0087604F" w:rsidRPr="0087604F" w:rsidRDefault="0014748F" w:rsidP="0087604F">
            <w:pPr>
              <w:jc w:val="both"/>
              <w:rPr>
                <w:rFonts w:ascii="Times New Roman" w:hAnsi="Times New Roman" w:cs="Times New Roman"/>
                <w:sz w:val="28"/>
                <w:szCs w:val="28"/>
              </w:rPr>
            </w:pPr>
            <w:r w:rsidRPr="0087604F">
              <w:rPr>
                <w:rFonts w:ascii="Times New Roman" w:hAnsi="Times New Roman" w:cs="Times New Roman"/>
                <w:sz w:val="28"/>
                <w:szCs w:val="28"/>
              </w:rPr>
              <w:t>12.</w:t>
            </w:r>
            <w:r w:rsidR="0087604F" w:rsidRPr="0087604F">
              <w:rPr>
                <w:rFonts w:ascii="Times New Roman" w:hAnsi="Times New Roman" w:cs="Times New Roman"/>
                <w:sz w:val="28"/>
                <w:szCs w:val="28"/>
              </w:rPr>
              <w:t xml:space="preserve"> Явище електромагнітної індукції в замкненому контурі і котушці. Правило Ленца.</w:t>
            </w:r>
          </w:p>
          <w:p w:rsidR="0087604F" w:rsidRPr="0087604F" w:rsidRDefault="0087604F" w:rsidP="0087604F">
            <w:pPr>
              <w:jc w:val="both"/>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13.</w:t>
            </w:r>
            <w:r w:rsidRPr="0087604F">
              <w:rPr>
                <w:rFonts w:ascii="Times New Roman" w:hAnsi="Times New Roman" w:cs="Times New Roman"/>
                <w:sz w:val="28"/>
                <w:szCs w:val="28"/>
              </w:rPr>
              <w:t xml:space="preserve"> Індуктивність, її фізична суть. Індуктивність кільцевої та циліндричної котушок. Явище самоіндукції. Е.Р.С. самоіндукції, її величина та напрямок.</w:t>
            </w:r>
          </w:p>
          <w:p w:rsidR="0087604F" w:rsidRPr="0087604F" w:rsidRDefault="0087604F" w:rsidP="0087604F">
            <w:pPr>
              <w:jc w:val="both"/>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14.</w:t>
            </w:r>
            <w:r w:rsidRPr="0087604F">
              <w:rPr>
                <w:rFonts w:ascii="Times New Roman" w:hAnsi="Times New Roman" w:cs="Times New Roman"/>
                <w:sz w:val="28"/>
                <w:szCs w:val="28"/>
              </w:rPr>
              <w:t xml:space="preserve"> Явище взаємної індукції, Е.Р.С. взаємоіндукції. Взаємна індуктивність.</w:t>
            </w:r>
          </w:p>
          <w:p w:rsidR="0087604F" w:rsidRPr="0087604F" w:rsidRDefault="0087604F" w:rsidP="0087604F">
            <w:pPr>
              <w:jc w:val="both"/>
              <w:rPr>
                <w:rFonts w:ascii="Times New Roman" w:hAnsi="Times New Roman" w:cs="Times New Roman"/>
                <w:sz w:val="28"/>
                <w:szCs w:val="28"/>
              </w:rPr>
            </w:pPr>
            <w:r w:rsidRPr="0087604F">
              <w:rPr>
                <w:rFonts w:ascii="Times New Roman" w:hAnsi="Times New Roman" w:cs="Times New Roman"/>
                <w:sz w:val="28"/>
                <w:szCs w:val="28"/>
              </w:rPr>
              <w:t>15. Коло змінного струму з активним опором. Рівняння струму та напруги. Векторна діаграма кола. Закон Ома. Активна потужність кола.</w:t>
            </w:r>
          </w:p>
          <w:p w:rsidR="0087604F" w:rsidRPr="0087604F" w:rsidRDefault="0087604F" w:rsidP="0087604F">
            <w:pPr>
              <w:jc w:val="both"/>
              <w:rPr>
                <w:rFonts w:ascii="Times New Roman" w:hAnsi="Times New Roman" w:cs="Times New Roman"/>
                <w:sz w:val="28"/>
                <w:szCs w:val="28"/>
              </w:rPr>
            </w:pPr>
            <w:r w:rsidRPr="0087604F">
              <w:rPr>
                <w:rFonts w:ascii="Times New Roman" w:hAnsi="Times New Roman" w:cs="Times New Roman"/>
                <w:sz w:val="28"/>
                <w:szCs w:val="28"/>
              </w:rPr>
              <w:t xml:space="preserve">16. Нерозгалужене коло змінного струму з активним опором, індуктивністю та ємністю. Векторна діаграма струму та напруг. Трикутник опорів. Активна, реактивна та </w:t>
            </w:r>
            <w:r w:rsidRPr="0087604F">
              <w:rPr>
                <w:rFonts w:ascii="Times New Roman" w:hAnsi="Times New Roman" w:cs="Times New Roman"/>
                <w:sz w:val="28"/>
                <w:szCs w:val="28"/>
              </w:rPr>
              <w:lastRenderedPageBreak/>
              <w:t>повна потужності кола.</w:t>
            </w:r>
          </w:p>
          <w:p w:rsidR="00207404" w:rsidRPr="00207404" w:rsidRDefault="00BF4B5E" w:rsidP="00207404">
            <w:pPr>
              <w:jc w:val="both"/>
              <w:rPr>
                <w:rFonts w:ascii="Times New Roman" w:hAnsi="Times New Roman" w:cs="Times New Roman"/>
                <w:sz w:val="28"/>
                <w:szCs w:val="28"/>
              </w:rPr>
            </w:pPr>
            <w:r w:rsidRPr="00207404">
              <w:rPr>
                <w:rFonts w:ascii="Times New Roman" w:hAnsi="Times New Roman" w:cs="Times New Roman"/>
                <w:sz w:val="28"/>
                <w:szCs w:val="28"/>
              </w:rPr>
              <w:t>17.</w:t>
            </w:r>
            <w:r w:rsidR="00207404" w:rsidRPr="00207404">
              <w:rPr>
                <w:rFonts w:ascii="Times New Roman" w:hAnsi="Times New Roman" w:cs="Times New Roman"/>
                <w:sz w:val="28"/>
                <w:szCs w:val="28"/>
              </w:rPr>
              <w:t xml:space="preserve"> Розрахунок розгалуженого кола змінного струму методом розкладання струмів на складові.</w:t>
            </w:r>
          </w:p>
          <w:p w:rsidR="00923357" w:rsidRPr="00923357" w:rsidRDefault="00AB255F" w:rsidP="00923357">
            <w:pPr>
              <w:jc w:val="both"/>
              <w:rPr>
                <w:rFonts w:ascii="Times New Roman" w:hAnsi="Times New Roman" w:cs="Times New Roman"/>
                <w:sz w:val="28"/>
                <w:szCs w:val="28"/>
              </w:rPr>
            </w:pPr>
            <w:r w:rsidRPr="00923357">
              <w:rPr>
                <w:rFonts w:ascii="Times New Roman" w:hAnsi="Times New Roman" w:cs="Times New Roman"/>
                <w:sz w:val="28"/>
                <w:szCs w:val="28"/>
              </w:rPr>
              <w:t>18.</w:t>
            </w:r>
            <w:r w:rsidR="006A078F" w:rsidRPr="0033628F">
              <w:rPr>
                <w:sz w:val="28"/>
                <w:szCs w:val="28"/>
              </w:rPr>
              <w:t xml:space="preserve"> </w:t>
            </w:r>
            <w:r w:rsidR="006A078F" w:rsidRPr="006A078F">
              <w:rPr>
                <w:rFonts w:ascii="Times New Roman" w:hAnsi="Times New Roman" w:cs="Times New Roman"/>
                <w:sz w:val="28"/>
                <w:szCs w:val="28"/>
              </w:rPr>
              <w:t>Резонанс напруг. Умова виникнення резонансу напруг. Особливості резонансу напруг. Практичне використання</w:t>
            </w:r>
            <w:r w:rsidR="006A078F" w:rsidRPr="0033628F">
              <w:rPr>
                <w:sz w:val="28"/>
                <w:szCs w:val="28"/>
              </w:rPr>
              <w:t>.</w:t>
            </w:r>
          </w:p>
          <w:p w:rsidR="002439B8" w:rsidRPr="0096428C" w:rsidRDefault="00923357" w:rsidP="0096428C">
            <w:pPr>
              <w:jc w:val="both"/>
              <w:rPr>
                <w:rFonts w:ascii="Times New Roman" w:hAnsi="Times New Roman" w:cs="Times New Roman"/>
                <w:sz w:val="28"/>
                <w:szCs w:val="28"/>
              </w:rPr>
            </w:pPr>
            <w:r w:rsidRPr="0096428C">
              <w:rPr>
                <w:rFonts w:ascii="Times New Roman" w:hAnsi="Times New Roman" w:cs="Times New Roman"/>
                <w:sz w:val="28"/>
                <w:szCs w:val="28"/>
              </w:rPr>
              <w:t>19.</w:t>
            </w:r>
            <w:r w:rsidR="0096428C" w:rsidRPr="0096428C">
              <w:rPr>
                <w:rFonts w:ascii="Times New Roman" w:hAnsi="Times New Roman" w:cs="Times New Roman"/>
                <w:sz w:val="28"/>
                <w:szCs w:val="28"/>
              </w:rPr>
              <w:t xml:space="preserve"> Резонанс струмів. Умова виникнення резонансу струмів. Особливості резонансу. Практичне використання.</w:t>
            </w:r>
          </w:p>
          <w:p w:rsidR="0087604F" w:rsidRPr="00923357" w:rsidRDefault="006A078F" w:rsidP="00923357">
            <w:pPr>
              <w:jc w:val="both"/>
              <w:rPr>
                <w:rFonts w:ascii="Times New Roman" w:hAnsi="Times New Roman" w:cs="Times New Roman"/>
                <w:sz w:val="28"/>
                <w:szCs w:val="28"/>
              </w:rPr>
            </w:pPr>
            <w:r>
              <w:rPr>
                <w:rFonts w:ascii="Times New Roman" w:hAnsi="Times New Roman" w:cs="Times New Roman"/>
                <w:sz w:val="28"/>
                <w:szCs w:val="28"/>
              </w:rPr>
              <w:t>20.</w:t>
            </w:r>
            <w:r w:rsidRPr="00923357">
              <w:rPr>
                <w:rFonts w:ascii="Times New Roman" w:hAnsi="Times New Roman" w:cs="Times New Roman"/>
                <w:sz w:val="28"/>
                <w:szCs w:val="28"/>
              </w:rPr>
              <w:t xml:space="preserve"> Коефіцієнт потужності, його значення в електроенергетиці. Способи його підвищення</w:t>
            </w:r>
          </w:p>
          <w:p w:rsidR="00923357" w:rsidRPr="0087604F" w:rsidRDefault="006A078F" w:rsidP="0087604F">
            <w:pPr>
              <w:jc w:val="both"/>
              <w:rPr>
                <w:rFonts w:ascii="Times New Roman" w:hAnsi="Times New Roman" w:cs="Times New Roman"/>
                <w:sz w:val="28"/>
                <w:szCs w:val="28"/>
              </w:rPr>
            </w:pPr>
            <w:r>
              <w:rPr>
                <w:rFonts w:ascii="Times New Roman" w:hAnsi="Times New Roman" w:cs="Times New Roman"/>
                <w:sz w:val="28"/>
                <w:szCs w:val="28"/>
              </w:rPr>
              <w:t xml:space="preserve">21. </w:t>
            </w:r>
            <w:r w:rsidRPr="002439B8">
              <w:rPr>
                <w:rFonts w:ascii="Times New Roman" w:hAnsi="Times New Roman" w:cs="Times New Roman"/>
                <w:sz w:val="28"/>
                <w:szCs w:val="28"/>
              </w:rPr>
              <w:t>З’єднання споживачів енергії зіркою. Розрахунок несиметричного режиму трифазного кола. Значення нульового проводу</w:t>
            </w:r>
          </w:p>
          <w:p w:rsidR="0069533F" w:rsidRPr="005B0B37" w:rsidRDefault="00A733B1" w:rsidP="0069533F">
            <w:pPr>
              <w:jc w:val="both"/>
              <w:rPr>
                <w:sz w:val="28"/>
                <w:szCs w:val="28"/>
              </w:rPr>
            </w:pPr>
            <w:r w:rsidRPr="0069533F">
              <w:rPr>
                <w:rFonts w:ascii="Times New Roman" w:eastAsia="Calibri" w:hAnsi="Times New Roman" w:cs="Times New Roman"/>
                <w:bCs/>
                <w:iCs/>
                <w:color w:val="000000"/>
                <w:sz w:val="28"/>
                <w:szCs w:val="28"/>
                <w:lang w:eastAsia="uk-UA"/>
              </w:rPr>
              <w:t>22.</w:t>
            </w:r>
            <w:r w:rsidR="0069533F" w:rsidRPr="0069533F">
              <w:rPr>
                <w:rFonts w:ascii="Times New Roman" w:hAnsi="Times New Roman" w:cs="Times New Roman"/>
                <w:sz w:val="28"/>
                <w:szCs w:val="28"/>
              </w:rPr>
              <w:t xml:space="preserve"> З’єднання споживачів енергії трикутником. Вивід співвідношення між фазними та лінійними напругами</w:t>
            </w:r>
            <w:r w:rsidR="0069533F" w:rsidRPr="0033628F">
              <w:rPr>
                <w:sz w:val="28"/>
                <w:szCs w:val="28"/>
              </w:rPr>
              <w:t>.</w:t>
            </w:r>
          </w:p>
          <w:p w:rsidR="004D30F7" w:rsidRPr="004D30F7" w:rsidRDefault="004D30F7" w:rsidP="004D30F7">
            <w:pPr>
              <w:jc w:val="both"/>
              <w:rPr>
                <w:rFonts w:ascii="Times New Roman" w:hAnsi="Times New Roman" w:cs="Times New Roman"/>
                <w:sz w:val="28"/>
                <w:szCs w:val="28"/>
              </w:rPr>
            </w:pPr>
            <w:r w:rsidRPr="004D30F7">
              <w:rPr>
                <w:rFonts w:ascii="Times New Roman" w:eastAsia="Calibri" w:hAnsi="Times New Roman" w:cs="Times New Roman"/>
                <w:bCs/>
                <w:iCs/>
                <w:color w:val="000000"/>
                <w:sz w:val="28"/>
                <w:szCs w:val="28"/>
                <w:lang w:eastAsia="uk-UA"/>
              </w:rPr>
              <w:t>23.</w:t>
            </w:r>
            <w:r w:rsidRPr="004D30F7">
              <w:rPr>
                <w:rFonts w:ascii="Times New Roman" w:hAnsi="Times New Roman" w:cs="Times New Roman"/>
                <w:sz w:val="28"/>
                <w:szCs w:val="28"/>
              </w:rPr>
              <w:t xml:space="preserve"> Потужність трифазного кола в симетричному та несиметричному режимах роботи.</w:t>
            </w:r>
          </w:p>
          <w:p w:rsidR="008440B2" w:rsidRPr="008440B2" w:rsidRDefault="004D30F7" w:rsidP="008440B2">
            <w:pPr>
              <w:jc w:val="both"/>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24.</w:t>
            </w:r>
            <w:r w:rsidR="008440B2" w:rsidRPr="008440B2">
              <w:rPr>
                <w:rFonts w:ascii="Times New Roman" w:hAnsi="Times New Roman" w:cs="Times New Roman"/>
                <w:sz w:val="28"/>
                <w:szCs w:val="28"/>
              </w:rPr>
              <w:t xml:space="preserve"> Закони комутації. Заряд та розряд конденсатора. Графіки струму та напруги. Постійна часу кола.</w:t>
            </w:r>
          </w:p>
          <w:p w:rsidR="008440B2" w:rsidRPr="008440B2" w:rsidRDefault="008440B2" w:rsidP="008440B2">
            <w:pPr>
              <w:jc w:val="both"/>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25.</w:t>
            </w:r>
            <w:r w:rsidRPr="008440B2">
              <w:rPr>
                <w:rFonts w:ascii="Times New Roman" w:hAnsi="Times New Roman" w:cs="Times New Roman"/>
                <w:sz w:val="28"/>
                <w:szCs w:val="28"/>
              </w:rPr>
              <w:t xml:space="preserve"> Силові трансформатори, класифікація. Автотрансформатор.</w:t>
            </w:r>
          </w:p>
          <w:p w:rsidR="00F40BDF" w:rsidRPr="00F40BDF" w:rsidRDefault="008440B2" w:rsidP="00F40BDF">
            <w:pPr>
              <w:jc w:val="both"/>
              <w:rPr>
                <w:rFonts w:ascii="Times New Roman" w:hAnsi="Times New Roman" w:cs="Times New Roman"/>
                <w:sz w:val="28"/>
                <w:szCs w:val="28"/>
              </w:rPr>
            </w:pPr>
            <w:r w:rsidRPr="00F40BDF">
              <w:rPr>
                <w:rFonts w:ascii="Times New Roman" w:eastAsia="Calibri" w:hAnsi="Times New Roman" w:cs="Times New Roman"/>
                <w:bCs/>
                <w:iCs/>
                <w:color w:val="000000"/>
                <w:sz w:val="28"/>
                <w:szCs w:val="28"/>
                <w:lang w:eastAsia="uk-UA"/>
              </w:rPr>
              <w:t xml:space="preserve">26. </w:t>
            </w:r>
            <w:r w:rsidR="00F40BDF" w:rsidRPr="00F40BDF">
              <w:rPr>
                <w:rFonts w:ascii="Times New Roman" w:hAnsi="Times New Roman" w:cs="Times New Roman"/>
                <w:sz w:val="28"/>
                <w:szCs w:val="28"/>
              </w:rPr>
              <w:t xml:space="preserve">Вимірювальні трансформатори струму та напруги. </w:t>
            </w:r>
          </w:p>
          <w:p w:rsidR="008440B2" w:rsidRDefault="008440B2"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 xml:space="preserve">27. </w:t>
            </w:r>
            <w:r w:rsidR="00F40BDF" w:rsidRPr="00F40BDF">
              <w:rPr>
                <w:rFonts w:ascii="Times New Roman" w:hAnsi="Times New Roman" w:cs="Times New Roman"/>
                <w:sz w:val="28"/>
                <w:szCs w:val="28"/>
              </w:rPr>
              <w:t xml:space="preserve"> Визначення опорів струмам різних гармонік в колів з несинусоїдальними напругою та струмом. Діючі значення несинусоїдальних напруги та струму. Потужність несинусоїдального струму</w:t>
            </w:r>
          </w:p>
          <w:p w:rsidR="004D1AD9" w:rsidRDefault="004D1AD9" w:rsidP="000F534C">
            <w:pPr>
              <w:spacing w:after="61" w:line="266" w:lineRule="auto"/>
              <w:rPr>
                <w:rFonts w:ascii="Times New Roman" w:eastAsia="Calibri" w:hAnsi="Times New Roman" w:cs="Times New Roman"/>
                <w:bCs/>
                <w:iCs/>
                <w:color w:val="000000"/>
                <w:sz w:val="28"/>
                <w:szCs w:val="28"/>
                <w:lang w:val="ru-RU" w:eastAsia="uk-UA"/>
              </w:rPr>
            </w:pPr>
            <w:r>
              <w:rPr>
                <w:rFonts w:ascii="Times New Roman" w:eastAsia="Calibri" w:hAnsi="Times New Roman" w:cs="Times New Roman"/>
                <w:bCs/>
                <w:iCs/>
                <w:color w:val="000000"/>
                <w:sz w:val="28"/>
                <w:szCs w:val="28"/>
                <w:lang w:eastAsia="uk-UA"/>
              </w:rPr>
              <w:t>28.</w:t>
            </w:r>
            <w:r w:rsidR="00F40BDF">
              <w:rPr>
                <w:rFonts w:ascii="Times New Roman" w:eastAsia="Calibri" w:hAnsi="Times New Roman" w:cs="Times New Roman"/>
                <w:bCs/>
                <w:iCs/>
                <w:color w:val="000000"/>
                <w:sz w:val="28"/>
                <w:szCs w:val="28"/>
                <w:lang w:eastAsia="uk-UA"/>
              </w:rPr>
              <w:t xml:space="preserve"> Які існують види похибок приладів</w:t>
            </w:r>
            <w:r w:rsidR="00F40BDF" w:rsidRPr="008440B2">
              <w:rPr>
                <w:rFonts w:ascii="Times New Roman" w:eastAsia="Calibri" w:hAnsi="Times New Roman" w:cs="Times New Roman"/>
                <w:bCs/>
                <w:iCs/>
                <w:color w:val="000000"/>
                <w:sz w:val="28"/>
                <w:szCs w:val="28"/>
                <w:lang w:val="ru-RU" w:eastAsia="uk-UA"/>
              </w:rPr>
              <w:t>?</w:t>
            </w:r>
          </w:p>
          <w:p w:rsidR="00F40BDF" w:rsidRDefault="00F40BDF"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val="ru-RU" w:eastAsia="uk-UA"/>
              </w:rPr>
              <w:t>29.</w:t>
            </w:r>
            <w:r>
              <w:rPr>
                <w:rFonts w:ascii="Times New Roman" w:eastAsia="Calibri" w:hAnsi="Times New Roman" w:cs="Times New Roman"/>
                <w:bCs/>
                <w:iCs/>
                <w:color w:val="000000"/>
                <w:sz w:val="28"/>
                <w:szCs w:val="28"/>
                <w:lang w:eastAsia="uk-UA"/>
              </w:rPr>
              <w:t xml:space="preserve"> Як поділяються електровимірювальні прилади за принципом дії (системою приладу).</w:t>
            </w:r>
          </w:p>
          <w:p w:rsidR="00F40BDF" w:rsidRPr="008440B2" w:rsidRDefault="00F40BDF"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30.</w:t>
            </w:r>
            <w:r w:rsidR="00463A18">
              <w:rPr>
                <w:rFonts w:ascii="Times New Roman" w:eastAsia="Calibri" w:hAnsi="Times New Roman" w:cs="Times New Roman"/>
                <w:bCs/>
                <w:iCs/>
                <w:color w:val="000000"/>
                <w:sz w:val="28"/>
                <w:szCs w:val="28"/>
                <w:lang w:eastAsia="uk-UA"/>
              </w:rPr>
              <w:t xml:space="preserve">Роль шунта при вимірюванні струму та додаткового резистора при вимірюванні </w:t>
            </w:r>
            <w:r w:rsidR="00463A18">
              <w:rPr>
                <w:rFonts w:ascii="Times New Roman" w:eastAsia="Calibri" w:hAnsi="Times New Roman" w:cs="Times New Roman"/>
                <w:bCs/>
                <w:iCs/>
                <w:color w:val="000000"/>
                <w:sz w:val="28"/>
                <w:szCs w:val="28"/>
                <w:lang w:eastAsia="uk-UA"/>
              </w:rPr>
              <w:lastRenderedPageBreak/>
              <w:t>напруги.</w:t>
            </w:r>
          </w:p>
        </w:tc>
      </w:tr>
      <w:tr w:rsidR="001C2CCC" w:rsidRPr="00716F86" w:rsidTr="00B318D4">
        <w:tc>
          <w:tcPr>
            <w:tcW w:w="4195" w:type="dxa"/>
            <w:shd w:val="clear" w:color="auto" w:fill="D5DCE4" w:themeFill="text2" w:themeFillTint="33"/>
          </w:tcPr>
          <w:p w:rsidR="001C2CCC" w:rsidRPr="006F625A" w:rsidRDefault="001C2CCC" w:rsidP="00B318D4">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w:t>
            </w:r>
            <w:r w:rsidRPr="002E7039">
              <w:rPr>
                <w:rFonts w:ascii="Times New Roman" w:eastAsia="Times New Roman" w:hAnsi="Times New Roman" w:cs="Times New Roman"/>
                <w:sz w:val="28"/>
                <w:szCs w:val="28"/>
              </w:rPr>
              <w:lastRenderedPageBreak/>
              <w:t>лекції</w:t>
            </w:r>
            <w:r w:rsidR="001D61A0">
              <w:rPr>
                <w:rFonts w:ascii="Times New Roman" w:eastAsia="Times New Roman" w:hAnsi="Times New Roman" w:cs="Times New Roman"/>
                <w:sz w:val="28"/>
                <w:szCs w:val="28"/>
              </w:rPr>
              <w:t>, лабораторні та практичні роботи</w:t>
            </w:r>
            <w:r w:rsidRPr="002E7039">
              <w:rPr>
                <w:rFonts w:ascii="Times New Roman" w:eastAsia="Times New Roman" w:hAnsi="Times New Roman" w:cs="Times New Roman"/>
                <w:sz w:val="28"/>
                <w:szCs w:val="28"/>
              </w:rPr>
              <w:t xml:space="preserve">. Здобувачі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Pr>
                <w:rFonts w:ascii="Times New Roman" w:eastAsia="Times New Roman" w:hAnsi="Times New Roman" w:cs="Times New Roman"/>
                <w:sz w:val="28"/>
                <w:szCs w:val="28"/>
              </w:rPr>
              <w:t xml:space="preserve"> </w:t>
            </w:r>
            <w:r w:rsidRPr="00423235">
              <w:rPr>
                <w:rFonts w:ascii="Times New Roman" w:eastAsia="Times New Roman" w:hAnsi="Times New Roman" w:cs="Times New Roman"/>
                <w:sz w:val="28"/>
                <w:szCs w:val="28"/>
              </w:rPr>
              <w:t xml:space="preserve"> Пропущені з поважної причини практичні заняття (контрольні,</w:t>
            </w:r>
            <w:r w:rsidR="001D61A0">
              <w:rPr>
                <w:rFonts w:ascii="Times New Roman" w:eastAsia="Times New Roman" w:hAnsi="Times New Roman" w:cs="Times New Roman"/>
                <w:sz w:val="28"/>
                <w:szCs w:val="28"/>
              </w:rPr>
              <w:t xml:space="preserve"> лабораторні та практичні роботи</w:t>
            </w:r>
            <w:r w:rsidRPr="00423235">
              <w:rPr>
                <w:rFonts w:ascii="Times New Roman" w:eastAsia="Times New Roman" w:hAnsi="Times New Roman" w:cs="Times New Roman"/>
                <w:sz w:val="28"/>
                <w:szCs w:val="28"/>
              </w:rPr>
              <w:t>)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1C2CCC" w:rsidRPr="002E7039" w:rsidRDefault="001C2CCC" w:rsidP="005B77F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1C2CCC" w:rsidRPr="00716F86" w:rsidTr="00B318D4">
        <w:tc>
          <w:tcPr>
            <w:tcW w:w="4195" w:type="dxa"/>
            <w:shd w:val="clear" w:color="auto" w:fill="D5DCE4" w:themeFill="text2" w:themeFillTint="33"/>
          </w:tcPr>
          <w:p w:rsidR="001C2CCC" w:rsidRPr="009C6057" w:rsidRDefault="001C2CCC" w:rsidP="00B318D4">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1C2CCC" w:rsidRPr="006F625A" w:rsidRDefault="001C2CCC" w:rsidP="00B318D4">
            <w:pPr>
              <w:widowControl w:val="0"/>
              <w:rPr>
                <w:rFonts w:ascii="Times New Roman" w:eastAsia="Times New Roman" w:hAnsi="Times New Roman" w:cs="Times New Roman"/>
                <w:bCs/>
                <w:sz w:val="28"/>
                <w:szCs w:val="28"/>
              </w:rPr>
            </w:pPr>
          </w:p>
        </w:tc>
        <w:tc>
          <w:tcPr>
            <w:tcW w:w="5728" w:type="dxa"/>
            <w:gridSpan w:val="2"/>
          </w:tcPr>
          <w:p w:rsidR="001C2CCC" w:rsidRDefault="001C2CCC" w:rsidP="00B318D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C842F0" w:rsidRPr="00D86F9D" w:rsidRDefault="001C2CCC" w:rsidP="00C842F0">
            <w:pPr>
              <w:shd w:val="clear" w:color="auto" w:fill="FFFFFF"/>
              <w:jc w:val="both"/>
              <w:rPr>
                <w:rFonts w:ascii="Times New Roman" w:hAnsi="Times New Roman" w:cs="Times New Roman"/>
                <w:bCs/>
                <w:spacing w:val="-6"/>
                <w:sz w:val="28"/>
              </w:rPr>
            </w:pPr>
            <w:r w:rsidRPr="00790F97">
              <w:rPr>
                <w:rFonts w:ascii="Times New Roman" w:eastAsia="Times New Roman" w:hAnsi="Times New Roman" w:cs="Times New Roman"/>
                <w:bCs/>
                <w:kern w:val="0"/>
                <w:sz w:val="28"/>
                <w:szCs w:val="28"/>
                <w:lang w:eastAsia="ru-RU"/>
              </w:rPr>
              <w:t>9.1</w:t>
            </w:r>
            <w:r w:rsidR="00C842F0" w:rsidRPr="00D86F9D">
              <w:rPr>
                <w:rFonts w:ascii="Times New Roman" w:hAnsi="Times New Roman" w:cs="Times New Roman"/>
                <w:bCs/>
                <w:spacing w:val="-6"/>
                <w:sz w:val="28"/>
              </w:rPr>
              <w:t xml:space="preserve"> Родзеви</w:t>
            </w:r>
            <w:r w:rsidR="00C842F0">
              <w:rPr>
                <w:rFonts w:ascii="Times New Roman" w:hAnsi="Times New Roman" w:cs="Times New Roman"/>
                <w:bCs/>
                <w:spacing w:val="-6"/>
                <w:sz w:val="28"/>
              </w:rPr>
              <w:t xml:space="preserve">ч В.Е. Загальна електротехніка </w:t>
            </w:r>
            <w:r w:rsidR="00C842F0" w:rsidRPr="00D86F9D">
              <w:rPr>
                <w:rFonts w:ascii="Times New Roman" w:hAnsi="Times New Roman" w:cs="Times New Roman"/>
                <w:bCs/>
                <w:spacing w:val="-6"/>
                <w:sz w:val="28"/>
              </w:rPr>
              <w:t>Київ., Вища школа, 1993</w:t>
            </w:r>
          </w:p>
          <w:p w:rsidR="001C2CCC" w:rsidRPr="00790F97" w:rsidRDefault="00F0620A" w:rsidP="00B318D4">
            <w:pPr>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t>9.2</w:t>
            </w:r>
            <w:r w:rsidR="001C2CCC" w:rsidRPr="00790F97">
              <w:rPr>
                <w:rFonts w:ascii="Times New Roman" w:eastAsia="Times New Roman" w:hAnsi="Times New Roman" w:cs="Times New Roman"/>
                <w:bCs/>
                <w:kern w:val="0"/>
                <w:sz w:val="28"/>
                <w:szCs w:val="28"/>
                <w:lang w:eastAsia="ru-RU"/>
              </w:rPr>
              <w:t xml:space="preserve"> </w:t>
            </w:r>
            <w:r w:rsidR="0098228D" w:rsidRPr="00D86F9D">
              <w:rPr>
                <w:rFonts w:ascii="Times New Roman" w:hAnsi="Times New Roman" w:cs="Times New Roman"/>
                <w:bCs/>
                <w:spacing w:val="-6"/>
                <w:sz w:val="28"/>
              </w:rPr>
              <w:t xml:space="preserve"> </w:t>
            </w:r>
            <w:proofErr w:type="spellStart"/>
            <w:r w:rsidR="0098228D" w:rsidRPr="00D86F9D">
              <w:rPr>
                <w:rFonts w:ascii="Times New Roman" w:hAnsi="Times New Roman" w:cs="Times New Roman"/>
                <w:bCs/>
                <w:spacing w:val="-6"/>
                <w:sz w:val="28"/>
              </w:rPr>
              <w:t>Будіщев</w:t>
            </w:r>
            <w:proofErr w:type="spellEnd"/>
            <w:r w:rsidR="0098228D" w:rsidRPr="00D86F9D">
              <w:rPr>
                <w:rFonts w:ascii="Times New Roman" w:hAnsi="Times New Roman" w:cs="Times New Roman"/>
                <w:bCs/>
                <w:spacing w:val="-6"/>
                <w:sz w:val="28"/>
              </w:rPr>
              <w:t xml:space="preserve"> М.С. Електротехніка, електроніка та мікропроцесорна техніка. Львів,; Афіша, 2001</w:t>
            </w:r>
          </w:p>
          <w:p w:rsidR="001C2CCC" w:rsidRDefault="001C2CCC" w:rsidP="00B318D4">
            <w:pPr>
              <w:pStyle w:val="a5"/>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1C2CCC" w:rsidRPr="00790F97" w:rsidRDefault="0098228D" w:rsidP="00B318D4">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9.3</w:t>
            </w:r>
            <w:r w:rsidRPr="00900FC9">
              <w:rPr>
                <w:rFonts w:ascii="Times New Roman" w:eastAsia="Times New Roman" w:hAnsi="Times New Roman" w:cs="Times New Roman"/>
                <w:sz w:val="28"/>
                <w:szCs w:val="28"/>
              </w:rPr>
              <w:t xml:space="preserve"> </w:t>
            </w:r>
            <w:proofErr w:type="spellStart"/>
            <w:r w:rsidRPr="00900FC9">
              <w:rPr>
                <w:rFonts w:ascii="Times New Roman" w:eastAsia="Times New Roman" w:hAnsi="Times New Roman" w:cs="Times New Roman"/>
                <w:sz w:val="28"/>
                <w:szCs w:val="28"/>
              </w:rPr>
              <w:t>Мілих</w:t>
            </w:r>
            <w:proofErr w:type="spellEnd"/>
            <w:r w:rsidRPr="00900FC9">
              <w:rPr>
                <w:rFonts w:ascii="Times New Roman" w:eastAsia="Times New Roman" w:hAnsi="Times New Roman" w:cs="Times New Roman"/>
                <w:sz w:val="28"/>
                <w:szCs w:val="28"/>
              </w:rPr>
              <w:t xml:space="preserve"> В.І., Електротехніка та електро</w:t>
            </w:r>
            <w:r>
              <w:rPr>
                <w:rFonts w:ascii="Times New Roman" w:eastAsia="Times New Roman" w:hAnsi="Times New Roman" w:cs="Times New Roman"/>
                <w:sz w:val="28"/>
                <w:szCs w:val="28"/>
              </w:rPr>
              <w:t>механіка. – Київ., Каравела, 2016.</w:t>
            </w:r>
          </w:p>
          <w:p w:rsidR="001C2CCC" w:rsidRPr="00160548" w:rsidRDefault="001C2CCC" w:rsidP="00CD20E4">
            <w:pPr>
              <w:widowControl w:val="0"/>
              <w:rPr>
                <w:rFonts w:ascii="Times New Roman" w:eastAsia="Calibri" w:hAnsi="Times New Roman" w:cs="Times New Roman"/>
                <w:color w:val="000000"/>
                <w:sz w:val="28"/>
                <w:szCs w:val="28"/>
                <w:lang w:eastAsia="uk-UA"/>
              </w:rPr>
            </w:pP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1C2CCC" w:rsidRPr="009C6057" w:rsidRDefault="001C2CCC" w:rsidP="00B318D4">
            <w:pPr>
              <w:widowControl w:val="0"/>
              <w:rPr>
                <w:rFonts w:ascii="Times New Roman" w:eastAsia="Times New Roman" w:hAnsi="Times New Roman" w:cs="Times New Roman"/>
                <w:sz w:val="28"/>
                <w:szCs w:val="28"/>
              </w:rPr>
            </w:pPr>
          </w:p>
        </w:tc>
        <w:tc>
          <w:tcPr>
            <w:tcW w:w="5728" w:type="dxa"/>
            <w:gridSpan w:val="2"/>
          </w:tcPr>
          <w:p w:rsidR="00160548" w:rsidRDefault="00160548" w:rsidP="00160548">
            <w:pPr>
              <w:rPr>
                <w:rFonts w:ascii="Times New Roman" w:hAnsi="Times New Roman" w:cs="Times New Roman"/>
                <w:color w:val="000000"/>
                <w:sz w:val="28"/>
                <w:szCs w:val="28"/>
              </w:rPr>
            </w:pPr>
            <w:r w:rsidRPr="006F4CB6">
              <w:rPr>
                <w:rFonts w:ascii="Times New Roman" w:hAnsi="Times New Roman" w:cs="Times New Roman"/>
                <w:color w:val="000000"/>
                <w:sz w:val="28"/>
                <w:szCs w:val="28"/>
              </w:rPr>
              <w:t>автоматизованих систем керува</w:t>
            </w:r>
            <w:r>
              <w:rPr>
                <w:rFonts w:ascii="Times New Roman" w:hAnsi="Times New Roman" w:cs="Times New Roman"/>
                <w:color w:val="000000"/>
                <w:sz w:val="28"/>
                <w:szCs w:val="28"/>
              </w:rPr>
              <w:t>н</w:t>
            </w:r>
            <w:r w:rsidRPr="006F4CB6">
              <w:rPr>
                <w:rFonts w:ascii="Times New Roman" w:hAnsi="Times New Roman" w:cs="Times New Roman"/>
                <w:color w:val="000000"/>
                <w:sz w:val="28"/>
                <w:szCs w:val="28"/>
              </w:rPr>
              <w:t>ня рухом та електропостачання залізниць</w:t>
            </w:r>
            <w:r>
              <w:rPr>
                <w:rFonts w:ascii="Times New Roman" w:hAnsi="Times New Roman" w:cs="Times New Roman"/>
                <w:color w:val="000000"/>
                <w:sz w:val="28"/>
                <w:szCs w:val="28"/>
              </w:rPr>
              <w:t xml:space="preserve"> </w:t>
            </w:r>
          </w:p>
          <w:p w:rsidR="001C2CCC" w:rsidRPr="00160548" w:rsidRDefault="001C2CCC" w:rsidP="00B318D4">
            <w:pPr>
              <w:widowControl w:val="0"/>
              <w:jc w:val="both"/>
              <w:rPr>
                <w:rFonts w:ascii="Times New Roman" w:eastAsia="Times New Roman" w:hAnsi="Times New Roman" w:cs="Times New Roman"/>
                <w:iCs/>
                <w:color w:val="002060"/>
                <w:sz w:val="28"/>
                <w:szCs w:val="28"/>
              </w:rPr>
            </w:pPr>
          </w:p>
        </w:tc>
      </w:tr>
    </w:tbl>
    <w:p w:rsidR="009E4BD5" w:rsidRPr="009E4BD5" w:rsidRDefault="009E4BD5" w:rsidP="009E4BD5">
      <w:pPr>
        <w:spacing w:after="0" w:line="240" w:lineRule="auto"/>
        <w:rPr>
          <w:rFonts w:ascii="Times New Roman" w:hAnsi="Times New Roman" w:cs="Times New Roman"/>
          <w:sz w:val="28"/>
          <w:szCs w:val="28"/>
        </w:rPr>
      </w:pPr>
    </w:p>
    <w:p w:rsidR="009E4BD5" w:rsidRPr="009E4BD5" w:rsidRDefault="009E4BD5" w:rsidP="009E4BD5">
      <w:pPr>
        <w:spacing w:after="0" w:line="240" w:lineRule="auto"/>
        <w:rPr>
          <w:rFonts w:ascii="Times New Roman" w:hAnsi="Times New Roman" w:cs="Times New Roman"/>
          <w:sz w:val="28"/>
          <w:szCs w:val="28"/>
        </w:rPr>
      </w:pPr>
      <w:r w:rsidRPr="009E4BD5">
        <w:rPr>
          <w:rFonts w:ascii="Times New Roman" w:hAnsi="Times New Roman" w:cs="Times New Roman"/>
          <w:sz w:val="28"/>
          <w:szCs w:val="28"/>
        </w:rPr>
        <w:t>Розглянуто та ухвалено на засіданні циклової комісії</w:t>
      </w:r>
    </w:p>
    <w:p w:rsidR="009E4BD5" w:rsidRPr="009E4BD5" w:rsidRDefault="009E4BD5" w:rsidP="009E4BD5">
      <w:pPr>
        <w:spacing w:after="0" w:line="240" w:lineRule="auto"/>
        <w:rPr>
          <w:rFonts w:ascii="Times New Roman" w:hAnsi="Times New Roman" w:cs="Times New Roman"/>
          <w:sz w:val="28"/>
          <w:szCs w:val="28"/>
        </w:rPr>
      </w:pPr>
      <w:r w:rsidRPr="009E4BD5">
        <w:rPr>
          <w:rFonts w:ascii="Times New Roman" w:hAnsi="Times New Roman" w:cs="Times New Roman"/>
          <w:sz w:val="28"/>
          <w:szCs w:val="28"/>
        </w:rPr>
        <w:t xml:space="preserve">автоматизованих систем керування рухом та </w:t>
      </w:r>
    </w:p>
    <w:p w:rsidR="009E4BD5" w:rsidRPr="009E4BD5" w:rsidRDefault="009E4BD5" w:rsidP="009E4BD5">
      <w:pPr>
        <w:spacing w:after="0" w:line="240" w:lineRule="auto"/>
        <w:rPr>
          <w:rFonts w:ascii="Times New Roman" w:hAnsi="Times New Roman" w:cs="Times New Roman"/>
          <w:sz w:val="28"/>
          <w:szCs w:val="28"/>
        </w:rPr>
      </w:pPr>
      <w:r w:rsidRPr="009E4BD5">
        <w:rPr>
          <w:rFonts w:ascii="Times New Roman" w:hAnsi="Times New Roman" w:cs="Times New Roman"/>
          <w:sz w:val="28"/>
          <w:szCs w:val="28"/>
        </w:rPr>
        <w:t>електропостачання залізниць</w:t>
      </w:r>
    </w:p>
    <w:p w:rsidR="009E4BD5" w:rsidRPr="009E4BD5" w:rsidRDefault="009E4BD5" w:rsidP="009E4BD5">
      <w:pPr>
        <w:spacing w:after="0" w:line="240" w:lineRule="auto"/>
        <w:rPr>
          <w:rFonts w:ascii="Times New Roman" w:hAnsi="Times New Roman" w:cs="Times New Roman"/>
          <w:sz w:val="28"/>
          <w:szCs w:val="28"/>
        </w:rPr>
      </w:pPr>
      <w:r w:rsidRPr="009E4BD5">
        <w:rPr>
          <w:rFonts w:ascii="Times New Roman" w:hAnsi="Times New Roman" w:cs="Times New Roman"/>
          <w:sz w:val="28"/>
          <w:szCs w:val="28"/>
        </w:rPr>
        <w:t>протокол  від  29 серпня  2023  № 1</w:t>
      </w:r>
    </w:p>
    <w:p w:rsidR="009E4BD5" w:rsidRPr="009E4BD5" w:rsidRDefault="009E4BD5" w:rsidP="009E4BD5">
      <w:pPr>
        <w:spacing w:after="0" w:line="240" w:lineRule="auto"/>
        <w:rPr>
          <w:rFonts w:ascii="Times New Roman" w:hAnsi="Times New Roman" w:cs="Times New Roman"/>
          <w:sz w:val="28"/>
          <w:szCs w:val="28"/>
        </w:rPr>
      </w:pPr>
      <w:r w:rsidRPr="009E4BD5">
        <w:rPr>
          <w:rFonts w:ascii="Times New Roman" w:hAnsi="Times New Roman" w:cs="Times New Roman"/>
          <w:sz w:val="28"/>
          <w:szCs w:val="28"/>
        </w:rPr>
        <w:t xml:space="preserve">Голова комісії </w:t>
      </w:r>
      <w:r w:rsidRPr="009E4BD5">
        <w:rPr>
          <w:rFonts w:ascii="Times New Roman" w:hAnsi="Times New Roman" w:cs="Times New Roman"/>
          <w:noProof/>
          <w:sz w:val="28"/>
          <w:szCs w:val="28"/>
          <w:lang w:val="ru-RU" w:eastAsia="ru-RU"/>
        </w:rPr>
        <w:drawing>
          <wp:inline distT="0" distB="0" distL="0" distR="0" wp14:anchorId="01B67BF9" wp14:editId="50BEA67E">
            <wp:extent cx="716280" cy="259080"/>
            <wp:effectExtent l="0" t="0" r="7620" b="7620"/>
            <wp:docPr id="2" name="Рисунок 2" descr="C:\Users\ROZUMNIKI\Downloads\Пархом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ZUMNIKI\Downloads\Пархоменк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259080"/>
                    </a:xfrm>
                    <a:prstGeom prst="rect">
                      <a:avLst/>
                    </a:prstGeom>
                    <a:noFill/>
                    <a:ln>
                      <a:noFill/>
                    </a:ln>
                  </pic:spPr>
                </pic:pic>
              </a:graphicData>
            </a:graphic>
          </wp:inline>
        </w:drawing>
      </w:r>
      <w:r w:rsidRPr="009E4BD5">
        <w:rPr>
          <w:rFonts w:ascii="Times New Roman" w:hAnsi="Times New Roman" w:cs="Times New Roman"/>
          <w:sz w:val="28"/>
          <w:szCs w:val="28"/>
        </w:rPr>
        <w:t>Сергій ПАРХОМЕНКО</w:t>
      </w:r>
    </w:p>
    <w:p w:rsidR="009E4BD5" w:rsidRPr="009E4BD5" w:rsidRDefault="009E4BD5" w:rsidP="009E4BD5">
      <w:pPr>
        <w:spacing w:after="0" w:line="240" w:lineRule="auto"/>
        <w:rPr>
          <w:rFonts w:ascii="Times New Roman" w:hAnsi="Times New Roman" w:cs="Times New Roman"/>
          <w:sz w:val="28"/>
          <w:szCs w:val="28"/>
        </w:rPr>
      </w:pPr>
      <w:bookmarkStart w:id="0" w:name="_GoBack"/>
      <w:bookmarkEnd w:id="0"/>
    </w:p>
    <w:sectPr w:rsidR="009E4BD5" w:rsidRPr="009E4BD5">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E783CA7"/>
    <w:multiLevelType w:val="hybridMultilevel"/>
    <w:tmpl w:val="A210D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2062180F"/>
    <w:multiLevelType w:val="hybridMultilevel"/>
    <w:tmpl w:val="699ACD04"/>
    <w:lvl w:ilvl="0" w:tplc="D16A5CDE">
      <w:start w:val="1"/>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B0CD94">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FA4102">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9A6EA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22CA08">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B06630">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2C4734">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22CC0">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8459D4">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2AAC3422"/>
    <w:multiLevelType w:val="hybridMultilevel"/>
    <w:tmpl w:val="8E827CC6"/>
    <w:lvl w:ilvl="0" w:tplc="914465C4">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450064D5"/>
    <w:multiLevelType w:val="hybridMultilevel"/>
    <w:tmpl w:val="27044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E51AEB"/>
    <w:multiLevelType w:val="hybridMultilevel"/>
    <w:tmpl w:val="666245C8"/>
    <w:lvl w:ilvl="0" w:tplc="77F8EB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A41437"/>
    <w:multiLevelType w:val="hybridMultilevel"/>
    <w:tmpl w:val="69A429CC"/>
    <w:lvl w:ilvl="0" w:tplc="BE322D46">
      <w:start w:val="8"/>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2422B0">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6000C">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2C0FF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A029C4">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08E4A">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18D48E">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0D5B6">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9897F6">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5EC62384"/>
    <w:multiLevelType w:val="hybridMultilevel"/>
    <w:tmpl w:val="71CC0A7E"/>
    <w:lvl w:ilvl="0" w:tplc="306E613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8">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489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6EC67BBE"/>
    <w:multiLevelType w:val="hybridMultilevel"/>
    <w:tmpl w:val="1646F24E"/>
    <w:lvl w:ilvl="0" w:tplc="58A2DA5A">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7"/>
  </w:num>
  <w:num w:numId="5">
    <w:abstractNumId w:val="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6"/>
  </w:num>
  <w:num w:numId="16">
    <w:abstractNumId w:val="4"/>
  </w:num>
  <w:num w:numId="17">
    <w:abstractNumId w:val="12"/>
  </w:num>
  <w:num w:numId="18">
    <w:abstractNumId w:val="15"/>
  </w:num>
  <w:num w:numId="19">
    <w:abstractNumId w:val="11"/>
  </w:num>
  <w:num w:numId="20">
    <w:abstractNumId w:val="5"/>
  </w:num>
  <w:num w:numId="21">
    <w:abstractNumId w:val="10"/>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CCC"/>
    <w:rsid w:val="00014AC8"/>
    <w:rsid w:val="00045734"/>
    <w:rsid w:val="00047B47"/>
    <w:rsid w:val="00051D62"/>
    <w:rsid w:val="000649A6"/>
    <w:rsid w:val="000B1C7D"/>
    <w:rsid w:val="000B4686"/>
    <w:rsid w:val="000C4606"/>
    <w:rsid w:val="000D2EBB"/>
    <w:rsid w:val="000D5257"/>
    <w:rsid w:val="000F09F9"/>
    <w:rsid w:val="000F534C"/>
    <w:rsid w:val="0011283A"/>
    <w:rsid w:val="00117407"/>
    <w:rsid w:val="00124EE4"/>
    <w:rsid w:val="0014748F"/>
    <w:rsid w:val="00160548"/>
    <w:rsid w:val="00171E40"/>
    <w:rsid w:val="001743A1"/>
    <w:rsid w:val="0017622A"/>
    <w:rsid w:val="0018289B"/>
    <w:rsid w:val="00183807"/>
    <w:rsid w:val="001B3773"/>
    <w:rsid w:val="001C2CCC"/>
    <w:rsid w:val="001D61A0"/>
    <w:rsid w:val="001F4FC2"/>
    <w:rsid w:val="00207404"/>
    <w:rsid w:val="002104E0"/>
    <w:rsid w:val="002117A4"/>
    <w:rsid w:val="00213CE0"/>
    <w:rsid w:val="002327CC"/>
    <w:rsid w:val="002439B8"/>
    <w:rsid w:val="00247889"/>
    <w:rsid w:val="00274111"/>
    <w:rsid w:val="0028268F"/>
    <w:rsid w:val="00293900"/>
    <w:rsid w:val="00296961"/>
    <w:rsid w:val="002A0B29"/>
    <w:rsid w:val="002C3603"/>
    <w:rsid w:val="002C5667"/>
    <w:rsid w:val="002D05D8"/>
    <w:rsid w:val="00315066"/>
    <w:rsid w:val="00317EFA"/>
    <w:rsid w:val="00341C08"/>
    <w:rsid w:val="00344E10"/>
    <w:rsid w:val="00371B3E"/>
    <w:rsid w:val="00371D21"/>
    <w:rsid w:val="0039254E"/>
    <w:rsid w:val="003966CC"/>
    <w:rsid w:val="003D788F"/>
    <w:rsid w:val="00403F77"/>
    <w:rsid w:val="00424BBB"/>
    <w:rsid w:val="0043614E"/>
    <w:rsid w:val="00453EDE"/>
    <w:rsid w:val="00463A18"/>
    <w:rsid w:val="0047221D"/>
    <w:rsid w:val="00473BDA"/>
    <w:rsid w:val="004A25B5"/>
    <w:rsid w:val="004A35F0"/>
    <w:rsid w:val="004B6237"/>
    <w:rsid w:val="004C1223"/>
    <w:rsid w:val="004D1AD9"/>
    <w:rsid w:val="004D30F7"/>
    <w:rsid w:val="004E154A"/>
    <w:rsid w:val="004F1C1C"/>
    <w:rsid w:val="004F3BFC"/>
    <w:rsid w:val="00517E9F"/>
    <w:rsid w:val="00526C26"/>
    <w:rsid w:val="005348D0"/>
    <w:rsid w:val="005378D7"/>
    <w:rsid w:val="00547E4D"/>
    <w:rsid w:val="0055622E"/>
    <w:rsid w:val="0055638A"/>
    <w:rsid w:val="005B77F1"/>
    <w:rsid w:val="005D4AF6"/>
    <w:rsid w:val="005E44BC"/>
    <w:rsid w:val="005E5C97"/>
    <w:rsid w:val="00604051"/>
    <w:rsid w:val="0061078C"/>
    <w:rsid w:val="00616882"/>
    <w:rsid w:val="0062042C"/>
    <w:rsid w:val="00650AB7"/>
    <w:rsid w:val="00652DE4"/>
    <w:rsid w:val="00662308"/>
    <w:rsid w:val="00682B8F"/>
    <w:rsid w:val="0069533F"/>
    <w:rsid w:val="006A078F"/>
    <w:rsid w:val="006A3624"/>
    <w:rsid w:val="006C77E6"/>
    <w:rsid w:val="006D4068"/>
    <w:rsid w:val="006E425B"/>
    <w:rsid w:val="006F4CB6"/>
    <w:rsid w:val="00707E48"/>
    <w:rsid w:val="00711BD9"/>
    <w:rsid w:val="00723D08"/>
    <w:rsid w:val="00737E00"/>
    <w:rsid w:val="00740291"/>
    <w:rsid w:val="007443E9"/>
    <w:rsid w:val="00767EB7"/>
    <w:rsid w:val="007815E4"/>
    <w:rsid w:val="00790783"/>
    <w:rsid w:val="007977A9"/>
    <w:rsid w:val="007A5B9C"/>
    <w:rsid w:val="007B41B5"/>
    <w:rsid w:val="007B7681"/>
    <w:rsid w:val="007C5206"/>
    <w:rsid w:val="007C5865"/>
    <w:rsid w:val="007F767F"/>
    <w:rsid w:val="008028F6"/>
    <w:rsid w:val="00810401"/>
    <w:rsid w:val="0083370D"/>
    <w:rsid w:val="008440B2"/>
    <w:rsid w:val="00852E2C"/>
    <w:rsid w:val="008638CF"/>
    <w:rsid w:val="008746A1"/>
    <w:rsid w:val="0087604F"/>
    <w:rsid w:val="00885B40"/>
    <w:rsid w:val="00885E54"/>
    <w:rsid w:val="008B31BD"/>
    <w:rsid w:val="008B7726"/>
    <w:rsid w:val="008C2A5A"/>
    <w:rsid w:val="008C3B83"/>
    <w:rsid w:val="00911515"/>
    <w:rsid w:val="0091361A"/>
    <w:rsid w:val="0092240E"/>
    <w:rsid w:val="00923357"/>
    <w:rsid w:val="009318FB"/>
    <w:rsid w:val="0094100B"/>
    <w:rsid w:val="009446C0"/>
    <w:rsid w:val="0096108F"/>
    <w:rsid w:val="00963831"/>
    <w:rsid w:val="0096428C"/>
    <w:rsid w:val="009658C6"/>
    <w:rsid w:val="00972CBA"/>
    <w:rsid w:val="0098228D"/>
    <w:rsid w:val="00993481"/>
    <w:rsid w:val="00997CA8"/>
    <w:rsid w:val="009C6841"/>
    <w:rsid w:val="009C7602"/>
    <w:rsid w:val="009E4BD5"/>
    <w:rsid w:val="009F6DD6"/>
    <w:rsid w:val="00A33616"/>
    <w:rsid w:val="00A37586"/>
    <w:rsid w:val="00A44DF3"/>
    <w:rsid w:val="00A733B1"/>
    <w:rsid w:val="00A93706"/>
    <w:rsid w:val="00AB255F"/>
    <w:rsid w:val="00AB2A37"/>
    <w:rsid w:val="00AB7CEB"/>
    <w:rsid w:val="00AC5465"/>
    <w:rsid w:val="00AD1BB4"/>
    <w:rsid w:val="00AD5041"/>
    <w:rsid w:val="00AE4AF2"/>
    <w:rsid w:val="00B10E22"/>
    <w:rsid w:val="00B126A7"/>
    <w:rsid w:val="00B26153"/>
    <w:rsid w:val="00B3204D"/>
    <w:rsid w:val="00B42243"/>
    <w:rsid w:val="00B5591B"/>
    <w:rsid w:val="00B72B6A"/>
    <w:rsid w:val="00B85AA8"/>
    <w:rsid w:val="00BD4B01"/>
    <w:rsid w:val="00BD67A4"/>
    <w:rsid w:val="00BE2A23"/>
    <w:rsid w:val="00BF4B5E"/>
    <w:rsid w:val="00C166FE"/>
    <w:rsid w:val="00C4334B"/>
    <w:rsid w:val="00C528E3"/>
    <w:rsid w:val="00C80403"/>
    <w:rsid w:val="00C842F0"/>
    <w:rsid w:val="00CB5DAF"/>
    <w:rsid w:val="00CC0189"/>
    <w:rsid w:val="00CC0BE7"/>
    <w:rsid w:val="00CD20E4"/>
    <w:rsid w:val="00CE3500"/>
    <w:rsid w:val="00D12C65"/>
    <w:rsid w:val="00D20811"/>
    <w:rsid w:val="00D20ACF"/>
    <w:rsid w:val="00D22E03"/>
    <w:rsid w:val="00D43CF8"/>
    <w:rsid w:val="00D47F07"/>
    <w:rsid w:val="00D5303A"/>
    <w:rsid w:val="00D610A1"/>
    <w:rsid w:val="00D70FE7"/>
    <w:rsid w:val="00D86F9D"/>
    <w:rsid w:val="00DA10DC"/>
    <w:rsid w:val="00DB07F5"/>
    <w:rsid w:val="00DC2BAA"/>
    <w:rsid w:val="00DE1B71"/>
    <w:rsid w:val="00E11B58"/>
    <w:rsid w:val="00E2294D"/>
    <w:rsid w:val="00E57D90"/>
    <w:rsid w:val="00E6498F"/>
    <w:rsid w:val="00E66083"/>
    <w:rsid w:val="00EA0C19"/>
    <w:rsid w:val="00EA38F6"/>
    <w:rsid w:val="00EA5D80"/>
    <w:rsid w:val="00EB7329"/>
    <w:rsid w:val="00EF1FE2"/>
    <w:rsid w:val="00F0044B"/>
    <w:rsid w:val="00F01627"/>
    <w:rsid w:val="00F0620A"/>
    <w:rsid w:val="00F12328"/>
    <w:rsid w:val="00F35E9A"/>
    <w:rsid w:val="00F40BDF"/>
    <w:rsid w:val="00F422F1"/>
    <w:rsid w:val="00F44BE6"/>
    <w:rsid w:val="00F55C16"/>
    <w:rsid w:val="00F6401E"/>
    <w:rsid w:val="00F64131"/>
    <w:rsid w:val="00F77D92"/>
    <w:rsid w:val="00F83ACC"/>
    <w:rsid w:val="00FA0712"/>
    <w:rsid w:val="00FA0D65"/>
    <w:rsid w:val="00FC789C"/>
    <w:rsid w:val="00FE4342"/>
    <w:rsid w:val="00FF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CCC"/>
    <w:rPr>
      <w:kern w:val="2"/>
      <w:lang w:val="uk-UA"/>
    </w:rPr>
  </w:style>
  <w:style w:type="paragraph" w:styleId="2">
    <w:name w:val="heading 2"/>
    <w:basedOn w:val="a"/>
    <w:next w:val="a"/>
    <w:link w:val="20"/>
    <w:qFormat/>
    <w:rsid w:val="00D86F9D"/>
    <w:pPr>
      <w:keepNext/>
      <w:spacing w:after="0" w:line="240" w:lineRule="auto"/>
      <w:outlineLvl w:val="1"/>
    </w:pPr>
    <w:rPr>
      <w:rFonts w:ascii="Times New Roman" w:eastAsia="Times New Roman" w:hAnsi="Times New Roman" w:cs="Times New Roman"/>
      <w:b/>
      <w:bCs/>
      <w:kern w:val="0"/>
      <w:sz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2CCC"/>
    <w:pPr>
      <w:spacing w:after="0" w:line="240" w:lineRule="auto"/>
    </w:pPr>
    <w:rPr>
      <w:kern w:val="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C2CCC"/>
    <w:rPr>
      <w:color w:val="0563C1" w:themeColor="hyperlink"/>
      <w:u w:val="single"/>
    </w:rPr>
  </w:style>
  <w:style w:type="paragraph" w:styleId="a5">
    <w:name w:val="List Paragraph"/>
    <w:basedOn w:val="a"/>
    <w:uiPriority w:val="34"/>
    <w:qFormat/>
    <w:rsid w:val="001C2CCC"/>
    <w:pPr>
      <w:ind w:left="720"/>
      <w:contextualSpacing/>
    </w:pPr>
  </w:style>
  <w:style w:type="table" w:customStyle="1" w:styleId="TableGrid">
    <w:name w:val="TableGrid"/>
    <w:rsid w:val="001C2CCC"/>
    <w:pPr>
      <w:spacing w:after="0" w:line="240" w:lineRule="auto"/>
    </w:pPr>
    <w:rPr>
      <w:rFonts w:eastAsiaTheme="minorEastAsia"/>
      <w:kern w:val="2"/>
      <w:lang w:val="uk-UA"/>
    </w:rPr>
    <w:tblPr>
      <w:tblCellMar>
        <w:top w:w="0" w:type="dxa"/>
        <w:left w:w="0" w:type="dxa"/>
        <w:bottom w:w="0" w:type="dxa"/>
        <w:right w:w="0" w:type="dxa"/>
      </w:tblCellMar>
    </w:tblPr>
  </w:style>
  <w:style w:type="paragraph" w:styleId="a6">
    <w:name w:val="Title"/>
    <w:basedOn w:val="a"/>
    <w:link w:val="a7"/>
    <w:qFormat/>
    <w:rsid w:val="004A35F0"/>
    <w:pPr>
      <w:spacing w:after="0" w:line="240" w:lineRule="auto"/>
      <w:jc w:val="center"/>
    </w:pPr>
    <w:rPr>
      <w:rFonts w:ascii="Times New Roman" w:eastAsia="Times New Roman" w:hAnsi="Times New Roman" w:cs="Times New Roman"/>
      <w:b/>
      <w:kern w:val="0"/>
      <w:sz w:val="28"/>
      <w:szCs w:val="24"/>
    </w:rPr>
  </w:style>
  <w:style w:type="character" w:customStyle="1" w:styleId="a7">
    <w:name w:val="Название Знак"/>
    <w:basedOn w:val="a0"/>
    <w:link w:val="a6"/>
    <w:rsid w:val="004A35F0"/>
    <w:rPr>
      <w:rFonts w:ascii="Times New Roman" w:eastAsia="Times New Roman" w:hAnsi="Times New Roman" w:cs="Times New Roman"/>
      <w:b/>
      <w:sz w:val="28"/>
      <w:szCs w:val="24"/>
      <w:lang w:val="uk-UA"/>
    </w:rPr>
  </w:style>
  <w:style w:type="paragraph" w:styleId="a8">
    <w:name w:val="Body Text Indent"/>
    <w:basedOn w:val="a"/>
    <w:link w:val="a9"/>
    <w:rsid w:val="00CC0189"/>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9">
    <w:name w:val="Основной текст с отступом Знак"/>
    <w:basedOn w:val="a0"/>
    <w:link w:val="a8"/>
    <w:rsid w:val="00CC0189"/>
    <w:rPr>
      <w:rFonts w:ascii="Times New Roman" w:eastAsia="Times New Roman" w:hAnsi="Times New Roman" w:cs="Times New Roman"/>
      <w:sz w:val="24"/>
      <w:szCs w:val="24"/>
      <w:lang w:val="ru-RU" w:eastAsia="ru-RU"/>
    </w:rPr>
  </w:style>
  <w:style w:type="paragraph" w:styleId="aa">
    <w:name w:val="Subtitle"/>
    <w:basedOn w:val="a"/>
    <w:link w:val="ab"/>
    <w:qFormat/>
    <w:rsid w:val="00FE4342"/>
    <w:pPr>
      <w:spacing w:after="0" w:line="240" w:lineRule="auto"/>
      <w:jc w:val="center"/>
    </w:pPr>
    <w:rPr>
      <w:rFonts w:ascii="Times New Roman" w:eastAsia="Times New Roman" w:hAnsi="Times New Roman" w:cs="Times New Roman"/>
      <w:b/>
      <w:bCs/>
      <w:kern w:val="0"/>
      <w:sz w:val="28"/>
      <w:szCs w:val="24"/>
      <w:lang w:eastAsia="ru-RU"/>
    </w:rPr>
  </w:style>
  <w:style w:type="character" w:customStyle="1" w:styleId="ab">
    <w:name w:val="Подзаголовок Знак"/>
    <w:basedOn w:val="a0"/>
    <w:link w:val="aa"/>
    <w:rsid w:val="00FE4342"/>
    <w:rPr>
      <w:rFonts w:ascii="Times New Roman" w:eastAsia="Times New Roman" w:hAnsi="Times New Roman" w:cs="Times New Roman"/>
      <w:b/>
      <w:bCs/>
      <w:sz w:val="28"/>
      <w:szCs w:val="24"/>
      <w:lang w:val="uk-UA" w:eastAsia="ru-RU"/>
    </w:rPr>
  </w:style>
  <w:style w:type="character" w:customStyle="1" w:styleId="20">
    <w:name w:val="Заголовок 2 Знак"/>
    <w:basedOn w:val="a0"/>
    <w:link w:val="2"/>
    <w:rsid w:val="00D86F9D"/>
    <w:rPr>
      <w:rFonts w:ascii="Times New Roman" w:eastAsia="Times New Roman" w:hAnsi="Times New Roman" w:cs="Times New Roman"/>
      <w:b/>
      <w:bCs/>
      <w:sz w:val="28"/>
      <w:szCs w:val="32"/>
      <w:lang w:val="uk-UA" w:eastAsia="ru-RU"/>
    </w:rPr>
  </w:style>
  <w:style w:type="paragraph" w:styleId="ac">
    <w:name w:val="Balloon Text"/>
    <w:basedOn w:val="a"/>
    <w:link w:val="ad"/>
    <w:uiPriority w:val="99"/>
    <w:semiHidden/>
    <w:unhideWhenUsed/>
    <w:rsid w:val="009E4B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4BD5"/>
    <w:rPr>
      <w:rFonts w:ascii="Tahoma" w:hAnsi="Tahoma" w:cs="Tahoma"/>
      <w:kern w:val="2"/>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CCC"/>
    <w:rPr>
      <w:kern w:val="2"/>
      <w:lang w:val="uk-UA"/>
    </w:rPr>
  </w:style>
  <w:style w:type="paragraph" w:styleId="2">
    <w:name w:val="heading 2"/>
    <w:basedOn w:val="a"/>
    <w:next w:val="a"/>
    <w:link w:val="20"/>
    <w:qFormat/>
    <w:rsid w:val="00D86F9D"/>
    <w:pPr>
      <w:keepNext/>
      <w:spacing w:after="0" w:line="240" w:lineRule="auto"/>
      <w:outlineLvl w:val="1"/>
    </w:pPr>
    <w:rPr>
      <w:rFonts w:ascii="Times New Roman" w:eastAsia="Times New Roman" w:hAnsi="Times New Roman" w:cs="Times New Roman"/>
      <w:b/>
      <w:bCs/>
      <w:kern w:val="0"/>
      <w:sz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2CCC"/>
    <w:pPr>
      <w:spacing w:after="0" w:line="240" w:lineRule="auto"/>
    </w:pPr>
    <w:rPr>
      <w:kern w:val="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1C2CCC"/>
    <w:rPr>
      <w:color w:val="0563C1" w:themeColor="hyperlink"/>
      <w:u w:val="single"/>
    </w:rPr>
  </w:style>
  <w:style w:type="paragraph" w:styleId="a5">
    <w:name w:val="List Paragraph"/>
    <w:basedOn w:val="a"/>
    <w:uiPriority w:val="34"/>
    <w:qFormat/>
    <w:rsid w:val="001C2CCC"/>
    <w:pPr>
      <w:ind w:left="720"/>
      <w:contextualSpacing/>
    </w:pPr>
  </w:style>
  <w:style w:type="table" w:customStyle="1" w:styleId="TableGrid">
    <w:name w:val="TableGrid"/>
    <w:rsid w:val="001C2CCC"/>
    <w:pPr>
      <w:spacing w:after="0" w:line="240" w:lineRule="auto"/>
    </w:pPr>
    <w:rPr>
      <w:rFonts w:eastAsiaTheme="minorEastAsia"/>
      <w:kern w:val="2"/>
      <w:lang w:val="uk-UA"/>
    </w:rPr>
    <w:tblPr>
      <w:tblCellMar>
        <w:top w:w="0" w:type="dxa"/>
        <w:left w:w="0" w:type="dxa"/>
        <w:bottom w:w="0" w:type="dxa"/>
        <w:right w:w="0" w:type="dxa"/>
      </w:tblCellMar>
    </w:tblPr>
  </w:style>
  <w:style w:type="paragraph" w:styleId="a6">
    <w:name w:val="Title"/>
    <w:basedOn w:val="a"/>
    <w:link w:val="a7"/>
    <w:qFormat/>
    <w:rsid w:val="004A35F0"/>
    <w:pPr>
      <w:spacing w:after="0" w:line="240" w:lineRule="auto"/>
      <w:jc w:val="center"/>
    </w:pPr>
    <w:rPr>
      <w:rFonts w:ascii="Times New Roman" w:eastAsia="Times New Roman" w:hAnsi="Times New Roman" w:cs="Times New Roman"/>
      <w:b/>
      <w:kern w:val="0"/>
      <w:sz w:val="28"/>
      <w:szCs w:val="24"/>
    </w:rPr>
  </w:style>
  <w:style w:type="character" w:customStyle="1" w:styleId="a7">
    <w:name w:val="Название Знак"/>
    <w:basedOn w:val="a0"/>
    <w:link w:val="a6"/>
    <w:rsid w:val="004A35F0"/>
    <w:rPr>
      <w:rFonts w:ascii="Times New Roman" w:eastAsia="Times New Roman" w:hAnsi="Times New Roman" w:cs="Times New Roman"/>
      <w:b/>
      <w:sz w:val="28"/>
      <w:szCs w:val="24"/>
      <w:lang w:val="uk-UA"/>
    </w:rPr>
  </w:style>
  <w:style w:type="paragraph" w:styleId="a8">
    <w:name w:val="Body Text Indent"/>
    <w:basedOn w:val="a"/>
    <w:link w:val="a9"/>
    <w:rsid w:val="00CC0189"/>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9">
    <w:name w:val="Основной текст с отступом Знак"/>
    <w:basedOn w:val="a0"/>
    <w:link w:val="a8"/>
    <w:rsid w:val="00CC0189"/>
    <w:rPr>
      <w:rFonts w:ascii="Times New Roman" w:eastAsia="Times New Roman" w:hAnsi="Times New Roman" w:cs="Times New Roman"/>
      <w:sz w:val="24"/>
      <w:szCs w:val="24"/>
      <w:lang w:val="ru-RU" w:eastAsia="ru-RU"/>
    </w:rPr>
  </w:style>
  <w:style w:type="paragraph" w:styleId="aa">
    <w:name w:val="Subtitle"/>
    <w:basedOn w:val="a"/>
    <w:link w:val="ab"/>
    <w:qFormat/>
    <w:rsid w:val="00FE4342"/>
    <w:pPr>
      <w:spacing w:after="0" w:line="240" w:lineRule="auto"/>
      <w:jc w:val="center"/>
    </w:pPr>
    <w:rPr>
      <w:rFonts w:ascii="Times New Roman" w:eastAsia="Times New Roman" w:hAnsi="Times New Roman" w:cs="Times New Roman"/>
      <w:b/>
      <w:bCs/>
      <w:kern w:val="0"/>
      <w:sz w:val="28"/>
      <w:szCs w:val="24"/>
      <w:lang w:eastAsia="ru-RU"/>
    </w:rPr>
  </w:style>
  <w:style w:type="character" w:customStyle="1" w:styleId="ab">
    <w:name w:val="Подзаголовок Знак"/>
    <w:basedOn w:val="a0"/>
    <w:link w:val="aa"/>
    <w:rsid w:val="00FE4342"/>
    <w:rPr>
      <w:rFonts w:ascii="Times New Roman" w:eastAsia="Times New Roman" w:hAnsi="Times New Roman" w:cs="Times New Roman"/>
      <w:b/>
      <w:bCs/>
      <w:sz w:val="28"/>
      <w:szCs w:val="24"/>
      <w:lang w:val="uk-UA" w:eastAsia="ru-RU"/>
    </w:rPr>
  </w:style>
  <w:style w:type="character" w:customStyle="1" w:styleId="20">
    <w:name w:val="Заголовок 2 Знак"/>
    <w:basedOn w:val="a0"/>
    <w:link w:val="2"/>
    <w:rsid w:val="00D86F9D"/>
    <w:rPr>
      <w:rFonts w:ascii="Times New Roman" w:eastAsia="Times New Roman" w:hAnsi="Times New Roman" w:cs="Times New Roman"/>
      <w:b/>
      <w:bCs/>
      <w:sz w:val="28"/>
      <w:szCs w:val="32"/>
      <w:lang w:val="uk-UA" w:eastAsia="ru-RU"/>
    </w:rPr>
  </w:style>
  <w:style w:type="paragraph" w:styleId="ac">
    <w:name w:val="Balloon Text"/>
    <w:basedOn w:val="a"/>
    <w:link w:val="ad"/>
    <w:uiPriority w:val="99"/>
    <w:semiHidden/>
    <w:unhideWhenUsed/>
    <w:rsid w:val="009E4BD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E4BD5"/>
    <w:rPr>
      <w:rFonts w:ascii="Tahoma" w:hAnsi="Tahoma" w:cs="Tahoma"/>
      <w:kern w:val="2"/>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ali.topchij@gmail.com"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us05web.zoom.us/j/7241831655?pw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19</Pages>
  <Words>3759</Words>
  <Characters>21427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Tteshka 007</dc:creator>
  <cp:keywords/>
  <dc:description/>
  <cp:lastModifiedBy>Tatiana</cp:lastModifiedBy>
  <cp:revision>257</cp:revision>
  <dcterms:created xsi:type="dcterms:W3CDTF">2024-09-14T08:30:00Z</dcterms:created>
  <dcterms:modified xsi:type="dcterms:W3CDTF">2024-12-23T10:07:00Z</dcterms:modified>
</cp:coreProperties>
</file>