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764CBE">
        <w:trPr>
          <w:gridAfter w:val="1"/>
          <w:wAfter w:w="13" w:type="dxa"/>
        </w:trPr>
        <w:tc>
          <w:tcPr>
            <w:tcW w:w="9910" w:type="dxa"/>
            <w:gridSpan w:val="2"/>
            <w:shd w:val="clear" w:color="auto" w:fill="FBE4D5"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14:paraId="4E38AC5D" w14:textId="77777777" w:rsidTr="00DA14A3">
        <w:tc>
          <w:tcPr>
            <w:tcW w:w="4195" w:type="dxa"/>
            <w:shd w:val="clear" w:color="auto" w:fill="DEEAF6" w:themeFill="accent5" w:themeFillTint="33"/>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75pt" o:ole="">
                  <v:imagedata r:id="rId6" o:title=""/>
                </v:shape>
                <o:OLEObject Type="Embed" ProgID="CorelDraw.Graphic.20" ShapeID="_x0000_i1025" DrawAspect="Content" ObjectID="_1824386182" r:id="rId7"/>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CFFAA4"/>
          </w:tcPr>
          <w:p w14:paraId="55C75986" w14:textId="77777777"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14:paraId="5BC2531A" w14:textId="7B13317E"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w:t>
            </w:r>
            <w:r w:rsidR="00304C62">
              <w:rPr>
                <w:rFonts w:ascii="Times New Roman" w:eastAsia="Times New Roman" w:hAnsi="Times New Roman" w:cs="Times New Roman"/>
                <w:b/>
                <w:color w:val="1F4E79" w:themeColor="accent5" w:themeShade="80"/>
                <w:sz w:val="36"/>
                <w:szCs w:val="36"/>
                <w:lang w:eastAsia="uk-UA"/>
              </w:rPr>
              <w:t>Електропостачання залізниць</w:t>
            </w:r>
            <w:r w:rsidRPr="002958FE">
              <w:rPr>
                <w:rFonts w:ascii="Times New Roman" w:eastAsia="Times New Roman" w:hAnsi="Times New Roman" w:cs="Times New Roman"/>
                <w:b/>
                <w:color w:val="1F4E79" w:themeColor="accent5" w:themeShade="80"/>
                <w:sz w:val="36"/>
                <w:szCs w:val="36"/>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3AB8481C"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«Технічне обслуговування</w:t>
            </w:r>
            <w:r w:rsidR="00304C62">
              <w:rPr>
                <w:rFonts w:ascii="Times New Roman" w:eastAsia="Times New Roman" w:hAnsi="Times New Roman" w:cs="Times New Roman"/>
                <w:b/>
                <w:i/>
                <w:iCs/>
                <w:color w:val="000000"/>
                <w:sz w:val="28"/>
                <w:szCs w:val="28"/>
                <w:lang w:eastAsia="uk-UA"/>
              </w:rPr>
              <w:t xml:space="preserve"> та</w:t>
            </w:r>
            <w:r w:rsidRPr="002958FE">
              <w:rPr>
                <w:rFonts w:ascii="Times New Roman" w:eastAsia="Times New Roman" w:hAnsi="Times New Roman" w:cs="Times New Roman"/>
                <w:b/>
                <w:i/>
                <w:i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 xml:space="preserve">ремонт </w:t>
            </w:r>
            <w:r w:rsidR="00304C62">
              <w:rPr>
                <w:rFonts w:ascii="Times New Roman" w:eastAsia="Times New Roman" w:hAnsi="Times New Roman" w:cs="Times New Roman"/>
                <w:b/>
                <w:i/>
                <w:iCs/>
                <w:color w:val="000000"/>
                <w:sz w:val="28"/>
                <w:szCs w:val="28"/>
                <w:lang w:eastAsia="uk-UA"/>
              </w:rPr>
              <w:t>пристроїв електропостачання залізниць</w:t>
            </w:r>
            <w:r w:rsidRPr="00533042">
              <w:rPr>
                <w:rFonts w:ascii="Times New Roman" w:eastAsia="Times New Roman" w:hAnsi="Times New Roman" w:cs="Times New Roman"/>
                <w:b/>
                <w:i/>
                <w:iCs/>
                <w:color w:val="000000"/>
                <w:sz w:val="28"/>
                <w:szCs w:val="28"/>
                <w:lang w:eastAsia="uk-UA"/>
              </w:rPr>
              <w:t>»</w:t>
            </w:r>
          </w:p>
          <w:p w14:paraId="099FB03C" w14:textId="32EB0796"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14:paraId="3817700D" w14:textId="77777777" w:rsidTr="00764CBE">
        <w:tc>
          <w:tcPr>
            <w:tcW w:w="4195" w:type="dxa"/>
            <w:shd w:val="clear" w:color="auto" w:fill="FBE4D5" w:themeFill="accent2" w:themeFillTint="33"/>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0D943201"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14:paraId="10C4DB5C" w14:textId="77777777" w:rsidTr="00764CBE">
        <w:tc>
          <w:tcPr>
            <w:tcW w:w="4195" w:type="dxa"/>
            <w:shd w:val="clear" w:color="auto" w:fill="FBE4D5" w:themeFill="accent2" w:themeFillTint="33"/>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764CBE">
        <w:tc>
          <w:tcPr>
            <w:tcW w:w="4195" w:type="dxa"/>
            <w:shd w:val="clear" w:color="auto" w:fill="FBE4D5" w:themeFill="accent2" w:themeFillTint="33"/>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042FD9D6" w:rsidR="002958FE" w:rsidRPr="002958FE" w:rsidRDefault="006A1859" w:rsidP="0045713E">
            <w:pPr>
              <w:widowControl w:val="0"/>
              <w:jc w:val="both"/>
              <w:rPr>
                <w:rFonts w:ascii="Times New Roman" w:hAnsi="Times New Roman" w:cs="Times New Roman"/>
                <w:sz w:val="28"/>
                <w:szCs w:val="28"/>
              </w:rPr>
            </w:pPr>
            <w:r>
              <w:rPr>
                <w:rFonts w:ascii="Times New Roman" w:hAnsi="Times New Roman" w:cs="Times New Roman"/>
                <w:sz w:val="28"/>
                <w:szCs w:val="28"/>
              </w:rPr>
              <w:t>обов’язкова</w:t>
            </w:r>
          </w:p>
        </w:tc>
      </w:tr>
      <w:tr w:rsidR="00060676" w:rsidRPr="002958FE" w14:paraId="1D144AC6" w14:textId="77777777" w:rsidTr="00764CBE">
        <w:tc>
          <w:tcPr>
            <w:tcW w:w="4195" w:type="dxa"/>
            <w:shd w:val="clear" w:color="auto" w:fill="FBE4D5" w:themeFill="accent2" w:themeFillTint="33"/>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764CBE">
        <w:tc>
          <w:tcPr>
            <w:tcW w:w="4195" w:type="dxa"/>
            <w:shd w:val="clear" w:color="auto" w:fill="FBE4D5" w:themeFill="accent2" w:themeFillTint="33"/>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63C28B5F" w:rsidR="002958FE" w:rsidRPr="00304C62" w:rsidRDefault="002958FE" w:rsidP="00304C62">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ІІІ/</w:t>
            </w:r>
            <w:r w:rsidR="00304C62">
              <w:rPr>
                <w:rFonts w:ascii="Times New Roman" w:hAnsi="Times New Roman" w:cs="Times New Roman"/>
                <w:sz w:val="28"/>
                <w:szCs w:val="28"/>
              </w:rPr>
              <w:t>6, І</w:t>
            </w:r>
            <w:r w:rsidR="00304C62">
              <w:rPr>
                <w:rFonts w:ascii="Times New Roman" w:hAnsi="Times New Roman" w:cs="Times New Roman"/>
                <w:sz w:val="28"/>
                <w:szCs w:val="28"/>
                <w:lang w:val="en-US"/>
              </w:rPr>
              <w:t>V</w:t>
            </w:r>
            <w:r w:rsidR="00304C62">
              <w:rPr>
                <w:rFonts w:ascii="Times New Roman" w:hAnsi="Times New Roman" w:cs="Times New Roman"/>
                <w:sz w:val="28"/>
                <w:szCs w:val="28"/>
              </w:rPr>
              <w:t>/7,  І</w:t>
            </w:r>
            <w:r w:rsidR="00304C62">
              <w:rPr>
                <w:rFonts w:ascii="Times New Roman" w:hAnsi="Times New Roman" w:cs="Times New Roman"/>
                <w:sz w:val="28"/>
                <w:szCs w:val="28"/>
                <w:lang w:val="en-US"/>
              </w:rPr>
              <w:t>V</w:t>
            </w:r>
            <w:r w:rsidR="00304C62">
              <w:rPr>
                <w:rFonts w:ascii="Times New Roman" w:hAnsi="Times New Roman" w:cs="Times New Roman"/>
                <w:sz w:val="28"/>
                <w:szCs w:val="28"/>
              </w:rPr>
              <w:t>/8</w:t>
            </w:r>
          </w:p>
        </w:tc>
      </w:tr>
      <w:tr w:rsidR="00060676" w:rsidRPr="002958FE" w14:paraId="64B9F387" w14:textId="77777777" w:rsidTr="00764CBE">
        <w:tc>
          <w:tcPr>
            <w:tcW w:w="4195" w:type="dxa"/>
            <w:shd w:val="clear" w:color="auto" w:fill="FBE4D5" w:themeFill="accent2" w:themeFillTint="33"/>
          </w:tcPr>
          <w:p w14:paraId="7300B750" w14:textId="603752C0"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15DC17DE" w:rsidR="002958FE" w:rsidRDefault="007A1B34"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2958FE" w:rsidRPr="002958FE">
              <w:rPr>
                <w:rFonts w:ascii="Times New Roman" w:eastAsia="Times New Roman" w:hAnsi="Times New Roman" w:cs="Times New Roman"/>
                <w:sz w:val="28"/>
                <w:szCs w:val="28"/>
              </w:rPr>
              <w:t xml:space="preserve"> кредит</w:t>
            </w:r>
            <w:r>
              <w:rPr>
                <w:rFonts w:ascii="Times New Roman" w:eastAsia="Times New Roman" w:hAnsi="Times New Roman" w:cs="Times New Roman"/>
                <w:sz w:val="28"/>
                <w:szCs w:val="28"/>
              </w:rPr>
              <w:t>ів</w:t>
            </w:r>
            <w:r w:rsidR="002958FE" w:rsidRPr="002958FE">
              <w:rPr>
                <w:rFonts w:ascii="Times New Roman" w:eastAsia="Times New Roman" w:hAnsi="Times New Roman" w:cs="Times New Roman"/>
                <w:sz w:val="28"/>
                <w:szCs w:val="28"/>
              </w:rPr>
              <w:t xml:space="preserve"> ЄКТС/</w:t>
            </w:r>
            <w:r>
              <w:rPr>
                <w:rFonts w:ascii="Times New Roman" w:eastAsia="Times New Roman" w:hAnsi="Times New Roman" w:cs="Times New Roman"/>
                <w:sz w:val="28"/>
                <w:szCs w:val="28"/>
              </w:rPr>
              <w:t>210</w:t>
            </w:r>
            <w:r w:rsidR="002958FE" w:rsidRPr="002958FE">
              <w:rPr>
                <w:rFonts w:ascii="Times New Roman" w:eastAsia="Times New Roman" w:hAnsi="Times New Roman" w:cs="Times New Roman"/>
                <w:sz w:val="28"/>
                <w:szCs w:val="28"/>
              </w:rPr>
              <w:t xml:space="preserve"> годин</w:t>
            </w:r>
          </w:p>
          <w:p w14:paraId="0030A1C0" w14:textId="378C590B" w:rsidR="002958FE" w:rsidRPr="00304C62" w:rsidRDefault="002958FE" w:rsidP="00304C62">
            <w:pPr>
              <w:widowControl w:val="0"/>
              <w:jc w:val="both"/>
              <w:rPr>
                <w:rFonts w:ascii="Times New Roman" w:eastAsia="Times New Roman" w:hAnsi="Times New Roman" w:cs="Times New Roman"/>
                <w:sz w:val="28"/>
                <w:szCs w:val="28"/>
              </w:rPr>
            </w:pPr>
          </w:p>
        </w:tc>
      </w:tr>
      <w:tr w:rsidR="0067702F" w:rsidRPr="002958FE" w14:paraId="67E3B532" w14:textId="77777777" w:rsidTr="001F07D0">
        <w:trPr>
          <w:trHeight w:val="1096"/>
        </w:trPr>
        <w:tc>
          <w:tcPr>
            <w:tcW w:w="4195" w:type="dxa"/>
            <w:shd w:val="clear" w:color="auto" w:fill="FBE4D5" w:themeFill="accent2" w:themeFillTint="33"/>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6EF881F9" w:rsidR="002958FE" w:rsidRDefault="002958FE" w:rsidP="005075B1">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w:t>
            </w:r>
            <w:r w:rsidR="007A1B34">
              <w:rPr>
                <w:rFonts w:ascii="Times New Roman" w:eastAsia="Times New Roman" w:hAnsi="Times New Roman" w:cs="Times New Roman"/>
                <w:bCs/>
                <w:sz w:val="28"/>
                <w:szCs w:val="28"/>
              </w:rPr>
              <w:t>120</w:t>
            </w:r>
            <w:r w:rsidRPr="002958FE">
              <w:rPr>
                <w:rFonts w:ascii="Times New Roman" w:eastAsia="Times New Roman" w:hAnsi="Times New Roman" w:cs="Times New Roman"/>
                <w:bCs/>
                <w:sz w:val="28"/>
                <w:szCs w:val="28"/>
                <w:lang w:val="x-none"/>
              </w:rPr>
              <w:t xml:space="preserve"> </w:t>
            </w:r>
            <w:proofErr w:type="spellStart"/>
            <w:r w:rsidRPr="002958FE">
              <w:rPr>
                <w:rFonts w:ascii="Times New Roman" w:eastAsia="Times New Roman" w:hAnsi="Times New Roman" w:cs="Times New Roman"/>
                <w:bCs/>
                <w:sz w:val="28"/>
                <w:szCs w:val="28"/>
                <w:lang w:val="x-none"/>
              </w:rPr>
              <w:t>годин</w:t>
            </w:r>
            <w:proofErr w:type="spellEnd"/>
            <w:r w:rsidRPr="002958FE">
              <w:rPr>
                <w:rFonts w:ascii="Times New Roman" w:eastAsia="Times New Roman" w:hAnsi="Times New Roman" w:cs="Times New Roman"/>
                <w:bCs/>
                <w:sz w:val="28"/>
                <w:szCs w:val="28"/>
                <w:lang w:val="x-none"/>
              </w:rPr>
              <w:t>;</w:t>
            </w:r>
          </w:p>
          <w:p w14:paraId="72FA556C" w14:textId="7C7F5F77" w:rsidR="005075B1" w:rsidRPr="005075B1" w:rsidRDefault="005075B1" w:rsidP="005075B1">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w:t>
            </w:r>
            <w:proofErr w:type="spellStart"/>
            <w:r w:rsidRPr="005075B1">
              <w:rPr>
                <w:rFonts w:ascii="Times New Roman" w:eastAsia="Times New Roman" w:hAnsi="Times New Roman" w:cs="Times New Roman"/>
                <w:bCs/>
                <w:sz w:val="28"/>
                <w:szCs w:val="28"/>
                <w:lang w:val="x-none"/>
              </w:rPr>
              <w:t>абораторні</w:t>
            </w:r>
            <w:proofErr w:type="spellEnd"/>
            <w:r>
              <w:rPr>
                <w:rFonts w:ascii="Times New Roman" w:eastAsia="Times New Roman" w:hAnsi="Times New Roman" w:cs="Times New Roman"/>
                <w:bCs/>
                <w:sz w:val="28"/>
                <w:szCs w:val="28"/>
              </w:rPr>
              <w:t xml:space="preserve"> заняття – </w:t>
            </w:r>
          </w:p>
          <w:p w14:paraId="4B66FA9A" w14:textId="0FF31BD4" w:rsidR="002958FE" w:rsidRPr="002958FE" w:rsidRDefault="001F07D0" w:rsidP="005075B1">
            <w:pPr>
              <w:widowControl w:val="0"/>
              <w:jc w:val="both"/>
              <w:rPr>
                <w:rFonts w:ascii="Times New Roman" w:eastAsia="Times New Roman" w:hAnsi="Times New Roman" w:cs="Times New Roman"/>
                <w:bCs/>
                <w:sz w:val="28"/>
                <w:szCs w:val="28"/>
                <w:lang w:val="x-none"/>
              </w:rPr>
            </w:pPr>
            <w:proofErr w:type="spellStart"/>
            <w:proofErr w:type="gramStart"/>
            <w:r>
              <w:rPr>
                <w:rFonts w:ascii="Times New Roman" w:eastAsia="Times New Roman" w:hAnsi="Times New Roman" w:cs="Times New Roman"/>
                <w:bCs/>
                <w:kern w:val="0"/>
                <w:sz w:val="28"/>
                <w:szCs w:val="28"/>
                <w:lang w:val="ru-RU" w:eastAsia="ru-RU"/>
                <w14:ligatures w14:val="none"/>
              </w:rPr>
              <w:t>п</w:t>
            </w:r>
            <w:r w:rsidRPr="001F07D0">
              <w:rPr>
                <w:rFonts w:ascii="Times New Roman" w:eastAsia="Times New Roman" w:hAnsi="Times New Roman" w:cs="Times New Roman"/>
                <w:bCs/>
                <w:kern w:val="0"/>
                <w:sz w:val="28"/>
                <w:szCs w:val="28"/>
                <w:lang w:val="ru-RU" w:eastAsia="ru-RU"/>
                <w14:ligatures w14:val="none"/>
              </w:rPr>
              <w:t>рактичні</w:t>
            </w:r>
            <w:proofErr w:type="spellEnd"/>
            <w:r w:rsidRPr="001F07D0">
              <w:rPr>
                <w:rFonts w:ascii="Times New Roman" w:eastAsia="Times New Roman" w:hAnsi="Times New Roman" w:cs="Times New Roman"/>
                <w:bCs/>
                <w:sz w:val="28"/>
                <w:szCs w:val="28"/>
                <w:lang w:val="x-none"/>
              </w:rPr>
              <w:t xml:space="preserve"> </w:t>
            </w:r>
            <w:r w:rsidR="002958FE" w:rsidRPr="002958FE">
              <w:rPr>
                <w:rFonts w:ascii="Times New Roman" w:eastAsia="Times New Roman" w:hAnsi="Times New Roman" w:cs="Times New Roman"/>
                <w:bCs/>
                <w:sz w:val="28"/>
                <w:szCs w:val="28"/>
                <w:lang w:val="x-none"/>
              </w:rPr>
              <w:t xml:space="preserve"> </w:t>
            </w:r>
            <w:proofErr w:type="spellStart"/>
            <w:r w:rsidR="002958FE" w:rsidRPr="002958FE">
              <w:rPr>
                <w:rFonts w:ascii="Times New Roman" w:eastAsia="Times New Roman" w:hAnsi="Times New Roman" w:cs="Times New Roman"/>
                <w:bCs/>
                <w:sz w:val="28"/>
                <w:szCs w:val="28"/>
                <w:lang w:val="x-none"/>
              </w:rPr>
              <w:t>заняття</w:t>
            </w:r>
            <w:proofErr w:type="spellEnd"/>
            <w:proofErr w:type="gramEnd"/>
            <w:r w:rsidR="002958FE" w:rsidRPr="002958FE">
              <w:rPr>
                <w:rFonts w:ascii="Times New Roman" w:eastAsia="Times New Roman" w:hAnsi="Times New Roman" w:cs="Times New Roman"/>
                <w:bCs/>
                <w:sz w:val="28"/>
                <w:szCs w:val="28"/>
                <w:lang w:val="x-none"/>
              </w:rPr>
              <w:t xml:space="preserve"> – </w:t>
            </w:r>
            <w:r w:rsidR="007A1B34">
              <w:rPr>
                <w:rFonts w:ascii="Times New Roman" w:eastAsia="Times New Roman" w:hAnsi="Times New Roman" w:cs="Times New Roman"/>
                <w:bCs/>
                <w:sz w:val="28"/>
                <w:szCs w:val="28"/>
              </w:rPr>
              <w:t>10</w:t>
            </w:r>
            <w:r w:rsidR="002958FE" w:rsidRPr="002958FE">
              <w:rPr>
                <w:rFonts w:ascii="Times New Roman" w:eastAsia="Times New Roman" w:hAnsi="Times New Roman" w:cs="Times New Roman"/>
                <w:bCs/>
                <w:sz w:val="28"/>
                <w:szCs w:val="28"/>
                <w:lang w:val="x-none"/>
              </w:rPr>
              <w:t xml:space="preserve"> </w:t>
            </w:r>
            <w:proofErr w:type="spellStart"/>
            <w:r w:rsidR="002958FE" w:rsidRPr="002958FE">
              <w:rPr>
                <w:rFonts w:ascii="Times New Roman" w:eastAsia="Times New Roman" w:hAnsi="Times New Roman" w:cs="Times New Roman"/>
                <w:bCs/>
                <w:sz w:val="28"/>
                <w:szCs w:val="28"/>
                <w:lang w:val="x-none"/>
              </w:rPr>
              <w:t>годин</w:t>
            </w:r>
            <w:proofErr w:type="spellEnd"/>
            <w:r w:rsidR="002958FE" w:rsidRPr="002958FE">
              <w:rPr>
                <w:rFonts w:ascii="Times New Roman" w:eastAsia="Times New Roman" w:hAnsi="Times New Roman" w:cs="Times New Roman"/>
                <w:bCs/>
                <w:sz w:val="28"/>
                <w:szCs w:val="28"/>
                <w:lang w:val="x-none"/>
              </w:rPr>
              <w:t>;</w:t>
            </w:r>
          </w:p>
          <w:p w14:paraId="48A8CBC6" w14:textId="28C811B0" w:rsidR="002958FE" w:rsidRPr="00813475" w:rsidRDefault="002958FE" w:rsidP="005075B1">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самостійна</w:t>
            </w:r>
            <w:proofErr w:type="spellEnd"/>
            <w:r w:rsidRPr="002958FE">
              <w:rPr>
                <w:rFonts w:ascii="Times New Roman" w:eastAsia="Times New Roman" w:hAnsi="Times New Roman" w:cs="Times New Roman"/>
                <w:bCs/>
                <w:sz w:val="28"/>
                <w:szCs w:val="28"/>
                <w:lang w:val="x-none"/>
              </w:rPr>
              <w:t xml:space="preserve"> </w:t>
            </w:r>
            <w:proofErr w:type="spellStart"/>
            <w:r w:rsidRPr="002958FE">
              <w:rPr>
                <w:rFonts w:ascii="Times New Roman" w:eastAsia="Times New Roman" w:hAnsi="Times New Roman" w:cs="Times New Roman"/>
                <w:bCs/>
                <w:sz w:val="28"/>
                <w:szCs w:val="28"/>
                <w:lang w:val="x-none"/>
              </w:rPr>
              <w:t>робота</w:t>
            </w:r>
            <w:proofErr w:type="spellEnd"/>
            <w:r w:rsidRPr="002958FE">
              <w:rPr>
                <w:rFonts w:ascii="Times New Roman" w:eastAsia="Times New Roman" w:hAnsi="Times New Roman" w:cs="Times New Roman"/>
                <w:bCs/>
                <w:sz w:val="28"/>
                <w:szCs w:val="28"/>
                <w:lang w:val="x-none"/>
              </w:rPr>
              <w:t xml:space="preserve"> – </w:t>
            </w:r>
            <w:r w:rsidR="007A1B34">
              <w:rPr>
                <w:rFonts w:ascii="Times New Roman" w:eastAsia="Times New Roman" w:hAnsi="Times New Roman" w:cs="Times New Roman"/>
                <w:bCs/>
                <w:sz w:val="28"/>
                <w:szCs w:val="28"/>
              </w:rPr>
              <w:t>80</w:t>
            </w:r>
            <w:r w:rsidRPr="002958FE">
              <w:rPr>
                <w:rFonts w:ascii="Times New Roman" w:eastAsia="Times New Roman" w:hAnsi="Times New Roman" w:cs="Times New Roman"/>
                <w:bCs/>
                <w:sz w:val="28"/>
                <w:szCs w:val="28"/>
                <w:lang w:val="x-none"/>
              </w:rPr>
              <w:t xml:space="preserve"> </w:t>
            </w:r>
            <w:proofErr w:type="spellStart"/>
            <w:r w:rsidRPr="002958FE">
              <w:rPr>
                <w:rFonts w:ascii="Times New Roman" w:eastAsia="Times New Roman" w:hAnsi="Times New Roman" w:cs="Times New Roman"/>
                <w:bCs/>
                <w:sz w:val="28"/>
                <w:szCs w:val="28"/>
                <w:lang w:val="x-none"/>
              </w:rPr>
              <w:t>годин</w:t>
            </w:r>
            <w:proofErr w:type="spellEnd"/>
            <w:r w:rsidRPr="002958FE">
              <w:rPr>
                <w:rFonts w:ascii="Times New Roman" w:eastAsia="Times New Roman" w:hAnsi="Times New Roman" w:cs="Times New Roman"/>
                <w:bCs/>
                <w:sz w:val="28"/>
                <w:szCs w:val="28"/>
                <w:lang w:val="x-none"/>
              </w:rPr>
              <w:t>.</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764CBE">
        <w:tc>
          <w:tcPr>
            <w:tcW w:w="4195" w:type="dxa"/>
            <w:shd w:val="clear" w:color="auto" w:fill="FBE4D5" w:themeFill="accent2" w:themeFillTint="33"/>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6779687B" w14:textId="0EB0F5E3" w:rsidR="002958FE" w:rsidRDefault="001F07D0" w:rsidP="0045713E">
            <w:pPr>
              <w:widowControl w:val="0"/>
              <w:jc w:val="both"/>
              <w:rPr>
                <w:rFonts w:ascii="Times New Roman" w:hAnsi="Times New Roman" w:cs="Times New Roman"/>
                <w:sz w:val="28"/>
                <w:szCs w:val="28"/>
              </w:rPr>
            </w:pPr>
            <w:r>
              <w:rPr>
                <w:rFonts w:ascii="Times New Roman" w:hAnsi="Times New Roman" w:cs="Times New Roman"/>
                <w:sz w:val="28"/>
                <w:szCs w:val="28"/>
              </w:rPr>
              <w:t>екзамен</w:t>
            </w:r>
          </w:p>
          <w:p w14:paraId="31695BD6"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3FED997D" w14:textId="77777777" w:rsidTr="00764CBE">
        <w:tc>
          <w:tcPr>
            <w:tcW w:w="4195" w:type="dxa"/>
            <w:shd w:val="clear" w:color="auto" w:fill="FBE4D5" w:themeFill="accent2" w:themeFillTint="33"/>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3046A6B9" w14:textId="6FD2CCD8" w:rsidR="002958FE" w:rsidRDefault="007A1B34" w:rsidP="0045713E">
            <w:pPr>
              <w:widowControl w:val="0"/>
              <w:jc w:val="both"/>
              <w:rPr>
                <w:rFonts w:ascii="Times New Roman" w:hAnsi="Times New Roman" w:cs="Times New Roman"/>
                <w:sz w:val="28"/>
                <w:szCs w:val="28"/>
              </w:rPr>
            </w:pPr>
            <w:r>
              <w:rPr>
                <w:rFonts w:ascii="Times New Roman" w:hAnsi="Times New Roman" w:cs="Times New Roman"/>
                <w:sz w:val="28"/>
                <w:szCs w:val="28"/>
              </w:rPr>
              <w:t>Жебко Володимир Олексійович</w:t>
            </w:r>
          </w:p>
          <w:p w14:paraId="62430397"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25D1BD24" w14:textId="77777777" w:rsidTr="00764CBE">
        <w:tc>
          <w:tcPr>
            <w:tcW w:w="4195" w:type="dxa"/>
            <w:shd w:val="clear" w:color="auto" w:fill="FBE4D5" w:themeFill="accent2" w:themeFillTint="33"/>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6556042" w14:textId="257559AE"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745AB929" w14:textId="21FE3265"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14:paraId="577E5D65" w14:textId="26C49AC2" w:rsidR="002958FE" w:rsidRPr="002958FE" w:rsidRDefault="002958FE" w:rsidP="0045713E">
            <w:pPr>
              <w:widowControl w:val="0"/>
              <w:jc w:val="both"/>
              <w:rPr>
                <w:rFonts w:ascii="Times New Roman" w:hAnsi="Times New Roman" w:cs="Times New Roman"/>
                <w:sz w:val="28"/>
                <w:szCs w:val="28"/>
              </w:rPr>
            </w:pPr>
          </w:p>
        </w:tc>
      </w:tr>
      <w:tr w:rsidR="0067702F" w:rsidRPr="002958FE" w14:paraId="334D409F" w14:textId="77777777" w:rsidTr="00764CBE">
        <w:tc>
          <w:tcPr>
            <w:tcW w:w="4195" w:type="dxa"/>
            <w:shd w:val="clear" w:color="auto" w:fill="FBE4D5" w:themeFill="accent2" w:themeFillTint="33"/>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w:t>
            </w:r>
            <w:proofErr w:type="spellStart"/>
            <w:r w:rsidRPr="002958FE">
              <w:rPr>
                <w:rFonts w:ascii="Times New Roman" w:hAnsi="Times New Roman" w:cs="Times New Roman"/>
                <w:sz w:val="28"/>
                <w:szCs w:val="28"/>
              </w:rPr>
              <w:t>mail</w:t>
            </w:r>
            <w:proofErr w:type="spellEnd"/>
            <w:r w:rsidRPr="002958FE">
              <w:rPr>
                <w:rFonts w:ascii="Times New Roman" w:hAnsi="Times New Roman" w:cs="Times New Roman"/>
                <w:sz w:val="28"/>
                <w:szCs w:val="28"/>
              </w:rPr>
              <w:t xml:space="preserve"> викладача</w:t>
            </w:r>
          </w:p>
        </w:tc>
        <w:tc>
          <w:tcPr>
            <w:tcW w:w="5728" w:type="dxa"/>
            <w:gridSpan w:val="2"/>
          </w:tcPr>
          <w:p w14:paraId="3007B8E7" w14:textId="3A3E3C38" w:rsidR="00BD2774" w:rsidRPr="006C37F6" w:rsidRDefault="00E63183" w:rsidP="0045713E">
            <w:pPr>
              <w:widowControl w:val="0"/>
              <w:jc w:val="both"/>
              <w:rPr>
                <w:rFonts w:ascii="Times New Roman" w:hAnsi="Times New Roman" w:cs="Times New Roman"/>
                <w:sz w:val="28"/>
                <w:szCs w:val="28"/>
              </w:rPr>
            </w:pPr>
            <w:hyperlink r:id="rId8" w:history="1">
              <w:r w:rsidR="007A1B34" w:rsidRPr="00563E2B">
                <w:rPr>
                  <w:rStyle w:val="a4"/>
                  <w:rFonts w:ascii="Times New Roman" w:hAnsi="Times New Roman" w:cs="Times New Roman"/>
                  <w:sz w:val="28"/>
                  <w:szCs w:val="28"/>
                  <w:lang w:val="en-US"/>
                </w:rPr>
                <w:t>dvnzhktt</w:t>
              </w:r>
              <w:r w:rsidR="007A1B34" w:rsidRPr="00563E2B">
                <w:rPr>
                  <w:rStyle w:val="a4"/>
                  <w:rFonts w:ascii="Times New Roman" w:hAnsi="Times New Roman" w:cs="Times New Roman"/>
                  <w:sz w:val="28"/>
                  <w:szCs w:val="28"/>
                </w:rPr>
                <w:t>25@gmail.com</w:t>
              </w:r>
            </w:hyperlink>
          </w:p>
        </w:tc>
      </w:tr>
      <w:tr w:rsidR="0045713E" w:rsidRPr="002958FE" w14:paraId="77AE116D" w14:textId="77777777" w:rsidTr="00764CBE">
        <w:tc>
          <w:tcPr>
            <w:tcW w:w="4195" w:type="dxa"/>
            <w:shd w:val="clear" w:color="auto" w:fill="FBE4D5" w:themeFill="accent2" w:themeFillTint="33"/>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7998D847" w14:textId="5CD0297C" w:rsidR="006C37F6" w:rsidRPr="006C37F6" w:rsidRDefault="006C0129" w:rsidP="0045713E">
            <w:pPr>
              <w:widowControl w:val="0"/>
              <w:jc w:val="both"/>
              <w:rPr>
                <w:rFonts w:ascii="Times New Roman" w:hAnsi="Times New Roman" w:cs="Times New Roman"/>
                <w:sz w:val="28"/>
                <w:szCs w:val="28"/>
              </w:rPr>
            </w:pPr>
            <w:r w:rsidRPr="006C0129">
              <w:rPr>
                <w:rStyle w:val="a4"/>
                <w:rFonts w:ascii="Times New Roman" w:hAnsi="Times New Roman" w:cs="Times New Roman"/>
                <w:sz w:val="28"/>
                <w:szCs w:val="28"/>
              </w:rPr>
              <w:t>https://classroom.google.com/c/NzI2MTk5NzQzMDgz?hl=ru&amp;cjc=yz6e5ol</w:t>
            </w:r>
          </w:p>
        </w:tc>
      </w:tr>
      <w:tr w:rsidR="0067702F" w:rsidRPr="002958FE" w14:paraId="452786B8" w14:textId="77777777" w:rsidTr="00764CBE">
        <w:tc>
          <w:tcPr>
            <w:tcW w:w="4195" w:type="dxa"/>
            <w:shd w:val="clear" w:color="auto" w:fill="FBE4D5" w:themeFill="accent2" w:themeFillTint="33"/>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68A4065F" w14:textId="252AA9A1"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14:paraId="79B23851" w14:textId="1A6C38B3" w:rsidR="0045713E" w:rsidRPr="0045713E" w:rsidRDefault="0045713E" w:rsidP="006C0129">
            <w:pPr>
              <w:widowControl w:val="0"/>
              <w:jc w:val="both"/>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онлайн форматі проводяться на платформі </w:t>
            </w:r>
            <w:r w:rsidR="006C0129" w:rsidRPr="00704A89">
              <w:rPr>
                <w:sz w:val="28"/>
                <w:szCs w:val="28"/>
              </w:rPr>
              <w:t xml:space="preserve"> </w:t>
            </w:r>
            <w:r w:rsidR="006C0129">
              <w:rPr>
                <w:rStyle w:val="a4"/>
                <w:sz w:val="28"/>
                <w:szCs w:val="28"/>
                <w:lang w:val="en-US"/>
              </w:rPr>
              <w:t>zoom</w:t>
            </w:r>
            <w:r w:rsidR="006C0129">
              <w:rPr>
                <w:rFonts w:ascii="Times New Roman" w:hAnsi="Times New Roman" w:cs="Times New Roman"/>
                <w:sz w:val="28"/>
                <w:szCs w:val="28"/>
              </w:rPr>
              <w:t xml:space="preserve"> </w:t>
            </w:r>
            <w:r>
              <w:rPr>
                <w:rFonts w:ascii="Times New Roman" w:hAnsi="Times New Roman" w:cs="Times New Roman"/>
                <w:sz w:val="28"/>
                <w:szCs w:val="28"/>
              </w:rPr>
              <w:t xml:space="preserve">за посиланням: </w:t>
            </w:r>
            <w:r>
              <w:t xml:space="preserve"> </w:t>
            </w:r>
            <w:r w:rsidR="006C0129" w:rsidRPr="006C0129">
              <w:rPr>
                <w:rStyle w:val="a4"/>
                <w:sz w:val="28"/>
                <w:szCs w:val="28"/>
              </w:rPr>
              <w:t xml:space="preserve"> https://us05web.zoom.us/j/6030660645?pwd=K2RZL0ZpK0VicFBxNUhraG0wTTE1QT09</w:t>
            </w:r>
          </w:p>
        </w:tc>
      </w:tr>
      <w:tr w:rsidR="0067702F" w:rsidRPr="002958FE" w14:paraId="50A035A5" w14:textId="77777777" w:rsidTr="00764CBE">
        <w:tc>
          <w:tcPr>
            <w:tcW w:w="4195" w:type="dxa"/>
            <w:shd w:val="clear" w:color="auto" w:fill="FBE4D5" w:themeFill="accent2" w:themeFillTint="33"/>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14:paraId="6AF192F8" w14:textId="558AA6D2" w:rsidR="002958FE" w:rsidRPr="002958FE" w:rsidRDefault="00036A78" w:rsidP="00036A78">
            <w:pPr>
              <w:widowControl w:val="0"/>
              <w:jc w:val="both"/>
              <w:rPr>
                <w:rFonts w:ascii="Times New Roman" w:hAnsi="Times New Roman" w:cs="Times New Roman"/>
                <w:sz w:val="28"/>
                <w:szCs w:val="28"/>
              </w:rPr>
            </w:pPr>
            <w:r>
              <w:rPr>
                <w:rFonts w:ascii="Times New Roman" w:hAnsi="Times New Roman" w:cs="Times New Roman"/>
                <w:b/>
                <w:bCs/>
                <w:i/>
                <w:iCs/>
                <w:sz w:val="28"/>
                <w:szCs w:val="28"/>
              </w:rPr>
              <w:t>Електропостачання залізниць</w:t>
            </w:r>
            <w:r w:rsidR="00BD2774" w:rsidRPr="00357F02">
              <w:rPr>
                <w:rFonts w:ascii="Times New Roman" w:hAnsi="Times New Roman" w:cs="Times New Roman"/>
                <w:sz w:val="28"/>
                <w:szCs w:val="28"/>
              </w:rPr>
              <w:t xml:space="preserve"> – це </w:t>
            </w:r>
            <w:r w:rsidRPr="00036A78">
              <w:rPr>
                <w:rFonts w:ascii="Times New Roman" w:eastAsia="Times New Roman" w:hAnsi="Times New Roman" w:cs="Times New Roman"/>
                <w:kern w:val="0"/>
                <w:sz w:val="28"/>
                <w:szCs w:val="28"/>
                <w:lang w:eastAsia="ru-RU"/>
                <w14:ligatures w14:val="none"/>
              </w:rPr>
              <w:t>навчальн</w:t>
            </w:r>
            <w:r>
              <w:rPr>
                <w:rFonts w:ascii="Times New Roman" w:eastAsia="Times New Roman" w:hAnsi="Times New Roman" w:cs="Times New Roman"/>
                <w:kern w:val="0"/>
                <w:sz w:val="28"/>
                <w:szCs w:val="28"/>
                <w:lang w:eastAsia="ru-RU"/>
                <w14:ligatures w14:val="none"/>
              </w:rPr>
              <w:t>а</w:t>
            </w:r>
            <w:r w:rsidRPr="00036A78">
              <w:rPr>
                <w:rFonts w:ascii="Times New Roman" w:eastAsia="Times New Roman" w:hAnsi="Times New Roman" w:cs="Times New Roman"/>
                <w:kern w:val="0"/>
                <w:sz w:val="28"/>
                <w:szCs w:val="28"/>
                <w:lang w:eastAsia="ru-RU"/>
                <w14:ligatures w14:val="none"/>
              </w:rPr>
              <w:t xml:space="preserve"> дисципліни </w:t>
            </w:r>
            <w:r w:rsidRPr="00357F02">
              <w:rPr>
                <w:rFonts w:ascii="Times New Roman" w:hAnsi="Times New Roman" w:cs="Times New Roman"/>
                <w:sz w:val="28"/>
                <w:szCs w:val="28"/>
              </w:rPr>
              <w:t xml:space="preserve"> яка вивчається з метою формування у майбутніх фахівців з </w:t>
            </w:r>
            <w:r>
              <w:rPr>
                <w:rFonts w:ascii="Times New Roman" w:hAnsi="Times New Roman" w:cs="Times New Roman"/>
                <w:sz w:val="28"/>
                <w:szCs w:val="28"/>
              </w:rPr>
              <w:t>фаховою перед</w:t>
            </w:r>
            <w:r w:rsidRPr="00357F02">
              <w:rPr>
                <w:rFonts w:ascii="Times New Roman" w:hAnsi="Times New Roman" w:cs="Times New Roman"/>
                <w:sz w:val="28"/>
                <w:szCs w:val="28"/>
              </w:rPr>
              <w:t xml:space="preserve">вищою освітою необхідного в їхній подальшій професійній діяльності рівня знань, умінь і навичок з </w:t>
            </w:r>
            <w:r w:rsidRPr="00036A78">
              <w:rPr>
                <w:rFonts w:ascii="Times New Roman" w:eastAsia="Times New Roman" w:hAnsi="Times New Roman" w:cs="Times New Roman"/>
                <w:kern w:val="0"/>
                <w:sz w:val="28"/>
                <w:szCs w:val="28"/>
                <w:lang w:eastAsia="ru-RU"/>
                <w14:ligatures w14:val="none"/>
              </w:rPr>
              <w:t xml:space="preserve"> вивчення конструкції, принципу дії, методів електричних та економічних розрахунків і основ проектування пристр</w:t>
            </w:r>
            <w:r>
              <w:rPr>
                <w:rFonts w:ascii="Times New Roman" w:eastAsia="Times New Roman" w:hAnsi="Times New Roman" w:cs="Times New Roman"/>
                <w:kern w:val="0"/>
                <w:sz w:val="28"/>
                <w:szCs w:val="28"/>
                <w:lang w:eastAsia="ru-RU"/>
                <w14:ligatures w14:val="none"/>
              </w:rPr>
              <w:t>оїв електропостачання залізниць</w:t>
            </w:r>
            <w:r w:rsidR="00B80283" w:rsidRPr="00357F02">
              <w:rPr>
                <w:rFonts w:ascii="Times New Roman" w:hAnsi="Times New Roman" w:cs="Times New Roman"/>
                <w:sz w:val="28"/>
                <w:szCs w:val="28"/>
              </w:rPr>
              <w:t>.</w:t>
            </w:r>
          </w:p>
        </w:tc>
      </w:tr>
      <w:tr w:rsidR="0067702F" w:rsidRPr="002958FE" w14:paraId="6671AE9F" w14:textId="77777777" w:rsidTr="00764CBE">
        <w:tc>
          <w:tcPr>
            <w:tcW w:w="4195" w:type="dxa"/>
            <w:shd w:val="clear" w:color="auto" w:fill="FBE4D5"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0C51C1BF" w14:textId="4AE02649" w:rsidR="00BD2774" w:rsidRPr="00BD2774" w:rsidRDefault="00BD2774" w:rsidP="00BD2774">
            <w:pPr>
              <w:widowControl w:val="0"/>
              <w:jc w:val="both"/>
              <w:rPr>
                <w:rFonts w:ascii="Times New Roman" w:hAnsi="Times New Roman" w:cs="Times New Roman"/>
                <w:sz w:val="28"/>
                <w:szCs w:val="28"/>
              </w:rPr>
            </w:pPr>
            <w:r w:rsidRPr="00BD2774">
              <w:rPr>
                <w:rFonts w:ascii="Times New Roman" w:hAnsi="Times New Roman" w:cs="Times New Roman"/>
                <w:b/>
                <w:bCs/>
                <w:i/>
                <w:iCs/>
                <w:color w:val="2F5496" w:themeColor="accent1" w:themeShade="BF"/>
                <w:sz w:val="28"/>
                <w:szCs w:val="28"/>
              </w:rPr>
              <w:t xml:space="preserve">Мета </w:t>
            </w:r>
            <w:r w:rsidRPr="00BD2774">
              <w:rPr>
                <w:rFonts w:ascii="Times New Roman" w:hAnsi="Times New Roman" w:cs="Times New Roman"/>
                <w:sz w:val="28"/>
                <w:szCs w:val="28"/>
              </w:rPr>
              <w:t>вивчення навчальної дисципліни «</w:t>
            </w:r>
            <w:r w:rsidR="00036A78" w:rsidRPr="00036A78">
              <w:rPr>
                <w:rFonts w:ascii="Times New Roman" w:hAnsi="Times New Roman" w:cs="Times New Roman"/>
                <w:bCs/>
                <w:i/>
                <w:iCs/>
                <w:sz w:val="28"/>
                <w:szCs w:val="28"/>
              </w:rPr>
              <w:t>Електропостачання залізниць</w:t>
            </w:r>
            <w:r w:rsidRPr="00BD2774">
              <w:rPr>
                <w:rFonts w:ascii="Times New Roman" w:hAnsi="Times New Roman" w:cs="Times New Roman"/>
                <w:sz w:val="28"/>
                <w:szCs w:val="28"/>
              </w:rPr>
              <w:t>» полягає:</w:t>
            </w:r>
          </w:p>
          <w:p w14:paraId="37827E66" w14:textId="334AAF06" w:rsidR="00BD2774" w:rsidRPr="00BD2774" w:rsidRDefault="00A96667" w:rsidP="00BD2774">
            <w:pPr>
              <w:widowControl w:val="0"/>
              <w:jc w:val="both"/>
              <w:rPr>
                <w:rFonts w:ascii="Times New Roman" w:hAnsi="Times New Roman" w:cs="Times New Roman"/>
                <w:sz w:val="28"/>
                <w:szCs w:val="28"/>
              </w:rPr>
            </w:pPr>
            <w:r>
              <w:rPr>
                <w:rFonts w:ascii="Times New Roman" w:hAnsi="Times New Roman" w:cs="Times New Roman"/>
                <w:sz w:val="28"/>
                <w:szCs w:val="28"/>
              </w:rPr>
              <w:t>- у</w:t>
            </w:r>
            <w:r w:rsidRPr="00A96667">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підготовці</w:t>
            </w:r>
            <w:r w:rsidRPr="00A96667">
              <w:rPr>
                <w:rFonts w:ascii="Times New Roman" w:eastAsia="Times New Roman" w:hAnsi="Times New Roman" w:cs="Times New Roman"/>
                <w:kern w:val="0"/>
                <w:sz w:val="28"/>
                <w:szCs w:val="28"/>
                <w:lang w:eastAsia="ru-RU"/>
                <w14:ligatures w14:val="none"/>
              </w:rPr>
              <w:t xml:space="preserve"> </w:t>
            </w:r>
            <w:proofErr w:type="spellStart"/>
            <w:r w:rsidRPr="00A96667">
              <w:rPr>
                <w:rFonts w:ascii="Times New Roman" w:eastAsia="Times New Roman" w:hAnsi="Times New Roman" w:cs="Times New Roman"/>
                <w:kern w:val="0"/>
                <w:sz w:val="28"/>
                <w:szCs w:val="28"/>
                <w:lang w:eastAsia="ru-RU"/>
                <w14:ligatures w14:val="none"/>
              </w:rPr>
              <w:t>професійно</w:t>
            </w:r>
            <w:proofErr w:type="spellEnd"/>
            <w:r w:rsidRPr="00A96667">
              <w:rPr>
                <w:rFonts w:ascii="Times New Roman" w:eastAsia="Times New Roman" w:hAnsi="Times New Roman" w:cs="Times New Roman"/>
                <w:kern w:val="0"/>
                <w:sz w:val="28"/>
                <w:szCs w:val="28"/>
                <w:lang w:eastAsia="ru-RU"/>
                <w14:ligatures w14:val="none"/>
              </w:rPr>
              <w:t xml:space="preserve"> грамотних фахівців для забезпечення надійної, безпечної та раціональної експлуатації пристроїв електропостачання залізниць.</w:t>
            </w:r>
          </w:p>
          <w:p w14:paraId="2437E9DF" w14:textId="77777777" w:rsidR="00BD2774" w:rsidRPr="00BD2774" w:rsidRDefault="00BD2774" w:rsidP="00BD2774">
            <w:pPr>
              <w:widowControl w:val="0"/>
              <w:jc w:val="both"/>
              <w:rPr>
                <w:rFonts w:ascii="Times New Roman" w:hAnsi="Times New Roman" w:cs="Times New Roman"/>
                <w:sz w:val="28"/>
                <w:szCs w:val="28"/>
              </w:rPr>
            </w:pPr>
            <w:r w:rsidRPr="00BD2774">
              <w:rPr>
                <w:rFonts w:ascii="Times New Roman" w:hAnsi="Times New Roman" w:cs="Times New Roman"/>
                <w:sz w:val="28"/>
                <w:szCs w:val="28"/>
              </w:rPr>
              <w:t>- формування у студентів відповідальності за особисту та колективну безпеку і усвідомлення необхідності обов’язкового виконання в повному обсязі всіх заходів гарантування безпеки праці на робочих місцях.</w:t>
            </w:r>
          </w:p>
          <w:p w14:paraId="45BA5159" w14:textId="77777777" w:rsidR="00B80283" w:rsidRPr="00BD2774"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0289EF94" w14:textId="77777777" w:rsidR="00A96667" w:rsidRDefault="00A96667" w:rsidP="00A96667">
            <w:pPr>
              <w:tabs>
                <w:tab w:val="left" w:pos="284"/>
                <w:tab w:val="left" w:pos="567"/>
              </w:tabs>
              <w:jc w:val="both"/>
              <w:rPr>
                <w:rFonts w:ascii="Times New Roman" w:eastAsia="Times New Roman" w:hAnsi="Times New Roman" w:cs="Times New Roman"/>
                <w:kern w:val="0"/>
                <w:sz w:val="28"/>
                <w:szCs w:val="26"/>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A96667">
              <w:rPr>
                <w:rFonts w:ascii="Times New Roman" w:eastAsia="Times New Roman" w:hAnsi="Times New Roman" w:cs="Times New Roman"/>
                <w:kern w:val="0"/>
                <w:sz w:val="28"/>
                <w:szCs w:val="26"/>
                <w:lang w:eastAsia="ru-RU"/>
                <w14:ligatures w14:val="none"/>
              </w:rPr>
              <w:t>оволодіння понятійним апаратом в галузі електропостачання залізниць;</w:t>
            </w:r>
          </w:p>
          <w:p w14:paraId="41264A80" w14:textId="77777777" w:rsidR="00A96667" w:rsidRDefault="00A96667" w:rsidP="00A96667">
            <w:pPr>
              <w:tabs>
                <w:tab w:val="left" w:pos="284"/>
                <w:tab w:val="left" w:pos="567"/>
              </w:tabs>
              <w:jc w:val="both"/>
              <w:rPr>
                <w:rFonts w:ascii="Times New Roman" w:eastAsia="Times New Roman" w:hAnsi="Times New Roman" w:cs="Times New Roman"/>
                <w:kern w:val="0"/>
                <w:sz w:val="28"/>
                <w:szCs w:val="26"/>
                <w:lang w:eastAsia="ru-RU"/>
                <w14:ligatures w14:val="none"/>
              </w:rPr>
            </w:pPr>
            <w:r>
              <w:rPr>
                <w:rFonts w:ascii="Times New Roman" w:eastAsia="Times New Roman" w:hAnsi="Times New Roman" w:cs="Times New Roman"/>
                <w:kern w:val="0"/>
                <w:sz w:val="28"/>
                <w:szCs w:val="26"/>
                <w:lang w:eastAsia="ru-RU"/>
                <w14:ligatures w14:val="none"/>
              </w:rPr>
              <w:t>-</w:t>
            </w:r>
            <w:r w:rsidRPr="00A96667">
              <w:rPr>
                <w:rFonts w:ascii="Times New Roman" w:eastAsia="Times New Roman" w:hAnsi="Times New Roman" w:cs="Times New Roman"/>
                <w:kern w:val="0"/>
                <w:sz w:val="28"/>
                <w:szCs w:val="26"/>
                <w:lang w:eastAsia="ru-RU"/>
                <w14:ligatures w14:val="none"/>
              </w:rPr>
              <w:t xml:space="preserve"> ознайомлення з</w:t>
            </w:r>
            <w:r w:rsidRPr="00A96667">
              <w:rPr>
                <w:rFonts w:ascii="Times New Roman" w:eastAsia="Times New Roman" w:hAnsi="Times New Roman" w:cs="Times New Roman"/>
                <w:kern w:val="0"/>
                <w:sz w:val="28"/>
                <w:szCs w:val="28"/>
                <w:lang w:eastAsia="ru-RU"/>
                <w14:ligatures w14:val="none"/>
              </w:rPr>
              <w:t xml:space="preserve"> системами електрифікації залізниць;</w:t>
            </w:r>
            <w:r w:rsidRPr="00A96667">
              <w:rPr>
                <w:rFonts w:ascii="Times New Roman" w:eastAsia="Times New Roman" w:hAnsi="Times New Roman" w:cs="Times New Roman"/>
                <w:kern w:val="0"/>
                <w:sz w:val="28"/>
                <w:szCs w:val="26"/>
                <w:lang w:eastAsia="ru-RU"/>
                <w14:ligatures w14:val="none"/>
              </w:rPr>
              <w:t xml:space="preserve"> </w:t>
            </w:r>
          </w:p>
          <w:p w14:paraId="2D62AF02" w14:textId="77777777" w:rsidR="00A96667" w:rsidRDefault="00A96667" w:rsidP="00A96667">
            <w:pPr>
              <w:tabs>
                <w:tab w:val="left" w:pos="284"/>
                <w:tab w:val="left" w:pos="567"/>
              </w:tabs>
              <w:jc w:val="both"/>
              <w:rPr>
                <w:rFonts w:ascii="Times New Roman" w:eastAsia="Times New Roman" w:hAnsi="Times New Roman" w:cs="Times New Roman"/>
                <w:kern w:val="0"/>
                <w:sz w:val="28"/>
                <w:szCs w:val="26"/>
                <w:lang w:eastAsia="ru-RU"/>
                <w14:ligatures w14:val="none"/>
              </w:rPr>
            </w:pPr>
            <w:r>
              <w:rPr>
                <w:rFonts w:ascii="Times New Roman" w:eastAsia="Times New Roman" w:hAnsi="Times New Roman" w:cs="Times New Roman"/>
                <w:kern w:val="0"/>
                <w:sz w:val="28"/>
                <w:szCs w:val="26"/>
                <w:lang w:eastAsia="ru-RU"/>
                <w14:ligatures w14:val="none"/>
              </w:rPr>
              <w:t xml:space="preserve">- </w:t>
            </w:r>
            <w:r w:rsidRPr="00A96667">
              <w:rPr>
                <w:rFonts w:ascii="Times New Roman" w:eastAsia="Times New Roman" w:hAnsi="Times New Roman" w:cs="Times New Roman"/>
                <w:kern w:val="0"/>
                <w:sz w:val="28"/>
                <w:szCs w:val="26"/>
                <w:lang w:eastAsia="ru-RU"/>
                <w14:ligatures w14:val="none"/>
              </w:rPr>
              <w:t>розгляд елементів систем</w:t>
            </w:r>
            <w:r w:rsidRPr="00A96667">
              <w:rPr>
                <w:rFonts w:ascii="Times New Roman" w:eastAsia="Times New Roman" w:hAnsi="Times New Roman" w:cs="Times New Roman"/>
                <w:kern w:val="0"/>
                <w:sz w:val="28"/>
                <w:szCs w:val="28"/>
                <w:lang w:eastAsia="ru-RU"/>
                <w14:ligatures w14:val="none"/>
              </w:rPr>
              <w:t xml:space="preserve"> електропостачання залізниць;</w:t>
            </w:r>
            <w:r w:rsidRPr="00A96667">
              <w:rPr>
                <w:rFonts w:ascii="Times New Roman" w:eastAsia="Times New Roman" w:hAnsi="Times New Roman" w:cs="Times New Roman"/>
                <w:kern w:val="0"/>
                <w:sz w:val="28"/>
                <w:szCs w:val="26"/>
                <w:lang w:eastAsia="ru-RU"/>
                <w14:ligatures w14:val="none"/>
              </w:rPr>
              <w:t xml:space="preserve"> </w:t>
            </w:r>
          </w:p>
          <w:p w14:paraId="367BEAB2" w14:textId="77777777" w:rsidR="00A96667" w:rsidRDefault="00A96667" w:rsidP="00A96667">
            <w:pPr>
              <w:tabs>
                <w:tab w:val="left" w:pos="284"/>
                <w:tab w:val="left" w:pos="567"/>
              </w:tabs>
              <w:jc w:val="both"/>
              <w:rPr>
                <w:rFonts w:ascii="Times New Roman" w:eastAsia="Times New Roman" w:hAnsi="Times New Roman" w:cs="Times New Roman"/>
                <w:kern w:val="0"/>
                <w:sz w:val="28"/>
                <w:szCs w:val="26"/>
                <w:lang w:eastAsia="ru-RU"/>
                <w14:ligatures w14:val="none"/>
              </w:rPr>
            </w:pPr>
            <w:r>
              <w:rPr>
                <w:rFonts w:ascii="Times New Roman" w:eastAsia="Times New Roman" w:hAnsi="Times New Roman" w:cs="Times New Roman"/>
                <w:kern w:val="0"/>
                <w:sz w:val="28"/>
                <w:szCs w:val="26"/>
                <w:lang w:eastAsia="ru-RU"/>
                <w14:ligatures w14:val="none"/>
              </w:rPr>
              <w:t xml:space="preserve">- </w:t>
            </w:r>
            <w:r w:rsidRPr="00A96667">
              <w:rPr>
                <w:rFonts w:ascii="Times New Roman" w:eastAsia="Times New Roman" w:hAnsi="Times New Roman" w:cs="Times New Roman"/>
                <w:kern w:val="0"/>
                <w:sz w:val="28"/>
                <w:szCs w:val="26"/>
                <w:lang w:eastAsia="ru-RU"/>
                <w14:ligatures w14:val="none"/>
              </w:rPr>
              <w:t xml:space="preserve">засвоєння знань про </w:t>
            </w:r>
            <w:r w:rsidRPr="00A96667">
              <w:rPr>
                <w:rFonts w:ascii="Times New Roman" w:eastAsia="Times New Roman" w:hAnsi="Times New Roman" w:cs="Times New Roman"/>
                <w:kern w:val="0"/>
                <w:sz w:val="28"/>
                <w:szCs w:val="28"/>
                <w:lang w:eastAsia="ru-RU"/>
                <w14:ligatures w14:val="none"/>
              </w:rPr>
              <w:t>методи електричних та економічних розрахунків пристроїв електропостачання залізниць</w:t>
            </w:r>
            <w:r w:rsidRPr="00A96667">
              <w:rPr>
                <w:rFonts w:ascii="Times New Roman" w:eastAsia="Times New Roman" w:hAnsi="Times New Roman" w:cs="Times New Roman"/>
                <w:kern w:val="0"/>
                <w:sz w:val="28"/>
                <w:szCs w:val="26"/>
                <w:lang w:eastAsia="ru-RU"/>
                <w14:ligatures w14:val="none"/>
              </w:rPr>
              <w:t xml:space="preserve">, </w:t>
            </w:r>
            <w:r w:rsidRPr="00A96667">
              <w:rPr>
                <w:rFonts w:ascii="Times New Roman" w:eastAsia="Times New Roman" w:hAnsi="Times New Roman" w:cs="Times New Roman"/>
                <w:kern w:val="0"/>
                <w:sz w:val="28"/>
                <w:szCs w:val="28"/>
                <w:lang w:eastAsia="ru-RU"/>
                <w14:ligatures w14:val="none"/>
              </w:rPr>
              <w:t xml:space="preserve">а також </w:t>
            </w:r>
            <w:r w:rsidRPr="00A96667">
              <w:rPr>
                <w:rFonts w:ascii="Times New Roman" w:eastAsia="Times New Roman" w:hAnsi="Times New Roman" w:cs="Times New Roman"/>
                <w:kern w:val="0"/>
                <w:sz w:val="28"/>
                <w:szCs w:val="26"/>
                <w:lang w:eastAsia="ru-RU"/>
                <w14:ligatures w14:val="none"/>
              </w:rPr>
              <w:t xml:space="preserve">засвоєння знань про </w:t>
            </w:r>
            <w:r w:rsidRPr="00A96667">
              <w:rPr>
                <w:rFonts w:ascii="Times New Roman" w:eastAsia="Times New Roman" w:hAnsi="Times New Roman" w:cs="Times New Roman"/>
                <w:kern w:val="0"/>
                <w:sz w:val="28"/>
                <w:szCs w:val="28"/>
                <w:lang w:eastAsia="ru-RU"/>
                <w14:ligatures w14:val="none"/>
              </w:rPr>
              <w:t>основи проектування пристроїв електропостачання залізниць, конструкцію та принцип дії пристроїв електропостачання залізниць, схеми і компонування пристроїв електропостачання залізниць</w:t>
            </w:r>
            <w:r w:rsidRPr="00A96667">
              <w:rPr>
                <w:rFonts w:ascii="Times New Roman" w:eastAsia="Times New Roman" w:hAnsi="Times New Roman" w:cs="Times New Roman"/>
                <w:kern w:val="0"/>
                <w:sz w:val="28"/>
                <w:szCs w:val="26"/>
                <w:lang w:eastAsia="ru-RU"/>
                <w14:ligatures w14:val="none"/>
              </w:rPr>
              <w:t xml:space="preserve">; </w:t>
            </w:r>
          </w:p>
          <w:p w14:paraId="371CF72C" w14:textId="192774AB" w:rsidR="00A96667" w:rsidRPr="00A96667" w:rsidRDefault="00A96667" w:rsidP="00A96667">
            <w:pPr>
              <w:tabs>
                <w:tab w:val="left" w:pos="284"/>
                <w:tab w:val="left" w:pos="567"/>
              </w:tabs>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6"/>
                <w:lang w:eastAsia="ru-RU"/>
                <w14:ligatures w14:val="none"/>
              </w:rPr>
              <w:t xml:space="preserve">- </w:t>
            </w:r>
            <w:r w:rsidRPr="00A96667">
              <w:rPr>
                <w:rFonts w:ascii="Times New Roman" w:eastAsia="Times New Roman" w:hAnsi="Times New Roman" w:cs="Times New Roman"/>
                <w:kern w:val="0"/>
                <w:sz w:val="28"/>
                <w:szCs w:val="26"/>
                <w:lang w:eastAsia="ru-RU"/>
                <w14:ligatures w14:val="none"/>
              </w:rPr>
              <w:t>розгляд</w:t>
            </w:r>
            <w:r w:rsidRPr="00A96667">
              <w:rPr>
                <w:rFonts w:ascii="Times New Roman" w:eastAsia="Times New Roman" w:hAnsi="Times New Roman" w:cs="Times New Roman"/>
                <w:kern w:val="0"/>
                <w:sz w:val="24"/>
                <w:szCs w:val="24"/>
                <w:lang w:eastAsia="ru-RU"/>
                <w14:ligatures w14:val="none"/>
              </w:rPr>
              <w:t xml:space="preserve"> </w:t>
            </w:r>
            <w:r w:rsidRPr="00A96667">
              <w:rPr>
                <w:rFonts w:ascii="Times New Roman" w:eastAsia="Times New Roman" w:hAnsi="Times New Roman" w:cs="Times New Roman"/>
                <w:kern w:val="0"/>
                <w:sz w:val="28"/>
                <w:szCs w:val="28"/>
                <w:lang w:eastAsia="ru-RU"/>
                <w14:ligatures w14:val="none"/>
              </w:rPr>
              <w:t>нового обладнання, яке застосовується в систе</w:t>
            </w:r>
            <w:r w:rsidR="000977A6">
              <w:rPr>
                <w:rFonts w:ascii="Times New Roman" w:eastAsia="Times New Roman" w:hAnsi="Times New Roman" w:cs="Times New Roman"/>
                <w:kern w:val="0"/>
                <w:sz w:val="28"/>
                <w:szCs w:val="28"/>
                <w:lang w:eastAsia="ru-RU"/>
                <w14:ligatures w14:val="none"/>
              </w:rPr>
              <w:t>мах електропостачання залізниць;</w:t>
            </w:r>
          </w:p>
          <w:p w14:paraId="2BE40A73" w14:textId="5BFC92A4" w:rsidR="00B80283" w:rsidRPr="00B80283" w:rsidRDefault="00BD2774" w:rsidP="00BD2774">
            <w:pPr>
              <w:widowControl w:val="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80283" w:rsidRPr="00B80283">
              <w:rPr>
                <w:rFonts w:ascii="Times New Roman" w:hAnsi="Times New Roman" w:cs="Times New Roman"/>
                <w:sz w:val="28"/>
                <w:szCs w:val="28"/>
              </w:rPr>
              <w:t>виховання активної життєвої позиції.</w:t>
            </w:r>
          </w:p>
        </w:tc>
      </w:tr>
      <w:tr w:rsidR="0067702F" w:rsidRPr="002958FE" w14:paraId="614DA95A" w14:textId="77777777" w:rsidTr="00764CBE">
        <w:tc>
          <w:tcPr>
            <w:tcW w:w="4195" w:type="dxa"/>
            <w:shd w:val="clear" w:color="auto" w:fill="FBE4D5" w:themeFill="accent2" w:themeFillTint="33"/>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14:paraId="25DF1190" w14:textId="641FA1EB" w:rsidR="00AC7BF9" w:rsidRPr="00AC7BF9" w:rsidRDefault="00AC7BF9" w:rsidP="00AC7BF9">
            <w:pPr>
              <w:widowControl w:val="0"/>
              <w:jc w:val="both"/>
              <w:rPr>
                <w:rFonts w:ascii="Times New Roman" w:hAnsi="Times New Roman" w:cs="Times New Roman"/>
                <w:sz w:val="28"/>
                <w:szCs w:val="28"/>
              </w:rPr>
            </w:pPr>
            <w:r w:rsidRPr="00AC7BF9">
              <w:rPr>
                <w:rFonts w:ascii="Times New Roman" w:hAnsi="Times New Roman" w:cs="Times New Roman"/>
                <w:sz w:val="28"/>
                <w:szCs w:val="28"/>
              </w:rPr>
              <w:t>ЗК 3 Здатність оцінювати та забезпечувати якість виконуваних робіт.</w:t>
            </w:r>
          </w:p>
          <w:p w14:paraId="79B18B0A" w14:textId="77777777" w:rsidR="00AC7BF9" w:rsidRPr="00AC7BF9" w:rsidRDefault="00AC7BF9" w:rsidP="00AC7BF9">
            <w:pPr>
              <w:widowControl w:val="0"/>
              <w:jc w:val="both"/>
              <w:rPr>
                <w:rFonts w:ascii="Times New Roman" w:hAnsi="Times New Roman" w:cs="Times New Roman"/>
                <w:sz w:val="28"/>
                <w:szCs w:val="28"/>
              </w:rPr>
            </w:pPr>
            <w:r w:rsidRPr="00AC7BF9">
              <w:rPr>
                <w:rFonts w:ascii="Times New Roman" w:hAnsi="Times New Roman" w:cs="Times New Roman"/>
                <w:sz w:val="28"/>
                <w:szCs w:val="28"/>
              </w:rPr>
              <w:t>ЗК 4 Здатність вчитися і оволодівати сучасними знаннями.</w:t>
            </w:r>
          </w:p>
          <w:p w14:paraId="2B2FF4A5" w14:textId="77777777" w:rsidR="00AC7BF9" w:rsidRPr="00AC7BF9" w:rsidRDefault="00AC7BF9" w:rsidP="00AC7BF9">
            <w:pPr>
              <w:widowControl w:val="0"/>
              <w:jc w:val="both"/>
              <w:rPr>
                <w:rFonts w:ascii="Times New Roman" w:hAnsi="Times New Roman" w:cs="Times New Roman"/>
                <w:sz w:val="28"/>
                <w:szCs w:val="28"/>
              </w:rPr>
            </w:pPr>
            <w:r w:rsidRPr="00AC7BF9">
              <w:rPr>
                <w:rFonts w:ascii="Times New Roman" w:hAnsi="Times New Roman" w:cs="Times New Roman"/>
                <w:sz w:val="28"/>
                <w:szCs w:val="28"/>
              </w:rPr>
              <w:lastRenderedPageBreak/>
              <w:t>ЗК 5 Здатність застосовувати теоретичні знання на практиці.</w:t>
            </w:r>
          </w:p>
          <w:p w14:paraId="69C93B13" w14:textId="77777777" w:rsidR="00AC7BF9" w:rsidRPr="00AC7BF9" w:rsidRDefault="00AC7BF9" w:rsidP="00AC7BF9">
            <w:pPr>
              <w:widowControl w:val="0"/>
              <w:jc w:val="both"/>
              <w:rPr>
                <w:rFonts w:ascii="Times New Roman" w:hAnsi="Times New Roman" w:cs="Times New Roman"/>
                <w:sz w:val="28"/>
                <w:szCs w:val="28"/>
              </w:rPr>
            </w:pPr>
            <w:r w:rsidRPr="00AC7BF9">
              <w:rPr>
                <w:rFonts w:ascii="Times New Roman" w:hAnsi="Times New Roman" w:cs="Times New Roman"/>
                <w:sz w:val="28"/>
                <w:szCs w:val="28"/>
              </w:rPr>
              <w:t>ЗК 6 Здатність спілкуватися державною мовою як усно, так і письмово.</w:t>
            </w:r>
          </w:p>
          <w:p w14:paraId="20FCDA6D" w14:textId="3BDC84B6" w:rsidR="00AC7BF9" w:rsidRDefault="00AC7BF9" w:rsidP="00AC7BF9">
            <w:pPr>
              <w:widowControl w:val="0"/>
              <w:jc w:val="both"/>
              <w:rPr>
                <w:rFonts w:ascii="Times New Roman" w:hAnsi="Times New Roman" w:cs="Times New Roman"/>
                <w:sz w:val="28"/>
                <w:szCs w:val="28"/>
              </w:rPr>
            </w:pPr>
            <w:r w:rsidRPr="00AC7BF9">
              <w:rPr>
                <w:rFonts w:ascii="Times New Roman" w:hAnsi="Times New Roman" w:cs="Times New Roman"/>
                <w:sz w:val="28"/>
                <w:szCs w:val="28"/>
              </w:rPr>
              <w:t>ЗК 8 Здатність використовувати інформаційні та комунікаційні технології.</w:t>
            </w:r>
          </w:p>
          <w:p w14:paraId="6812820D" w14:textId="77777777" w:rsidR="00AC7BF9" w:rsidRPr="00AC7BF9" w:rsidRDefault="00AC7BF9" w:rsidP="00AC7BF9">
            <w:pPr>
              <w:widowControl w:val="0"/>
              <w:jc w:val="both"/>
              <w:rPr>
                <w:rFonts w:ascii="Times New Roman" w:hAnsi="Times New Roman" w:cs="Times New Roman"/>
                <w:sz w:val="28"/>
                <w:szCs w:val="28"/>
              </w:rPr>
            </w:pPr>
            <w:r w:rsidRPr="00AC7BF9">
              <w:rPr>
                <w:rFonts w:ascii="Times New Roman" w:hAnsi="Times New Roman" w:cs="Times New Roman"/>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14:paraId="291426EF" w14:textId="77777777" w:rsidR="00AC7BF9" w:rsidRPr="00AC7BF9" w:rsidRDefault="00AC7BF9" w:rsidP="00AC7BF9">
            <w:pPr>
              <w:widowControl w:val="0"/>
              <w:jc w:val="both"/>
              <w:rPr>
                <w:rFonts w:ascii="Times New Roman" w:hAnsi="Times New Roman" w:cs="Times New Roman"/>
                <w:sz w:val="28"/>
                <w:szCs w:val="28"/>
              </w:rPr>
            </w:pPr>
            <w:r w:rsidRPr="00AC7BF9">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14:paraId="05265C1F" w14:textId="77777777" w:rsidR="00AC7BF9" w:rsidRPr="00AC7BF9" w:rsidRDefault="00AC7BF9" w:rsidP="00AC7BF9">
            <w:pPr>
              <w:widowControl w:val="0"/>
              <w:jc w:val="both"/>
              <w:rPr>
                <w:rFonts w:ascii="Times New Roman" w:hAnsi="Times New Roman" w:cs="Times New Roman"/>
                <w:sz w:val="28"/>
                <w:szCs w:val="28"/>
              </w:rPr>
            </w:pPr>
            <w:r w:rsidRPr="00AC7BF9">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14:paraId="02293403" w14:textId="77777777" w:rsidR="00AC7BF9" w:rsidRPr="00AC7BF9" w:rsidRDefault="00AC7BF9" w:rsidP="00AC7BF9">
            <w:pPr>
              <w:widowControl w:val="0"/>
              <w:jc w:val="both"/>
              <w:rPr>
                <w:rFonts w:ascii="Times New Roman" w:hAnsi="Times New Roman" w:cs="Times New Roman"/>
                <w:sz w:val="28"/>
                <w:szCs w:val="28"/>
              </w:rPr>
            </w:pPr>
            <w:r w:rsidRPr="00AC7BF9">
              <w:rPr>
                <w:rFonts w:ascii="Times New Roman" w:hAnsi="Times New Roman" w:cs="Times New Roman"/>
                <w:sz w:val="28"/>
                <w:szCs w:val="28"/>
              </w:rPr>
              <w:t>СК 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14:paraId="01BD09AC" w14:textId="77777777" w:rsidR="00AC7BF9" w:rsidRPr="00AC7BF9" w:rsidRDefault="00AC7BF9" w:rsidP="00AC7BF9">
            <w:pPr>
              <w:widowControl w:val="0"/>
              <w:jc w:val="both"/>
              <w:rPr>
                <w:rFonts w:ascii="Times New Roman" w:hAnsi="Times New Roman" w:cs="Times New Roman"/>
                <w:sz w:val="28"/>
                <w:szCs w:val="28"/>
              </w:rPr>
            </w:pPr>
            <w:r w:rsidRPr="00AC7BF9">
              <w:rPr>
                <w:rFonts w:ascii="Times New Roman" w:hAnsi="Times New Roman" w:cs="Times New Roman"/>
                <w:sz w:val="28"/>
                <w:szCs w:val="28"/>
              </w:rPr>
              <w:t xml:space="preserve">СК 6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14:paraId="4C28AFE7" w14:textId="77777777" w:rsidR="00AC7BF9" w:rsidRPr="00AC7BF9" w:rsidRDefault="00AC7BF9" w:rsidP="00AC7BF9">
            <w:pPr>
              <w:widowControl w:val="0"/>
              <w:jc w:val="both"/>
              <w:rPr>
                <w:rFonts w:ascii="Times New Roman" w:hAnsi="Times New Roman" w:cs="Times New Roman"/>
                <w:sz w:val="28"/>
                <w:szCs w:val="28"/>
              </w:rPr>
            </w:pPr>
            <w:r w:rsidRPr="00AC7BF9">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w:t>
            </w:r>
            <w:r w:rsidRPr="00AC7BF9">
              <w:rPr>
                <w:rFonts w:ascii="Times New Roman" w:hAnsi="Times New Roman" w:cs="Times New Roman"/>
                <w:sz w:val="28"/>
                <w:szCs w:val="28"/>
              </w:rPr>
              <w:lastRenderedPageBreak/>
              <w:t xml:space="preserve">елементів.  </w:t>
            </w:r>
          </w:p>
          <w:p w14:paraId="4FF10608" w14:textId="77777777" w:rsidR="00AC7BF9" w:rsidRPr="00AC7BF9" w:rsidRDefault="00AC7BF9" w:rsidP="00AC7BF9">
            <w:pPr>
              <w:widowControl w:val="0"/>
              <w:jc w:val="both"/>
              <w:rPr>
                <w:rFonts w:ascii="Times New Roman" w:hAnsi="Times New Roman" w:cs="Times New Roman"/>
                <w:sz w:val="28"/>
                <w:szCs w:val="28"/>
              </w:rPr>
            </w:pPr>
            <w:r w:rsidRPr="00AC7BF9">
              <w:rPr>
                <w:rFonts w:ascii="Times New Roman" w:hAnsi="Times New Roman" w:cs="Times New Roman"/>
                <w:sz w:val="28"/>
                <w:szCs w:val="28"/>
              </w:rPr>
              <w:t>СК 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14:paraId="358C397D" w14:textId="7CB28F6E" w:rsidR="00AC7BF9" w:rsidRPr="00AC7BF9" w:rsidRDefault="00AC7BF9" w:rsidP="00AC7BF9">
            <w:pPr>
              <w:widowControl w:val="0"/>
              <w:jc w:val="both"/>
              <w:rPr>
                <w:rFonts w:ascii="Times New Roman" w:hAnsi="Times New Roman" w:cs="Times New Roman"/>
                <w:sz w:val="28"/>
                <w:szCs w:val="28"/>
              </w:rPr>
            </w:pPr>
            <w:r w:rsidRPr="00AC7BF9">
              <w:rPr>
                <w:rFonts w:ascii="Times New Roman" w:hAnsi="Times New Roman" w:cs="Times New Roman"/>
                <w:sz w:val="28"/>
                <w:szCs w:val="28"/>
              </w:rPr>
              <w:t>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w:t>
            </w:r>
            <w:r>
              <w:rPr>
                <w:rFonts w:ascii="Times New Roman" w:hAnsi="Times New Roman" w:cs="Times New Roman"/>
                <w:sz w:val="28"/>
                <w:szCs w:val="28"/>
              </w:rPr>
              <w:t>спорту, їх систем та елементів.</w:t>
            </w:r>
          </w:p>
          <w:p w14:paraId="1D8DBB0D" w14:textId="690E0CD1" w:rsidR="00696A4B" w:rsidRPr="002958FE" w:rsidRDefault="00AC7BF9" w:rsidP="00696A4B">
            <w:pPr>
              <w:widowControl w:val="0"/>
              <w:jc w:val="both"/>
              <w:rPr>
                <w:rFonts w:ascii="Times New Roman" w:hAnsi="Times New Roman" w:cs="Times New Roman"/>
                <w:sz w:val="28"/>
                <w:szCs w:val="28"/>
              </w:rPr>
            </w:pPr>
            <w:r w:rsidRPr="00AC7BF9">
              <w:rPr>
                <w:rFonts w:ascii="Times New Roman" w:hAnsi="Times New Roman" w:cs="Times New Roman"/>
                <w:sz w:val="28"/>
                <w:szCs w:val="28"/>
              </w:rPr>
              <w:t>СК 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rsidR="00764CBE" w:rsidRPr="00716F86" w14:paraId="2D7A444B" w14:textId="77777777" w:rsidTr="00764CBE">
        <w:tc>
          <w:tcPr>
            <w:tcW w:w="4195" w:type="dxa"/>
            <w:shd w:val="clear" w:color="auto" w:fill="FBE4D5" w:themeFill="accent2" w:themeFillTint="33"/>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79DC7803" w14:textId="1EEDB3F4" w:rsidR="00AC7BF9" w:rsidRPr="00AC7BF9" w:rsidRDefault="00AC7BF9" w:rsidP="00AC7BF9">
            <w:pPr>
              <w:widowControl w:val="0"/>
              <w:jc w:val="both"/>
              <w:rPr>
                <w:rFonts w:ascii="Times New Roman" w:hAnsi="Times New Roman" w:cs="Times New Roman"/>
                <w:bCs/>
                <w:sz w:val="28"/>
                <w:szCs w:val="28"/>
              </w:rPr>
            </w:pPr>
            <w:r w:rsidRPr="00AC7BF9">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w:t>
            </w:r>
            <w:r>
              <w:rPr>
                <w:rFonts w:ascii="Times New Roman" w:hAnsi="Times New Roman" w:cs="Times New Roman"/>
                <w:bCs/>
                <w:sz w:val="28"/>
                <w:szCs w:val="28"/>
              </w:rPr>
              <w:t xml:space="preserve">а </w:t>
            </w:r>
            <w:proofErr w:type="spellStart"/>
            <w:r>
              <w:rPr>
                <w:rFonts w:ascii="Times New Roman" w:hAnsi="Times New Roman" w:cs="Times New Roman"/>
                <w:bCs/>
                <w:sz w:val="28"/>
                <w:szCs w:val="28"/>
              </w:rPr>
              <w:t>логічно</w:t>
            </w:r>
            <w:proofErr w:type="spellEnd"/>
            <w:r>
              <w:rPr>
                <w:rFonts w:ascii="Times New Roman" w:hAnsi="Times New Roman" w:cs="Times New Roman"/>
                <w:bCs/>
                <w:sz w:val="28"/>
                <w:szCs w:val="28"/>
              </w:rPr>
              <w:t xml:space="preserve"> викладати свої думки.</w:t>
            </w:r>
          </w:p>
          <w:p w14:paraId="66BF6503" w14:textId="77777777" w:rsidR="00AC7BF9" w:rsidRPr="00AC7BF9" w:rsidRDefault="00AC7BF9" w:rsidP="00AC7BF9">
            <w:pPr>
              <w:widowControl w:val="0"/>
              <w:jc w:val="both"/>
              <w:rPr>
                <w:rFonts w:ascii="Times New Roman" w:hAnsi="Times New Roman" w:cs="Times New Roman"/>
                <w:bCs/>
                <w:sz w:val="28"/>
                <w:szCs w:val="28"/>
              </w:rPr>
            </w:pPr>
            <w:r w:rsidRPr="00AC7BF9">
              <w:rPr>
                <w:rFonts w:ascii="Times New Roman" w:hAnsi="Times New Roman" w:cs="Times New Roman"/>
                <w:bCs/>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14:paraId="57930918" w14:textId="77777777" w:rsidR="00AC7BF9" w:rsidRPr="00AC7BF9" w:rsidRDefault="00AC7BF9" w:rsidP="00AC7BF9">
            <w:pPr>
              <w:widowControl w:val="0"/>
              <w:jc w:val="both"/>
              <w:rPr>
                <w:rFonts w:ascii="Times New Roman" w:hAnsi="Times New Roman" w:cs="Times New Roman"/>
                <w:bCs/>
                <w:sz w:val="28"/>
                <w:szCs w:val="28"/>
              </w:rPr>
            </w:pPr>
            <w:r w:rsidRPr="00AC7BF9">
              <w:rPr>
                <w:rFonts w:ascii="Times New Roman" w:hAnsi="Times New Roman" w:cs="Times New Roman"/>
                <w:bCs/>
                <w:sz w:val="28"/>
                <w:szCs w:val="28"/>
              </w:rPr>
              <w:t>РН6 Експлуатувати об’єкти залізничного транспорту з дотриманням безпеки руху поїздів.</w:t>
            </w:r>
          </w:p>
          <w:p w14:paraId="3ED0B1DD" w14:textId="77777777" w:rsidR="00AC7BF9" w:rsidRPr="00AC7BF9" w:rsidRDefault="00AC7BF9" w:rsidP="00AC7BF9">
            <w:pPr>
              <w:widowControl w:val="0"/>
              <w:jc w:val="both"/>
              <w:rPr>
                <w:rFonts w:ascii="Times New Roman" w:hAnsi="Times New Roman" w:cs="Times New Roman"/>
                <w:bCs/>
                <w:sz w:val="28"/>
                <w:szCs w:val="28"/>
              </w:rPr>
            </w:pPr>
            <w:r w:rsidRPr="00AC7BF9">
              <w:rPr>
                <w:rFonts w:ascii="Times New Roman" w:hAnsi="Times New Roman" w:cs="Times New Roman"/>
                <w:bCs/>
                <w:sz w:val="28"/>
                <w:szCs w:val="28"/>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14:paraId="4102CF76" w14:textId="77777777" w:rsidR="00AC7BF9" w:rsidRPr="00AC7BF9" w:rsidRDefault="00AC7BF9" w:rsidP="00AC7BF9">
            <w:pPr>
              <w:widowControl w:val="0"/>
              <w:jc w:val="both"/>
              <w:rPr>
                <w:rFonts w:ascii="Times New Roman" w:hAnsi="Times New Roman" w:cs="Times New Roman"/>
                <w:bCs/>
                <w:sz w:val="28"/>
                <w:szCs w:val="28"/>
              </w:rPr>
            </w:pPr>
            <w:r w:rsidRPr="00AC7BF9">
              <w:rPr>
                <w:rFonts w:ascii="Times New Roman" w:hAnsi="Times New Roman" w:cs="Times New Roman"/>
                <w:bCs/>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14:paraId="5827B41D" w14:textId="7D47D575" w:rsidR="00AC7BF9" w:rsidRPr="00E63183" w:rsidRDefault="00AC7BF9" w:rsidP="00AC7BF9">
            <w:pPr>
              <w:widowControl w:val="0"/>
              <w:jc w:val="both"/>
              <w:rPr>
                <w:rFonts w:ascii="Times New Roman" w:hAnsi="Times New Roman" w:cs="Times New Roman"/>
                <w:bCs/>
                <w:sz w:val="28"/>
                <w:szCs w:val="28"/>
              </w:rPr>
            </w:pPr>
            <w:r w:rsidRPr="00AC7BF9">
              <w:rPr>
                <w:rFonts w:ascii="Times New Roman" w:hAnsi="Times New Roman" w:cs="Times New Roman"/>
                <w:bCs/>
                <w:sz w:val="28"/>
                <w:szCs w:val="28"/>
              </w:rPr>
              <w:t xml:space="preserve">РН12 Використовувати технологічне устаткування, засоби автоматизації та механізації для проведення технічного </w:t>
            </w:r>
            <w:r w:rsidRPr="00AC7BF9">
              <w:rPr>
                <w:rFonts w:ascii="Times New Roman" w:hAnsi="Times New Roman" w:cs="Times New Roman"/>
                <w:bCs/>
                <w:sz w:val="28"/>
                <w:szCs w:val="28"/>
              </w:rPr>
              <w:lastRenderedPageBreak/>
              <w:t>обслуговування, ремонту та експлуатації об’єктів залізничного транспорту, їх систем та елементів.</w:t>
            </w:r>
            <w:bookmarkStart w:id="1" w:name="_GoBack"/>
            <w:bookmarkEnd w:id="1"/>
            <w:r w:rsidRPr="00106406">
              <w:rPr>
                <w:rFonts w:ascii="Times New Roman" w:hAnsi="Times New Roman" w:cs="Times New Roman"/>
                <w:bCs/>
                <w:color w:val="92D050"/>
                <w:sz w:val="28"/>
                <w:szCs w:val="28"/>
              </w:rPr>
              <w:t>.</w:t>
            </w:r>
          </w:p>
          <w:p w14:paraId="25F91676" w14:textId="3E80AA7F"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D855109" w14:textId="28A03AB6" w:rsidR="00377D5D" w:rsidRPr="00275774" w:rsidRDefault="00377D5D" w:rsidP="00377D5D">
            <w:pPr>
              <w:widowControl w:val="0"/>
              <w:jc w:val="both"/>
              <w:rPr>
                <w:rFonts w:ascii="Times New Roman" w:hAnsi="Times New Roman" w:cs="Times New Roman"/>
                <w:bCs/>
                <w:color w:val="0070C0"/>
                <w:sz w:val="28"/>
                <w:szCs w:val="28"/>
              </w:rPr>
            </w:pPr>
            <w:r w:rsidRPr="00275774">
              <w:rPr>
                <w:rFonts w:ascii="Times New Roman" w:hAnsi="Times New Roman" w:cs="Times New Roman"/>
                <w:b/>
                <w:bCs/>
                <w:i/>
                <w:color w:val="0070C0"/>
                <w:sz w:val="28"/>
                <w:szCs w:val="28"/>
              </w:rPr>
              <w:t>знати:</w:t>
            </w:r>
            <w:r w:rsidRPr="00275774">
              <w:rPr>
                <w:rFonts w:ascii="Times New Roman" w:hAnsi="Times New Roman" w:cs="Times New Roman"/>
                <w:bCs/>
                <w:color w:val="0070C0"/>
                <w:sz w:val="28"/>
                <w:szCs w:val="28"/>
              </w:rPr>
              <w:t xml:space="preserve"> </w:t>
            </w:r>
          </w:p>
          <w:p w14:paraId="014F22F7" w14:textId="5DA4C16A" w:rsidR="00566049" w:rsidRDefault="00504151" w:rsidP="00504151">
            <w:pPr>
              <w:widowControl w:val="0"/>
              <w:jc w:val="both"/>
              <w:rPr>
                <w:rFonts w:ascii="Times New Roman" w:eastAsia="Times New Roman" w:hAnsi="Times New Roman" w:cs="Times New Roman"/>
                <w:kern w:val="0"/>
                <w:sz w:val="28"/>
                <w:szCs w:val="28"/>
                <w:lang w:eastAsia="ru-RU"/>
                <w14:ligatures w14:val="none"/>
              </w:rPr>
            </w:pPr>
            <w:r w:rsidRPr="00504151">
              <w:rPr>
                <w:rFonts w:ascii="Times New Roman" w:hAnsi="Times New Roman" w:cs="Times New Roman"/>
                <w:bCs/>
                <w:sz w:val="28"/>
                <w:szCs w:val="28"/>
              </w:rPr>
              <w:t xml:space="preserve">- </w:t>
            </w:r>
            <w:r w:rsidR="00566049" w:rsidRPr="00566049">
              <w:rPr>
                <w:rFonts w:ascii="Times New Roman" w:eastAsia="Times New Roman" w:hAnsi="Times New Roman" w:cs="Times New Roman"/>
                <w:bCs/>
                <w:iCs/>
                <w:kern w:val="0"/>
                <w:sz w:val="28"/>
                <w:szCs w:val="28"/>
                <w:lang w:eastAsia="ru-RU"/>
                <w14:ligatures w14:val="none"/>
              </w:rPr>
              <w:t xml:space="preserve"> системи </w:t>
            </w:r>
            <w:r w:rsidR="00566049" w:rsidRPr="00566049">
              <w:rPr>
                <w:rFonts w:ascii="Times New Roman" w:eastAsia="Times New Roman" w:hAnsi="Times New Roman" w:cs="Times New Roman"/>
                <w:kern w:val="0"/>
                <w:sz w:val="28"/>
                <w:szCs w:val="28"/>
                <w:lang w:eastAsia="ru-RU"/>
                <w14:ligatures w14:val="none"/>
              </w:rPr>
              <w:t>електропостачання споживачів електричної енергії</w:t>
            </w:r>
            <w:r w:rsidR="00566049">
              <w:rPr>
                <w:rFonts w:ascii="Times New Roman" w:eastAsia="Times New Roman" w:hAnsi="Times New Roman" w:cs="Times New Roman"/>
                <w:kern w:val="0"/>
                <w:sz w:val="28"/>
                <w:szCs w:val="28"/>
                <w:lang w:eastAsia="ru-RU"/>
                <w14:ligatures w14:val="none"/>
              </w:rPr>
              <w:t>;</w:t>
            </w:r>
            <w:r w:rsidR="00566049" w:rsidRPr="00566049">
              <w:rPr>
                <w:rFonts w:ascii="Times New Roman" w:eastAsia="Times New Roman" w:hAnsi="Times New Roman" w:cs="Times New Roman"/>
                <w:kern w:val="0"/>
                <w:sz w:val="28"/>
                <w:szCs w:val="28"/>
                <w:lang w:eastAsia="ru-RU"/>
                <w14:ligatures w14:val="none"/>
              </w:rPr>
              <w:t xml:space="preserve"> </w:t>
            </w:r>
          </w:p>
          <w:p w14:paraId="12277193" w14:textId="6817E81A" w:rsidR="00566049" w:rsidRDefault="00566049" w:rsidP="00504151">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566049">
              <w:rPr>
                <w:rFonts w:ascii="Times New Roman" w:eastAsia="Times New Roman" w:hAnsi="Times New Roman" w:cs="Times New Roman"/>
                <w:kern w:val="0"/>
                <w:sz w:val="28"/>
                <w:szCs w:val="28"/>
                <w:lang w:eastAsia="ru-RU"/>
                <w14:ligatures w14:val="none"/>
              </w:rPr>
              <w:t xml:space="preserve">принципові схеми і конструктивне виконання обладнання підстанцій залізниць, постів </w:t>
            </w:r>
            <w:proofErr w:type="spellStart"/>
            <w:r w:rsidRPr="00566049">
              <w:rPr>
                <w:rFonts w:ascii="Times New Roman" w:eastAsia="Times New Roman" w:hAnsi="Times New Roman" w:cs="Times New Roman"/>
                <w:kern w:val="0"/>
                <w:sz w:val="28"/>
                <w:szCs w:val="28"/>
                <w:lang w:eastAsia="ru-RU"/>
                <w14:ligatures w14:val="none"/>
              </w:rPr>
              <w:t>секціювання</w:t>
            </w:r>
            <w:proofErr w:type="spellEnd"/>
            <w:r w:rsidRPr="00566049">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пунктів паралельного з’єднання;</w:t>
            </w:r>
          </w:p>
          <w:p w14:paraId="63787867" w14:textId="06E9FDA7" w:rsidR="00566049" w:rsidRDefault="00566049" w:rsidP="00566049">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566049">
              <w:rPr>
                <w:rFonts w:ascii="Times New Roman" w:eastAsia="Times New Roman" w:hAnsi="Times New Roman" w:cs="Times New Roman"/>
                <w:kern w:val="0"/>
                <w:sz w:val="28"/>
                <w:szCs w:val="28"/>
                <w:lang w:eastAsia="ru-RU"/>
                <w14:ligatures w14:val="none"/>
              </w:rPr>
              <w:t xml:space="preserve">захист тягової мережі </w:t>
            </w:r>
            <w:r>
              <w:rPr>
                <w:rFonts w:ascii="Times New Roman" w:eastAsia="Times New Roman" w:hAnsi="Times New Roman" w:cs="Times New Roman"/>
                <w:kern w:val="0"/>
                <w:sz w:val="28"/>
                <w:szCs w:val="28"/>
                <w:lang w:eastAsia="ru-RU"/>
                <w14:ligatures w14:val="none"/>
              </w:rPr>
              <w:t>від струмів короткого замикання;</w:t>
            </w:r>
            <w:r w:rsidRPr="00566049">
              <w:rPr>
                <w:rFonts w:ascii="Times New Roman" w:eastAsia="Times New Roman" w:hAnsi="Times New Roman" w:cs="Times New Roman"/>
                <w:kern w:val="0"/>
                <w:sz w:val="28"/>
                <w:szCs w:val="28"/>
                <w:lang w:eastAsia="ru-RU"/>
                <w14:ligatures w14:val="none"/>
              </w:rPr>
              <w:t xml:space="preserve"> </w:t>
            </w:r>
          </w:p>
          <w:p w14:paraId="03AEF539" w14:textId="3CC2ABB9" w:rsidR="00504151" w:rsidRPr="00504151" w:rsidRDefault="00566049" w:rsidP="00566049">
            <w:pPr>
              <w:widowControl w:val="0"/>
              <w:jc w:val="both"/>
              <w:rPr>
                <w:rFonts w:ascii="Times New Roman" w:hAnsi="Times New Roman" w:cs="Times New Roman"/>
                <w:bCs/>
                <w:sz w:val="28"/>
                <w:szCs w:val="28"/>
              </w:rPr>
            </w:pPr>
            <w:r>
              <w:rPr>
                <w:rFonts w:ascii="Times New Roman" w:eastAsia="Times New Roman" w:hAnsi="Times New Roman" w:cs="Times New Roman"/>
                <w:kern w:val="0"/>
                <w:sz w:val="28"/>
                <w:szCs w:val="28"/>
                <w:lang w:eastAsia="ru-RU"/>
                <w14:ligatures w14:val="none"/>
              </w:rPr>
              <w:t xml:space="preserve">- </w:t>
            </w:r>
            <w:r w:rsidRPr="00566049">
              <w:rPr>
                <w:rFonts w:ascii="Times New Roman" w:eastAsia="Times New Roman" w:hAnsi="Times New Roman" w:cs="Times New Roman"/>
                <w:kern w:val="0"/>
                <w:sz w:val="28"/>
                <w:szCs w:val="28"/>
                <w:lang w:eastAsia="ru-RU"/>
                <w14:ligatures w14:val="none"/>
              </w:rPr>
              <w:t>захист навколишніх споруд від впливу тягових мереж.</w:t>
            </w:r>
          </w:p>
          <w:p w14:paraId="6A0231EB" w14:textId="77777777" w:rsidR="00504151" w:rsidRPr="00275774" w:rsidRDefault="00504151" w:rsidP="00504151">
            <w:pPr>
              <w:widowControl w:val="0"/>
              <w:jc w:val="both"/>
              <w:rPr>
                <w:rFonts w:ascii="Times New Roman" w:hAnsi="Times New Roman" w:cs="Times New Roman"/>
                <w:b/>
                <w:i/>
                <w:iCs/>
                <w:color w:val="0070C0"/>
                <w:sz w:val="28"/>
                <w:szCs w:val="28"/>
              </w:rPr>
            </w:pPr>
            <w:r w:rsidRPr="00275774">
              <w:rPr>
                <w:rFonts w:ascii="Times New Roman" w:hAnsi="Times New Roman" w:cs="Times New Roman"/>
                <w:b/>
                <w:i/>
                <w:iCs/>
                <w:color w:val="0070C0"/>
                <w:sz w:val="28"/>
                <w:szCs w:val="28"/>
              </w:rPr>
              <w:t xml:space="preserve">вміти: </w:t>
            </w:r>
          </w:p>
          <w:p w14:paraId="623D8049" w14:textId="44FC188A" w:rsidR="00566049" w:rsidRDefault="00566049" w:rsidP="00504151">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566049">
              <w:rPr>
                <w:rFonts w:ascii="Times New Roman" w:eastAsia="Times New Roman" w:hAnsi="Times New Roman" w:cs="Times New Roman"/>
                <w:kern w:val="0"/>
                <w:sz w:val="28"/>
                <w:szCs w:val="28"/>
                <w:lang w:eastAsia="ru-RU"/>
                <w14:ligatures w14:val="none"/>
              </w:rPr>
              <w:t>виконувати електричні розраху</w:t>
            </w:r>
            <w:r>
              <w:rPr>
                <w:rFonts w:ascii="Times New Roman" w:eastAsia="Times New Roman" w:hAnsi="Times New Roman" w:cs="Times New Roman"/>
                <w:kern w:val="0"/>
                <w:sz w:val="28"/>
                <w:szCs w:val="28"/>
                <w:lang w:eastAsia="ru-RU"/>
                <w14:ligatures w14:val="none"/>
              </w:rPr>
              <w:t>нки пристроїв електропостачання;</w:t>
            </w:r>
          </w:p>
          <w:p w14:paraId="7CFC1F10" w14:textId="4E109FE4" w:rsidR="00566049" w:rsidRDefault="00566049" w:rsidP="00504151">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566049">
              <w:rPr>
                <w:rFonts w:ascii="Times New Roman" w:eastAsia="Times New Roman" w:hAnsi="Times New Roman" w:cs="Times New Roman"/>
                <w:kern w:val="0"/>
                <w:sz w:val="28"/>
                <w:szCs w:val="28"/>
                <w:lang w:eastAsia="ru-RU"/>
                <w14:ligatures w14:val="none"/>
              </w:rPr>
              <w:t xml:space="preserve"> складати схеми живлення пристр</w:t>
            </w:r>
            <w:r>
              <w:rPr>
                <w:rFonts w:ascii="Times New Roman" w:eastAsia="Times New Roman" w:hAnsi="Times New Roman" w:cs="Times New Roman"/>
                <w:kern w:val="0"/>
                <w:sz w:val="28"/>
                <w:szCs w:val="28"/>
                <w:lang w:eastAsia="ru-RU"/>
                <w14:ligatures w14:val="none"/>
              </w:rPr>
              <w:t>оїв СЦБ та нетягових споживачів;</w:t>
            </w:r>
            <w:r w:rsidRPr="00566049">
              <w:rPr>
                <w:rFonts w:ascii="Times New Roman" w:eastAsia="Times New Roman" w:hAnsi="Times New Roman" w:cs="Times New Roman"/>
                <w:kern w:val="0"/>
                <w:sz w:val="28"/>
                <w:szCs w:val="28"/>
                <w:lang w:eastAsia="ru-RU"/>
                <w14:ligatures w14:val="none"/>
              </w:rPr>
              <w:t xml:space="preserve"> </w:t>
            </w:r>
          </w:p>
          <w:p w14:paraId="32EF9D82" w14:textId="24B1A583" w:rsidR="00377D5D" w:rsidRPr="00566049" w:rsidRDefault="00566049" w:rsidP="00504151">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566049">
              <w:rPr>
                <w:rFonts w:ascii="Times New Roman" w:eastAsia="Times New Roman" w:hAnsi="Times New Roman" w:cs="Times New Roman"/>
                <w:kern w:val="0"/>
                <w:sz w:val="28"/>
                <w:szCs w:val="28"/>
                <w:lang w:eastAsia="ru-RU"/>
                <w14:ligatures w14:val="none"/>
              </w:rPr>
              <w:t>розраховувати та вибирати захист тягових мереж та навколишніх споруд та вміти застосовувати знання на виробництві.</w:t>
            </w:r>
          </w:p>
        </w:tc>
      </w:tr>
      <w:tr w:rsidR="00761B37" w:rsidRPr="00716F86" w14:paraId="35B9AB2D" w14:textId="77777777" w:rsidTr="00764CBE">
        <w:tc>
          <w:tcPr>
            <w:tcW w:w="4195" w:type="dxa"/>
            <w:shd w:val="clear" w:color="auto" w:fill="FBE4D5" w:themeFill="accent2" w:themeFillTint="33"/>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2720F006" w:rsidR="00761B37" w:rsidRPr="00377D5D" w:rsidRDefault="00761B37" w:rsidP="00DC40F8">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дисципліни «</w:t>
            </w:r>
            <w:r w:rsidR="00DC40F8">
              <w:rPr>
                <w:rFonts w:ascii="Times New Roman" w:hAnsi="Times New Roman" w:cs="Times New Roman"/>
                <w:bCs/>
                <w:sz w:val="28"/>
                <w:szCs w:val="28"/>
              </w:rPr>
              <w:t>Електропостачання залізниць</w:t>
            </w:r>
            <w:r w:rsidRPr="00761B37">
              <w:rPr>
                <w:rFonts w:ascii="Times New Roman" w:hAnsi="Times New Roman" w:cs="Times New Roman"/>
                <w:bCs/>
                <w:sz w:val="28"/>
                <w:szCs w:val="28"/>
              </w:rPr>
              <w:t>» здобувач освіти повинен до початку курсу мати знання з таких дисциплін:</w:t>
            </w:r>
            <w:r>
              <w:rPr>
                <w:rFonts w:ascii="Times New Roman" w:hAnsi="Times New Roman" w:cs="Times New Roman"/>
                <w:bCs/>
                <w:sz w:val="28"/>
                <w:szCs w:val="28"/>
              </w:rPr>
              <w:t xml:space="preserve"> </w:t>
            </w:r>
            <w:r w:rsidR="00B52A99">
              <w:rPr>
                <w:rFonts w:ascii="Times New Roman" w:hAnsi="Times New Roman" w:cs="Times New Roman"/>
                <w:bCs/>
                <w:sz w:val="28"/>
                <w:szCs w:val="28"/>
              </w:rPr>
              <w:t>«Фізика», «</w:t>
            </w:r>
            <w:r w:rsidR="00DC40F8">
              <w:rPr>
                <w:rFonts w:ascii="Times New Roman" w:hAnsi="Times New Roman" w:cs="Times New Roman"/>
                <w:bCs/>
                <w:sz w:val="28"/>
                <w:szCs w:val="28"/>
              </w:rPr>
              <w:t>М</w:t>
            </w:r>
            <w:r w:rsidR="00DC40F8" w:rsidRPr="00DC40F8">
              <w:rPr>
                <w:rFonts w:ascii="Times New Roman" w:hAnsi="Times New Roman" w:cs="Times New Roman"/>
                <w:bCs/>
                <w:sz w:val="28"/>
                <w:szCs w:val="28"/>
              </w:rPr>
              <w:t>атематика</w:t>
            </w:r>
            <w:r w:rsidR="00DC40F8">
              <w:rPr>
                <w:rFonts w:ascii="Times New Roman" w:hAnsi="Times New Roman" w:cs="Times New Roman"/>
                <w:bCs/>
                <w:sz w:val="28"/>
                <w:szCs w:val="28"/>
              </w:rPr>
              <w:t>», Е</w:t>
            </w:r>
            <w:r w:rsidR="00DC40F8" w:rsidRPr="00DC40F8">
              <w:rPr>
                <w:rFonts w:ascii="Times New Roman" w:hAnsi="Times New Roman" w:cs="Times New Roman"/>
                <w:bCs/>
                <w:sz w:val="28"/>
                <w:szCs w:val="28"/>
              </w:rPr>
              <w:t>лектротехніка та електричні вимірювання</w:t>
            </w:r>
            <w:r w:rsidR="00B52A99">
              <w:rPr>
                <w:rFonts w:ascii="Times New Roman" w:hAnsi="Times New Roman" w:cs="Times New Roman"/>
                <w:bCs/>
                <w:sz w:val="28"/>
                <w:szCs w:val="28"/>
              </w:rPr>
              <w:t>», «</w:t>
            </w:r>
            <w:r w:rsidR="00DC40F8">
              <w:rPr>
                <w:rFonts w:ascii="Times New Roman" w:hAnsi="Times New Roman" w:cs="Times New Roman"/>
                <w:bCs/>
                <w:sz w:val="28"/>
                <w:szCs w:val="28"/>
              </w:rPr>
              <w:t>Е</w:t>
            </w:r>
            <w:r w:rsidR="00DC40F8" w:rsidRPr="00DC40F8">
              <w:rPr>
                <w:rFonts w:ascii="Times New Roman" w:hAnsi="Times New Roman" w:cs="Times New Roman"/>
                <w:bCs/>
                <w:sz w:val="28"/>
                <w:szCs w:val="28"/>
              </w:rPr>
              <w:t>лектричні машини</w:t>
            </w:r>
            <w:r w:rsidR="00B52A99">
              <w:rPr>
                <w:rFonts w:ascii="Times New Roman" w:hAnsi="Times New Roman" w:cs="Times New Roman"/>
                <w:bCs/>
                <w:sz w:val="28"/>
                <w:szCs w:val="28"/>
              </w:rPr>
              <w:t>», «</w:t>
            </w:r>
            <w:r w:rsidR="00DC40F8">
              <w:rPr>
                <w:rFonts w:ascii="Times New Roman" w:hAnsi="Times New Roman" w:cs="Times New Roman"/>
                <w:bCs/>
                <w:sz w:val="28"/>
                <w:szCs w:val="28"/>
              </w:rPr>
              <w:t>К</w:t>
            </w:r>
            <w:r w:rsidR="00DC40F8" w:rsidRPr="00DC40F8">
              <w:rPr>
                <w:rFonts w:ascii="Times New Roman" w:hAnsi="Times New Roman" w:cs="Times New Roman"/>
                <w:bCs/>
                <w:sz w:val="28"/>
                <w:szCs w:val="28"/>
              </w:rPr>
              <w:t>онструкційні та електротехнічні матеріали</w:t>
            </w:r>
            <w:r w:rsidR="00B52A99">
              <w:rPr>
                <w:rFonts w:ascii="Times New Roman" w:hAnsi="Times New Roman" w:cs="Times New Roman"/>
                <w:bCs/>
                <w:sz w:val="28"/>
                <w:szCs w:val="28"/>
              </w:rPr>
              <w:t>»</w:t>
            </w:r>
            <w:r w:rsidR="00DC40F8">
              <w:rPr>
                <w:rFonts w:ascii="Times New Roman" w:hAnsi="Times New Roman" w:cs="Times New Roman"/>
                <w:bCs/>
                <w:sz w:val="28"/>
                <w:szCs w:val="28"/>
              </w:rPr>
              <w:t>, «Технічна механіка», «Інженерна графіка», «Основи охорони праці», «Т</w:t>
            </w:r>
            <w:r w:rsidR="00DC40F8" w:rsidRPr="00DC40F8">
              <w:rPr>
                <w:rFonts w:ascii="Times New Roman" w:hAnsi="Times New Roman" w:cs="Times New Roman"/>
                <w:bCs/>
                <w:sz w:val="28"/>
                <w:szCs w:val="28"/>
              </w:rPr>
              <w:t>ягові підстанції зал</w:t>
            </w:r>
            <w:r w:rsidR="00DC40F8">
              <w:rPr>
                <w:rFonts w:ascii="Times New Roman" w:hAnsi="Times New Roman" w:cs="Times New Roman"/>
                <w:bCs/>
                <w:sz w:val="28"/>
                <w:szCs w:val="28"/>
              </w:rPr>
              <w:t>ізниць та метрополітенів», «Електричні станції і підстанції», «О</w:t>
            </w:r>
            <w:r w:rsidR="00DC40F8" w:rsidRPr="00DC40F8">
              <w:rPr>
                <w:rFonts w:ascii="Times New Roman" w:hAnsi="Times New Roman" w:cs="Times New Roman"/>
                <w:bCs/>
                <w:sz w:val="28"/>
                <w:szCs w:val="28"/>
              </w:rPr>
              <w:t>хорона праці в галузі</w:t>
            </w:r>
            <w:r w:rsidR="00DC40F8">
              <w:rPr>
                <w:rFonts w:ascii="Times New Roman" w:hAnsi="Times New Roman" w:cs="Times New Roman"/>
                <w:bCs/>
                <w:sz w:val="28"/>
                <w:szCs w:val="28"/>
              </w:rPr>
              <w:t>», «Контактна мережа».</w:t>
            </w:r>
          </w:p>
        </w:tc>
      </w:tr>
      <w:tr w:rsidR="00761B37" w:rsidRPr="00716F86" w14:paraId="2BA9D81B" w14:textId="77777777" w:rsidTr="00764CBE">
        <w:tc>
          <w:tcPr>
            <w:tcW w:w="4195" w:type="dxa"/>
            <w:shd w:val="clear" w:color="auto" w:fill="FBE4D5" w:themeFill="accent2" w:themeFillTint="33"/>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35A4EE12" w:rsidR="00761B37" w:rsidRPr="00377D5D" w:rsidRDefault="00761B37" w:rsidP="00DC40F8">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Навчальна дисципліна «Основи </w:t>
            </w:r>
            <w:r w:rsidR="00B52A99">
              <w:rPr>
                <w:rFonts w:ascii="Times New Roman" w:hAnsi="Times New Roman" w:cs="Times New Roman"/>
                <w:bCs/>
                <w:sz w:val="28"/>
                <w:szCs w:val="28"/>
              </w:rPr>
              <w:t>охорони праці</w:t>
            </w:r>
            <w:r w:rsidRPr="00761B37">
              <w:rPr>
                <w:rFonts w:ascii="Times New Roman" w:hAnsi="Times New Roman" w:cs="Times New Roman"/>
                <w:bCs/>
                <w:sz w:val="28"/>
                <w:szCs w:val="28"/>
              </w:rPr>
              <w:t>»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sidR="00B52A99">
              <w:rPr>
                <w:rFonts w:ascii="Times New Roman" w:hAnsi="Times New Roman" w:cs="Times New Roman"/>
                <w:bCs/>
                <w:sz w:val="28"/>
                <w:szCs w:val="28"/>
              </w:rPr>
              <w:t xml:space="preserve">такі </w:t>
            </w:r>
            <w:r>
              <w:rPr>
                <w:rFonts w:ascii="Times New Roman" w:hAnsi="Times New Roman" w:cs="Times New Roman"/>
                <w:bCs/>
                <w:sz w:val="28"/>
                <w:szCs w:val="28"/>
              </w:rPr>
              <w:t>навчальні дисципліни</w:t>
            </w:r>
            <w:r w:rsidR="00B52A99">
              <w:rPr>
                <w:rFonts w:ascii="Times New Roman" w:hAnsi="Times New Roman" w:cs="Times New Roman"/>
                <w:bCs/>
                <w:sz w:val="28"/>
                <w:szCs w:val="28"/>
              </w:rPr>
              <w:t xml:space="preserve">: </w:t>
            </w:r>
            <w:r w:rsidR="00B52A99">
              <w:rPr>
                <w:rFonts w:ascii="Times New Roman" w:eastAsia="Times New Roman" w:hAnsi="Times New Roman" w:cs="Times New Roman"/>
                <w:kern w:val="0"/>
                <w:sz w:val="28"/>
                <w:szCs w:val="28"/>
                <w:lang w:eastAsia="ru-RU"/>
                <w14:ligatures w14:val="none"/>
              </w:rPr>
              <w:t>«</w:t>
            </w:r>
            <w:r w:rsidR="00B52A99" w:rsidRPr="00B52A99">
              <w:rPr>
                <w:rFonts w:ascii="Times New Roman" w:eastAsia="Times New Roman" w:hAnsi="Times New Roman" w:cs="Times New Roman"/>
                <w:kern w:val="0"/>
                <w:sz w:val="28"/>
                <w:szCs w:val="28"/>
                <w:lang w:eastAsia="ru-RU"/>
                <w14:ligatures w14:val="none"/>
              </w:rPr>
              <w:t>Технологічна практика</w:t>
            </w:r>
            <w:r w:rsidR="00B52A99">
              <w:rPr>
                <w:rFonts w:ascii="Times New Roman" w:eastAsia="Times New Roman" w:hAnsi="Times New Roman" w:cs="Times New Roman"/>
                <w:kern w:val="0"/>
                <w:sz w:val="28"/>
                <w:szCs w:val="28"/>
                <w:lang w:eastAsia="ru-RU"/>
                <w14:ligatures w14:val="none"/>
              </w:rPr>
              <w:t>», «</w:t>
            </w:r>
            <w:r w:rsidR="00B52A99" w:rsidRPr="00B52A99">
              <w:rPr>
                <w:rFonts w:ascii="Times New Roman" w:eastAsia="Times New Roman" w:hAnsi="Times New Roman" w:cs="Times New Roman"/>
                <w:kern w:val="0"/>
                <w:sz w:val="28"/>
                <w:szCs w:val="28"/>
                <w:lang w:eastAsia="ru-RU"/>
                <w14:ligatures w14:val="none"/>
              </w:rPr>
              <w:t>Переддипломна практика</w:t>
            </w:r>
            <w:r w:rsidR="00B52A99">
              <w:rPr>
                <w:rFonts w:ascii="Times New Roman" w:eastAsia="Times New Roman" w:hAnsi="Times New Roman" w:cs="Times New Roman"/>
                <w:kern w:val="0"/>
                <w:sz w:val="28"/>
                <w:szCs w:val="28"/>
                <w:lang w:eastAsia="ru-RU"/>
                <w14:ligatures w14:val="none"/>
              </w:rPr>
              <w:t>», «</w:t>
            </w:r>
            <w:r w:rsidR="00B52A99" w:rsidRPr="00B52A99">
              <w:rPr>
                <w:rFonts w:ascii="Times New Roman" w:eastAsia="Times New Roman" w:hAnsi="Times New Roman" w:cs="Times New Roman"/>
                <w:kern w:val="0"/>
                <w:sz w:val="28"/>
                <w:szCs w:val="28"/>
                <w:lang w:eastAsia="ru-RU"/>
                <w14:ligatures w14:val="none"/>
              </w:rPr>
              <w:t>Кваліфікаційна (дипломна робота)</w:t>
            </w:r>
            <w:r w:rsidR="00B52A99">
              <w:rPr>
                <w:rFonts w:ascii="Times New Roman" w:eastAsia="Times New Roman" w:hAnsi="Times New Roman" w:cs="Times New Roman"/>
                <w:kern w:val="0"/>
                <w:sz w:val="28"/>
                <w:szCs w:val="28"/>
                <w:lang w:eastAsia="ru-RU"/>
                <w14:ligatures w14:val="none"/>
              </w:rPr>
              <w:t>».</w:t>
            </w:r>
          </w:p>
        </w:tc>
      </w:tr>
      <w:tr w:rsidR="00764CBE" w:rsidRPr="00716F86" w14:paraId="3885942E" w14:textId="77777777" w:rsidTr="00764CBE">
        <w:tc>
          <w:tcPr>
            <w:tcW w:w="4195" w:type="dxa"/>
            <w:shd w:val="clear" w:color="auto" w:fill="FBE4D5" w:themeFill="accent2" w:themeFillTint="33"/>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14590D1" w14:textId="70B20599" w:rsidR="00761B37" w:rsidRPr="00C9048A" w:rsidRDefault="00761B37" w:rsidP="00A272EC">
            <w:pPr>
              <w:widowControl w:val="0"/>
              <w:jc w:val="center"/>
              <w:rPr>
                <w:rFonts w:ascii="Times New Roman" w:hAnsi="Times New Roman" w:cs="Times New Roman"/>
                <w:b/>
                <w:bCs/>
                <w:i/>
                <w:iCs/>
                <w:color w:val="0070C0"/>
                <w:sz w:val="28"/>
                <w:szCs w:val="28"/>
                <w:u w:val="single"/>
              </w:rPr>
            </w:pPr>
            <w:r w:rsidRPr="00C9048A">
              <w:rPr>
                <w:rFonts w:ascii="Times New Roman" w:hAnsi="Times New Roman" w:cs="Times New Roman"/>
                <w:b/>
                <w:bCs/>
                <w:i/>
                <w:iCs/>
                <w:color w:val="0070C0"/>
                <w:sz w:val="28"/>
                <w:szCs w:val="28"/>
                <w:u w:val="single"/>
              </w:rPr>
              <w:t>Теми лекцій</w:t>
            </w:r>
          </w:p>
          <w:p w14:paraId="364CA84B" w14:textId="19CE0CF1" w:rsidR="00471758" w:rsidRPr="00471758" w:rsidRDefault="00471758" w:rsidP="00471758">
            <w:pPr>
              <w:shd w:val="clear" w:color="auto" w:fill="FFFFFF"/>
              <w:jc w:val="both"/>
              <w:rPr>
                <w:rFonts w:ascii="Times New Roman" w:eastAsia="Times New Roman" w:hAnsi="Times New Roman" w:cs="Times New Roman"/>
                <w:bCs/>
                <w:color w:val="0070C0"/>
                <w:spacing w:val="2"/>
                <w:kern w:val="0"/>
                <w:sz w:val="28"/>
                <w:szCs w:val="28"/>
                <w:lang w:eastAsia="ru-RU"/>
                <w14:ligatures w14:val="none"/>
              </w:rPr>
            </w:pPr>
            <w:r w:rsidRPr="00471758">
              <w:rPr>
                <w:rFonts w:ascii="Times New Roman" w:eastAsia="Times New Roman" w:hAnsi="Times New Roman" w:cs="Times New Roman"/>
                <w:bCs/>
                <w:color w:val="0070C0"/>
                <w:spacing w:val="2"/>
                <w:kern w:val="0"/>
                <w:sz w:val="28"/>
                <w:szCs w:val="28"/>
                <w:lang w:eastAsia="ru-RU"/>
                <w14:ligatures w14:val="none"/>
              </w:rPr>
              <w:t>Розділ 1. Електропостачання електрифікованих залізниць</w:t>
            </w:r>
            <w:r w:rsidR="00893B36">
              <w:rPr>
                <w:rFonts w:ascii="Times New Roman" w:eastAsia="Times New Roman" w:hAnsi="Times New Roman" w:cs="Times New Roman"/>
                <w:bCs/>
                <w:color w:val="0070C0"/>
                <w:spacing w:val="2"/>
                <w:kern w:val="0"/>
                <w:sz w:val="28"/>
                <w:szCs w:val="28"/>
                <w:lang w:eastAsia="ru-RU"/>
                <w14:ligatures w14:val="none"/>
              </w:rPr>
              <w:t>.</w:t>
            </w:r>
          </w:p>
          <w:p w14:paraId="35E108AF" w14:textId="77777777"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lastRenderedPageBreak/>
              <w:t>Тема 1. Принципові схеми електропостачання електрифікованих залізниць, їх елементи.</w:t>
            </w:r>
          </w:p>
          <w:p w14:paraId="1516E756" w14:textId="1EC8D632"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2. Системи електрифікації залізниць</w:t>
            </w:r>
            <w:r w:rsidR="00893B36">
              <w:rPr>
                <w:rFonts w:ascii="Times New Roman" w:eastAsia="Times New Roman" w:hAnsi="Times New Roman" w:cs="Times New Roman"/>
                <w:bCs/>
                <w:spacing w:val="2"/>
                <w:kern w:val="0"/>
                <w:sz w:val="28"/>
                <w:szCs w:val="28"/>
                <w:lang w:eastAsia="ru-RU"/>
                <w14:ligatures w14:val="none"/>
              </w:rPr>
              <w:t>.</w:t>
            </w:r>
          </w:p>
          <w:p w14:paraId="2AB585D7" w14:textId="77777777"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3. Схеми електропостачання.</w:t>
            </w:r>
          </w:p>
          <w:p w14:paraId="10DC5A68" w14:textId="02C6C6E4"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4. Пости секціонування постійного струму</w:t>
            </w:r>
            <w:r w:rsidR="00893B36">
              <w:rPr>
                <w:rFonts w:ascii="Times New Roman" w:eastAsia="Times New Roman" w:hAnsi="Times New Roman" w:cs="Times New Roman"/>
                <w:bCs/>
                <w:spacing w:val="2"/>
                <w:kern w:val="0"/>
                <w:sz w:val="28"/>
                <w:szCs w:val="28"/>
                <w:lang w:eastAsia="ru-RU"/>
                <w14:ligatures w14:val="none"/>
              </w:rPr>
              <w:t>.</w:t>
            </w:r>
          </w:p>
          <w:p w14:paraId="7084FE54" w14:textId="79711886"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5. Пункти паралельного з’єднання постійного струму</w:t>
            </w:r>
            <w:r w:rsidR="00893B36">
              <w:rPr>
                <w:rFonts w:ascii="Times New Roman" w:eastAsia="Times New Roman" w:hAnsi="Times New Roman" w:cs="Times New Roman"/>
                <w:bCs/>
                <w:spacing w:val="2"/>
                <w:kern w:val="0"/>
                <w:sz w:val="28"/>
                <w:szCs w:val="28"/>
                <w:lang w:eastAsia="ru-RU"/>
                <w14:ligatures w14:val="none"/>
              </w:rPr>
              <w:t>.</w:t>
            </w:r>
          </w:p>
          <w:p w14:paraId="391DBF59" w14:textId="77777777"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6. Пости секціонування змінного струму.</w:t>
            </w:r>
          </w:p>
          <w:p w14:paraId="1D76B405" w14:textId="047E3983" w:rsidR="00965300"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7. Пункти групування станцій стикування</w:t>
            </w:r>
            <w:r w:rsidR="00893B36">
              <w:rPr>
                <w:rFonts w:ascii="Times New Roman" w:eastAsia="Times New Roman" w:hAnsi="Times New Roman" w:cs="Times New Roman"/>
                <w:bCs/>
                <w:spacing w:val="2"/>
                <w:kern w:val="0"/>
                <w:sz w:val="28"/>
                <w:szCs w:val="28"/>
                <w:lang w:eastAsia="ru-RU"/>
                <w14:ligatures w14:val="none"/>
              </w:rPr>
              <w:t>.</w:t>
            </w:r>
          </w:p>
          <w:p w14:paraId="2744C718" w14:textId="4ADC6792" w:rsidR="00471758" w:rsidRPr="00471758" w:rsidRDefault="00471758" w:rsidP="00471758">
            <w:pPr>
              <w:shd w:val="clear" w:color="auto" w:fill="FFFFFF"/>
              <w:jc w:val="both"/>
              <w:rPr>
                <w:rFonts w:ascii="Times New Roman" w:eastAsia="Times New Roman" w:hAnsi="Times New Roman" w:cs="Times New Roman"/>
                <w:bCs/>
                <w:color w:val="0070C0"/>
                <w:spacing w:val="2"/>
                <w:kern w:val="0"/>
                <w:sz w:val="28"/>
                <w:szCs w:val="28"/>
                <w:lang w:eastAsia="ru-RU"/>
                <w14:ligatures w14:val="none"/>
              </w:rPr>
            </w:pPr>
            <w:r w:rsidRPr="00471758">
              <w:rPr>
                <w:rFonts w:ascii="Times New Roman" w:eastAsia="Times New Roman" w:hAnsi="Times New Roman" w:cs="Times New Roman"/>
                <w:bCs/>
                <w:color w:val="0070C0"/>
                <w:spacing w:val="2"/>
                <w:kern w:val="0"/>
                <w:sz w:val="28"/>
                <w:szCs w:val="28"/>
                <w:lang w:eastAsia="ru-RU"/>
                <w14:ligatures w14:val="none"/>
              </w:rPr>
              <w:t>Розділ 2. Струми короткого замикання та захист тягових мереж</w:t>
            </w:r>
            <w:r w:rsidR="00893B36">
              <w:rPr>
                <w:rFonts w:ascii="Times New Roman" w:eastAsia="Times New Roman" w:hAnsi="Times New Roman" w:cs="Times New Roman"/>
                <w:bCs/>
                <w:color w:val="0070C0"/>
                <w:spacing w:val="2"/>
                <w:kern w:val="0"/>
                <w:sz w:val="28"/>
                <w:szCs w:val="28"/>
                <w:lang w:eastAsia="ru-RU"/>
                <w14:ligatures w14:val="none"/>
              </w:rPr>
              <w:t>.</w:t>
            </w:r>
          </w:p>
          <w:p w14:paraId="14969DA4" w14:textId="17203D4D"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1. Особливості нормального та аварійного режимів в тяговій мережі постійного струму</w:t>
            </w:r>
            <w:r w:rsidR="00893B36">
              <w:rPr>
                <w:rFonts w:ascii="Times New Roman" w:eastAsia="Times New Roman" w:hAnsi="Times New Roman" w:cs="Times New Roman"/>
                <w:bCs/>
                <w:spacing w:val="2"/>
                <w:kern w:val="0"/>
                <w:sz w:val="28"/>
                <w:szCs w:val="28"/>
                <w:lang w:eastAsia="ru-RU"/>
                <w14:ligatures w14:val="none"/>
              </w:rPr>
              <w:t>.</w:t>
            </w:r>
          </w:p>
          <w:p w14:paraId="712A5FB6" w14:textId="21239C25"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2. Особливості нормального та аварійного режимів в тяговій мережі змінного струму</w:t>
            </w:r>
            <w:r w:rsidR="00893B36">
              <w:rPr>
                <w:rFonts w:ascii="Times New Roman" w:eastAsia="Times New Roman" w:hAnsi="Times New Roman" w:cs="Times New Roman"/>
                <w:bCs/>
                <w:spacing w:val="2"/>
                <w:kern w:val="0"/>
                <w:sz w:val="28"/>
                <w:szCs w:val="28"/>
                <w:lang w:eastAsia="ru-RU"/>
                <w14:ligatures w14:val="none"/>
              </w:rPr>
              <w:t>.</w:t>
            </w:r>
          </w:p>
          <w:p w14:paraId="01A6BFBC" w14:textId="70DB1E3A"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3. Розрахунок струмів короткого замикання на шинах і в тяговій мережі постійного струму</w:t>
            </w:r>
            <w:r w:rsidR="00893B36">
              <w:rPr>
                <w:rFonts w:ascii="Times New Roman" w:eastAsia="Times New Roman" w:hAnsi="Times New Roman" w:cs="Times New Roman"/>
                <w:bCs/>
                <w:spacing w:val="2"/>
                <w:kern w:val="0"/>
                <w:sz w:val="28"/>
                <w:szCs w:val="28"/>
                <w:lang w:eastAsia="ru-RU"/>
                <w14:ligatures w14:val="none"/>
              </w:rPr>
              <w:t>.</w:t>
            </w:r>
          </w:p>
          <w:p w14:paraId="75163116" w14:textId="1DD78A23"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4. Розрахунок струмів короткого замикання в тяговій мережі змінного струму</w:t>
            </w:r>
            <w:r w:rsidR="00893B36">
              <w:rPr>
                <w:rFonts w:ascii="Times New Roman" w:eastAsia="Times New Roman" w:hAnsi="Times New Roman" w:cs="Times New Roman"/>
                <w:bCs/>
                <w:spacing w:val="2"/>
                <w:kern w:val="0"/>
                <w:sz w:val="28"/>
                <w:szCs w:val="28"/>
                <w:lang w:eastAsia="ru-RU"/>
                <w14:ligatures w14:val="none"/>
              </w:rPr>
              <w:t>.</w:t>
            </w:r>
          </w:p>
          <w:p w14:paraId="6F66161F" w14:textId="49E6299F"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5. Захист тягових мереж ділянок постійного струму за допомогою швидкодіючих вимикачів</w:t>
            </w:r>
            <w:r w:rsidR="00893B36">
              <w:rPr>
                <w:rFonts w:ascii="Times New Roman" w:eastAsia="Times New Roman" w:hAnsi="Times New Roman" w:cs="Times New Roman"/>
                <w:bCs/>
                <w:spacing w:val="2"/>
                <w:kern w:val="0"/>
                <w:sz w:val="28"/>
                <w:szCs w:val="28"/>
                <w:lang w:eastAsia="ru-RU"/>
                <w14:ligatures w14:val="none"/>
              </w:rPr>
              <w:t>.</w:t>
            </w:r>
            <w:r w:rsidRPr="00471758">
              <w:rPr>
                <w:rFonts w:ascii="Times New Roman" w:eastAsia="Times New Roman" w:hAnsi="Times New Roman" w:cs="Times New Roman"/>
                <w:bCs/>
                <w:spacing w:val="2"/>
                <w:kern w:val="0"/>
                <w:sz w:val="28"/>
                <w:szCs w:val="28"/>
                <w:lang w:eastAsia="ru-RU"/>
                <w14:ligatures w14:val="none"/>
              </w:rPr>
              <w:t xml:space="preserve"> </w:t>
            </w:r>
          </w:p>
          <w:p w14:paraId="2E75C077" w14:textId="59F93EAC" w:rsidR="00965300"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 xml:space="preserve">Тема 6. Захист тягових мереж ділянок змінного </w:t>
            </w:r>
            <w:proofErr w:type="spellStart"/>
            <w:r w:rsidRPr="00471758">
              <w:rPr>
                <w:rFonts w:ascii="Times New Roman" w:eastAsia="Times New Roman" w:hAnsi="Times New Roman" w:cs="Times New Roman"/>
                <w:bCs/>
                <w:spacing w:val="2"/>
                <w:kern w:val="0"/>
                <w:sz w:val="28"/>
                <w:szCs w:val="28"/>
                <w:lang w:eastAsia="ru-RU"/>
                <w14:ligatures w14:val="none"/>
              </w:rPr>
              <w:t>струму</w:t>
            </w:r>
            <w:r w:rsidR="00965300" w:rsidRPr="00471758">
              <w:rPr>
                <w:rFonts w:ascii="Times New Roman" w:eastAsia="Times New Roman" w:hAnsi="Times New Roman" w:cs="Times New Roman"/>
                <w:bCs/>
                <w:spacing w:val="2"/>
                <w:kern w:val="0"/>
                <w:sz w:val="28"/>
                <w:szCs w:val="28"/>
                <w:lang w:eastAsia="ru-RU"/>
                <w14:ligatures w14:val="none"/>
              </w:rPr>
              <w:t>Розділ</w:t>
            </w:r>
            <w:proofErr w:type="spellEnd"/>
            <w:r w:rsidR="00965300" w:rsidRPr="00471758">
              <w:rPr>
                <w:rFonts w:ascii="Times New Roman" w:eastAsia="Times New Roman" w:hAnsi="Times New Roman" w:cs="Times New Roman"/>
                <w:bCs/>
                <w:spacing w:val="2"/>
                <w:kern w:val="0"/>
                <w:sz w:val="28"/>
                <w:szCs w:val="28"/>
                <w:lang w:eastAsia="ru-RU"/>
                <w14:ligatures w14:val="none"/>
              </w:rPr>
              <w:t xml:space="preserve"> 3 Основи безпеки технологічних процесів та виробничого обладнання</w:t>
            </w:r>
            <w:r w:rsidR="00893B36">
              <w:rPr>
                <w:rFonts w:ascii="Times New Roman" w:eastAsia="Times New Roman" w:hAnsi="Times New Roman" w:cs="Times New Roman"/>
                <w:bCs/>
                <w:spacing w:val="2"/>
                <w:kern w:val="0"/>
                <w:sz w:val="28"/>
                <w:szCs w:val="28"/>
                <w:lang w:eastAsia="ru-RU"/>
                <w14:ligatures w14:val="none"/>
              </w:rPr>
              <w:t>.</w:t>
            </w:r>
          </w:p>
          <w:p w14:paraId="22201E30" w14:textId="7D8E5FAC" w:rsidR="00471758" w:rsidRPr="00471758" w:rsidRDefault="00471758" w:rsidP="00471758">
            <w:pPr>
              <w:shd w:val="clear" w:color="auto" w:fill="FFFFFF"/>
              <w:jc w:val="both"/>
              <w:rPr>
                <w:rFonts w:ascii="Times New Roman" w:eastAsia="Times New Roman" w:hAnsi="Times New Roman" w:cs="Times New Roman"/>
                <w:bCs/>
                <w:color w:val="0070C0"/>
                <w:spacing w:val="2"/>
                <w:kern w:val="0"/>
                <w:sz w:val="28"/>
                <w:szCs w:val="28"/>
                <w:lang w:eastAsia="ru-RU"/>
                <w14:ligatures w14:val="none"/>
              </w:rPr>
            </w:pPr>
            <w:r w:rsidRPr="00471758">
              <w:rPr>
                <w:rFonts w:ascii="Times New Roman" w:eastAsia="Times New Roman" w:hAnsi="Times New Roman" w:cs="Times New Roman"/>
                <w:bCs/>
                <w:color w:val="0070C0"/>
                <w:spacing w:val="2"/>
                <w:kern w:val="0"/>
                <w:sz w:val="28"/>
                <w:szCs w:val="28"/>
                <w:lang w:eastAsia="ru-RU"/>
                <w14:ligatures w14:val="none"/>
              </w:rPr>
              <w:t>Розділ 3. Електропостачання нетягових залізничних спожив</w:t>
            </w:r>
            <w:r w:rsidR="00893B36">
              <w:rPr>
                <w:rFonts w:ascii="Times New Roman" w:eastAsia="Times New Roman" w:hAnsi="Times New Roman" w:cs="Times New Roman"/>
                <w:bCs/>
                <w:color w:val="0070C0"/>
                <w:spacing w:val="2"/>
                <w:kern w:val="0"/>
                <w:sz w:val="28"/>
                <w:szCs w:val="28"/>
                <w:lang w:eastAsia="ru-RU"/>
                <w14:ligatures w14:val="none"/>
              </w:rPr>
              <w:t>ачів та промислових підприємств.</w:t>
            </w:r>
          </w:p>
          <w:p w14:paraId="4532E297" w14:textId="77777777"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1. Електричні навантаження нетягових споживачів.</w:t>
            </w:r>
          </w:p>
          <w:p w14:paraId="4C2B9BD0" w14:textId="77777777"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 xml:space="preserve">Тема 2. Схеми та конструктивне виконання </w:t>
            </w:r>
            <w:proofErr w:type="spellStart"/>
            <w:r w:rsidRPr="00471758">
              <w:rPr>
                <w:rFonts w:ascii="Times New Roman" w:eastAsia="Times New Roman" w:hAnsi="Times New Roman" w:cs="Times New Roman"/>
                <w:bCs/>
                <w:spacing w:val="2"/>
                <w:kern w:val="0"/>
                <w:sz w:val="28"/>
                <w:szCs w:val="28"/>
                <w:lang w:eastAsia="ru-RU"/>
                <w14:ligatures w14:val="none"/>
              </w:rPr>
              <w:t>секціювання</w:t>
            </w:r>
            <w:proofErr w:type="spellEnd"/>
            <w:r w:rsidRPr="00471758">
              <w:rPr>
                <w:rFonts w:ascii="Times New Roman" w:eastAsia="Times New Roman" w:hAnsi="Times New Roman" w:cs="Times New Roman"/>
                <w:bCs/>
                <w:spacing w:val="2"/>
                <w:kern w:val="0"/>
                <w:sz w:val="28"/>
                <w:szCs w:val="28"/>
                <w:lang w:eastAsia="ru-RU"/>
                <w14:ligatures w14:val="none"/>
              </w:rPr>
              <w:t xml:space="preserve"> ліній. Приєднання до них споживачів. Лінії повздовжнього електропостачання напругою 6 – 10 кВ та система ,, два </w:t>
            </w:r>
            <w:proofErr w:type="spellStart"/>
            <w:r w:rsidRPr="00471758">
              <w:rPr>
                <w:rFonts w:ascii="Times New Roman" w:eastAsia="Times New Roman" w:hAnsi="Times New Roman" w:cs="Times New Roman"/>
                <w:bCs/>
                <w:spacing w:val="2"/>
                <w:kern w:val="0"/>
                <w:sz w:val="28"/>
                <w:szCs w:val="28"/>
                <w:lang w:eastAsia="ru-RU"/>
                <w14:ligatures w14:val="none"/>
              </w:rPr>
              <w:t>провода</w:t>
            </w:r>
            <w:proofErr w:type="spellEnd"/>
            <w:r w:rsidRPr="00471758">
              <w:rPr>
                <w:rFonts w:ascii="Times New Roman" w:eastAsia="Times New Roman" w:hAnsi="Times New Roman" w:cs="Times New Roman"/>
                <w:bCs/>
                <w:spacing w:val="2"/>
                <w:kern w:val="0"/>
                <w:sz w:val="28"/>
                <w:szCs w:val="28"/>
                <w:lang w:eastAsia="ru-RU"/>
                <w14:ligatures w14:val="none"/>
              </w:rPr>
              <w:t xml:space="preserve"> – рейка ” (ДПР). </w:t>
            </w:r>
          </w:p>
          <w:p w14:paraId="4005560D" w14:textId="0E2368F1"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3. Пристрої захисту та автоматики ліній п</w:t>
            </w:r>
            <w:r w:rsidR="00893B36">
              <w:rPr>
                <w:rFonts w:ascii="Times New Roman" w:eastAsia="Times New Roman" w:hAnsi="Times New Roman" w:cs="Times New Roman"/>
                <w:bCs/>
                <w:spacing w:val="2"/>
                <w:kern w:val="0"/>
                <w:sz w:val="28"/>
                <w:szCs w:val="28"/>
                <w:lang w:eastAsia="ru-RU"/>
                <w14:ligatures w14:val="none"/>
              </w:rPr>
              <w:t>овздовжнього електропостачання.</w:t>
            </w:r>
          </w:p>
          <w:p w14:paraId="27C3023F" w14:textId="77777777"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lastRenderedPageBreak/>
              <w:t xml:space="preserve">Тема 4. Схеми електропостачання залізничних станцій та вузлів </w:t>
            </w:r>
          </w:p>
          <w:p w14:paraId="7F39F656" w14:textId="77777777"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 xml:space="preserve">Тема 5. Вибір місця знаходження головної </w:t>
            </w:r>
            <w:proofErr w:type="spellStart"/>
            <w:r w:rsidRPr="00471758">
              <w:rPr>
                <w:rFonts w:ascii="Times New Roman" w:eastAsia="Times New Roman" w:hAnsi="Times New Roman" w:cs="Times New Roman"/>
                <w:bCs/>
                <w:spacing w:val="2"/>
                <w:kern w:val="0"/>
                <w:sz w:val="28"/>
                <w:szCs w:val="28"/>
                <w:lang w:eastAsia="ru-RU"/>
                <w14:ligatures w14:val="none"/>
              </w:rPr>
              <w:t>знижуючої</w:t>
            </w:r>
            <w:proofErr w:type="spellEnd"/>
            <w:r w:rsidRPr="00471758">
              <w:rPr>
                <w:rFonts w:ascii="Times New Roman" w:eastAsia="Times New Roman" w:hAnsi="Times New Roman" w:cs="Times New Roman"/>
                <w:bCs/>
                <w:spacing w:val="2"/>
                <w:kern w:val="0"/>
                <w:sz w:val="28"/>
                <w:szCs w:val="28"/>
                <w:lang w:eastAsia="ru-RU"/>
                <w14:ligatures w14:val="none"/>
              </w:rPr>
              <w:t xml:space="preserve"> підстанції, центрального розподільчого пункту, трансформаторних підстанцій.</w:t>
            </w:r>
          </w:p>
          <w:p w14:paraId="6DAC3E12" w14:textId="2D444F3A"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6. Розрахунок потужності споживачів</w:t>
            </w:r>
            <w:r w:rsidR="00893B36">
              <w:rPr>
                <w:rFonts w:ascii="Times New Roman" w:eastAsia="Times New Roman" w:hAnsi="Times New Roman" w:cs="Times New Roman"/>
                <w:bCs/>
                <w:spacing w:val="2"/>
                <w:kern w:val="0"/>
                <w:sz w:val="28"/>
                <w:szCs w:val="28"/>
                <w:lang w:eastAsia="ru-RU"/>
                <w14:ligatures w14:val="none"/>
              </w:rPr>
              <w:t>.</w:t>
            </w:r>
          </w:p>
          <w:p w14:paraId="03D62A0F" w14:textId="34B20A5D"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 xml:space="preserve">Тема 7. Вибір </w:t>
            </w:r>
            <w:proofErr w:type="spellStart"/>
            <w:r w:rsidRPr="00471758">
              <w:rPr>
                <w:rFonts w:ascii="Times New Roman" w:eastAsia="Times New Roman" w:hAnsi="Times New Roman" w:cs="Times New Roman"/>
                <w:bCs/>
                <w:spacing w:val="2"/>
                <w:kern w:val="0"/>
                <w:sz w:val="28"/>
                <w:szCs w:val="28"/>
                <w:lang w:eastAsia="ru-RU"/>
                <w14:ligatures w14:val="none"/>
              </w:rPr>
              <w:t>знижуючих</w:t>
            </w:r>
            <w:proofErr w:type="spellEnd"/>
            <w:r w:rsidRPr="00471758">
              <w:rPr>
                <w:rFonts w:ascii="Times New Roman" w:eastAsia="Times New Roman" w:hAnsi="Times New Roman" w:cs="Times New Roman"/>
                <w:bCs/>
                <w:spacing w:val="2"/>
                <w:kern w:val="0"/>
                <w:sz w:val="28"/>
                <w:szCs w:val="28"/>
                <w:lang w:eastAsia="ru-RU"/>
                <w14:ligatures w14:val="none"/>
              </w:rPr>
              <w:t xml:space="preserve"> трансформаторів</w:t>
            </w:r>
            <w:r w:rsidR="00893B36">
              <w:rPr>
                <w:rFonts w:ascii="Times New Roman" w:eastAsia="Times New Roman" w:hAnsi="Times New Roman" w:cs="Times New Roman"/>
                <w:bCs/>
                <w:spacing w:val="2"/>
                <w:kern w:val="0"/>
                <w:sz w:val="28"/>
                <w:szCs w:val="28"/>
                <w:lang w:eastAsia="ru-RU"/>
                <w14:ligatures w14:val="none"/>
              </w:rPr>
              <w:t>.</w:t>
            </w:r>
            <w:r w:rsidRPr="00471758">
              <w:rPr>
                <w:rFonts w:ascii="Times New Roman" w:eastAsia="Times New Roman" w:hAnsi="Times New Roman" w:cs="Times New Roman"/>
                <w:bCs/>
                <w:spacing w:val="2"/>
                <w:kern w:val="0"/>
                <w:sz w:val="28"/>
                <w:szCs w:val="28"/>
                <w:lang w:eastAsia="ru-RU"/>
                <w14:ligatures w14:val="none"/>
              </w:rPr>
              <w:t xml:space="preserve"> </w:t>
            </w:r>
          </w:p>
          <w:p w14:paraId="4A183C1E" w14:textId="27850232"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8. Вибір пристроїв компенсації реактивної потужності</w:t>
            </w:r>
            <w:r w:rsidR="00893B36">
              <w:rPr>
                <w:rFonts w:ascii="Times New Roman" w:eastAsia="Times New Roman" w:hAnsi="Times New Roman" w:cs="Times New Roman"/>
                <w:bCs/>
                <w:spacing w:val="2"/>
                <w:kern w:val="0"/>
                <w:sz w:val="28"/>
                <w:szCs w:val="28"/>
                <w:lang w:eastAsia="ru-RU"/>
                <w14:ligatures w14:val="none"/>
              </w:rPr>
              <w:t>.</w:t>
            </w:r>
          </w:p>
          <w:p w14:paraId="1EC72D5B" w14:textId="75CBD3B0"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9. Схеми розподільчих пристроїв  первинної напруги 35 – 220 кВ ГЗП</w:t>
            </w:r>
            <w:r w:rsidR="00893B36">
              <w:rPr>
                <w:rFonts w:ascii="Times New Roman" w:eastAsia="Times New Roman" w:hAnsi="Times New Roman" w:cs="Times New Roman"/>
                <w:bCs/>
                <w:spacing w:val="2"/>
                <w:kern w:val="0"/>
                <w:sz w:val="28"/>
                <w:szCs w:val="28"/>
                <w:lang w:eastAsia="ru-RU"/>
                <w14:ligatures w14:val="none"/>
              </w:rPr>
              <w:t>.</w:t>
            </w:r>
          </w:p>
          <w:p w14:paraId="5A23C975" w14:textId="651BC7C6"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10. Схеми розподільчих пристроїв вторинної напруги 6; 10 кВ ГЗП</w:t>
            </w:r>
            <w:r w:rsidR="00893B36">
              <w:rPr>
                <w:rFonts w:ascii="Times New Roman" w:eastAsia="Times New Roman" w:hAnsi="Times New Roman" w:cs="Times New Roman"/>
                <w:bCs/>
                <w:spacing w:val="2"/>
                <w:kern w:val="0"/>
                <w:sz w:val="28"/>
                <w:szCs w:val="28"/>
                <w:lang w:eastAsia="ru-RU"/>
                <w14:ligatures w14:val="none"/>
              </w:rPr>
              <w:t>.</w:t>
            </w:r>
          </w:p>
          <w:p w14:paraId="29F47FB2" w14:textId="33FF52E4" w:rsidR="00471758" w:rsidRPr="00471758" w:rsidRDefault="00471758" w:rsidP="00471758">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11. Схеми розподільчих пристроїв вторинної напруги 10 кВ ТП</w:t>
            </w:r>
            <w:r w:rsidR="00893B36">
              <w:rPr>
                <w:rFonts w:ascii="Times New Roman" w:eastAsia="Times New Roman" w:hAnsi="Times New Roman" w:cs="Times New Roman"/>
                <w:bCs/>
                <w:spacing w:val="2"/>
                <w:kern w:val="0"/>
                <w:sz w:val="28"/>
                <w:szCs w:val="28"/>
                <w:lang w:eastAsia="ru-RU"/>
                <w14:ligatures w14:val="none"/>
              </w:rPr>
              <w:t>.</w:t>
            </w:r>
          </w:p>
          <w:p w14:paraId="6CE3648C" w14:textId="09121770" w:rsidR="00761B37" w:rsidRPr="00471758" w:rsidRDefault="00471758" w:rsidP="00471758">
            <w:pPr>
              <w:shd w:val="clear" w:color="auto" w:fill="FFFFFF"/>
              <w:jc w:val="both"/>
              <w:rPr>
                <w:rFonts w:ascii="Times New Roman" w:eastAsia="Times New Roman" w:hAnsi="Times New Roman" w:cs="Times New Roman"/>
                <w:bCs/>
                <w:color w:val="0070C0"/>
                <w:spacing w:val="2"/>
                <w:kern w:val="0"/>
                <w:sz w:val="28"/>
                <w:szCs w:val="28"/>
                <w:lang w:eastAsia="ru-RU"/>
                <w14:ligatures w14:val="none"/>
              </w:rPr>
            </w:pPr>
            <w:r w:rsidRPr="00471758">
              <w:rPr>
                <w:rFonts w:ascii="Times New Roman" w:eastAsia="Times New Roman" w:hAnsi="Times New Roman" w:cs="Times New Roman"/>
                <w:bCs/>
                <w:spacing w:val="2"/>
                <w:kern w:val="0"/>
                <w:sz w:val="28"/>
                <w:szCs w:val="28"/>
                <w:lang w:eastAsia="ru-RU"/>
                <w14:ligatures w14:val="none"/>
              </w:rPr>
              <w:t>Тема 12. Схеми розподільчих пристроїв 0,4 кВ ТП та ЦРП</w:t>
            </w:r>
            <w:r w:rsidRPr="00471758">
              <w:rPr>
                <w:rFonts w:ascii="Times New Roman" w:eastAsia="Times New Roman" w:hAnsi="Times New Roman" w:cs="Times New Roman"/>
                <w:bCs/>
                <w:color w:val="0070C0"/>
                <w:spacing w:val="2"/>
                <w:kern w:val="0"/>
                <w:sz w:val="28"/>
                <w:szCs w:val="28"/>
                <w:lang w:eastAsia="ru-RU"/>
                <w14:ligatures w14:val="none"/>
              </w:rPr>
              <w:t>.</w:t>
            </w:r>
          </w:p>
          <w:p w14:paraId="44656060" w14:textId="23C41250" w:rsidR="00471758" w:rsidRPr="00471758" w:rsidRDefault="00471758" w:rsidP="00471758">
            <w:pPr>
              <w:shd w:val="clear" w:color="auto" w:fill="FFFFFF"/>
              <w:jc w:val="both"/>
              <w:rPr>
                <w:rFonts w:ascii="Times New Roman" w:eastAsia="Times New Roman" w:hAnsi="Times New Roman" w:cs="Times New Roman"/>
                <w:color w:val="0070C0"/>
                <w:kern w:val="0"/>
                <w:sz w:val="28"/>
                <w:szCs w:val="28"/>
                <w:lang w:eastAsia="ru-RU"/>
                <w14:ligatures w14:val="none"/>
              </w:rPr>
            </w:pPr>
            <w:r w:rsidRPr="00471758">
              <w:rPr>
                <w:rFonts w:ascii="Times New Roman" w:eastAsia="Times New Roman" w:hAnsi="Times New Roman" w:cs="Times New Roman"/>
                <w:color w:val="0070C0"/>
                <w:kern w:val="0"/>
                <w:sz w:val="28"/>
                <w:szCs w:val="28"/>
                <w:lang w:eastAsia="ru-RU"/>
                <w14:ligatures w14:val="none"/>
              </w:rPr>
              <w:t>Розділ 4. Електропостачання пристроїв автоблокування</w:t>
            </w:r>
            <w:r w:rsidR="00893B36">
              <w:rPr>
                <w:rFonts w:ascii="Times New Roman" w:eastAsia="Times New Roman" w:hAnsi="Times New Roman" w:cs="Times New Roman"/>
                <w:color w:val="0070C0"/>
                <w:kern w:val="0"/>
                <w:sz w:val="28"/>
                <w:szCs w:val="28"/>
                <w:lang w:eastAsia="ru-RU"/>
                <w14:ligatures w14:val="none"/>
              </w:rPr>
              <w:t>.</w:t>
            </w:r>
          </w:p>
          <w:p w14:paraId="002F1B98"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1. Основні вимоги, що пред’являються до електропостачання пристроїв автоблокування.</w:t>
            </w:r>
          </w:p>
          <w:p w14:paraId="2A424C18"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2. Системи живлення пристроїв СЦБ. Резервування електропостачання пристроїв СЦБ.</w:t>
            </w:r>
          </w:p>
          <w:p w14:paraId="4C6DFF33" w14:textId="29AB17FD"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3. Схеми електропостачання пристроїв С</w:t>
            </w:r>
            <w:r w:rsidR="00893B36">
              <w:rPr>
                <w:rFonts w:ascii="Times New Roman" w:eastAsia="Times New Roman" w:hAnsi="Times New Roman" w:cs="Times New Roman"/>
                <w:kern w:val="0"/>
                <w:sz w:val="28"/>
                <w:szCs w:val="28"/>
                <w:lang w:eastAsia="ru-RU"/>
                <w14:ligatures w14:val="none"/>
              </w:rPr>
              <w:t>ЦБ на неелектрифікованих лініях</w:t>
            </w:r>
            <w:r w:rsidRPr="00471758">
              <w:rPr>
                <w:rFonts w:ascii="Times New Roman" w:eastAsia="Times New Roman" w:hAnsi="Times New Roman" w:cs="Times New Roman"/>
                <w:kern w:val="0"/>
                <w:sz w:val="28"/>
                <w:szCs w:val="28"/>
                <w:lang w:eastAsia="ru-RU"/>
                <w14:ligatures w14:val="none"/>
              </w:rPr>
              <w:t>.</w:t>
            </w:r>
          </w:p>
          <w:p w14:paraId="32E41E85"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4. Схеми електропостачання пристроїв СЦБ на електрифікованих лініях.</w:t>
            </w:r>
          </w:p>
          <w:p w14:paraId="7473A9BB"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5. Пристрої захисту ліній живлення пристроїв СЦБ (ПЛ СЦБ).</w:t>
            </w:r>
          </w:p>
          <w:p w14:paraId="14436DD6"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6. Автоматизація ліній живлення пристроїв СЦБ (ПЛ СЦБ).</w:t>
            </w:r>
          </w:p>
          <w:p w14:paraId="1619D239" w14:textId="085168A1" w:rsid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7. Режим напруги і засоби його поліпшення</w:t>
            </w:r>
            <w:r w:rsidR="00893B36">
              <w:rPr>
                <w:rFonts w:ascii="Times New Roman" w:eastAsia="Times New Roman" w:hAnsi="Times New Roman" w:cs="Times New Roman"/>
                <w:kern w:val="0"/>
                <w:sz w:val="28"/>
                <w:szCs w:val="28"/>
                <w:lang w:eastAsia="ru-RU"/>
                <w14:ligatures w14:val="none"/>
              </w:rPr>
              <w:t>.</w:t>
            </w:r>
          </w:p>
          <w:p w14:paraId="3E477B53" w14:textId="70F529CC" w:rsidR="00471758" w:rsidRPr="00471758" w:rsidRDefault="00471758" w:rsidP="00471758">
            <w:pPr>
              <w:shd w:val="clear" w:color="auto" w:fill="FFFFFF"/>
              <w:jc w:val="both"/>
              <w:rPr>
                <w:rFonts w:ascii="Times New Roman" w:eastAsia="Times New Roman" w:hAnsi="Times New Roman" w:cs="Times New Roman"/>
                <w:color w:val="0070C0"/>
                <w:kern w:val="0"/>
                <w:sz w:val="28"/>
                <w:szCs w:val="28"/>
                <w:lang w:eastAsia="ru-RU"/>
                <w14:ligatures w14:val="none"/>
              </w:rPr>
            </w:pPr>
            <w:r w:rsidRPr="00471758">
              <w:rPr>
                <w:rFonts w:ascii="Times New Roman" w:eastAsia="Times New Roman" w:hAnsi="Times New Roman" w:cs="Times New Roman"/>
                <w:color w:val="0070C0"/>
                <w:kern w:val="0"/>
                <w:sz w:val="28"/>
                <w:szCs w:val="28"/>
                <w:lang w:eastAsia="ru-RU"/>
                <w14:ligatures w14:val="none"/>
              </w:rPr>
              <w:t>Розділ 5. Електричні параметри тягових мереж і їх вплив на суміжні пристрої</w:t>
            </w:r>
            <w:r w:rsidR="00893B36">
              <w:rPr>
                <w:rFonts w:ascii="Times New Roman" w:eastAsia="Times New Roman" w:hAnsi="Times New Roman" w:cs="Times New Roman"/>
                <w:color w:val="0070C0"/>
                <w:kern w:val="0"/>
                <w:sz w:val="28"/>
                <w:szCs w:val="28"/>
                <w:lang w:eastAsia="ru-RU"/>
                <w14:ligatures w14:val="none"/>
              </w:rPr>
              <w:t>.</w:t>
            </w:r>
          </w:p>
          <w:p w14:paraId="5752F492"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1. Опір тягової мережі при системі постійного струму.</w:t>
            </w:r>
          </w:p>
          <w:p w14:paraId="247D6194"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2. Опір тягової мережі при системі змінного струму.</w:t>
            </w:r>
          </w:p>
          <w:p w14:paraId="79152AC0"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 xml:space="preserve">Тема 3. Розподіл струмів і </w:t>
            </w:r>
            <w:proofErr w:type="spellStart"/>
            <w:r w:rsidRPr="00471758">
              <w:rPr>
                <w:rFonts w:ascii="Times New Roman" w:eastAsia="Times New Roman" w:hAnsi="Times New Roman" w:cs="Times New Roman"/>
                <w:kern w:val="0"/>
                <w:sz w:val="28"/>
                <w:szCs w:val="28"/>
                <w:lang w:eastAsia="ru-RU"/>
                <w14:ligatures w14:val="none"/>
              </w:rPr>
              <w:t>напруг</w:t>
            </w:r>
            <w:proofErr w:type="spellEnd"/>
            <w:r w:rsidRPr="00471758">
              <w:rPr>
                <w:rFonts w:ascii="Times New Roman" w:eastAsia="Times New Roman" w:hAnsi="Times New Roman" w:cs="Times New Roman"/>
                <w:kern w:val="0"/>
                <w:sz w:val="28"/>
                <w:szCs w:val="28"/>
                <w:lang w:eastAsia="ru-RU"/>
                <w14:ligatures w14:val="none"/>
              </w:rPr>
              <w:t xml:space="preserve"> в проводах, рейкових колах, землі та підземних спорудах на дільницях постійного струму.</w:t>
            </w:r>
          </w:p>
          <w:p w14:paraId="3C160C99"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lastRenderedPageBreak/>
              <w:t xml:space="preserve">Тема 4. Розподіл струмів і </w:t>
            </w:r>
            <w:proofErr w:type="spellStart"/>
            <w:r w:rsidRPr="00471758">
              <w:rPr>
                <w:rFonts w:ascii="Times New Roman" w:eastAsia="Times New Roman" w:hAnsi="Times New Roman" w:cs="Times New Roman"/>
                <w:kern w:val="0"/>
                <w:sz w:val="28"/>
                <w:szCs w:val="28"/>
                <w:lang w:eastAsia="ru-RU"/>
                <w14:ligatures w14:val="none"/>
              </w:rPr>
              <w:t>напруг</w:t>
            </w:r>
            <w:proofErr w:type="spellEnd"/>
            <w:r w:rsidRPr="00471758">
              <w:rPr>
                <w:rFonts w:ascii="Times New Roman" w:eastAsia="Times New Roman" w:hAnsi="Times New Roman" w:cs="Times New Roman"/>
                <w:kern w:val="0"/>
                <w:sz w:val="28"/>
                <w:szCs w:val="28"/>
                <w:lang w:eastAsia="ru-RU"/>
                <w14:ligatures w14:val="none"/>
              </w:rPr>
              <w:t xml:space="preserve"> в проводах, рейкових колах, землі та підземних спорудах на дільницях змінного струму.</w:t>
            </w:r>
          </w:p>
          <w:p w14:paraId="34EE255F"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5. Блукаючі струми в тягових мережах постійного та змінного струму.</w:t>
            </w:r>
          </w:p>
          <w:p w14:paraId="2F1C748C"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6. Активні та пасивні види захисту металевих споруд від блукаючих струмів.</w:t>
            </w:r>
          </w:p>
          <w:p w14:paraId="71AFD9D3" w14:textId="5A51033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7. Електромагнітний вплив тягових мереж постійного і змінного струму на лінії зв’язку та суміжні пристрої</w:t>
            </w:r>
            <w:r w:rsidR="00893B36">
              <w:rPr>
                <w:rFonts w:ascii="Times New Roman" w:eastAsia="Times New Roman" w:hAnsi="Times New Roman" w:cs="Times New Roman"/>
                <w:kern w:val="0"/>
                <w:sz w:val="28"/>
                <w:szCs w:val="28"/>
                <w:lang w:eastAsia="ru-RU"/>
                <w14:ligatures w14:val="none"/>
              </w:rPr>
              <w:t>.</w:t>
            </w:r>
          </w:p>
          <w:p w14:paraId="024471FC" w14:textId="26350016"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8. Активні засоби захисту від електромагнітного впливу тягових мереж</w:t>
            </w:r>
            <w:r w:rsidR="00893B36">
              <w:rPr>
                <w:rFonts w:ascii="Times New Roman" w:eastAsia="Times New Roman" w:hAnsi="Times New Roman" w:cs="Times New Roman"/>
                <w:kern w:val="0"/>
                <w:sz w:val="28"/>
                <w:szCs w:val="28"/>
                <w:lang w:eastAsia="ru-RU"/>
                <w14:ligatures w14:val="none"/>
              </w:rPr>
              <w:t>.</w:t>
            </w:r>
          </w:p>
          <w:p w14:paraId="3DC4C181" w14:textId="63FAC3C3" w:rsid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9. Пасивні засоби захисту від електромагнітного впливу тягових мереж</w:t>
            </w:r>
            <w:r w:rsidR="00893B36">
              <w:rPr>
                <w:rFonts w:ascii="Times New Roman" w:eastAsia="Times New Roman" w:hAnsi="Times New Roman" w:cs="Times New Roman"/>
                <w:kern w:val="0"/>
                <w:sz w:val="28"/>
                <w:szCs w:val="28"/>
                <w:lang w:eastAsia="ru-RU"/>
                <w14:ligatures w14:val="none"/>
              </w:rPr>
              <w:t>.</w:t>
            </w:r>
          </w:p>
          <w:p w14:paraId="218C9B90" w14:textId="55E597BB" w:rsidR="00471758" w:rsidRPr="00471758" w:rsidRDefault="00471758" w:rsidP="00471758">
            <w:pPr>
              <w:shd w:val="clear" w:color="auto" w:fill="FFFFFF"/>
              <w:jc w:val="both"/>
              <w:rPr>
                <w:rFonts w:ascii="Times New Roman" w:eastAsia="Times New Roman" w:hAnsi="Times New Roman" w:cs="Times New Roman"/>
                <w:color w:val="0070C0"/>
                <w:kern w:val="0"/>
                <w:sz w:val="28"/>
                <w:szCs w:val="28"/>
                <w:lang w:eastAsia="ru-RU"/>
                <w14:ligatures w14:val="none"/>
              </w:rPr>
            </w:pPr>
            <w:r w:rsidRPr="00471758">
              <w:rPr>
                <w:rFonts w:ascii="Times New Roman" w:eastAsia="Times New Roman" w:hAnsi="Times New Roman" w:cs="Times New Roman"/>
                <w:color w:val="0070C0"/>
                <w:kern w:val="0"/>
                <w:sz w:val="28"/>
                <w:szCs w:val="28"/>
                <w:lang w:eastAsia="ru-RU"/>
                <w14:ligatures w14:val="none"/>
              </w:rPr>
              <w:t>Розділ 6. Електричні розрахунки прист</w:t>
            </w:r>
            <w:r>
              <w:rPr>
                <w:rFonts w:ascii="Times New Roman" w:eastAsia="Times New Roman" w:hAnsi="Times New Roman" w:cs="Times New Roman"/>
                <w:color w:val="0070C0"/>
                <w:kern w:val="0"/>
                <w:sz w:val="28"/>
                <w:szCs w:val="28"/>
                <w:lang w:eastAsia="ru-RU"/>
                <w14:ligatures w14:val="none"/>
              </w:rPr>
              <w:t>роїв тягового електропостачання</w:t>
            </w:r>
            <w:r w:rsidR="00893B36">
              <w:rPr>
                <w:rFonts w:ascii="Times New Roman" w:eastAsia="Times New Roman" w:hAnsi="Times New Roman" w:cs="Times New Roman"/>
                <w:color w:val="0070C0"/>
                <w:kern w:val="0"/>
                <w:sz w:val="28"/>
                <w:szCs w:val="28"/>
                <w:lang w:eastAsia="ru-RU"/>
                <w14:ligatures w14:val="none"/>
              </w:rPr>
              <w:t>.</w:t>
            </w:r>
          </w:p>
          <w:p w14:paraId="2A38B7AF"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1. Задачі та методи розрахунків.</w:t>
            </w:r>
          </w:p>
          <w:p w14:paraId="5CEB7C47" w14:textId="6CF0331C"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2. Методи розрахунку системи електропостачання по графіку руху поїздів</w:t>
            </w:r>
            <w:r w:rsidR="00893B36">
              <w:rPr>
                <w:rFonts w:ascii="Times New Roman" w:eastAsia="Times New Roman" w:hAnsi="Times New Roman" w:cs="Times New Roman"/>
                <w:kern w:val="0"/>
                <w:sz w:val="28"/>
                <w:szCs w:val="28"/>
                <w:lang w:eastAsia="ru-RU"/>
                <w14:ligatures w14:val="none"/>
              </w:rPr>
              <w:t>.</w:t>
            </w:r>
          </w:p>
          <w:p w14:paraId="510BA97A"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3. Складання миттєвих схем для дільниць постійного струму.</w:t>
            </w:r>
          </w:p>
          <w:p w14:paraId="4771868F"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4. Розрахунок миттєвих схем для дільниць постійного струму на одноколійній ділянці.</w:t>
            </w:r>
          </w:p>
          <w:p w14:paraId="69440299"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5. Розрахунок миттєвих схем для дільниць постійного струму на двоколійній ділянці.</w:t>
            </w:r>
          </w:p>
          <w:p w14:paraId="27A0AC98" w14:textId="1777E09A" w:rsid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6. Розрахунок миттєвих схем для дільниць змінного струму</w:t>
            </w:r>
            <w:r w:rsidR="00893B36">
              <w:rPr>
                <w:rFonts w:ascii="Times New Roman" w:eastAsia="Times New Roman" w:hAnsi="Times New Roman" w:cs="Times New Roman"/>
                <w:kern w:val="0"/>
                <w:sz w:val="28"/>
                <w:szCs w:val="28"/>
                <w:lang w:eastAsia="ru-RU"/>
                <w14:ligatures w14:val="none"/>
              </w:rPr>
              <w:t>.</w:t>
            </w:r>
          </w:p>
          <w:p w14:paraId="01D77218" w14:textId="6DDB772D" w:rsidR="00471758" w:rsidRPr="00471758" w:rsidRDefault="00471758" w:rsidP="00471758">
            <w:pPr>
              <w:shd w:val="clear" w:color="auto" w:fill="FFFFFF"/>
              <w:jc w:val="both"/>
              <w:rPr>
                <w:rFonts w:ascii="Times New Roman" w:eastAsia="Times New Roman" w:hAnsi="Times New Roman" w:cs="Times New Roman"/>
                <w:color w:val="0070C0"/>
                <w:kern w:val="0"/>
                <w:sz w:val="28"/>
                <w:szCs w:val="28"/>
                <w:lang w:eastAsia="ru-RU"/>
                <w14:ligatures w14:val="none"/>
              </w:rPr>
            </w:pPr>
            <w:r w:rsidRPr="00471758">
              <w:rPr>
                <w:rFonts w:ascii="Times New Roman" w:eastAsia="Times New Roman" w:hAnsi="Times New Roman" w:cs="Times New Roman"/>
                <w:color w:val="0070C0"/>
                <w:kern w:val="0"/>
                <w:sz w:val="28"/>
                <w:szCs w:val="28"/>
                <w:lang w:eastAsia="ru-RU"/>
                <w14:ligatures w14:val="none"/>
              </w:rPr>
              <w:t>Розділ 7. Освітлення залізничних об’єктів та загальні відомості про проектування пристроїв електропостачання</w:t>
            </w:r>
            <w:r w:rsidR="00893B36">
              <w:rPr>
                <w:rFonts w:ascii="Times New Roman" w:eastAsia="Times New Roman" w:hAnsi="Times New Roman" w:cs="Times New Roman"/>
                <w:color w:val="0070C0"/>
                <w:kern w:val="0"/>
                <w:sz w:val="28"/>
                <w:szCs w:val="28"/>
                <w:lang w:eastAsia="ru-RU"/>
                <w14:ligatures w14:val="none"/>
              </w:rPr>
              <w:t>.</w:t>
            </w:r>
          </w:p>
          <w:p w14:paraId="4140ABB4"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1. Основні світлотехнічні величини. Вимоги до освітлення.</w:t>
            </w:r>
          </w:p>
          <w:p w14:paraId="6907FFF1"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2. Джерела світла. Освітлювальні прилади.</w:t>
            </w:r>
          </w:p>
          <w:p w14:paraId="72F2B270"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 xml:space="preserve">Тема 3. Нормування та контроль освітлення. </w:t>
            </w:r>
          </w:p>
          <w:p w14:paraId="63B4767C"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4. Розрахунок освітлення.</w:t>
            </w:r>
          </w:p>
          <w:p w14:paraId="1D32605F"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5. Проєктування електрифікації залізниць. Зміст проєкту.</w:t>
            </w:r>
          </w:p>
          <w:p w14:paraId="30A7D083" w14:textId="77777777"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 xml:space="preserve">Тема 6. Техніко-економічні розрахунки при </w:t>
            </w:r>
            <w:proofErr w:type="spellStart"/>
            <w:r w:rsidRPr="00471758">
              <w:rPr>
                <w:rFonts w:ascii="Times New Roman" w:eastAsia="Times New Roman" w:hAnsi="Times New Roman" w:cs="Times New Roman"/>
                <w:kern w:val="0"/>
                <w:sz w:val="28"/>
                <w:szCs w:val="28"/>
                <w:lang w:eastAsia="ru-RU"/>
                <w14:ligatures w14:val="none"/>
              </w:rPr>
              <w:t>проєктуванні</w:t>
            </w:r>
            <w:proofErr w:type="spellEnd"/>
            <w:r w:rsidRPr="00471758">
              <w:rPr>
                <w:rFonts w:ascii="Times New Roman" w:eastAsia="Times New Roman" w:hAnsi="Times New Roman" w:cs="Times New Roman"/>
                <w:kern w:val="0"/>
                <w:sz w:val="28"/>
                <w:szCs w:val="28"/>
                <w:lang w:eastAsia="ru-RU"/>
                <w14:ligatures w14:val="none"/>
              </w:rPr>
              <w:t>.</w:t>
            </w:r>
          </w:p>
          <w:p w14:paraId="6F618A03" w14:textId="30F70DAE" w:rsidR="00471758" w:rsidRPr="00471758" w:rsidRDefault="00471758" w:rsidP="00471758">
            <w:pPr>
              <w:shd w:val="clear" w:color="auto" w:fill="FFFFFF"/>
              <w:jc w:val="both"/>
              <w:rPr>
                <w:rFonts w:ascii="Times New Roman" w:eastAsia="Times New Roman" w:hAnsi="Times New Roman" w:cs="Times New Roman"/>
                <w:kern w:val="0"/>
                <w:sz w:val="28"/>
                <w:szCs w:val="28"/>
                <w:lang w:eastAsia="ru-RU"/>
                <w14:ligatures w14:val="none"/>
              </w:rPr>
            </w:pPr>
            <w:r w:rsidRPr="00471758">
              <w:rPr>
                <w:rFonts w:ascii="Times New Roman" w:eastAsia="Times New Roman" w:hAnsi="Times New Roman" w:cs="Times New Roman"/>
                <w:kern w:val="0"/>
                <w:sz w:val="28"/>
                <w:szCs w:val="28"/>
                <w:lang w:eastAsia="ru-RU"/>
                <w14:ligatures w14:val="none"/>
              </w:rPr>
              <w:t>Тема 7. Укрупнені показники вартості.</w:t>
            </w:r>
          </w:p>
          <w:p w14:paraId="357E4A90" w14:textId="77777777" w:rsidR="00226B04" w:rsidRPr="00226B04" w:rsidRDefault="00226B04" w:rsidP="00965300">
            <w:pPr>
              <w:widowControl w:val="0"/>
              <w:rPr>
                <w:rFonts w:ascii="Times New Roman" w:hAnsi="Times New Roman" w:cs="Times New Roman"/>
                <w:bCs/>
                <w:sz w:val="16"/>
                <w:szCs w:val="16"/>
              </w:rPr>
            </w:pPr>
          </w:p>
          <w:p w14:paraId="585BE57F" w14:textId="00D297B4" w:rsidR="00965300" w:rsidRPr="00226B04" w:rsidRDefault="00965300" w:rsidP="00965300">
            <w:pPr>
              <w:widowControl w:val="0"/>
              <w:jc w:val="center"/>
              <w:rPr>
                <w:rFonts w:ascii="Times New Roman" w:hAnsi="Times New Roman" w:cs="Times New Roman"/>
                <w:b/>
                <w:bCs/>
                <w:i/>
                <w:iCs/>
                <w:color w:val="0070C0"/>
                <w:sz w:val="28"/>
                <w:szCs w:val="28"/>
                <w:u w:val="single"/>
              </w:rPr>
            </w:pPr>
            <w:r w:rsidRPr="00226B04">
              <w:rPr>
                <w:rFonts w:ascii="Times New Roman" w:hAnsi="Times New Roman" w:cs="Times New Roman"/>
                <w:b/>
                <w:bCs/>
                <w:i/>
                <w:iCs/>
                <w:color w:val="0070C0"/>
                <w:sz w:val="28"/>
                <w:szCs w:val="28"/>
                <w:u w:val="single"/>
              </w:rPr>
              <w:t>Теми практичних занять</w:t>
            </w:r>
          </w:p>
          <w:p w14:paraId="2A127F07" w14:textId="5754DE28" w:rsidR="00226B04" w:rsidRDefault="00226B04" w:rsidP="00226B04">
            <w:pPr>
              <w:widowControl w:val="0"/>
              <w:rPr>
                <w:rFonts w:ascii="Times New Roman" w:hAnsi="Times New Roman" w:cs="Times New Roman"/>
                <w:sz w:val="28"/>
                <w:szCs w:val="28"/>
              </w:rPr>
            </w:pPr>
            <w:r w:rsidRPr="00226B04">
              <w:rPr>
                <w:rFonts w:ascii="Times New Roman" w:hAnsi="Times New Roman" w:cs="Times New Roman"/>
                <w:b/>
                <w:bCs/>
                <w:color w:val="0070C0"/>
                <w:sz w:val="28"/>
                <w:szCs w:val="28"/>
              </w:rPr>
              <w:t>Практична робота 1</w:t>
            </w:r>
            <w:r w:rsidR="00893B36">
              <w:rPr>
                <w:rFonts w:ascii="Times New Roman" w:eastAsia="Times New Roman" w:hAnsi="Times New Roman" w:cs="Times New Roman"/>
                <w:kern w:val="0"/>
                <w:sz w:val="28"/>
                <w:szCs w:val="28"/>
                <w:lang w:eastAsia="ru-RU"/>
                <w14:ligatures w14:val="none"/>
              </w:rPr>
              <w:t xml:space="preserve"> </w:t>
            </w:r>
            <w:r w:rsidR="00893B36" w:rsidRPr="00893B36">
              <w:rPr>
                <w:rFonts w:ascii="Times New Roman" w:eastAsia="Times New Roman" w:hAnsi="Times New Roman" w:cs="Times New Roman"/>
                <w:kern w:val="0"/>
                <w:sz w:val="28"/>
                <w:szCs w:val="28"/>
                <w:lang w:eastAsia="ru-RU"/>
                <w14:ligatures w14:val="none"/>
              </w:rPr>
              <w:t>Захист фідерів контактної мережі 3,3 кВ і розрахуно</w:t>
            </w:r>
            <w:r w:rsidR="00893B36">
              <w:rPr>
                <w:rFonts w:ascii="Times New Roman" w:eastAsia="Times New Roman" w:hAnsi="Times New Roman" w:cs="Times New Roman"/>
                <w:kern w:val="0"/>
                <w:sz w:val="28"/>
                <w:szCs w:val="28"/>
                <w:lang w:eastAsia="ru-RU"/>
                <w14:ligatures w14:val="none"/>
              </w:rPr>
              <w:t xml:space="preserve">к </w:t>
            </w:r>
            <w:r w:rsidR="00893B36">
              <w:rPr>
                <w:rFonts w:ascii="Times New Roman" w:eastAsia="Times New Roman" w:hAnsi="Times New Roman" w:cs="Times New Roman"/>
                <w:kern w:val="0"/>
                <w:sz w:val="28"/>
                <w:szCs w:val="28"/>
                <w:lang w:eastAsia="ru-RU"/>
                <w14:ligatures w14:val="none"/>
              </w:rPr>
              <w:lastRenderedPageBreak/>
              <w:t>струмів уставок ШВ тип ВАБ-43.</w:t>
            </w:r>
          </w:p>
          <w:p w14:paraId="7FE7E395" w14:textId="6D809BC8" w:rsidR="00226B04" w:rsidRDefault="00226B04" w:rsidP="00226B04">
            <w:pPr>
              <w:widowControl w:val="0"/>
              <w:rPr>
                <w:rFonts w:ascii="Times New Roman" w:eastAsia="Times New Roman" w:hAnsi="Times New Roman" w:cs="Times New Roman"/>
                <w:kern w:val="0"/>
                <w:sz w:val="28"/>
                <w:szCs w:val="28"/>
                <w:lang w:eastAsia="ru-RU"/>
                <w14:ligatures w14:val="none"/>
              </w:rPr>
            </w:pPr>
            <w:r w:rsidRPr="00226B04">
              <w:rPr>
                <w:rFonts w:ascii="Times New Roman" w:hAnsi="Times New Roman" w:cs="Times New Roman"/>
                <w:b/>
                <w:bCs/>
                <w:color w:val="0070C0"/>
                <w:sz w:val="28"/>
                <w:szCs w:val="28"/>
              </w:rPr>
              <w:t>Практична робота 2</w:t>
            </w:r>
            <w:r w:rsidRPr="00226B04">
              <w:rPr>
                <w:rFonts w:ascii="Times New Roman" w:hAnsi="Times New Roman" w:cs="Times New Roman"/>
                <w:color w:val="0070C0"/>
                <w:sz w:val="28"/>
                <w:szCs w:val="28"/>
              </w:rPr>
              <w:t xml:space="preserve"> </w:t>
            </w:r>
            <w:r w:rsidR="00893B36" w:rsidRPr="00893B36">
              <w:rPr>
                <w:rFonts w:ascii="Times New Roman" w:eastAsia="Times New Roman" w:hAnsi="Times New Roman" w:cs="Times New Roman"/>
                <w:kern w:val="0"/>
                <w:sz w:val="28"/>
                <w:szCs w:val="28"/>
                <w:lang w:eastAsia="ru-RU"/>
                <w14:ligatures w14:val="none"/>
              </w:rPr>
              <w:t xml:space="preserve"> Визначення мінімального значення сталого струму короткого замикан</w:t>
            </w:r>
            <w:r w:rsidR="00893B36">
              <w:rPr>
                <w:rFonts w:ascii="Times New Roman" w:eastAsia="Times New Roman" w:hAnsi="Times New Roman" w:cs="Times New Roman"/>
                <w:kern w:val="0"/>
                <w:sz w:val="28"/>
                <w:szCs w:val="28"/>
                <w:lang w:eastAsia="ru-RU"/>
                <w14:ligatures w14:val="none"/>
              </w:rPr>
              <w:t>ня на дільницях змінного струму.</w:t>
            </w:r>
          </w:p>
          <w:p w14:paraId="7E0D86DC" w14:textId="3465DCA5" w:rsidR="00893B36" w:rsidRDefault="00893B36" w:rsidP="00893B36">
            <w:pPr>
              <w:widowControl w:val="0"/>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color w:val="0070C0"/>
                <w:kern w:val="0"/>
                <w:sz w:val="28"/>
                <w:szCs w:val="28"/>
                <w:lang w:eastAsia="ru-RU"/>
                <w14:ligatures w14:val="none"/>
              </w:rPr>
              <w:t xml:space="preserve">Практична робота 3 </w:t>
            </w:r>
            <w:r w:rsidRPr="00893B36">
              <w:rPr>
                <w:rFonts w:ascii="Times New Roman" w:eastAsia="Times New Roman" w:hAnsi="Times New Roman" w:cs="Times New Roman"/>
                <w:kern w:val="0"/>
                <w:sz w:val="28"/>
                <w:szCs w:val="28"/>
                <w:lang w:eastAsia="ru-RU"/>
                <w14:ligatures w14:val="none"/>
              </w:rPr>
              <w:t xml:space="preserve"> Складання схеми та плану розподільної </w:t>
            </w:r>
            <w:r>
              <w:rPr>
                <w:rFonts w:ascii="Times New Roman" w:eastAsia="Times New Roman" w:hAnsi="Times New Roman" w:cs="Times New Roman"/>
                <w:kern w:val="0"/>
                <w:sz w:val="28"/>
                <w:szCs w:val="28"/>
                <w:lang w:eastAsia="ru-RU"/>
                <w14:ligatures w14:val="none"/>
              </w:rPr>
              <w:t>мережі 10 кВ залізничного вузла.</w:t>
            </w:r>
          </w:p>
          <w:p w14:paraId="13FA0C85" w14:textId="310E1A46" w:rsidR="00893B36" w:rsidRPr="00893B36" w:rsidRDefault="00893B36" w:rsidP="00893B36">
            <w:pPr>
              <w:widowControl w:val="0"/>
              <w:rPr>
                <w:rFonts w:ascii="Times New Roman" w:eastAsia="Times New Roman" w:hAnsi="Times New Roman" w:cs="Times New Roman"/>
                <w:kern w:val="0"/>
                <w:sz w:val="28"/>
                <w:szCs w:val="28"/>
                <w:lang w:eastAsia="ru-RU"/>
                <w14:ligatures w14:val="none"/>
              </w:rPr>
            </w:pPr>
            <w:r w:rsidRPr="00893B36">
              <w:rPr>
                <w:rFonts w:ascii="Times New Roman" w:eastAsia="Times New Roman" w:hAnsi="Times New Roman" w:cs="Times New Roman"/>
                <w:b/>
                <w:bCs/>
                <w:color w:val="0070C0"/>
                <w:kern w:val="0"/>
                <w:sz w:val="28"/>
                <w:szCs w:val="28"/>
                <w:lang w:eastAsia="ru-RU"/>
                <w14:ligatures w14:val="none"/>
              </w:rPr>
              <w:t xml:space="preserve">Практична робота 4 </w:t>
            </w:r>
            <w:r w:rsidRPr="00893B36">
              <w:rPr>
                <w:rFonts w:ascii="Times New Roman" w:eastAsia="Times New Roman" w:hAnsi="Times New Roman" w:cs="Times New Roman"/>
                <w:color w:val="0070C0"/>
                <w:kern w:val="0"/>
                <w:sz w:val="28"/>
                <w:szCs w:val="28"/>
                <w:lang w:eastAsia="ru-RU"/>
                <w14:ligatures w14:val="none"/>
              </w:rPr>
              <w:t xml:space="preserve"> </w:t>
            </w:r>
            <w:r w:rsidRPr="00893B36">
              <w:rPr>
                <w:rFonts w:ascii="Times New Roman" w:eastAsia="Times New Roman" w:hAnsi="Times New Roman" w:cs="Times New Roman"/>
                <w:kern w:val="0"/>
                <w:sz w:val="28"/>
                <w:szCs w:val="28"/>
                <w:lang w:eastAsia="ru-RU"/>
                <w14:ligatures w14:val="none"/>
              </w:rPr>
              <w:t>Розрахунок митт</w:t>
            </w:r>
            <w:r>
              <w:rPr>
                <w:rFonts w:ascii="Times New Roman" w:eastAsia="Times New Roman" w:hAnsi="Times New Roman" w:cs="Times New Roman"/>
                <w:kern w:val="0"/>
                <w:sz w:val="28"/>
                <w:szCs w:val="28"/>
                <w:lang w:eastAsia="ru-RU"/>
                <w14:ligatures w14:val="none"/>
              </w:rPr>
              <w:t>євих схем для дільниць живлення.</w:t>
            </w:r>
          </w:p>
          <w:p w14:paraId="3035030A" w14:textId="1184362E" w:rsidR="00226B04" w:rsidRPr="00226B04" w:rsidRDefault="00226B04" w:rsidP="00226B04">
            <w:pPr>
              <w:widowControl w:val="0"/>
              <w:rPr>
                <w:rFonts w:ascii="Times New Roman" w:hAnsi="Times New Roman" w:cs="Times New Roman"/>
                <w:b/>
                <w:bCs/>
                <w:i/>
                <w:iCs/>
                <w:color w:val="2F5496" w:themeColor="accent1" w:themeShade="BF"/>
                <w:sz w:val="16"/>
                <w:szCs w:val="16"/>
                <w:u w:val="single"/>
              </w:rPr>
            </w:pPr>
          </w:p>
          <w:p w14:paraId="36167937" w14:textId="2172225A" w:rsidR="00761B37" w:rsidRPr="00C9048A" w:rsidRDefault="00761B37" w:rsidP="0036257A">
            <w:pPr>
              <w:widowControl w:val="0"/>
              <w:jc w:val="center"/>
              <w:rPr>
                <w:rFonts w:ascii="Times New Roman" w:hAnsi="Times New Roman" w:cs="Times New Roman"/>
                <w:b/>
                <w:bCs/>
                <w:i/>
                <w:iCs/>
                <w:color w:val="0070C0"/>
                <w:sz w:val="28"/>
                <w:szCs w:val="28"/>
                <w:u w:val="single"/>
              </w:rPr>
            </w:pPr>
            <w:r w:rsidRPr="00C9048A">
              <w:rPr>
                <w:rFonts w:ascii="Times New Roman" w:hAnsi="Times New Roman" w:cs="Times New Roman"/>
                <w:b/>
                <w:bCs/>
                <w:i/>
                <w:iCs/>
                <w:color w:val="0070C0"/>
                <w:sz w:val="28"/>
                <w:szCs w:val="28"/>
                <w:u w:val="single"/>
              </w:rPr>
              <w:t>Теми самостійної роботи</w:t>
            </w:r>
          </w:p>
          <w:p w14:paraId="3683D3FE"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Електрифікація залізниць і її роль у розвитку країни.</w:t>
            </w:r>
          </w:p>
          <w:p w14:paraId="7A6879E2"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Перспективи розвитку електрифікації залізниць</w:t>
            </w:r>
          </w:p>
          <w:p w14:paraId="1518BF4D"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Типи зовнішніх схем електропостачання</w:t>
            </w:r>
          </w:p>
          <w:p w14:paraId="716FAB89"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Розташування обладнання постів секціонування постійного струму</w:t>
            </w:r>
          </w:p>
          <w:p w14:paraId="64149A4F"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Компенсуючі пристрої на постах секціонування змінного струму</w:t>
            </w:r>
          </w:p>
          <w:p w14:paraId="0570A624"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Конструктивне виконання пунктів групування станцій стикування</w:t>
            </w:r>
          </w:p>
          <w:p w14:paraId="4DA25399"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Виникнення коротких замикань та їх дія на елементи електричного устаткування</w:t>
            </w:r>
          </w:p>
          <w:p w14:paraId="676DE7FA"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Особливості нормального та аварійного режимів в тяговій мережі змінного струму.</w:t>
            </w:r>
          </w:p>
          <w:p w14:paraId="7E694206"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Розрахунок струмів короткого замикання в тяговій мережі постійного струму</w:t>
            </w:r>
          </w:p>
          <w:p w14:paraId="2716E913"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Розрахунок струмів короткого замикання в тяговій мережі змінного струму</w:t>
            </w:r>
          </w:p>
          <w:p w14:paraId="34F85259"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Захист тягових мереж ділянок постійного струму</w:t>
            </w:r>
          </w:p>
          <w:p w14:paraId="357BEF02"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Захист тягових мереж ділянок змінного струму</w:t>
            </w:r>
          </w:p>
          <w:p w14:paraId="6E8CEEEC"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Оформлення практичної роботи №1</w:t>
            </w:r>
          </w:p>
          <w:p w14:paraId="40AF1D6E"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Оформлення практичної роботи Тема: Постачання електроенергії споживачам на неелектрифікованих та електрифікованих дільницях.</w:t>
            </w:r>
          </w:p>
          <w:p w14:paraId="1908D908"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 xml:space="preserve">Тема: Лінійні ізолятори та </w:t>
            </w:r>
            <w:proofErr w:type="spellStart"/>
            <w:r w:rsidRPr="006551DC">
              <w:rPr>
                <w:rFonts w:ascii="Times New Roman" w:hAnsi="Times New Roman" w:cs="Times New Roman"/>
                <w:bCs/>
                <w:sz w:val="28"/>
                <w:szCs w:val="28"/>
              </w:rPr>
              <w:t>провода</w:t>
            </w:r>
            <w:proofErr w:type="spellEnd"/>
            <w:r w:rsidRPr="006551DC">
              <w:rPr>
                <w:rFonts w:ascii="Times New Roman" w:hAnsi="Times New Roman" w:cs="Times New Roman"/>
                <w:bCs/>
                <w:sz w:val="28"/>
                <w:szCs w:val="28"/>
              </w:rPr>
              <w:t>.</w:t>
            </w:r>
          </w:p>
          <w:p w14:paraId="037ADA1B"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 xml:space="preserve">Тема: Захист ліній від однофазних замикань в мережах напругою вище 1 кВ з ізольованою </w:t>
            </w:r>
            <w:proofErr w:type="spellStart"/>
            <w:r w:rsidRPr="006551DC">
              <w:rPr>
                <w:rFonts w:ascii="Times New Roman" w:hAnsi="Times New Roman" w:cs="Times New Roman"/>
                <w:bCs/>
                <w:sz w:val="28"/>
                <w:szCs w:val="28"/>
              </w:rPr>
              <w:t>нейтраллю</w:t>
            </w:r>
            <w:proofErr w:type="spellEnd"/>
            <w:r w:rsidRPr="006551DC">
              <w:rPr>
                <w:rFonts w:ascii="Times New Roman" w:hAnsi="Times New Roman" w:cs="Times New Roman"/>
                <w:bCs/>
                <w:sz w:val="28"/>
                <w:szCs w:val="28"/>
              </w:rPr>
              <w:t>.</w:t>
            </w:r>
          </w:p>
          <w:p w14:paraId="1B0DFB41"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Захист ліній від багатофазних коротких замикань</w:t>
            </w:r>
          </w:p>
          <w:p w14:paraId="026C9DFF"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lastRenderedPageBreak/>
              <w:t xml:space="preserve">Тема: Схеми електропостачання споживачів </w:t>
            </w:r>
          </w:p>
          <w:p w14:paraId="1BF5E7A7"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 xml:space="preserve">Тема Вибір місця знаходження головної </w:t>
            </w:r>
            <w:proofErr w:type="spellStart"/>
            <w:r w:rsidRPr="006551DC">
              <w:rPr>
                <w:rFonts w:ascii="Times New Roman" w:hAnsi="Times New Roman" w:cs="Times New Roman"/>
                <w:bCs/>
                <w:sz w:val="28"/>
                <w:szCs w:val="28"/>
              </w:rPr>
              <w:t>знижуючої</w:t>
            </w:r>
            <w:proofErr w:type="spellEnd"/>
            <w:r w:rsidRPr="006551DC">
              <w:rPr>
                <w:rFonts w:ascii="Times New Roman" w:hAnsi="Times New Roman" w:cs="Times New Roman"/>
                <w:bCs/>
                <w:sz w:val="28"/>
                <w:szCs w:val="28"/>
              </w:rPr>
              <w:t xml:space="preserve"> підстанції, центрального розподільчого пункту, трансформаторних підстанцій.</w:t>
            </w:r>
          </w:p>
          <w:p w14:paraId="43C4A4FF"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Методика розрахунку потужності споживачів</w:t>
            </w:r>
          </w:p>
          <w:p w14:paraId="69FAA55F"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 xml:space="preserve">Тема: Приєднання конденсаторних </w:t>
            </w:r>
            <w:proofErr w:type="spellStart"/>
            <w:r w:rsidRPr="006551DC">
              <w:rPr>
                <w:rFonts w:ascii="Times New Roman" w:hAnsi="Times New Roman" w:cs="Times New Roman"/>
                <w:bCs/>
                <w:sz w:val="28"/>
                <w:szCs w:val="28"/>
              </w:rPr>
              <w:t>батарей</w:t>
            </w:r>
            <w:proofErr w:type="spellEnd"/>
            <w:r w:rsidRPr="006551DC">
              <w:rPr>
                <w:rFonts w:ascii="Times New Roman" w:hAnsi="Times New Roman" w:cs="Times New Roman"/>
                <w:bCs/>
                <w:sz w:val="28"/>
                <w:szCs w:val="28"/>
              </w:rPr>
              <w:t xml:space="preserve"> на напругу 6 (10) кВ.</w:t>
            </w:r>
          </w:p>
          <w:p w14:paraId="4FA72C71" w14:textId="38048972"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Схеми розподільних установок  первинної напруги 35 – 220 кВ ГЗП</w:t>
            </w:r>
          </w:p>
          <w:p w14:paraId="5B60B959" w14:textId="2A506B30"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Схеми розподільних установок вторинної напруги 6; 10 кВ ГЗП</w:t>
            </w:r>
          </w:p>
          <w:p w14:paraId="28B3846B"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Схеми розподільних установок вторинної напруги 10 кВ ТП</w:t>
            </w:r>
          </w:p>
          <w:p w14:paraId="09EBC4BB"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Оформлення практичної роботи №3</w:t>
            </w:r>
          </w:p>
          <w:p w14:paraId="34E6F4D4"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Системи живлення пристроїв СЦБ. Резервування живлення автоблокування</w:t>
            </w:r>
          </w:p>
          <w:p w14:paraId="1B4B3A04"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Схеми електропостачання пристроїв СЦБ на неелектрифікованих лініях.</w:t>
            </w:r>
          </w:p>
          <w:p w14:paraId="2FFD6C7E"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Схеми електропостачання пристроїв СЦБ на електрифікованих лініях.</w:t>
            </w:r>
          </w:p>
          <w:p w14:paraId="589C81EE" w14:textId="2837EABA" w:rsidR="00C9048A" w:rsidRPr="006551DC" w:rsidRDefault="006551DC" w:rsidP="006551DC">
            <w:pPr>
              <w:widowControl w:val="0"/>
              <w:jc w:val="both"/>
              <w:rPr>
                <w:rFonts w:ascii="Times New Roman" w:hAnsi="Times New Roman" w:cs="Times New Roman"/>
                <w:sz w:val="28"/>
                <w:szCs w:val="28"/>
              </w:rPr>
            </w:pPr>
            <w:r w:rsidRPr="006551DC">
              <w:rPr>
                <w:rFonts w:ascii="Times New Roman" w:hAnsi="Times New Roman" w:cs="Times New Roman"/>
                <w:bCs/>
                <w:sz w:val="28"/>
                <w:szCs w:val="28"/>
              </w:rPr>
              <w:t>Тема:. Конструктивне виконання ліній живлення пристроїв СЦБ (ПЛ СЦБ).</w:t>
            </w:r>
          </w:p>
          <w:p w14:paraId="0FEC1C39"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 xml:space="preserve">Тема: Розподіл струмів і </w:t>
            </w:r>
            <w:proofErr w:type="spellStart"/>
            <w:r w:rsidRPr="006551DC">
              <w:rPr>
                <w:rFonts w:ascii="Times New Roman" w:hAnsi="Times New Roman" w:cs="Times New Roman"/>
                <w:bCs/>
                <w:sz w:val="28"/>
                <w:szCs w:val="28"/>
              </w:rPr>
              <w:t>напруг</w:t>
            </w:r>
            <w:proofErr w:type="spellEnd"/>
            <w:r w:rsidRPr="006551DC">
              <w:rPr>
                <w:rFonts w:ascii="Times New Roman" w:hAnsi="Times New Roman" w:cs="Times New Roman"/>
                <w:bCs/>
                <w:sz w:val="28"/>
                <w:szCs w:val="28"/>
              </w:rPr>
              <w:t xml:space="preserve"> в тяговій мережі , землі та підземних спорудах на ділянках постійного струму.</w:t>
            </w:r>
          </w:p>
          <w:p w14:paraId="70037306"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 xml:space="preserve">Тема: Розподіл струмів і </w:t>
            </w:r>
            <w:proofErr w:type="spellStart"/>
            <w:r w:rsidRPr="006551DC">
              <w:rPr>
                <w:rFonts w:ascii="Times New Roman" w:hAnsi="Times New Roman" w:cs="Times New Roman"/>
                <w:bCs/>
                <w:sz w:val="28"/>
                <w:szCs w:val="28"/>
              </w:rPr>
              <w:t>напруг</w:t>
            </w:r>
            <w:proofErr w:type="spellEnd"/>
            <w:r w:rsidRPr="006551DC">
              <w:rPr>
                <w:rFonts w:ascii="Times New Roman" w:hAnsi="Times New Roman" w:cs="Times New Roman"/>
                <w:bCs/>
                <w:sz w:val="28"/>
                <w:szCs w:val="28"/>
              </w:rPr>
              <w:t xml:space="preserve"> в тяговій мережі , землі та підземних спорудах на ділянках змінного струму.</w:t>
            </w:r>
          </w:p>
          <w:p w14:paraId="4F608F7C"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Пасивні види захисту металевих споруд від блукаючих струмів</w:t>
            </w:r>
          </w:p>
          <w:p w14:paraId="466D6DE0"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Активні види захисту металевих споруд від блукаючих струмів</w:t>
            </w:r>
          </w:p>
          <w:p w14:paraId="6F1CFE71"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Електромагнітний вплив тягових мереж постійного струму на пристрої зв'язку.</w:t>
            </w:r>
          </w:p>
          <w:p w14:paraId="465A2D9C"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Активні та пасивні засоби захисту від електромагнітного впливу тягових мереж</w:t>
            </w:r>
          </w:p>
          <w:p w14:paraId="0C949D8E"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Методи розрахунку системи електропостачання по графіку руху поїздів</w:t>
            </w:r>
          </w:p>
          <w:p w14:paraId="3C6D08EF"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Складання миттєвих схем для тягової мережі</w:t>
            </w:r>
          </w:p>
          <w:p w14:paraId="3DFC8314"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Тема: Освітлювальні установки залізничних станцій</w:t>
            </w:r>
          </w:p>
          <w:p w14:paraId="1B3D7055" w14:textId="77777777" w:rsidR="006551DC" w:rsidRPr="006551DC" w:rsidRDefault="006551DC" w:rsidP="006551DC">
            <w:pPr>
              <w:widowControl w:val="0"/>
              <w:jc w:val="both"/>
              <w:rPr>
                <w:rFonts w:ascii="Times New Roman" w:hAnsi="Times New Roman" w:cs="Times New Roman"/>
                <w:bCs/>
                <w:sz w:val="28"/>
                <w:szCs w:val="28"/>
              </w:rPr>
            </w:pPr>
            <w:r w:rsidRPr="006551DC">
              <w:rPr>
                <w:rFonts w:ascii="Times New Roman" w:hAnsi="Times New Roman" w:cs="Times New Roman"/>
                <w:bCs/>
                <w:sz w:val="28"/>
                <w:szCs w:val="28"/>
              </w:rPr>
              <w:t xml:space="preserve">Тема: Необхідність проектування, зміст проекту електрифікації, установи, які </w:t>
            </w:r>
            <w:r w:rsidRPr="006551DC">
              <w:rPr>
                <w:rFonts w:ascii="Times New Roman" w:hAnsi="Times New Roman" w:cs="Times New Roman"/>
                <w:bCs/>
                <w:sz w:val="28"/>
                <w:szCs w:val="28"/>
              </w:rPr>
              <w:lastRenderedPageBreak/>
              <w:t>займаються проектуванням.</w:t>
            </w:r>
          </w:p>
          <w:p w14:paraId="376BAAD6" w14:textId="1F0B2D18" w:rsidR="002958FE" w:rsidRPr="00C9048A" w:rsidRDefault="006551DC" w:rsidP="006551DC">
            <w:pPr>
              <w:jc w:val="both"/>
              <w:rPr>
                <w:rFonts w:ascii="Times New Roman" w:eastAsia="Arial" w:hAnsi="Times New Roman" w:cs="Times New Roman"/>
                <w:color w:val="000000"/>
                <w:sz w:val="28"/>
                <w:szCs w:val="28"/>
                <w:lang w:eastAsia="uk-UA"/>
              </w:rPr>
            </w:pPr>
            <w:r w:rsidRPr="006551DC">
              <w:rPr>
                <w:rFonts w:ascii="Times New Roman" w:hAnsi="Times New Roman" w:cs="Times New Roman"/>
                <w:bCs/>
                <w:sz w:val="28"/>
                <w:szCs w:val="28"/>
              </w:rPr>
              <w:t>Тема: Порівняння різних варіантів при проектуванні, ТЕО при проектуванні.</w:t>
            </w:r>
          </w:p>
        </w:tc>
      </w:tr>
      <w:tr w:rsidR="00AF062F" w:rsidRPr="00716F86" w14:paraId="381A15B7" w14:textId="77777777" w:rsidTr="00764CBE">
        <w:tc>
          <w:tcPr>
            <w:tcW w:w="4195" w:type="dxa"/>
            <w:shd w:val="clear" w:color="auto" w:fill="FBE4D5" w:themeFill="accent2" w:themeFillTint="33"/>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3D652AEB"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57CBF86F"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наочні (ілюстрація, демонстрація, самостійне спостереження);</w:t>
            </w:r>
          </w:p>
          <w:p w14:paraId="34BF1531" w14:textId="66CA2EC0"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00EF65FB" w:rsidRPr="00EF65FB">
              <w:rPr>
                <w:rFonts w:ascii="Times New Roman" w:hAnsi="Times New Roman" w:cs="Times New Roman"/>
                <w:sz w:val="28"/>
                <w:szCs w:val="28"/>
              </w:rPr>
              <w:t>проєкти</w:t>
            </w:r>
            <w:proofErr w:type="spellEnd"/>
            <w:r w:rsidR="00EF65FB" w:rsidRPr="00EF65FB">
              <w:rPr>
                <w:rFonts w:ascii="Times New Roman" w:hAnsi="Times New Roman" w:cs="Times New Roman"/>
                <w:sz w:val="28"/>
                <w:szCs w:val="28"/>
              </w:rPr>
              <w:t>, кейси, екскурсії, конференції);</w:t>
            </w:r>
          </w:p>
          <w:p w14:paraId="219CD8DC" w14:textId="73567F17"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інтерактивні методи;</w:t>
            </w:r>
          </w:p>
          <w:p w14:paraId="271051AD" w14:textId="0CCB5FAA" w:rsidR="00AF062F" w:rsidRPr="00AF062F" w:rsidRDefault="00357F02" w:rsidP="00EF65FB">
            <w:pPr>
              <w:widowControl w:val="0"/>
              <w:ind w:left="87"/>
              <w:jc w:val="both"/>
              <w:rPr>
                <w:rFonts w:ascii="Times New Roman" w:hAnsi="Times New Roman" w:cs="Times New Roman"/>
                <w:sz w:val="28"/>
                <w:szCs w:val="28"/>
              </w:rPr>
            </w:pPr>
            <w:r>
              <w:rPr>
                <w:rFonts w:ascii="Times New Roman" w:hAnsi="Times New Roman" w:cs="Times New Roman"/>
                <w:sz w:val="28"/>
                <w:szCs w:val="28"/>
                <w:lang w:val="ru-RU"/>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самостійна </w:t>
            </w:r>
            <w:proofErr w:type="spellStart"/>
            <w:r w:rsidR="00EF65FB" w:rsidRPr="00EF65FB">
              <w:rPr>
                <w:rFonts w:ascii="Times New Roman" w:hAnsi="Times New Roman" w:cs="Times New Roman"/>
                <w:sz w:val="28"/>
                <w:szCs w:val="28"/>
              </w:rPr>
              <w:t>позааудиторна</w:t>
            </w:r>
            <w:proofErr w:type="spellEnd"/>
            <w:r w:rsidR="00EF65FB" w:rsidRPr="00EF65FB">
              <w:rPr>
                <w:rFonts w:ascii="Times New Roman" w:hAnsi="Times New Roman" w:cs="Times New Roman"/>
                <w:sz w:val="28"/>
                <w:szCs w:val="28"/>
              </w:rPr>
              <w:t xml:space="preserve"> (індивідуальна) робота студентів.</w:t>
            </w:r>
          </w:p>
        </w:tc>
      </w:tr>
      <w:tr w:rsidR="00AF062F" w:rsidRPr="00716F86" w14:paraId="767CCDF0" w14:textId="77777777" w:rsidTr="00764CBE">
        <w:tc>
          <w:tcPr>
            <w:tcW w:w="4195" w:type="dxa"/>
            <w:shd w:val="clear" w:color="auto" w:fill="FBE4D5" w:themeFill="accent2" w:themeFillTint="33"/>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14:paraId="31BFFF8B" w14:textId="363BCAE8"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AF062F" w:rsidRPr="00AF062F">
              <w:rPr>
                <w:rFonts w:ascii="Times New Roman" w:hAnsi="Times New Roman" w:cs="Times New Roman"/>
                <w:sz w:val="28"/>
                <w:szCs w:val="28"/>
              </w:rPr>
              <w:t xml:space="preserve">письмовий </w:t>
            </w:r>
            <w:r w:rsidR="00AF062F">
              <w:rPr>
                <w:rFonts w:ascii="Times New Roman" w:hAnsi="Times New Roman" w:cs="Times New Roman"/>
                <w:sz w:val="28"/>
                <w:szCs w:val="28"/>
              </w:rPr>
              <w:t xml:space="preserve">або </w:t>
            </w:r>
            <w:r w:rsidR="00AF062F" w:rsidRPr="00AF062F">
              <w:rPr>
                <w:rFonts w:ascii="Times New Roman" w:hAnsi="Times New Roman" w:cs="Times New Roman"/>
                <w:sz w:val="28"/>
                <w:szCs w:val="28"/>
              </w:rPr>
              <w:t>комп’ютерний тестовий контроль</w:t>
            </w:r>
            <w:r w:rsidR="00AF062F">
              <w:rPr>
                <w:rFonts w:ascii="Times New Roman" w:hAnsi="Times New Roman" w:cs="Times New Roman"/>
                <w:sz w:val="28"/>
                <w:szCs w:val="28"/>
              </w:rPr>
              <w:t>;</w:t>
            </w:r>
          </w:p>
          <w:p w14:paraId="44A5C58A" w14:textId="425A37D9"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6551DC">
              <w:rPr>
                <w:rFonts w:ascii="Times New Roman" w:hAnsi="Times New Roman" w:cs="Times New Roman"/>
                <w:sz w:val="28"/>
                <w:szCs w:val="28"/>
              </w:rPr>
              <w:t>контрольні роботи – 6</w:t>
            </w:r>
            <w:r w:rsidR="00AF062F">
              <w:rPr>
                <w:rFonts w:ascii="Times New Roman" w:hAnsi="Times New Roman" w:cs="Times New Roman"/>
                <w:sz w:val="28"/>
                <w:szCs w:val="28"/>
              </w:rPr>
              <w:t>;</w:t>
            </w:r>
          </w:p>
          <w:p w14:paraId="5C0FD644" w14:textId="56900AF4" w:rsidR="00AF062F" w:rsidRDefault="00357F02" w:rsidP="00C9048A">
            <w:pPr>
              <w:widowControl w:val="0"/>
              <w:ind w:left="92"/>
              <w:jc w:val="both"/>
              <w:rPr>
                <w:rFonts w:ascii="Times New Roman" w:hAnsi="Times New Roman" w:cs="Times New Roman"/>
                <w:bCs/>
                <w:sz w:val="28"/>
                <w:szCs w:val="28"/>
              </w:rPr>
            </w:pPr>
            <w:r w:rsidRPr="00357F02">
              <w:rPr>
                <w:rFonts w:ascii="Times New Roman" w:hAnsi="Times New Roman" w:cs="Times New Roman"/>
                <w:bCs/>
                <w:sz w:val="28"/>
                <w:szCs w:val="28"/>
                <w:lang w:val="ru-RU"/>
              </w:rPr>
              <w:t>-</w:t>
            </w:r>
            <w:r>
              <w:rPr>
                <w:rFonts w:ascii="Times New Roman" w:hAnsi="Times New Roman" w:cs="Times New Roman"/>
                <w:bCs/>
                <w:sz w:val="28"/>
                <w:szCs w:val="28"/>
              </w:rPr>
              <w:t> </w:t>
            </w:r>
            <w:r w:rsidR="00AF062F">
              <w:rPr>
                <w:rFonts w:ascii="Times New Roman" w:hAnsi="Times New Roman" w:cs="Times New Roman"/>
                <w:bCs/>
                <w:sz w:val="28"/>
                <w:szCs w:val="28"/>
              </w:rPr>
              <w:t>о</w:t>
            </w:r>
            <w:r w:rsidR="00AF062F" w:rsidRPr="00AF062F">
              <w:rPr>
                <w:rFonts w:ascii="Times New Roman" w:hAnsi="Times New Roman" w:cs="Times New Roman"/>
                <w:bCs/>
                <w:sz w:val="28"/>
                <w:szCs w:val="28"/>
              </w:rPr>
              <w:t>бов’язкове домашнє завдання (ОДЗ)</w:t>
            </w:r>
            <w:r w:rsidR="00AF062F">
              <w:rPr>
                <w:rFonts w:ascii="Times New Roman" w:hAnsi="Times New Roman" w:cs="Times New Roman"/>
                <w:bCs/>
                <w:sz w:val="28"/>
                <w:szCs w:val="28"/>
              </w:rPr>
              <w:t>;</w:t>
            </w:r>
          </w:p>
          <w:p w14:paraId="70F915FB" w14:textId="167F39E7" w:rsidR="00AF062F" w:rsidRDefault="00357F02" w:rsidP="00C9048A">
            <w:pPr>
              <w:widowControl w:val="0"/>
              <w:ind w:left="92"/>
              <w:jc w:val="both"/>
              <w:rPr>
                <w:rFonts w:ascii="Times New Roman" w:hAnsi="Times New Roman" w:cs="Times New Roman"/>
                <w:bCs/>
                <w:sz w:val="28"/>
                <w:szCs w:val="28"/>
              </w:rPr>
            </w:pPr>
            <w:r>
              <w:rPr>
                <w:rFonts w:ascii="Times New Roman" w:hAnsi="Times New Roman" w:cs="Times New Roman"/>
                <w:bCs/>
                <w:sz w:val="28"/>
                <w:szCs w:val="28"/>
              </w:rPr>
              <w:t>- </w:t>
            </w:r>
            <w:r w:rsidR="00AF062F" w:rsidRPr="00AF062F">
              <w:rPr>
                <w:rFonts w:ascii="Times New Roman" w:hAnsi="Times New Roman" w:cs="Times New Roman"/>
                <w:bCs/>
                <w:sz w:val="28"/>
                <w:szCs w:val="28"/>
              </w:rPr>
              <w:t>оцінка активності студентів на занятті</w:t>
            </w:r>
            <w:r w:rsidR="00AF062F">
              <w:rPr>
                <w:rFonts w:ascii="Times New Roman" w:hAnsi="Times New Roman" w:cs="Times New Roman"/>
                <w:bCs/>
                <w:sz w:val="28"/>
                <w:szCs w:val="28"/>
              </w:rPr>
              <w:t>;</w:t>
            </w:r>
          </w:p>
          <w:p w14:paraId="251891A8" w14:textId="1F0065BA" w:rsidR="00AF062F" w:rsidRDefault="00357F02" w:rsidP="00C9048A">
            <w:pPr>
              <w:widowControl w:val="0"/>
              <w:ind w:left="92"/>
              <w:jc w:val="both"/>
              <w:rPr>
                <w:rFonts w:ascii="Times New Roman" w:hAnsi="Times New Roman" w:cs="Times New Roman"/>
                <w:bCs/>
                <w:sz w:val="28"/>
                <w:szCs w:val="28"/>
              </w:rPr>
            </w:pPr>
            <w:r>
              <w:rPr>
                <w:rFonts w:ascii="Times New Roman" w:hAnsi="Times New Roman" w:cs="Times New Roman"/>
                <w:bCs/>
                <w:sz w:val="28"/>
                <w:szCs w:val="28"/>
              </w:rPr>
              <w:t>- </w:t>
            </w:r>
            <w:r w:rsidR="00AF062F" w:rsidRPr="00AF062F">
              <w:rPr>
                <w:rFonts w:ascii="Times New Roman" w:hAnsi="Times New Roman" w:cs="Times New Roman"/>
                <w:bCs/>
                <w:sz w:val="28"/>
                <w:szCs w:val="28"/>
              </w:rPr>
              <w:t>перевірка тезисного конспекту</w:t>
            </w:r>
            <w:r w:rsidR="00AF062F">
              <w:rPr>
                <w:rFonts w:ascii="Times New Roman" w:hAnsi="Times New Roman" w:cs="Times New Roman"/>
                <w:bCs/>
                <w:sz w:val="28"/>
                <w:szCs w:val="28"/>
              </w:rPr>
              <w:t>;</w:t>
            </w:r>
          </w:p>
          <w:p w14:paraId="41A0767D" w14:textId="7FFC1E4C" w:rsidR="00AF062F" w:rsidRPr="00AF062F" w:rsidRDefault="00357F02" w:rsidP="00C9048A">
            <w:pPr>
              <w:widowControl w:val="0"/>
              <w:ind w:left="92"/>
              <w:jc w:val="both"/>
              <w:rPr>
                <w:rFonts w:ascii="Times New Roman" w:hAnsi="Times New Roman" w:cs="Times New Roman"/>
                <w:bCs/>
                <w:sz w:val="28"/>
                <w:szCs w:val="28"/>
              </w:rPr>
            </w:pPr>
            <w:r>
              <w:rPr>
                <w:rFonts w:ascii="Times New Roman" w:hAnsi="Times New Roman" w:cs="Times New Roman"/>
                <w:bCs/>
                <w:sz w:val="28"/>
                <w:szCs w:val="28"/>
              </w:rPr>
              <w:t>- </w:t>
            </w:r>
            <w:r w:rsidR="00AF062F">
              <w:rPr>
                <w:rFonts w:ascii="Times New Roman" w:hAnsi="Times New Roman" w:cs="Times New Roman"/>
                <w:bCs/>
                <w:sz w:val="28"/>
                <w:szCs w:val="28"/>
              </w:rPr>
              <w:t>написання повідомлень, доповідей, рефератів;</w:t>
            </w:r>
          </w:p>
          <w:p w14:paraId="58BBC81C" w14:textId="32D258FD"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Pr>
                <w:rFonts w:ascii="Times New Roman" w:hAnsi="Times New Roman" w:cs="Times New Roman"/>
                <w:sz w:val="28"/>
                <w:szCs w:val="28"/>
              </w:rPr>
              <w:t>фронтальне опитування;</w:t>
            </w:r>
          </w:p>
          <w:p w14:paraId="05462C44" w14:textId="5D081BD1"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sidRPr="00AF062F">
              <w:rPr>
                <w:rFonts w:ascii="Times New Roman" w:hAnsi="Times New Roman" w:cs="Times New Roman"/>
                <w:sz w:val="28"/>
                <w:szCs w:val="28"/>
              </w:rPr>
              <w:t>усне індивідуальне опитування</w:t>
            </w:r>
            <w:r w:rsidR="00AF062F">
              <w:rPr>
                <w:rFonts w:ascii="Times New Roman" w:hAnsi="Times New Roman" w:cs="Times New Roman"/>
                <w:sz w:val="28"/>
                <w:szCs w:val="28"/>
              </w:rPr>
              <w:t>;</w:t>
            </w:r>
          </w:p>
          <w:p w14:paraId="636FA8A8" w14:textId="34DE4322" w:rsid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sidRPr="00AF062F">
              <w:rPr>
                <w:rFonts w:ascii="Times New Roman" w:hAnsi="Times New Roman" w:cs="Times New Roman"/>
                <w:sz w:val="28"/>
                <w:szCs w:val="28"/>
              </w:rPr>
              <w:t>індивідуальн</w:t>
            </w:r>
            <w:r w:rsidR="00AF062F">
              <w:rPr>
                <w:rFonts w:ascii="Times New Roman" w:hAnsi="Times New Roman" w:cs="Times New Roman"/>
                <w:sz w:val="28"/>
                <w:szCs w:val="28"/>
              </w:rPr>
              <w:t>і</w:t>
            </w:r>
            <w:r w:rsidR="00AF062F" w:rsidRPr="00AF062F">
              <w:rPr>
                <w:rFonts w:ascii="Times New Roman" w:hAnsi="Times New Roman" w:cs="Times New Roman"/>
                <w:sz w:val="28"/>
                <w:szCs w:val="28"/>
              </w:rPr>
              <w:t xml:space="preserve"> завдання</w:t>
            </w:r>
            <w:r w:rsidR="00AF062F">
              <w:rPr>
                <w:rFonts w:ascii="Times New Roman" w:hAnsi="Times New Roman" w:cs="Times New Roman"/>
                <w:sz w:val="28"/>
                <w:szCs w:val="28"/>
              </w:rPr>
              <w:t>;</w:t>
            </w:r>
          </w:p>
          <w:p w14:paraId="18685B21" w14:textId="32A9A106"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sidRPr="00AF062F">
              <w:rPr>
                <w:rFonts w:ascii="Times New Roman" w:hAnsi="Times New Roman" w:cs="Times New Roman"/>
                <w:sz w:val="28"/>
                <w:szCs w:val="28"/>
              </w:rPr>
              <w:t>студентські презентації</w:t>
            </w:r>
            <w:r w:rsidRPr="00357F02">
              <w:rPr>
                <w:rFonts w:ascii="Times New Roman" w:hAnsi="Times New Roman" w:cs="Times New Roman"/>
                <w:sz w:val="28"/>
                <w:szCs w:val="28"/>
              </w:rPr>
              <w:t>.</w:t>
            </w:r>
          </w:p>
        </w:tc>
      </w:tr>
      <w:tr w:rsidR="00761B37" w:rsidRPr="00716F86" w14:paraId="6865D859" w14:textId="77777777" w:rsidTr="00764CBE">
        <w:tc>
          <w:tcPr>
            <w:tcW w:w="4195" w:type="dxa"/>
            <w:shd w:val="clear" w:color="auto" w:fill="FBE4D5" w:themeFill="accent2" w:themeFillTint="33"/>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490AD71C" w14:textId="017F9707"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«Незадовільно» - здобувач освіти</w:t>
            </w:r>
            <w:r w:rsidR="004249E9" w:rsidRPr="004249E9">
              <w:rPr>
                <w:rFonts w:ascii="Times New Roman" w:hAnsi="Times New Roman" w:cs="Times New Roman"/>
                <w:bCs/>
                <w:sz w:val="28"/>
                <w:szCs w:val="28"/>
              </w:rPr>
              <w:t xml:space="preserve"> допускає значні методологічні або логічні помилки, не знає більшу частину матеріалу, не може пов</w:t>
            </w:r>
            <w:r w:rsidR="004249E9">
              <w:rPr>
                <w:rFonts w:ascii="Times New Roman" w:hAnsi="Times New Roman" w:cs="Times New Roman"/>
                <w:bCs/>
                <w:sz w:val="28"/>
                <w:szCs w:val="28"/>
              </w:rPr>
              <w:t>’</w:t>
            </w:r>
            <w:r w:rsidR="004249E9" w:rsidRPr="004249E9">
              <w:rPr>
                <w:rFonts w:ascii="Times New Roman" w:hAnsi="Times New Roman" w:cs="Times New Roman"/>
                <w:bCs/>
                <w:sz w:val="28"/>
                <w:szCs w:val="28"/>
              </w:rPr>
              <w:t>язувати теоретичні знання  з практичними навичками та не вміє працювати  з літературою.</w:t>
            </w:r>
          </w:p>
          <w:p w14:paraId="3FEB1900" w14:textId="19674405"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Викладач постійно коректує відповідь здобувача освіти. Здобувачу освіти важко підтримувати бесіду, не вистачає доказів для обґрунтування </w:t>
            </w:r>
            <w:r w:rsidR="004249E9">
              <w:rPr>
                <w:rFonts w:ascii="Times New Roman" w:hAnsi="Times New Roman" w:cs="Times New Roman"/>
                <w:bCs/>
                <w:sz w:val="28"/>
                <w:szCs w:val="28"/>
              </w:rPr>
              <w:t>відповіді</w:t>
            </w:r>
            <w:r w:rsidRPr="00236CC5">
              <w:rPr>
                <w:rFonts w:ascii="Times New Roman" w:hAnsi="Times New Roman" w:cs="Times New Roman"/>
                <w:bCs/>
                <w:sz w:val="28"/>
                <w:szCs w:val="28"/>
              </w:rPr>
              <w:t xml:space="preserve">.  </w:t>
            </w:r>
          </w:p>
          <w:p w14:paraId="25E93B2C" w14:textId="502F6400" w:rsidR="00F00E5E" w:rsidRDefault="00236CC5" w:rsidP="00236CC5">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 xml:space="preserve">«Добре» - здобувач освіти добре володіє матеріалом, але має незначні ускладнення при відповіді, </w:t>
            </w:r>
            <w:r w:rsidR="004249E9">
              <w:t xml:space="preserve"> </w:t>
            </w:r>
            <w:r w:rsidR="004249E9" w:rsidRPr="004249E9">
              <w:rPr>
                <w:rFonts w:ascii="Times New Roman" w:hAnsi="Times New Roman" w:cs="Times New Roman"/>
                <w:bCs/>
                <w:sz w:val="28"/>
                <w:szCs w:val="28"/>
              </w:rPr>
              <w:t xml:space="preserve">вибрав вірні напрямки відповіді на </w:t>
            </w:r>
            <w:r w:rsidR="004249E9" w:rsidRPr="004249E9">
              <w:rPr>
                <w:rFonts w:ascii="Times New Roman" w:hAnsi="Times New Roman" w:cs="Times New Roman"/>
                <w:bCs/>
                <w:sz w:val="28"/>
                <w:szCs w:val="28"/>
              </w:rPr>
              <w:lastRenderedPageBreak/>
              <w:t xml:space="preserve">поставлені питання,  вміє працювати з літературою, не допускає грубих помилок, в відповіді можливі дві-три неточності  в термінології, не суттєвих висновках, </w:t>
            </w:r>
            <w:proofErr w:type="spellStart"/>
            <w:r w:rsidR="004249E9" w:rsidRPr="004249E9">
              <w:rPr>
                <w:rFonts w:ascii="Times New Roman" w:hAnsi="Times New Roman" w:cs="Times New Roman"/>
                <w:bCs/>
                <w:sz w:val="28"/>
                <w:szCs w:val="28"/>
              </w:rPr>
              <w:t>уза</w:t>
            </w:r>
            <w:r w:rsidR="00F277E2">
              <w:rPr>
                <w:rFonts w:ascii="Times New Roman" w:hAnsi="Times New Roman" w:cs="Times New Roman"/>
                <w:bCs/>
                <w:sz w:val="28"/>
                <w:szCs w:val="28"/>
              </w:rPr>
              <w:t>-</w:t>
            </w:r>
            <w:r w:rsidR="004249E9" w:rsidRPr="004249E9">
              <w:rPr>
                <w:rFonts w:ascii="Times New Roman" w:hAnsi="Times New Roman" w:cs="Times New Roman"/>
                <w:bCs/>
                <w:sz w:val="28"/>
                <w:szCs w:val="28"/>
              </w:rPr>
              <w:t>гальненнях</w:t>
            </w:r>
            <w:proofErr w:type="spellEnd"/>
            <w:r w:rsidR="004249E9" w:rsidRPr="004249E9">
              <w:rPr>
                <w:rFonts w:ascii="Times New Roman" w:hAnsi="Times New Roman" w:cs="Times New Roman"/>
                <w:bCs/>
                <w:sz w:val="28"/>
                <w:szCs w:val="28"/>
              </w:rPr>
              <w:t>.</w:t>
            </w:r>
          </w:p>
          <w:p w14:paraId="41DA2262" w14:textId="5E774CDF" w:rsidR="00AF062F" w:rsidRPr="00716F86"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w:t>
            </w:r>
            <w:r w:rsidR="00F277E2">
              <w:t xml:space="preserve"> </w:t>
            </w:r>
            <w:r w:rsidR="00F277E2" w:rsidRPr="00F277E2">
              <w:rPr>
                <w:rFonts w:ascii="Times New Roman" w:hAnsi="Times New Roman" w:cs="Times New Roman"/>
                <w:bCs/>
                <w:sz w:val="28"/>
                <w:szCs w:val="28"/>
              </w:rPr>
              <w:t>при відповіді на запитання дав максимально повні відповіді вміє  пов′язувати  теоретичні знання з практичними навичками, вміє самостійно робити вірні висновки, можливі одна-дві неточності в викладах, якщо це не впливає на суть відповіді на поставлене питання та не приводить до помилкових висновків.</w:t>
            </w:r>
            <w:r w:rsidR="00F277E2">
              <w:rPr>
                <w:rFonts w:ascii="Times New Roman" w:hAnsi="Times New Roman" w:cs="Times New Roman"/>
                <w:bCs/>
                <w:sz w:val="28"/>
                <w:szCs w:val="28"/>
              </w:rPr>
              <w:t xml:space="preserve"> </w:t>
            </w:r>
            <w:r w:rsidRPr="00236CC5">
              <w:rPr>
                <w:rFonts w:ascii="Times New Roman" w:hAnsi="Times New Roman" w:cs="Times New Roman"/>
                <w:bCs/>
                <w:sz w:val="28"/>
                <w:szCs w:val="28"/>
              </w:rPr>
              <w:t>Уміє вдаватися до діалогу, доводити власну позицію.</w:t>
            </w:r>
          </w:p>
        </w:tc>
      </w:tr>
      <w:tr w:rsidR="00AF062F" w:rsidRPr="00716F86" w14:paraId="2C4217F9" w14:textId="77777777" w:rsidTr="00764CBE">
        <w:tc>
          <w:tcPr>
            <w:tcW w:w="4195" w:type="dxa"/>
            <w:shd w:val="clear" w:color="auto" w:fill="FBE4D5" w:themeFill="accent2" w:themeFillTint="33"/>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7288142C" w14:textId="3C807DC0" w:rsidR="00F00E5E" w:rsidRPr="00243A50" w:rsidRDefault="00243A50" w:rsidP="00243A50">
            <w:pPr>
              <w:widowControl w:val="0"/>
              <w:ind w:left="92"/>
              <w:jc w:val="center"/>
              <w:rPr>
                <w:rFonts w:ascii="Times New Roman" w:hAnsi="Times New Roman" w:cs="Times New Roman"/>
                <w:b/>
                <w:bCs/>
                <w:i/>
                <w:iCs/>
                <w:color w:val="0070C0"/>
                <w:sz w:val="28"/>
                <w:szCs w:val="28"/>
              </w:rPr>
            </w:pPr>
            <w:r>
              <w:rPr>
                <w:rFonts w:ascii="Times New Roman" w:hAnsi="Times New Roman" w:cs="Times New Roman"/>
                <w:b/>
                <w:bCs/>
                <w:i/>
                <w:iCs/>
                <w:color w:val="0070C0"/>
                <w:sz w:val="28"/>
                <w:szCs w:val="28"/>
              </w:rPr>
              <w:t>Екзаменаційні</w:t>
            </w:r>
            <w:r w:rsidR="00F00E5E" w:rsidRPr="00243A50">
              <w:rPr>
                <w:rFonts w:ascii="Times New Roman" w:hAnsi="Times New Roman" w:cs="Times New Roman"/>
                <w:b/>
                <w:bCs/>
                <w:i/>
                <w:iCs/>
                <w:color w:val="0070C0"/>
                <w:sz w:val="28"/>
                <w:szCs w:val="28"/>
              </w:rPr>
              <w:t xml:space="preserve"> питання</w:t>
            </w:r>
          </w:p>
          <w:p w14:paraId="09F63512" w14:textId="5C2546B7" w:rsidR="00243A50" w:rsidRP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1 </w:t>
            </w:r>
            <w:r w:rsidR="005D52CD">
              <w:rPr>
                <w:rFonts w:ascii="Times New Roman" w:hAnsi="Times New Roman" w:cs="Times New Roman"/>
                <w:bCs/>
                <w:sz w:val="28"/>
                <w:szCs w:val="28"/>
              </w:rPr>
              <w:t>Категорії електроспоживання</w:t>
            </w:r>
            <w:r w:rsidRPr="00243A50">
              <w:rPr>
                <w:rFonts w:ascii="Times New Roman" w:hAnsi="Times New Roman" w:cs="Times New Roman"/>
                <w:bCs/>
                <w:sz w:val="28"/>
                <w:szCs w:val="28"/>
              </w:rPr>
              <w:t>.</w:t>
            </w:r>
          </w:p>
          <w:p w14:paraId="455EB2A1" w14:textId="582DA694"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2 </w:t>
            </w:r>
            <w:r w:rsidR="005D52CD">
              <w:rPr>
                <w:rFonts w:ascii="Times New Roman" w:hAnsi="Times New Roman" w:cs="Times New Roman"/>
                <w:bCs/>
                <w:sz w:val="28"/>
                <w:szCs w:val="28"/>
              </w:rPr>
              <w:t>Показники роботи енергосистеми</w:t>
            </w:r>
            <w:r w:rsidRPr="00243A50">
              <w:rPr>
                <w:rFonts w:ascii="Times New Roman" w:hAnsi="Times New Roman" w:cs="Times New Roman"/>
                <w:bCs/>
                <w:sz w:val="28"/>
                <w:szCs w:val="28"/>
              </w:rPr>
              <w:t>.</w:t>
            </w:r>
          </w:p>
          <w:p w14:paraId="5CF7A214" w14:textId="54075F9B"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3 </w:t>
            </w:r>
            <w:r w:rsidR="005D52CD">
              <w:rPr>
                <w:rFonts w:ascii="Times New Roman" w:hAnsi="Times New Roman" w:cs="Times New Roman"/>
                <w:bCs/>
                <w:sz w:val="28"/>
                <w:szCs w:val="28"/>
              </w:rPr>
              <w:t>Системи електрифікації залізниці</w:t>
            </w:r>
            <w:r w:rsidRPr="00243A50">
              <w:rPr>
                <w:rFonts w:ascii="Times New Roman" w:hAnsi="Times New Roman" w:cs="Times New Roman"/>
                <w:bCs/>
                <w:sz w:val="28"/>
                <w:szCs w:val="28"/>
              </w:rPr>
              <w:t>.</w:t>
            </w:r>
          </w:p>
          <w:p w14:paraId="2311C012" w14:textId="345F030F"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4 </w:t>
            </w:r>
            <w:r w:rsidR="005D52CD">
              <w:rPr>
                <w:rFonts w:ascii="Times New Roman" w:hAnsi="Times New Roman" w:cs="Times New Roman"/>
                <w:bCs/>
                <w:sz w:val="28"/>
                <w:szCs w:val="28"/>
              </w:rPr>
              <w:t>Система постійного струму.</w:t>
            </w:r>
          </w:p>
          <w:p w14:paraId="7B022E1B" w14:textId="705DB9B5"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5 </w:t>
            </w:r>
            <w:r w:rsidR="005D52CD">
              <w:rPr>
                <w:rFonts w:ascii="Times New Roman" w:hAnsi="Times New Roman" w:cs="Times New Roman"/>
                <w:bCs/>
                <w:sz w:val="28"/>
                <w:szCs w:val="28"/>
              </w:rPr>
              <w:t>Електрифікація змінним струмом.</w:t>
            </w:r>
          </w:p>
          <w:p w14:paraId="1DAFAB29" w14:textId="1575FA62"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6 </w:t>
            </w:r>
            <w:r w:rsidR="005D52CD">
              <w:rPr>
                <w:rFonts w:ascii="Times New Roman" w:hAnsi="Times New Roman" w:cs="Times New Roman"/>
                <w:bCs/>
                <w:sz w:val="28"/>
                <w:szCs w:val="28"/>
              </w:rPr>
              <w:t>Схеми живлення тягової підстанції.</w:t>
            </w:r>
            <w:r w:rsidRPr="00243A50">
              <w:rPr>
                <w:rFonts w:ascii="Times New Roman" w:hAnsi="Times New Roman" w:cs="Times New Roman"/>
                <w:bCs/>
                <w:sz w:val="28"/>
                <w:szCs w:val="28"/>
              </w:rPr>
              <w:t xml:space="preserve">  </w:t>
            </w:r>
          </w:p>
          <w:p w14:paraId="7746065A" w14:textId="155764C4"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7 </w:t>
            </w:r>
            <w:r w:rsidR="005D52CD">
              <w:rPr>
                <w:rFonts w:ascii="Times New Roman" w:hAnsi="Times New Roman" w:cs="Times New Roman"/>
                <w:bCs/>
                <w:sz w:val="28"/>
                <w:szCs w:val="28"/>
              </w:rPr>
              <w:t>Умовні позначення елементів в мережах живлення тягових мереж</w:t>
            </w:r>
            <w:r w:rsidRPr="00243A50">
              <w:rPr>
                <w:rFonts w:ascii="Times New Roman" w:hAnsi="Times New Roman" w:cs="Times New Roman"/>
                <w:bCs/>
                <w:sz w:val="28"/>
                <w:szCs w:val="28"/>
              </w:rPr>
              <w:t>.</w:t>
            </w:r>
          </w:p>
          <w:p w14:paraId="546EAF51" w14:textId="3D6F7B42"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8 </w:t>
            </w:r>
            <w:r w:rsidR="005D52CD">
              <w:rPr>
                <w:rFonts w:ascii="Times New Roman" w:hAnsi="Times New Roman" w:cs="Times New Roman"/>
                <w:bCs/>
                <w:sz w:val="28"/>
                <w:szCs w:val="28"/>
              </w:rPr>
              <w:t>Однобічне та двобічне живлення контактної мережі</w:t>
            </w:r>
            <w:r w:rsidRPr="00243A50">
              <w:rPr>
                <w:rFonts w:ascii="Times New Roman" w:hAnsi="Times New Roman" w:cs="Times New Roman"/>
                <w:bCs/>
                <w:sz w:val="28"/>
                <w:szCs w:val="28"/>
              </w:rPr>
              <w:t>.</w:t>
            </w:r>
          </w:p>
          <w:p w14:paraId="3548A3BF" w14:textId="7C037AD4"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9 </w:t>
            </w:r>
            <w:r w:rsidR="005D52CD">
              <w:rPr>
                <w:rFonts w:ascii="Times New Roman" w:hAnsi="Times New Roman" w:cs="Times New Roman"/>
                <w:bCs/>
                <w:sz w:val="28"/>
                <w:szCs w:val="28"/>
              </w:rPr>
              <w:t>Схема живлення та секціонування контактної мережі станції і</w:t>
            </w:r>
            <w:r w:rsidR="004D675F">
              <w:rPr>
                <w:rFonts w:ascii="Times New Roman" w:hAnsi="Times New Roman" w:cs="Times New Roman"/>
                <w:bCs/>
                <w:sz w:val="28"/>
                <w:szCs w:val="28"/>
              </w:rPr>
              <w:t xml:space="preserve"> </w:t>
            </w:r>
            <w:proofErr w:type="spellStart"/>
            <w:r w:rsidR="004D675F">
              <w:rPr>
                <w:rFonts w:ascii="Times New Roman" w:hAnsi="Times New Roman" w:cs="Times New Roman"/>
                <w:bCs/>
                <w:sz w:val="28"/>
                <w:szCs w:val="28"/>
              </w:rPr>
              <w:t>перегона</w:t>
            </w:r>
            <w:proofErr w:type="spellEnd"/>
            <w:r w:rsidR="004D675F">
              <w:rPr>
                <w:rFonts w:ascii="Times New Roman" w:hAnsi="Times New Roman" w:cs="Times New Roman"/>
                <w:bCs/>
                <w:sz w:val="28"/>
                <w:szCs w:val="28"/>
              </w:rPr>
              <w:t xml:space="preserve"> при постійному струмі</w:t>
            </w:r>
            <w:r w:rsidRPr="00243A50">
              <w:rPr>
                <w:rFonts w:ascii="Times New Roman" w:hAnsi="Times New Roman" w:cs="Times New Roman"/>
                <w:bCs/>
                <w:sz w:val="28"/>
                <w:szCs w:val="28"/>
              </w:rPr>
              <w:t>.</w:t>
            </w:r>
          </w:p>
          <w:p w14:paraId="348F91D7" w14:textId="59FF52A8" w:rsidR="00243A50" w:rsidRP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10 </w:t>
            </w:r>
            <w:r w:rsidR="000B705C">
              <w:t xml:space="preserve"> </w:t>
            </w:r>
            <w:r w:rsidR="000B705C" w:rsidRPr="000B705C">
              <w:rPr>
                <w:rFonts w:ascii="Times New Roman" w:hAnsi="Times New Roman" w:cs="Times New Roman"/>
                <w:bCs/>
                <w:sz w:val="28"/>
                <w:szCs w:val="28"/>
              </w:rPr>
              <w:t xml:space="preserve">Схема живлення та секціонування контактної мережі станції і </w:t>
            </w:r>
            <w:proofErr w:type="spellStart"/>
            <w:r w:rsidR="000B705C" w:rsidRPr="000B705C">
              <w:rPr>
                <w:rFonts w:ascii="Times New Roman" w:hAnsi="Times New Roman" w:cs="Times New Roman"/>
                <w:bCs/>
                <w:sz w:val="28"/>
                <w:szCs w:val="28"/>
              </w:rPr>
              <w:t>перегона</w:t>
            </w:r>
            <w:proofErr w:type="spellEnd"/>
            <w:r w:rsidR="000B705C" w:rsidRPr="000B705C">
              <w:rPr>
                <w:rFonts w:ascii="Times New Roman" w:hAnsi="Times New Roman" w:cs="Times New Roman"/>
                <w:bCs/>
                <w:sz w:val="28"/>
                <w:szCs w:val="28"/>
              </w:rPr>
              <w:t xml:space="preserve"> при </w:t>
            </w:r>
            <w:r w:rsidR="000B705C">
              <w:rPr>
                <w:rFonts w:ascii="Times New Roman" w:hAnsi="Times New Roman" w:cs="Times New Roman"/>
                <w:bCs/>
                <w:sz w:val="28"/>
                <w:szCs w:val="28"/>
              </w:rPr>
              <w:t>змінному</w:t>
            </w:r>
            <w:r w:rsidR="000B705C" w:rsidRPr="000B705C">
              <w:rPr>
                <w:rFonts w:ascii="Times New Roman" w:hAnsi="Times New Roman" w:cs="Times New Roman"/>
                <w:bCs/>
                <w:sz w:val="28"/>
                <w:szCs w:val="28"/>
              </w:rPr>
              <w:t xml:space="preserve"> струмі.</w:t>
            </w:r>
          </w:p>
          <w:p w14:paraId="02DAA1A7" w14:textId="5ACB31BF"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1</w:t>
            </w:r>
            <w:r w:rsidRPr="00243A50">
              <w:rPr>
                <w:rFonts w:ascii="Times New Roman" w:hAnsi="Times New Roman" w:cs="Times New Roman"/>
                <w:bCs/>
                <w:sz w:val="28"/>
                <w:szCs w:val="28"/>
              </w:rPr>
              <w:t xml:space="preserve"> </w:t>
            </w:r>
            <w:r w:rsidR="000B705C">
              <w:rPr>
                <w:rFonts w:ascii="Times New Roman" w:hAnsi="Times New Roman" w:cs="Times New Roman"/>
                <w:bCs/>
                <w:sz w:val="28"/>
                <w:szCs w:val="28"/>
              </w:rPr>
              <w:t>Схема протікання струмів в тяговій мережі.</w:t>
            </w:r>
          </w:p>
          <w:p w14:paraId="18782E28" w14:textId="48754301"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2</w:t>
            </w:r>
            <w:r w:rsidRPr="00243A50">
              <w:rPr>
                <w:rFonts w:ascii="Times New Roman" w:hAnsi="Times New Roman" w:cs="Times New Roman"/>
                <w:bCs/>
                <w:sz w:val="28"/>
                <w:szCs w:val="28"/>
              </w:rPr>
              <w:t xml:space="preserve"> </w:t>
            </w:r>
            <w:proofErr w:type="spellStart"/>
            <w:r w:rsidR="00710C61">
              <w:rPr>
                <w:rFonts w:ascii="Times New Roman" w:hAnsi="Times New Roman" w:cs="Times New Roman"/>
                <w:bCs/>
                <w:sz w:val="28"/>
                <w:szCs w:val="28"/>
              </w:rPr>
              <w:t>Росподіл</w:t>
            </w:r>
            <w:proofErr w:type="spellEnd"/>
            <w:r w:rsidR="00710C61">
              <w:rPr>
                <w:rFonts w:ascii="Times New Roman" w:hAnsi="Times New Roman" w:cs="Times New Roman"/>
                <w:bCs/>
                <w:sz w:val="28"/>
                <w:szCs w:val="28"/>
              </w:rPr>
              <w:t xml:space="preserve"> струмів і </w:t>
            </w:r>
            <w:proofErr w:type="spellStart"/>
            <w:r w:rsidR="00710C61">
              <w:rPr>
                <w:rFonts w:ascii="Times New Roman" w:hAnsi="Times New Roman" w:cs="Times New Roman"/>
                <w:bCs/>
                <w:sz w:val="28"/>
                <w:szCs w:val="28"/>
              </w:rPr>
              <w:t>напруг</w:t>
            </w:r>
            <w:proofErr w:type="spellEnd"/>
            <w:r w:rsidR="00710C61">
              <w:rPr>
                <w:rFonts w:ascii="Times New Roman" w:hAnsi="Times New Roman" w:cs="Times New Roman"/>
                <w:bCs/>
                <w:sz w:val="28"/>
                <w:szCs w:val="28"/>
              </w:rPr>
              <w:t xml:space="preserve"> в рейкових колах, в </w:t>
            </w:r>
            <w:proofErr w:type="spellStart"/>
            <w:r w:rsidR="00710C61">
              <w:rPr>
                <w:rFonts w:ascii="Times New Roman" w:hAnsi="Times New Roman" w:cs="Times New Roman"/>
                <w:bCs/>
                <w:sz w:val="28"/>
                <w:szCs w:val="28"/>
              </w:rPr>
              <w:t>грунті</w:t>
            </w:r>
            <w:proofErr w:type="spellEnd"/>
            <w:r w:rsidR="00710C61">
              <w:rPr>
                <w:rFonts w:ascii="Times New Roman" w:hAnsi="Times New Roman" w:cs="Times New Roman"/>
                <w:bCs/>
                <w:sz w:val="28"/>
                <w:szCs w:val="28"/>
              </w:rPr>
              <w:t xml:space="preserve"> та підземних спорудах на ділянках постійного струму.</w:t>
            </w:r>
          </w:p>
          <w:p w14:paraId="558F67A2" w14:textId="47C025CF"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3</w:t>
            </w:r>
            <w:r w:rsidRPr="00243A50">
              <w:rPr>
                <w:rFonts w:ascii="Times New Roman" w:hAnsi="Times New Roman" w:cs="Times New Roman"/>
                <w:bCs/>
                <w:sz w:val="28"/>
                <w:szCs w:val="28"/>
              </w:rPr>
              <w:t xml:space="preserve"> </w:t>
            </w:r>
            <w:r w:rsidR="00710C61">
              <w:rPr>
                <w:rFonts w:ascii="Times New Roman" w:hAnsi="Times New Roman" w:cs="Times New Roman"/>
                <w:bCs/>
                <w:sz w:val="28"/>
                <w:szCs w:val="28"/>
              </w:rPr>
              <w:t>Захист підземних споруд від корозії блукаючими струмами на ділянках постійного струму</w:t>
            </w:r>
            <w:r w:rsidRPr="00243A50">
              <w:rPr>
                <w:rFonts w:ascii="Times New Roman" w:hAnsi="Times New Roman" w:cs="Times New Roman"/>
                <w:bCs/>
                <w:sz w:val="28"/>
                <w:szCs w:val="28"/>
              </w:rPr>
              <w:t>.</w:t>
            </w:r>
          </w:p>
          <w:p w14:paraId="79879E0B" w14:textId="3616FBAB"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4</w:t>
            </w:r>
            <w:r w:rsidRPr="00243A50">
              <w:rPr>
                <w:rFonts w:ascii="Times New Roman" w:hAnsi="Times New Roman" w:cs="Times New Roman"/>
                <w:bCs/>
                <w:sz w:val="28"/>
                <w:szCs w:val="28"/>
              </w:rPr>
              <w:t xml:space="preserve"> </w:t>
            </w:r>
            <w:proofErr w:type="spellStart"/>
            <w:r w:rsidR="00710C61">
              <w:rPr>
                <w:rFonts w:ascii="Times New Roman" w:hAnsi="Times New Roman" w:cs="Times New Roman"/>
                <w:bCs/>
                <w:sz w:val="28"/>
                <w:szCs w:val="28"/>
              </w:rPr>
              <w:t>Електродренажні</w:t>
            </w:r>
            <w:proofErr w:type="spellEnd"/>
            <w:r w:rsidR="00710C61">
              <w:rPr>
                <w:rFonts w:ascii="Times New Roman" w:hAnsi="Times New Roman" w:cs="Times New Roman"/>
                <w:bCs/>
                <w:sz w:val="28"/>
                <w:szCs w:val="28"/>
              </w:rPr>
              <w:t xml:space="preserve"> пристрої.</w:t>
            </w:r>
          </w:p>
          <w:p w14:paraId="62C71749" w14:textId="2D69D48F"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5 </w:t>
            </w:r>
            <w:r w:rsidR="00710C61">
              <w:rPr>
                <w:rFonts w:ascii="Times New Roman" w:hAnsi="Times New Roman" w:cs="Times New Roman"/>
                <w:bCs/>
                <w:sz w:val="28"/>
                <w:szCs w:val="28"/>
              </w:rPr>
              <w:t>Катодний захист.</w:t>
            </w:r>
          </w:p>
          <w:p w14:paraId="0AD53F23" w14:textId="7E673AAE"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6</w:t>
            </w:r>
            <w:r w:rsidRPr="00243A50">
              <w:rPr>
                <w:rFonts w:ascii="Times New Roman" w:hAnsi="Times New Roman" w:cs="Times New Roman"/>
                <w:bCs/>
                <w:sz w:val="28"/>
                <w:szCs w:val="28"/>
              </w:rPr>
              <w:t xml:space="preserve"> </w:t>
            </w:r>
            <w:r w:rsidR="00710C61">
              <w:rPr>
                <w:rFonts w:ascii="Times New Roman" w:hAnsi="Times New Roman" w:cs="Times New Roman"/>
                <w:bCs/>
                <w:sz w:val="28"/>
                <w:szCs w:val="28"/>
              </w:rPr>
              <w:t>Захист опор контактної мережі від корозії та методи діагностування їх стану.</w:t>
            </w:r>
          </w:p>
          <w:p w14:paraId="31E3DF9B" w14:textId="3783991D"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7</w:t>
            </w:r>
            <w:r w:rsidRPr="00243A50">
              <w:rPr>
                <w:rFonts w:ascii="Times New Roman" w:hAnsi="Times New Roman" w:cs="Times New Roman"/>
                <w:bCs/>
                <w:sz w:val="28"/>
                <w:szCs w:val="28"/>
              </w:rPr>
              <w:t xml:space="preserve"> </w:t>
            </w:r>
            <w:r w:rsidR="0038202F">
              <w:rPr>
                <w:rFonts w:ascii="Times New Roman" w:hAnsi="Times New Roman" w:cs="Times New Roman"/>
                <w:bCs/>
                <w:sz w:val="28"/>
                <w:szCs w:val="28"/>
              </w:rPr>
              <w:t xml:space="preserve">Розподіл струмів і </w:t>
            </w:r>
            <w:r w:rsidR="003558AE">
              <w:rPr>
                <w:rFonts w:ascii="Times New Roman" w:hAnsi="Times New Roman" w:cs="Times New Roman"/>
                <w:bCs/>
                <w:sz w:val="28"/>
                <w:szCs w:val="28"/>
              </w:rPr>
              <w:t>напруги</w:t>
            </w:r>
            <w:r w:rsidR="0038202F">
              <w:rPr>
                <w:rFonts w:ascii="Times New Roman" w:hAnsi="Times New Roman" w:cs="Times New Roman"/>
                <w:bCs/>
                <w:sz w:val="28"/>
                <w:szCs w:val="28"/>
              </w:rPr>
              <w:t xml:space="preserve"> в тягових мережах на ділянках змінного струму</w:t>
            </w:r>
            <w:r w:rsidRPr="00243A50">
              <w:rPr>
                <w:rFonts w:ascii="Times New Roman" w:hAnsi="Times New Roman" w:cs="Times New Roman"/>
                <w:bCs/>
                <w:sz w:val="28"/>
                <w:szCs w:val="28"/>
              </w:rPr>
              <w:t>.</w:t>
            </w:r>
          </w:p>
          <w:p w14:paraId="72AE41B4" w14:textId="54194740" w:rsidR="00243A50" w:rsidRDefault="00243A50" w:rsidP="00243A50">
            <w:pPr>
              <w:pStyle w:val="a6"/>
              <w:widowControl w:val="0"/>
              <w:ind w:left="-50"/>
              <w:jc w:val="both"/>
              <w:rPr>
                <w:rFonts w:ascii="Times New Roman" w:hAnsi="Times New Roman" w:cs="Times New Roman"/>
                <w:bCs/>
                <w:sz w:val="28"/>
                <w:szCs w:val="28"/>
              </w:rPr>
            </w:pPr>
            <w:r>
              <w:rPr>
                <w:rFonts w:ascii="Times New Roman" w:hAnsi="Times New Roman" w:cs="Times New Roman"/>
                <w:bCs/>
                <w:sz w:val="28"/>
                <w:szCs w:val="28"/>
                <w:lang w:val="ru-RU"/>
              </w:rPr>
              <w:t>18 </w:t>
            </w:r>
            <w:r w:rsidR="003558AE">
              <w:rPr>
                <w:rFonts w:ascii="Times New Roman" w:hAnsi="Times New Roman" w:cs="Times New Roman"/>
                <w:bCs/>
                <w:sz w:val="28"/>
                <w:szCs w:val="28"/>
              </w:rPr>
              <w:t>Параметри тягових мереж змінного струму.</w:t>
            </w:r>
            <w:r w:rsidRPr="00243A50">
              <w:rPr>
                <w:rFonts w:ascii="Times New Roman" w:hAnsi="Times New Roman" w:cs="Times New Roman"/>
                <w:bCs/>
                <w:sz w:val="28"/>
                <w:szCs w:val="28"/>
              </w:rPr>
              <w:t xml:space="preserve"> </w:t>
            </w:r>
          </w:p>
          <w:p w14:paraId="1AE69C27" w14:textId="2FD4ABA4" w:rsidR="00243A50" w:rsidRPr="00243A50" w:rsidRDefault="00243A50" w:rsidP="00243A50">
            <w:pPr>
              <w:pStyle w:val="a6"/>
              <w:widowControl w:val="0"/>
              <w:ind w:left="-50"/>
              <w:jc w:val="both"/>
              <w:rPr>
                <w:rFonts w:ascii="Times New Roman" w:hAnsi="Times New Roman" w:cs="Times New Roman"/>
                <w:bCs/>
                <w:sz w:val="28"/>
                <w:szCs w:val="28"/>
              </w:rPr>
            </w:pPr>
            <w:r>
              <w:rPr>
                <w:rFonts w:ascii="Times New Roman" w:hAnsi="Times New Roman" w:cs="Times New Roman"/>
                <w:bCs/>
                <w:sz w:val="28"/>
                <w:szCs w:val="28"/>
                <w:lang w:val="ru-RU"/>
              </w:rPr>
              <w:lastRenderedPageBreak/>
              <w:t>19 </w:t>
            </w:r>
            <w:r w:rsidR="005252D6">
              <w:rPr>
                <w:rFonts w:ascii="Times New Roman" w:hAnsi="Times New Roman" w:cs="Times New Roman"/>
                <w:bCs/>
                <w:sz w:val="28"/>
                <w:szCs w:val="28"/>
              </w:rPr>
              <w:t>Електромагнітний вплив тягових мереж постійного струму на лінії зв’язку.</w:t>
            </w:r>
          </w:p>
          <w:p w14:paraId="0F9E7AFF" w14:textId="38F2C616" w:rsid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lang w:val="ru-RU"/>
              </w:rPr>
              <w:t>20</w:t>
            </w:r>
            <w:r>
              <w:rPr>
                <w:rFonts w:ascii="Times New Roman" w:hAnsi="Times New Roman" w:cs="Times New Roman"/>
                <w:bCs/>
                <w:sz w:val="28"/>
                <w:szCs w:val="28"/>
                <w:lang w:val="en-US"/>
              </w:rPr>
              <w:t> </w:t>
            </w:r>
            <w:r w:rsidR="005252D6">
              <w:t xml:space="preserve"> </w:t>
            </w:r>
            <w:r w:rsidR="005252D6" w:rsidRPr="005252D6">
              <w:rPr>
                <w:rFonts w:ascii="Times New Roman" w:hAnsi="Times New Roman" w:cs="Times New Roman"/>
                <w:bCs/>
                <w:sz w:val="28"/>
                <w:szCs w:val="28"/>
              </w:rPr>
              <w:t xml:space="preserve">Електромагнітний вплив тягових мереж </w:t>
            </w:r>
            <w:r w:rsidR="005252D6">
              <w:rPr>
                <w:rFonts w:ascii="Times New Roman" w:hAnsi="Times New Roman" w:cs="Times New Roman"/>
                <w:bCs/>
                <w:sz w:val="28"/>
                <w:szCs w:val="28"/>
              </w:rPr>
              <w:t>змінного</w:t>
            </w:r>
            <w:r w:rsidR="005252D6" w:rsidRPr="005252D6">
              <w:rPr>
                <w:rFonts w:ascii="Times New Roman" w:hAnsi="Times New Roman" w:cs="Times New Roman"/>
                <w:bCs/>
                <w:sz w:val="28"/>
                <w:szCs w:val="28"/>
              </w:rPr>
              <w:t xml:space="preserve"> струму на лінії зв’язку.</w:t>
            </w:r>
          </w:p>
          <w:p w14:paraId="761102FD" w14:textId="163EAFF4" w:rsidR="00243A50" w:rsidRPr="00243A50" w:rsidRDefault="00930AE5" w:rsidP="00930AE5">
            <w:pPr>
              <w:pStyle w:val="a6"/>
              <w:widowControl w:val="0"/>
              <w:numPr>
                <w:ilvl w:val="0"/>
                <w:numId w:val="47"/>
              </w:numPr>
              <w:ind w:left="0" w:firstLine="0"/>
              <w:jc w:val="both"/>
              <w:rPr>
                <w:rFonts w:ascii="Times New Roman" w:hAnsi="Times New Roman" w:cs="Times New Roman"/>
                <w:bCs/>
                <w:sz w:val="28"/>
                <w:szCs w:val="28"/>
              </w:rPr>
            </w:pPr>
            <w:r>
              <w:rPr>
                <w:rFonts w:ascii="Times New Roman" w:hAnsi="Times New Roman" w:cs="Times New Roman"/>
                <w:bCs/>
                <w:sz w:val="28"/>
                <w:szCs w:val="28"/>
              </w:rPr>
              <w:t>Конструкція поста секціонування постійного струму</w:t>
            </w:r>
            <w:r w:rsidR="00243A50" w:rsidRPr="00243A50">
              <w:rPr>
                <w:rFonts w:ascii="Times New Roman" w:hAnsi="Times New Roman" w:cs="Times New Roman"/>
                <w:bCs/>
                <w:sz w:val="28"/>
                <w:szCs w:val="28"/>
              </w:rPr>
              <w:t>.</w:t>
            </w:r>
          </w:p>
          <w:p w14:paraId="05ACA35E" w14:textId="7550D5A0"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lang w:val="ru-RU"/>
              </w:rPr>
              <w:t>2</w:t>
            </w:r>
            <w:r>
              <w:rPr>
                <w:rFonts w:ascii="Times New Roman" w:hAnsi="Times New Roman" w:cs="Times New Roman"/>
                <w:bCs/>
                <w:sz w:val="28"/>
                <w:szCs w:val="28"/>
                <w:lang w:val="ru-RU"/>
              </w:rPr>
              <w:t>2</w:t>
            </w:r>
            <w:r w:rsidR="00930AE5" w:rsidRPr="00930AE5">
              <w:rPr>
                <w:rFonts w:ascii="Times New Roman" w:hAnsi="Times New Roman" w:cs="Times New Roman"/>
                <w:bCs/>
                <w:sz w:val="28"/>
                <w:szCs w:val="28"/>
                <w:lang w:val="ru-RU"/>
              </w:rPr>
              <w:t xml:space="preserve"> </w:t>
            </w:r>
            <w:r w:rsidR="00930AE5">
              <w:rPr>
                <w:rFonts w:ascii="Times New Roman" w:hAnsi="Times New Roman" w:cs="Times New Roman"/>
                <w:bCs/>
                <w:sz w:val="28"/>
                <w:szCs w:val="28"/>
              </w:rPr>
              <w:t>Схема з’єднань</w:t>
            </w:r>
            <w:r w:rsidR="00930AE5" w:rsidRPr="00930AE5">
              <w:rPr>
                <w:rFonts w:ascii="Times New Roman" w:hAnsi="Times New Roman" w:cs="Times New Roman"/>
                <w:bCs/>
                <w:sz w:val="28"/>
                <w:szCs w:val="28"/>
              </w:rPr>
              <w:t xml:space="preserve"> поста секціонування постійного струму.</w:t>
            </w:r>
          </w:p>
          <w:p w14:paraId="4B03FF93" w14:textId="59A0C7E1" w:rsidR="00243A50" w:rsidRPr="000B3FEF" w:rsidRDefault="000B3FEF" w:rsidP="000B3FEF">
            <w:pPr>
              <w:pStyle w:val="a6"/>
              <w:widowControl w:val="0"/>
              <w:numPr>
                <w:ilvl w:val="0"/>
                <w:numId w:val="50"/>
              </w:numPr>
              <w:jc w:val="both"/>
              <w:rPr>
                <w:rFonts w:ascii="Times New Roman" w:hAnsi="Times New Roman" w:cs="Times New Roman"/>
                <w:bCs/>
                <w:sz w:val="28"/>
                <w:szCs w:val="28"/>
              </w:rPr>
            </w:pPr>
            <w:r>
              <w:rPr>
                <w:rFonts w:ascii="Times New Roman" w:hAnsi="Times New Roman" w:cs="Times New Roman"/>
                <w:bCs/>
                <w:sz w:val="28"/>
                <w:szCs w:val="28"/>
              </w:rPr>
              <w:t>Схема з’єднань пункту паралельного з’єднання</w:t>
            </w:r>
            <w:r w:rsidR="00243A50" w:rsidRPr="000B3FEF">
              <w:rPr>
                <w:rFonts w:ascii="Times New Roman" w:hAnsi="Times New Roman" w:cs="Times New Roman"/>
                <w:bCs/>
                <w:sz w:val="28"/>
                <w:szCs w:val="28"/>
              </w:rPr>
              <w:t>.</w:t>
            </w:r>
          </w:p>
          <w:p w14:paraId="73708D9B" w14:textId="660E7EF9" w:rsidR="00243A50" w:rsidRPr="00243A50" w:rsidRDefault="00243A50" w:rsidP="00243A50">
            <w:pPr>
              <w:pStyle w:val="a6"/>
              <w:widowControl w:val="0"/>
              <w:ind w:left="0"/>
              <w:jc w:val="both"/>
              <w:rPr>
                <w:rFonts w:ascii="Times New Roman" w:hAnsi="Times New Roman" w:cs="Times New Roman"/>
                <w:bCs/>
                <w:sz w:val="28"/>
                <w:szCs w:val="28"/>
              </w:rPr>
            </w:pPr>
            <w:r>
              <w:rPr>
                <w:rFonts w:ascii="Times New Roman" w:hAnsi="Times New Roman" w:cs="Times New Roman"/>
                <w:bCs/>
                <w:sz w:val="28"/>
                <w:szCs w:val="28"/>
              </w:rPr>
              <w:t>24 </w:t>
            </w:r>
            <w:r w:rsidR="000B3FEF">
              <w:rPr>
                <w:rFonts w:ascii="Times New Roman" w:hAnsi="Times New Roman" w:cs="Times New Roman"/>
                <w:bCs/>
                <w:sz w:val="28"/>
                <w:szCs w:val="28"/>
              </w:rPr>
              <w:t>Конструкція</w:t>
            </w:r>
            <w:r w:rsidR="000B3FEF" w:rsidRPr="000B3FEF">
              <w:rPr>
                <w:rFonts w:ascii="Times New Roman" w:hAnsi="Times New Roman" w:cs="Times New Roman"/>
                <w:bCs/>
                <w:sz w:val="28"/>
                <w:szCs w:val="28"/>
              </w:rPr>
              <w:t xml:space="preserve"> пункту паралельного з’єднання.</w:t>
            </w:r>
          </w:p>
          <w:p w14:paraId="3FF56008" w14:textId="3CC63771"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lang w:val="ru-RU"/>
              </w:rPr>
              <w:t>2</w:t>
            </w:r>
            <w:r>
              <w:rPr>
                <w:rFonts w:ascii="Times New Roman" w:hAnsi="Times New Roman" w:cs="Times New Roman"/>
                <w:bCs/>
                <w:sz w:val="28"/>
                <w:szCs w:val="28"/>
                <w:lang w:val="ru-RU"/>
              </w:rPr>
              <w:t>5</w:t>
            </w:r>
            <w:r w:rsidRPr="00243A50">
              <w:rPr>
                <w:rFonts w:ascii="Times New Roman" w:hAnsi="Times New Roman" w:cs="Times New Roman"/>
                <w:bCs/>
                <w:sz w:val="28"/>
                <w:szCs w:val="28"/>
              </w:rPr>
              <w:t xml:space="preserve"> </w:t>
            </w:r>
            <w:r w:rsidR="006037F2">
              <w:rPr>
                <w:rFonts w:ascii="Times New Roman" w:hAnsi="Times New Roman" w:cs="Times New Roman"/>
                <w:bCs/>
                <w:sz w:val="28"/>
                <w:szCs w:val="28"/>
              </w:rPr>
              <w:t>Пости секціонування змінного струму.</w:t>
            </w:r>
          </w:p>
          <w:p w14:paraId="4371DBF6" w14:textId="1595D51D"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2</w:t>
            </w:r>
            <w:r>
              <w:rPr>
                <w:rFonts w:ascii="Times New Roman" w:hAnsi="Times New Roman" w:cs="Times New Roman"/>
                <w:bCs/>
                <w:sz w:val="28"/>
                <w:szCs w:val="28"/>
              </w:rPr>
              <w:t>6</w:t>
            </w:r>
            <w:r w:rsidRPr="00243A50">
              <w:rPr>
                <w:rFonts w:ascii="Times New Roman" w:hAnsi="Times New Roman" w:cs="Times New Roman"/>
                <w:bCs/>
                <w:sz w:val="28"/>
                <w:szCs w:val="28"/>
              </w:rPr>
              <w:t xml:space="preserve"> </w:t>
            </w:r>
            <w:r w:rsidR="006037F2">
              <w:rPr>
                <w:rFonts w:ascii="Times New Roman" w:hAnsi="Times New Roman" w:cs="Times New Roman"/>
                <w:bCs/>
                <w:sz w:val="28"/>
                <w:szCs w:val="28"/>
              </w:rPr>
              <w:t>Компенсуючі пристрої.</w:t>
            </w:r>
          </w:p>
          <w:p w14:paraId="45F4CA55" w14:textId="2298711B"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lang w:val="ru-RU"/>
              </w:rPr>
              <w:t>2</w:t>
            </w:r>
            <w:r>
              <w:rPr>
                <w:rFonts w:ascii="Times New Roman" w:hAnsi="Times New Roman" w:cs="Times New Roman"/>
                <w:bCs/>
                <w:sz w:val="28"/>
                <w:szCs w:val="28"/>
                <w:lang w:val="ru-RU"/>
              </w:rPr>
              <w:t>7</w:t>
            </w:r>
            <w:r w:rsidRPr="00243A50">
              <w:rPr>
                <w:rFonts w:ascii="Times New Roman" w:hAnsi="Times New Roman" w:cs="Times New Roman"/>
                <w:bCs/>
                <w:sz w:val="28"/>
                <w:szCs w:val="28"/>
              </w:rPr>
              <w:t xml:space="preserve"> </w:t>
            </w:r>
            <w:r w:rsidR="006037F2">
              <w:rPr>
                <w:rFonts w:ascii="Times New Roman" w:hAnsi="Times New Roman" w:cs="Times New Roman"/>
                <w:bCs/>
                <w:sz w:val="28"/>
                <w:szCs w:val="28"/>
              </w:rPr>
              <w:t>Поперечна компенсація.</w:t>
            </w:r>
          </w:p>
          <w:p w14:paraId="5B02E5E9" w14:textId="5C936E7D"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lang w:val="ru-RU"/>
              </w:rPr>
              <w:t>2</w:t>
            </w:r>
            <w:r>
              <w:rPr>
                <w:rFonts w:ascii="Times New Roman" w:hAnsi="Times New Roman" w:cs="Times New Roman"/>
                <w:bCs/>
                <w:sz w:val="28"/>
                <w:szCs w:val="28"/>
                <w:lang w:val="ru-RU"/>
              </w:rPr>
              <w:t>8</w:t>
            </w:r>
            <w:r w:rsidRPr="00243A50">
              <w:rPr>
                <w:rFonts w:ascii="Times New Roman" w:hAnsi="Times New Roman" w:cs="Times New Roman"/>
                <w:bCs/>
                <w:sz w:val="28"/>
                <w:szCs w:val="28"/>
              </w:rPr>
              <w:t xml:space="preserve"> </w:t>
            </w:r>
            <w:proofErr w:type="spellStart"/>
            <w:r w:rsidR="006037F2">
              <w:rPr>
                <w:rFonts w:ascii="Times New Roman" w:hAnsi="Times New Roman" w:cs="Times New Roman"/>
                <w:bCs/>
                <w:sz w:val="28"/>
                <w:szCs w:val="28"/>
              </w:rPr>
              <w:t>Повздовжна</w:t>
            </w:r>
            <w:proofErr w:type="spellEnd"/>
            <w:r w:rsidR="006037F2">
              <w:rPr>
                <w:rFonts w:ascii="Times New Roman" w:hAnsi="Times New Roman" w:cs="Times New Roman"/>
                <w:bCs/>
                <w:sz w:val="28"/>
                <w:szCs w:val="28"/>
              </w:rPr>
              <w:t xml:space="preserve"> компенсація.</w:t>
            </w:r>
          </w:p>
          <w:p w14:paraId="193B13FB" w14:textId="468633FA" w:rsidR="00243A50" w:rsidRPr="00243A50" w:rsidRDefault="00243A50" w:rsidP="00243A50">
            <w:pPr>
              <w:widowControl w:val="0"/>
              <w:jc w:val="both"/>
              <w:rPr>
                <w:rFonts w:ascii="Times New Roman" w:hAnsi="Times New Roman" w:cs="Times New Roman"/>
                <w:bCs/>
                <w:sz w:val="28"/>
                <w:szCs w:val="28"/>
              </w:rPr>
            </w:pPr>
            <w:r>
              <w:rPr>
                <w:rFonts w:ascii="Times New Roman" w:hAnsi="Times New Roman" w:cs="Times New Roman"/>
                <w:bCs/>
                <w:sz w:val="28"/>
                <w:szCs w:val="28"/>
              </w:rPr>
              <w:t>29 </w:t>
            </w:r>
            <w:r w:rsidR="006037F2">
              <w:rPr>
                <w:rFonts w:ascii="Times New Roman" w:hAnsi="Times New Roman" w:cs="Times New Roman"/>
                <w:bCs/>
                <w:sz w:val="28"/>
                <w:szCs w:val="28"/>
              </w:rPr>
              <w:t>Комбінована компенсація реактивної потужності.</w:t>
            </w:r>
          </w:p>
          <w:p w14:paraId="0A7A5316" w14:textId="316C932F" w:rsidR="00243A50" w:rsidRP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30 </w:t>
            </w:r>
            <w:r w:rsidR="00D76F21">
              <w:rPr>
                <w:rFonts w:ascii="Times New Roman" w:hAnsi="Times New Roman" w:cs="Times New Roman"/>
                <w:bCs/>
                <w:sz w:val="28"/>
                <w:szCs w:val="28"/>
              </w:rPr>
              <w:t>Пункти групування станцій стикування.</w:t>
            </w:r>
          </w:p>
          <w:p w14:paraId="11D230BC" w14:textId="43AD505D" w:rsidR="00243A50" w:rsidRP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31</w:t>
            </w:r>
            <w:r w:rsidRPr="00243A50">
              <w:rPr>
                <w:rFonts w:ascii="Times New Roman" w:hAnsi="Times New Roman" w:cs="Times New Roman"/>
                <w:bCs/>
                <w:sz w:val="28"/>
                <w:szCs w:val="28"/>
              </w:rPr>
              <w:t xml:space="preserve"> </w:t>
            </w:r>
            <w:r w:rsidR="006D0D42">
              <w:rPr>
                <w:rFonts w:ascii="Times New Roman" w:hAnsi="Times New Roman" w:cs="Times New Roman"/>
                <w:bCs/>
                <w:sz w:val="28"/>
                <w:szCs w:val="28"/>
              </w:rPr>
              <w:t>Пересувна тягова підстанція постійного струму.</w:t>
            </w:r>
          </w:p>
          <w:p w14:paraId="47A4698C" w14:textId="5E5E6FA2" w:rsidR="00243A50" w:rsidRP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32 </w:t>
            </w:r>
            <w:r w:rsidR="006D0D42">
              <w:t xml:space="preserve"> </w:t>
            </w:r>
            <w:r w:rsidR="006D0D42" w:rsidRPr="006D0D42">
              <w:rPr>
                <w:rFonts w:ascii="Times New Roman" w:hAnsi="Times New Roman" w:cs="Times New Roman"/>
                <w:bCs/>
                <w:sz w:val="28"/>
                <w:szCs w:val="28"/>
              </w:rPr>
              <w:t>Пересувна тяго</w:t>
            </w:r>
            <w:r w:rsidR="006D0D42">
              <w:rPr>
                <w:rFonts w:ascii="Times New Roman" w:hAnsi="Times New Roman" w:cs="Times New Roman"/>
                <w:bCs/>
                <w:sz w:val="28"/>
                <w:szCs w:val="28"/>
              </w:rPr>
              <w:t>ва підстанція змінного струму</w:t>
            </w:r>
            <w:r w:rsidRPr="00243A50">
              <w:rPr>
                <w:rFonts w:ascii="Times New Roman" w:hAnsi="Times New Roman" w:cs="Times New Roman"/>
                <w:bCs/>
                <w:sz w:val="28"/>
                <w:szCs w:val="28"/>
              </w:rPr>
              <w:t>.</w:t>
            </w:r>
          </w:p>
          <w:p w14:paraId="0972041E" w14:textId="483FF33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33 </w:t>
            </w:r>
            <w:r w:rsidR="000725D9">
              <w:rPr>
                <w:rFonts w:ascii="Times New Roman" w:hAnsi="Times New Roman" w:cs="Times New Roman"/>
                <w:bCs/>
                <w:sz w:val="28"/>
                <w:szCs w:val="28"/>
              </w:rPr>
              <w:t>Нормальний режим тягової мережі постійного струму.</w:t>
            </w:r>
          </w:p>
          <w:p w14:paraId="7614A7B8" w14:textId="30B1050C"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34</w:t>
            </w:r>
            <w:r>
              <w:rPr>
                <w:rFonts w:ascii="Times New Roman" w:hAnsi="Times New Roman" w:cs="Times New Roman"/>
                <w:bCs/>
                <w:sz w:val="28"/>
                <w:szCs w:val="28"/>
              </w:rPr>
              <w:t> </w:t>
            </w:r>
            <w:r w:rsidR="000725D9">
              <w:t xml:space="preserve"> </w:t>
            </w:r>
            <w:r w:rsidR="000725D9">
              <w:rPr>
                <w:rFonts w:ascii="Times New Roman" w:hAnsi="Times New Roman" w:cs="Times New Roman"/>
                <w:bCs/>
                <w:sz w:val="28"/>
                <w:szCs w:val="28"/>
              </w:rPr>
              <w:t>Аварійний</w:t>
            </w:r>
            <w:r w:rsidR="000725D9" w:rsidRPr="000725D9">
              <w:rPr>
                <w:rFonts w:ascii="Times New Roman" w:hAnsi="Times New Roman" w:cs="Times New Roman"/>
                <w:bCs/>
                <w:sz w:val="28"/>
                <w:szCs w:val="28"/>
              </w:rPr>
              <w:t xml:space="preserve"> режим тягової мережі постійного струму.</w:t>
            </w:r>
          </w:p>
          <w:p w14:paraId="11734039" w14:textId="22F023AB"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35 </w:t>
            </w:r>
            <w:proofErr w:type="spellStart"/>
            <w:r w:rsidR="009C2B5B">
              <w:rPr>
                <w:rFonts w:ascii="Times New Roman" w:hAnsi="Times New Roman" w:cs="Times New Roman"/>
                <w:bCs/>
                <w:sz w:val="28"/>
                <w:szCs w:val="28"/>
              </w:rPr>
              <w:t>К.з</w:t>
            </w:r>
            <w:proofErr w:type="spellEnd"/>
            <w:r w:rsidR="009C2B5B">
              <w:rPr>
                <w:rFonts w:ascii="Times New Roman" w:hAnsi="Times New Roman" w:cs="Times New Roman"/>
                <w:bCs/>
                <w:sz w:val="28"/>
                <w:szCs w:val="28"/>
              </w:rPr>
              <w:t>. в тяговій мережі постійного струму яке розташоване поблизу.</w:t>
            </w:r>
          </w:p>
          <w:p w14:paraId="0D738049" w14:textId="525CADC8" w:rsidR="00243A50" w:rsidRP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36</w:t>
            </w:r>
            <w:r w:rsidRPr="00243A50">
              <w:rPr>
                <w:rFonts w:ascii="Times New Roman" w:hAnsi="Times New Roman" w:cs="Times New Roman"/>
                <w:bCs/>
                <w:sz w:val="28"/>
                <w:szCs w:val="28"/>
              </w:rPr>
              <w:t xml:space="preserve"> </w:t>
            </w:r>
            <w:r w:rsidR="009C2B5B">
              <w:t xml:space="preserve"> </w:t>
            </w:r>
            <w:proofErr w:type="spellStart"/>
            <w:r w:rsidR="009C2B5B" w:rsidRPr="009C2B5B">
              <w:rPr>
                <w:rFonts w:ascii="Times New Roman" w:hAnsi="Times New Roman" w:cs="Times New Roman"/>
                <w:bCs/>
                <w:sz w:val="28"/>
                <w:szCs w:val="28"/>
              </w:rPr>
              <w:t>К.з</w:t>
            </w:r>
            <w:proofErr w:type="spellEnd"/>
            <w:r w:rsidR="009C2B5B" w:rsidRPr="009C2B5B">
              <w:rPr>
                <w:rFonts w:ascii="Times New Roman" w:hAnsi="Times New Roman" w:cs="Times New Roman"/>
                <w:bCs/>
                <w:sz w:val="28"/>
                <w:szCs w:val="28"/>
              </w:rPr>
              <w:t xml:space="preserve">. в тяговій мережі постійного струму яке розташоване </w:t>
            </w:r>
            <w:r w:rsidR="009C2B5B">
              <w:rPr>
                <w:rFonts w:ascii="Times New Roman" w:hAnsi="Times New Roman" w:cs="Times New Roman"/>
                <w:bCs/>
                <w:sz w:val="28"/>
                <w:szCs w:val="28"/>
              </w:rPr>
              <w:t>віддалік.</w:t>
            </w:r>
          </w:p>
          <w:p w14:paraId="230D1F21" w14:textId="73F750E5"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37 </w:t>
            </w:r>
            <w:r w:rsidR="00520589">
              <w:t xml:space="preserve"> </w:t>
            </w:r>
            <w:r w:rsidR="00520589">
              <w:rPr>
                <w:rFonts w:ascii="Times New Roman" w:hAnsi="Times New Roman" w:cs="Times New Roman"/>
                <w:bCs/>
                <w:sz w:val="28"/>
                <w:szCs w:val="28"/>
              </w:rPr>
              <w:t>Захист</w:t>
            </w:r>
            <w:r w:rsidR="00520589" w:rsidRPr="00520589">
              <w:rPr>
                <w:rFonts w:ascii="Times New Roman" w:hAnsi="Times New Roman" w:cs="Times New Roman"/>
                <w:bCs/>
                <w:sz w:val="28"/>
                <w:szCs w:val="28"/>
              </w:rPr>
              <w:t xml:space="preserve"> тягової мережі постійного струму</w:t>
            </w:r>
          </w:p>
          <w:p w14:paraId="496FE7B7" w14:textId="1AC4C4D6"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38 </w:t>
            </w:r>
            <w:r w:rsidR="00C20190">
              <w:rPr>
                <w:rFonts w:ascii="Times New Roman" w:hAnsi="Times New Roman" w:cs="Times New Roman"/>
                <w:bCs/>
                <w:sz w:val="28"/>
                <w:szCs w:val="28"/>
              </w:rPr>
              <w:t>Особливості нормального і аварійного режимів в тягових мережах змінного струму.</w:t>
            </w:r>
          </w:p>
          <w:p w14:paraId="65193032" w14:textId="643AE988"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39 </w:t>
            </w:r>
            <w:r w:rsidR="00C20190">
              <w:rPr>
                <w:rFonts w:ascii="Times New Roman" w:hAnsi="Times New Roman" w:cs="Times New Roman"/>
                <w:bCs/>
                <w:sz w:val="28"/>
                <w:szCs w:val="28"/>
              </w:rPr>
              <w:t>Захист тягової мережі змінного струму.</w:t>
            </w:r>
          </w:p>
          <w:p w14:paraId="125ACA67" w14:textId="168186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40 </w:t>
            </w:r>
            <w:r w:rsidR="00675B2A">
              <w:rPr>
                <w:rFonts w:ascii="Times New Roman" w:hAnsi="Times New Roman" w:cs="Times New Roman"/>
                <w:bCs/>
                <w:sz w:val="28"/>
                <w:szCs w:val="28"/>
              </w:rPr>
              <w:t>Електронний захист фідерів контактної мережі з телеблокуванням.</w:t>
            </w:r>
          </w:p>
          <w:p w14:paraId="40139BE6" w14:textId="1ABA0C2A"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41 </w:t>
            </w:r>
            <w:r w:rsidR="00675B2A">
              <w:rPr>
                <w:rFonts w:ascii="Times New Roman" w:hAnsi="Times New Roman" w:cs="Times New Roman"/>
                <w:bCs/>
                <w:sz w:val="28"/>
                <w:szCs w:val="28"/>
              </w:rPr>
              <w:t>Вимоги до електропостачання пристроїв СЦБ.</w:t>
            </w:r>
          </w:p>
          <w:p w14:paraId="4B508F29" w14:textId="3614FAD3" w:rsidR="00243A50" w:rsidRPr="00243A50" w:rsidRDefault="00675B2A"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42 Електропостачання пристроїв АБ.</w:t>
            </w:r>
          </w:p>
          <w:p w14:paraId="6C90F21B" w14:textId="47174AEB"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43 </w:t>
            </w:r>
            <w:r w:rsidR="00675B2A">
              <w:t xml:space="preserve"> </w:t>
            </w:r>
            <w:r w:rsidR="00675B2A" w:rsidRPr="00675B2A">
              <w:rPr>
                <w:rFonts w:ascii="Times New Roman" w:hAnsi="Times New Roman" w:cs="Times New Roman"/>
                <w:bCs/>
                <w:sz w:val="28"/>
                <w:szCs w:val="28"/>
              </w:rPr>
              <w:t xml:space="preserve">Електропостачання пристроїв </w:t>
            </w:r>
            <w:r w:rsidR="00675B2A">
              <w:rPr>
                <w:rFonts w:ascii="Times New Roman" w:hAnsi="Times New Roman" w:cs="Times New Roman"/>
                <w:bCs/>
                <w:sz w:val="28"/>
                <w:szCs w:val="28"/>
              </w:rPr>
              <w:t>НАБ</w:t>
            </w:r>
            <w:r w:rsidR="00675B2A" w:rsidRPr="00675B2A">
              <w:rPr>
                <w:rFonts w:ascii="Times New Roman" w:hAnsi="Times New Roman" w:cs="Times New Roman"/>
                <w:bCs/>
                <w:sz w:val="28"/>
                <w:szCs w:val="28"/>
              </w:rPr>
              <w:t>.</w:t>
            </w:r>
          </w:p>
          <w:p w14:paraId="0FA4EA53" w14:textId="5F227F09"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44 </w:t>
            </w:r>
            <w:r w:rsidR="00076250">
              <w:t xml:space="preserve"> </w:t>
            </w:r>
            <w:r w:rsidR="00076250">
              <w:rPr>
                <w:rFonts w:ascii="Times New Roman" w:hAnsi="Times New Roman" w:cs="Times New Roman"/>
                <w:bCs/>
                <w:sz w:val="28"/>
                <w:szCs w:val="28"/>
              </w:rPr>
              <w:t xml:space="preserve">Електропостачання пристроїв АБ при постійному струмі. </w:t>
            </w:r>
          </w:p>
          <w:p w14:paraId="44BE3703" w14:textId="71A18579"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45</w:t>
            </w:r>
            <w:r>
              <w:rPr>
                <w:rFonts w:ascii="Times New Roman" w:hAnsi="Times New Roman" w:cs="Times New Roman"/>
                <w:bCs/>
                <w:sz w:val="28"/>
                <w:szCs w:val="28"/>
              </w:rPr>
              <w:t> </w:t>
            </w:r>
            <w:r w:rsidR="00076250">
              <w:t xml:space="preserve"> </w:t>
            </w:r>
            <w:r w:rsidR="00076250" w:rsidRPr="00076250">
              <w:rPr>
                <w:rFonts w:ascii="Times New Roman" w:hAnsi="Times New Roman" w:cs="Times New Roman"/>
                <w:bCs/>
                <w:sz w:val="28"/>
                <w:szCs w:val="28"/>
              </w:rPr>
              <w:t xml:space="preserve">Електропостачання пристроїв АБ при </w:t>
            </w:r>
            <w:proofErr w:type="spellStart"/>
            <w:r w:rsidR="00076250">
              <w:rPr>
                <w:rFonts w:ascii="Times New Roman" w:hAnsi="Times New Roman" w:cs="Times New Roman"/>
                <w:bCs/>
                <w:sz w:val="28"/>
                <w:szCs w:val="28"/>
              </w:rPr>
              <w:t>зміному</w:t>
            </w:r>
            <w:proofErr w:type="spellEnd"/>
            <w:r w:rsidR="00076250" w:rsidRPr="00076250">
              <w:rPr>
                <w:rFonts w:ascii="Times New Roman" w:hAnsi="Times New Roman" w:cs="Times New Roman"/>
                <w:bCs/>
                <w:sz w:val="28"/>
                <w:szCs w:val="28"/>
              </w:rPr>
              <w:t xml:space="preserve"> струмі.</w:t>
            </w:r>
          </w:p>
          <w:p w14:paraId="50514528" w14:textId="06846CD4"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46 </w:t>
            </w:r>
            <w:r w:rsidR="00076250">
              <w:t xml:space="preserve"> </w:t>
            </w:r>
            <w:r w:rsidR="00076250" w:rsidRPr="00076250">
              <w:rPr>
                <w:rFonts w:ascii="Times New Roman" w:hAnsi="Times New Roman" w:cs="Times New Roman"/>
                <w:bCs/>
                <w:sz w:val="28"/>
                <w:szCs w:val="28"/>
              </w:rPr>
              <w:t xml:space="preserve">Електропостачання пристроїв АБ при </w:t>
            </w:r>
            <w:proofErr w:type="spellStart"/>
            <w:r w:rsidR="00076250">
              <w:rPr>
                <w:rFonts w:ascii="Times New Roman" w:hAnsi="Times New Roman" w:cs="Times New Roman"/>
                <w:bCs/>
                <w:sz w:val="28"/>
                <w:szCs w:val="28"/>
              </w:rPr>
              <w:t>при</w:t>
            </w:r>
            <w:proofErr w:type="spellEnd"/>
            <w:r w:rsidR="00076250">
              <w:rPr>
                <w:rFonts w:ascii="Times New Roman" w:hAnsi="Times New Roman" w:cs="Times New Roman"/>
                <w:bCs/>
                <w:sz w:val="28"/>
                <w:szCs w:val="28"/>
              </w:rPr>
              <w:t xml:space="preserve"> </w:t>
            </w:r>
            <w:r w:rsidR="00076250">
              <w:rPr>
                <w:rFonts w:ascii="Times New Roman" w:hAnsi="Times New Roman" w:cs="Times New Roman"/>
                <w:bCs/>
                <w:sz w:val="28"/>
                <w:szCs w:val="28"/>
              </w:rPr>
              <w:lastRenderedPageBreak/>
              <w:t>автономній тязі.</w:t>
            </w:r>
          </w:p>
          <w:p w14:paraId="58D6EBEB" w14:textId="7ECA5F8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47 </w:t>
            </w:r>
            <w:r w:rsidR="00076250">
              <w:rPr>
                <w:rFonts w:ascii="Times New Roman" w:hAnsi="Times New Roman" w:cs="Times New Roman"/>
                <w:bCs/>
                <w:sz w:val="28"/>
                <w:szCs w:val="28"/>
              </w:rPr>
              <w:t>Електропостачання переїздів.</w:t>
            </w:r>
          </w:p>
          <w:p w14:paraId="48256EC9" w14:textId="63C1FE85"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48 </w:t>
            </w:r>
            <w:r w:rsidR="00076250">
              <w:rPr>
                <w:rFonts w:ascii="Times New Roman" w:hAnsi="Times New Roman" w:cs="Times New Roman"/>
                <w:bCs/>
                <w:sz w:val="28"/>
                <w:szCs w:val="28"/>
              </w:rPr>
              <w:t>Схеми живлення ВЛ СЦБ.</w:t>
            </w:r>
          </w:p>
          <w:p w14:paraId="5F17FBBF" w14:textId="53309550"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49</w:t>
            </w:r>
            <w:r>
              <w:rPr>
                <w:rFonts w:ascii="Times New Roman" w:hAnsi="Times New Roman" w:cs="Times New Roman"/>
                <w:bCs/>
                <w:sz w:val="28"/>
                <w:szCs w:val="28"/>
              </w:rPr>
              <w:t> </w:t>
            </w:r>
            <w:r w:rsidR="00076250">
              <w:rPr>
                <w:rFonts w:ascii="Times New Roman" w:hAnsi="Times New Roman" w:cs="Times New Roman"/>
                <w:bCs/>
                <w:sz w:val="28"/>
                <w:szCs w:val="28"/>
              </w:rPr>
              <w:t>Принципові схеми живлення ВЛ СЦБ на тягових підстанціях</w:t>
            </w:r>
            <w:r w:rsidRPr="00243A50">
              <w:rPr>
                <w:rFonts w:ascii="Times New Roman" w:hAnsi="Times New Roman" w:cs="Times New Roman"/>
                <w:bCs/>
                <w:sz w:val="28"/>
                <w:szCs w:val="28"/>
              </w:rPr>
              <w:t>.</w:t>
            </w:r>
          </w:p>
          <w:p w14:paraId="3621A95A" w14:textId="5AD8119A"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50</w:t>
            </w:r>
            <w:r>
              <w:rPr>
                <w:rFonts w:ascii="Times New Roman" w:hAnsi="Times New Roman" w:cs="Times New Roman"/>
                <w:bCs/>
                <w:sz w:val="28"/>
                <w:szCs w:val="28"/>
              </w:rPr>
              <w:t> </w:t>
            </w:r>
            <w:r w:rsidR="00DE4E83">
              <w:rPr>
                <w:rFonts w:ascii="Times New Roman" w:hAnsi="Times New Roman" w:cs="Times New Roman"/>
                <w:bCs/>
                <w:sz w:val="28"/>
                <w:szCs w:val="28"/>
              </w:rPr>
              <w:t>Живлення ВЛ СЦБ від шин власних потреб.</w:t>
            </w:r>
          </w:p>
          <w:p w14:paraId="446AA8CD" w14:textId="0BE6BC1C"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51 </w:t>
            </w:r>
            <w:r w:rsidR="00DE4E83">
              <w:rPr>
                <w:rFonts w:ascii="Times New Roman" w:hAnsi="Times New Roman" w:cs="Times New Roman"/>
                <w:bCs/>
                <w:sz w:val="28"/>
                <w:szCs w:val="28"/>
              </w:rPr>
              <w:t>Живлення сигнальної установки АБ при електротязі постійного струму.</w:t>
            </w:r>
          </w:p>
          <w:p w14:paraId="3532FFD9" w14:textId="33B2C65B" w:rsidR="00DE4E83"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52 </w:t>
            </w:r>
            <w:r w:rsidR="00DE4E83">
              <w:t xml:space="preserve"> </w:t>
            </w:r>
            <w:r w:rsidR="00DE4E83" w:rsidRPr="00DE4E83">
              <w:rPr>
                <w:rFonts w:ascii="Times New Roman" w:hAnsi="Times New Roman" w:cs="Times New Roman"/>
                <w:bCs/>
                <w:sz w:val="28"/>
                <w:szCs w:val="28"/>
              </w:rPr>
              <w:t xml:space="preserve">Живлення сигнальної установки АБ при електротязі </w:t>
            </w:r>
            <w:r w:rsidR="00DE4E83">
              <w:rPr>
                <w:rFonts w:ascii="Times New Roman" w:hAnsi="Times New Roman" w:cs="Times New Roman"/>
                <w:bCs/>
                <w:sz w:val="28"/>
                <w:szCs w:val="28"/>
              </w:rPr>
              <w:t>змінного</w:t>
            </w:r>
            <w:r w:rsidR="00DE4E83" w:rsidRPr="00DE4E83">
              <w:rPr>
                <w:rFonts w:ascii="Times New Roman" w:hAnsi="Times New Roman" w:cs="Times New Roman"/>
                <w:bCs/>
                <w:sz w:val="28"/>
                <w:szCs w:val="28"/>
              </w:rPr>
              <w:t xml:space="preserve"> струму.</w:t>
            </w:r>
          </w:p>
          <w:p w14:paraId="418987C6" w14:textId="1594DB62"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53</w:t>
            </w:r>
            <w:r>
              <w:rPr>
                <w:rFonts w:ascii="Times New Roman" w:hAnsi="Times New Roman" w:cs="Times New Roman"/>
                <w:bCs/>
                <w:sz w:val="28"/>
                <w:szCs w:val="28"/>
              </w:rPr>
              <w:t> </w:t>
            </w:r>
            <w:r w:rsidR="00DE4E83">
              <w:t xml:space="preserve"> </w:t>
            </w:r>
            <w:r w:rsidR="00DE4E83" w:rsidRPr="00DE4E83">
              <w:rPr>
                <w:rFonts w:ascii="Times New Roman" w:hAnsi="Times New Roman" w:cs="Times New Roman"/>
                <w:bCs/>
                <w:sz w:val="28"/>
                <w:szCs w:val="28"/>
              </w:rPr>
              <w:t xml:space="preserve">Живлення сигнальної установки АБ при </w:t>
            </w:r>
            <w:r w:rsidR="00DE4E83">
              <w:rPr>
                <w:rFonts w:ascii="Times New Roman" w:hAnsi="Times New Roman" w:cs="Times New Roman"/>
                <w:bCs/>
                <w:sz w:val="28"/>
                <w:szCs w:val="28"/>
              </w:rPr>
              <w:t>автономній тязі.</w:t>
            </w:r>
          </w:p>
          <w:p w14:paraId="542A9A95" w14:textId="4D788AA0"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54</w:t>
            </w:r>
            <w:r>
              <w:rPr>
                <w:rFonts w:ascii="Times New Roman" w:hAnsi="Times New Roman" w:cs="Times New Roman"/>
                <w:bCs/>
                <w:sz w:val="28"/>
                <w:szCs w:val="28"/>
              </w:rPr>
              <w:t> </w:t>
            </w:r>
            <w:r w:rsidRPr="00243A50">
              <w:rPr>
                <w:rFonts w:ascii="Times New Roman" w:hAnsi="Times New Roman" w:cs="Times New Roman"/>
                <w:bCs/>
                <w:sz w:val="28"/>
                <w:szCs w:val="28"/>
              </w:rPr>
              <w:t>Класифікація електроустаткування та приміщень з електробезпеки.</w:t>
            </w:r>
          </w:p>
          <w:p w14:paraId="0179364D" w14:textId="3E8C5F62"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55 </w:t>
            </w:r>
            <w:r w:rsidR="00EC1DA2">
              <w:rPr>
                <w:rFonts w:ascii="Times New Roman" w:hAnsi="Times New Roman" w:cs="Times New Roman"/>
                <w:bCs/>
                <w:sz w:val="28"/>
                <w:szCs w:val="28"/>
              </w:rPr>
              <w:t>Живлення ВЛ СЦБ від автоматизованої ДГА.</w:t>
            </w:r>
          </w:p>
          <w:p w14:paraId="2224D83B" w14:textId="5A823BEB"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56 </w:t>
            </w:r>
            <w:r w:rsidR="00F308D7">
              <w:rPr>
                <w:rFonts w:ascii="Times New Roman" w:hAnsi="Times New Roman" w:cs="Times New Roman"/>
                <w:bCs/>
                <w:sz w:val="28"/>
                <w:szCs w:val="28"/>
              </w:rPr>
              <w:t>Живлення ЕЦ малої станції.</w:t>
            </w:r>
          </w:p>
          <w:p w14:paraId="7A880202" w14:textId="5EB437DA"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57 </w:t>
            </w:r>
            <w:r w:rsidR="00F308D7">
              <w:t xml:space="preserve"> </w:t>
            </w:r>
            <w:r w:rsidR="00F308D7" w:rsidRPr="00F308D7">
              <w:rPr>
                <w:rFonts w:ascii="Times New Roman" w:hAnsi="Times New Roman" w:cs="Times New Roman"/>
                <w:bCs/>
                <w:sz w:val="28"/>
                <w:szCs w:val="28"/>
              </w:rPr>
              <w:t xml:space="preserve">Живлення ЕЦ </w:t>
            </w:r>
            <w:r w:rsidR="00F308D7">
              <w:rPr>
                <w:rFonts w:ascii="Times New Roman" w:hAnsi="Times New Roman" w:cs="Times New Roman"/>
                <w:bCs/>
                <w:sz w:val="28"/>
                <w:szCs w:val="28"/>
              </w:rPr>
              <w:t>великої</w:t>
            </w:r>
            <w:r w:rsidR="00F308D7" w:rsidRPr="00F308D7">
              <w:rPr>
                <w:rFonts w:ascii="Times New Roman" w:hAnsi="Times New Roman" w:cs="Times New Roman"/>
                <w:bCs/>
                <w:sz w:val="28"/>
                <w:szCs w:val="28"/>
              </w:rPr>
              <w:t xml:space="preserve"> станції.</w:t>
            </w:r>
          </w:p>
          <w:p w14:paraId="4EC2035F" w14:textId="41E41036"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58 </w:t>
            </w:r>
            <w:r w:rsidR="00F308D7">
              <w:rPr>
                <w:rFonts w:ascii="Times New Roman" w:hAnsi="Times New Roman" w:cs="Times New Roman"/>
                <w:bCs/>
                <w:sz w:val="28"/>
                <w:szCs w:val="28"/>
              </w:rPr>
              <w:t>Захист живлячих ліній СЦБ.</w:t>
            </w:r>
          </w:p>
          <w:p w14:paraId="04082051" w14:textId="14883E76"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59 </w:t>
            </w:r>
            <w:r w:rsidR="00F308D7" w:rsidRPr="00F308D7">
              <w:rPr>
                <w:rFonts w:ascii="Times New Roman" w:hAnsi="Times New Roman" w:cs="Times New Roman"/>
                <w:sz w:val="28"/>
                <w:szCs w:val="28"/>
              </w:rPr>
              <w:t>Автоматика</w:t>
            </w:r>
            <w:r w:rsidR="00F308D7" w:rsidRPr="00F308D7">
              <w:rPr>
                <w:rFonts w:ascii="Times New Roman" w:hAnsi="Times New Roman" w:cs="Times New Roman"/>
                <w:bCs/>
                <w:sz w:val="28"/>
                <w:szCs w:val="28"/>
              </w:rPr>
              <w:t xml:space="preserve"> живлячих ліній СЦБ.</w:t>
            </w:r>
          </w:p>
          <w:p w14:paraId="46CC7DDF" w14:textId="34D588A3"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60</w:t>
            </w:r>
            <w:r>
              <w:rPr>
                <w:rFonts w:ascii="Times New Roman" w:hAnsi="Times New Roman" w:cs="Times New Roman"/>
                <w:bCs/>
                <w:sz w:val="28"/>
                <w:szCs w:val="28"/>
              </w:rPr>
              <w:t> </w:t>
            </w:r>
            <w:r w:rsidRPr="00243A50">
              <w:rPr>
                <w:rFonts w:ascii="Times New Roman" w:hAnsi="Times New Roman" w:cs="Times New Roman"/>
                <w:bCs/>
                <w:sz w:val="28"/>
                <w:szCs w:val="28"/>
              </w:rPr>
              <w:t>Типи вогнегасників та їх основні характеристики.</w:t>
            </w:r>
          </w:p>
          <w:p w14:paraId="174A6A63" w14:textId="083593CF" w:rsidR="00243A50" w:rsidRDefault="00F308D7" w:rsidP="00243A50">
            <w:pPr>
              <w:pStyle w:val="a6"/>
              <w:widowControl w:val="0"/>
              <w:numPr>
                <w:ilvl w:val="0"/>
                <w:numId w:val="49"/>
              </w:num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B3517">
              <w:rPr>
                <w:rFonts w:ascii="Times New Roman" w:hAnsi="Times New Roman" w:cs="Times New Roman"/>
                <w:bCs/>
                <w:sz w:val="28"/>
                <w:szCs w:val="28"/>
              </w:rPr>
              <w:t>Електропостачання залізничного вузла.</w:t>
            </w:r>
          </w:p>
          <w:p w14:paraId="2913EB14" w14:textId="7EAA2124" w:rsidR="00243A50" w:rsidRPr="00243A50" w:rsidRDefault="008B3517" w:rsidP="00243A50">
            <w:pPr>
              <w:pStyle w:val="a6"/>
              <w:widowControl w:val="0"/>
              <w:numPr>
                <w:ilvl w:val="0"/>
                <w:numId w:val="49"/>
              </w:numPr>
              <w:jc w:val="both"/>
              <w:rPr>
                <w:rFonts w:ascii="Times New Roman" w:hAnsi="Times New Roman" w:cs="Times New Roman"/>
                <w:bCs/>
                <w:sz w:val="28"/>
                <w:szCs w:val="28"/>
              </w:rPr>
            </w:pPr>
            <w:r>
              <w:rPr>
                <w:rFonts w:ascii="Times New Roman" w:hAnsi="Times New Roman" w:cs="Times New Roman"/>
                <w:bCs/>
                <w:sz w:val="28"/>
                <w:szCs w:val="28"/>
              </w:rPr>
              <w:t>Радіальна схема.</w:t>
            </w:r>
          </w:p>
          <w:p w14:paraId="7C2E28F7" w14:textId="58738E7F"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63 </w:t>
            </w:r>
            <w:r w:rsidR="000A055B">
              <w:rPr>
                <w:rFonts w:ascii="Times New Roman" w:hAnsi="Times New Roman" w:cs="Times New Roman"/>
                <w:bCs/>
                <w:sz w:val="28"/>
                <w:szCs w:val="28"/>
              </w:rPr>
              <w:t>Магістральна схема.</w:t>
            </w:r>
          </w:p>
          <w:p w14:paraId="11E68F9B" w14:textId="15ACD724"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64 </w:t>
            </w:r>
            <w:r w:rsidR="000A055B">
              <w:rPr>
                <w:rFonts w:ascii="Times New Roman" w:hAnsi="Times New Roman" w:cs="Times New Roman"/>
                <w:bCs/>
                <w:sz w:val="28"/>
                <w:szCs w:val="28"/>
              </w:rPr>
              <w:t>Розімкнуті кільцеві схеми.</w:t>
            </w:r>
          </w:p>
          <w:p w14:paraId="49F451B5" w14:textId="77777777" w:rsidR="00764CBE" w:rsidRDefault="00243A50" w:rsidP="000A055B">
            <w:pPr>
              <w:spacing w:after="20" w:line="256" w:lineRule="auto"/>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65 </w:t>
            </w:r>
            <w:r w:rsidR="000A055B">
              <w:rPr>
                <w:rFonts w:ascii="Times New Roman" w:hAnsi="Times New Roman" w:cs="Times New Roman"/>
                <w:bCs/>
                <w:sz w:val="28"/>
                <w:szCs w:val="28"/>
              </w:rPr>
              <w:t>Визначення місця розташування ГЗП.</w:t>
            </w:r>
          </w:p>
          <w:p w14:paraId="474DEFFF" w14:textId="77777777" w:rsidR="000A055B" w:rsidRDefault="000A055B" w:rsidP="000A055B">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66 Розрахунок потужності споживачів.</w:t>
            </w:r>
          </w:p>
          <w:p w14:paraId="67AA0AFF" w14:textId="77777777" w:rsidR="000A055B" w:rsidRDefault="000A055B" w:rsidP="000A055B">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67 Вибір трансформаторів на ГЗП та ЦРП.</w:t>
            </w:r>
          </w:p>
          <w:p w14:paraId="42C5A788" w14:textId="77777777" w:rsidR="000A055B" w:rsidRDefault="000A055B" w:rsidP="000A055B">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68 Трансформатор ГЗП.</w:t>
            </w:r>
          </w:p>
          <w:p w14:paraId="6BF860BB" w14:textId="77777777" w:rsidR="000A055B" w:rsidRDefault="000A055B" w:rsidP="000A055B">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69 Вибір пристроїв компенсації реактивної потужності.</w:t>
            </w:r>
          </w:p>
          <w:p w14:paraId="4058C2B5" w14:textId="77777777" w:rsidR="000A055B" w:rsidRDefault="000A055B" w:rsidP="000A055B">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70 Схеми РП  первинної напруги 35 кВ.</w:t>
            </w:r>
          </w:p>
          <w:p w14:paraId="4635FC34" w14:textId="77777777" w:rsidR="000A055B" w:rsidRDefault="000A055B" w:rsidP="000A055B">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 xml:space="preserve">71 </w:t>
            </w:r>
            <w:r>
              <w:t xml:space="preserve"> </w:t>
            </w:r>
            <w:r w:rsidRPr="000A055B">
              <w:rPr>
                <w:rFonts w:ascii="Times New Roman" w:hAnsi="Times New Roman" w:cs="Times New Roman"/>
                <w:bCs/>
                <w:sz w:val="28"/>
                <w:szCs w:val="28"/>
              </w:rPr>
              <w:t xml:space="preserve">Схеми РП  </w:t>
            </w:r>
            <w:r>
              <w:rPr>
                <w:rFonts w:ascii="Times New Roman" w:hAnsi="Times New Roman" w:cs="Times New Roman"/>
                <w:bCs/>
                <w:sz w:val="28"/>
                <w:szCs w:val="28"/>
              </w:rPr>
              <w:t>вторинної</w:t>
            </w:r>
            <w:r w:rsidRPr="000A055B">
              <w:rPr>
                <w:rFonts w:ascii="Times New Roman" w:hAnsi="Times New Roman" w:cs="Times New Roman"/>
                <w:bCs/>
                <w:sz w:val="28"/>
                <w:szCs w:val="28"/>
              </w:rPr>
              <w:t xml:space="preserve"> напруги </w:t>
            </w:r>
            <w:r>
              <w:rPr>
                <w:rFonts w:ascii="Times New Roman" w:hAnsi="Times New Roman" w:cs="Times New Roman"/>
                <w:bCs/>
                <w:sz w:val="28"/>
                <w:szCs w:val="28"/>
              </w:rPr>
              <w:t>10</w:t>
            </w:r>
            <w:r w:rsidRPr="000A055B">
              <w:rPr>
                <w:rFonts w:ascii="Times New Roman" w:hAnsi="Times New Roman" w:cs="Times New Roman"/>
                <w:bCs/>
                <w:sz w:val="28"/>
                <w:szCs w:val="28"/>
              </w:rPr>
              <w:t xml:space="preserve"> кВ.</w:t>
            </w:r>
          </w:p>
          <w:p w14:paraId="2454A115" w14:textId="77777777" w:rsidR="000A055B" w:rsidRDefault="009A50E7" w:rsidP="000A055B">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72 Задачі та методи електричних розрахунків тягового електропостачання.</w:t>
            </w:r>
          </w:p>
          <w:p w14:paraId="213A4F0D" w14:textId="77777777" w:rsidR="009A50E7" w:rsidRDefault="009A50E7" w:rsidP="000A055B">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73 Миттєві схеми тягової мережі постійного струму.</w:t>
            </w:r>
          </w:p>
          <w:p w14:paraId="1E6B9326" w14:textId="77777777" w:rsidR="009A50E7" w:rsidRDefault="009A50E7"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 xml:space="preserve">74 </w:t>
            </w:r>
            <w:r>
              <w:t xml:space="preserve"> </w:t>
            </w:r>
            <w:r w:rsidRPr="009A50E7">
              <w:rPr>
                <w:rFonts w:ascii="Times New Roman" w:hAnsi="Times New Roman" w:cs="Times New Roman"/>
                <w:bCs/>
                <w:sz w:val="28"/>
                <w:szCs w:val="28"/>
              </w:rPr>
              <w:t>Миттєві схеми тягової мережі</w:t>
            </w:r>
            <w:r>
              <w:rPr>
                <w:rFonts w:ascii="Times New Roman" w:hAnsi="Times New Roman" w:cs="Times New Roman"/>
                <w:bCs/>
                <w:sz w:val="28"/>
                <w:szCs w:val="28"/>
              </w:rPr>
              <w:t xml:space="preserve"> змінного</w:t>
            </w:r>
            <w:r w:rsidRPr="009A50E7">
              <w:rPr>
                <w:rFonts w:ascii="Times New Roman" w:hAnsi="Times New Roman" w:cs="Times New Roman"/>
                <w:bCs/>
                <w:sz w:val="28"/>
                <w:szCs w:val="28"/>
              </w:rPr>
              <w:t xml:space="preserve"> струму.</w:t>
            </w:r>
          </w:p>
          <w:p w14:paraId="0A631A64" w14:textId="77777777" w:rsidR="009A50E7" w:rsidRDefault="009A50E7"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75 Метод рівномірного перерізу графіка руху поїздів.</w:t>
            </w:r>
          </w:p>
          <w:p w14:paraId="7BB15A85" w14:textId="77777777" w:rsidR="009A50E7" w:rsidRDefault="009A50E7"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 xml:space="preserve">76 Метод характерних перерізів. </w:t>
            </w:r>
          </w:p>
          <w:p w14:paraId="040D8CB8" w14:textId="77777777" w:rsidR="009A50E7" w:rsidRDefault="009A50E7"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lastRenderedPageBreak/>
              <w:t>77 Метод безперервного дослідження графіку руху поїздів.</w:t>
            </w:r>
          </w:p>
          <w:p w14:paraId="5F792A25" w14:textId="77777777" w:rsidR="009A50E7" w:rsidRDefault="009A50E7"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78 Визначення режимів роботи пристроїв електропостачання по середнім розмірам руху.</w:t>
            </w:r>
          </w:p>
          <w:p w14:paraId="52D8C626" w14:textId="77777777" w:rsidR="009A50E7" w:rsidRDefault="009A50E7"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 xml:space="preserve">79 </w:t>
            </w:r>
            <w:r w:rsidR="00296B20">
              <w:rPr>
                <w:rFonts w:ascii="Times New Roman" w:hAnsi="Times New Roman" w:cs="Times New Roman"/>
                <w:bCs/>
                <w:sz w:val="28"/>
                <w:szCs w:val="28"/>
              </w:rPr>
              <w:t xml:space="preserve">Вимоги до освітлення об’єктів. </w:t>
            </w:r>
          </w:p>
          <w:p w14:paraId="4F4F86FF" w14:textId="77777777" w:rsidR="00296B20" w:rsidRDefault="00296B20"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 xml:space="preserve">80 </w:t>
            </w:r>
            <w:r w:rsidR="001777DE">
              <w:rPr>
                <w:rFonts w:ascii="Times New Roman" w:hAnsi="Times New Roman" w:cs="Times New Roman"/>
                <w:bCs/>
                <w:sz w:val="28"/>
                <w:szCs w:val="28"/>
              </w:rPr>
              <w:t>Основні світлотехнічні величини.</w:t>
            </w:r>
          </w:p>
          <w:p w14:paraId="368EB7FE" w14:textId="77777777" w:rsidR="001777DE" w:rsidRDefault="001777DE"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81 Джерела світла.</w:t>
            </w:r>
          </w:p>
          <w:p w14:paraId="38BBF6BC" w14:textId="77777777" w:rsidR="001777DE" w:rsidRDefault="001777DE"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82 Освітлювальні прилади.</w:t>
            </w:r>
          </w:p>
          <w:p w14:paraId="69AFDDC3" w14:textId="77777777" w:rsidR="001777DE" w:rsidRDefault="001777DE"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83 Світлотехнічні характеристики освітлювальних приладів.</w:t>
            </w:r>
          </w:p>
          <w:p w14:paraId="27D8A2C3" w14:textId="77777777" w:rsidR="001777DE" w:rsidRDefault="001777DE"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84 Види систем освітлення.</w:t>
            </w:r>
          </w:p>
          <w:p w14:paraId="3923F39E" w14:textId="77777777" w:rsidR="001777DE" w:rsidRDefault="001777DE"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85 Нормування освітлення.</w:t>
            </w:r>
          </w:p>
          <w:p w14:paraId="11728DCB" w14:textId="77777777" w:rsidR="001E19A7" w:rsidRDefault="001E19A7"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86 Контроль освітлення.</w:t>
            </w:r>
          </w:p>
          <w:p w14:paraId="11275F60" w14:textId="77777777" w:rsidR="001E19A7" w:rsidRDefault="001E19A7"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87 Вибір джерел світла.</w:t>
            </w:r>
          </w:p>
          <w:p w14:paraId="278A7D44" w14:textId="77777777" w:rsidR="001E19A7" w:rsidRDefault="001E19A7"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88 Вибір типу світильників та їх розташування.</w:t>
            </w:r>
          </w:p>
          <w:p w14:paraId="2FF8D759" w14:textId="77777777" w:rsidR="001E19A7" w:rsidRDefault="001E19A7" w:rsidP="009A50E7">
            <w:pPr>
              <w:spacing w:after="20" w:line="256" w:lineRule="auto"/>
              <w:ind w:left="-50"/>
              <w:jc w:val="both"/>
              <w:rPr>
                <w:rFonts w:ascii="Times New Roman" w:hAnsi="Times New Roman" w:cs="Times New Roman"/>
                <w:bCs/>
                <w:sz w:val="28"/>
                <w:szCs w:val="28"/>
              </w:rPr>
            </w:pPr>
            <w:r>
              <w:rPr>
                <w:rFonts w:ascii="Times New Roman" w:hAnsi="Times New Roman" w:cs="Times New Roman"/>
                <w:bCs/>
                <w:sz w:val="28"/>
                <w:szCs w:val="28"/>
              </w:rPr>
              <w:t>89 Освітлення залізничних станцій.</w:t>
            </w:r>
          </w:p>
          <w:p w14:paraId="4E36ED80" w14:textId="609E5440" w:rsidR="001E19A7" w:rsidRPr="00764CBE" w:rsidRDefault="001E19A7" w:rsidP="009A50E7">
            <w:pPr>
              <w:spacing w:after="20" w:line="256" w:lineRule="auto"/>
              <w:ind w:left="-50"/>
              <w:jc w:val="both"/>
              <w:rPr>
                <w:rFonts w:ascii="Times New Roman" w:hAnsi="Times New Roman" w:cs="Times New Roman"/>
                <w:bCs/>
                <w:kern w:val="0"/>
                <w:sz w:val="28"/>
                <w:szCs w:val="28"/>
                <w14:ligatures w14:val="none"/>
              </w:rPr>
            </w:pPr>
            <w:r>
              <w:rPr>
                <w:rFonts w:ascii="Times New Roman" w:hAnsi="Times New Roman" w:cs="Times New Roman"/>
                <w:bCs/>
                <w:sz w:val="28"/>
                <w:szCs w:val="28"/>
              </w:rPr>
              <w:t xml:space="preserve">90 Проєктування </w:t>
            </w:r>
            <w:r w:rsidR="006D25BE">
              <w:rPr>
                <w:rFonts w:ascii="Times New Roman" w:hAnsi="Times New Roman" w:cs="Times New Roman"/>
                <w:bCs/>
                <w:sz w:val="28"/>
                <w:szCs w:val="28"/>
              </w:rPr>
              <w:t>електрифікації залізниць. Зміст проєкту.</w:t>
            </w:r>
          </w:p>
        </w:tc>
      </w:tr>
      <w:tr w:rsidR="006F625A" w:rsidRPr="00716F86" w14:paraId="7D6D0BB5" w14:textId="77777777" w:rsidTr="00764CBE">
        <w:tc>
          <w:tcPr>
            <w:tcW w:w="4195" w:type="dxa"/>
            <w:shd w:val="clear" w:color="auto" w:fill="FBE4D5" w:themeFill="accent2" w:themeFillTint="33"/>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18639103" w14:textId="77777777"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14:paraId="65DB6C2B" w14:textId="77777777"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3CDA364E" w:rsidR="001B417C" w:rsidRPr="001B417C" w:rsidRDefault="001C55C1" w:rsidP="001C55C1">
            <w:pPr>
              <w:pStyle w:val="a6"/>
              <w:widowControl w:val="0"/>
              <w:ind w:left="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1B417C"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6CB13589" w:rsidR="001B417C"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14:paraId="2C4C9EF5" w14:textId="1E649BA0" w:rsidR="001B417C"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 xml:space="preserve">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w:t>
            </w:r>
            <w:r w:rsidR="001B417C" w:rsidRPr="001C55C1">
              <w:rPr>
                <w:rFonts w:ascii="Times New Roman" w:eastAsia="Times New Roman" w:hAnsi="Times New Roman" w:cs="Times New Roman"/>
                <w:sz w:val="28"/>
                <w:szCs w:val="28"/>
              </w:rPr>
              <w:lastRenderedPageBreak/>
              <w:t>на заняттях, отримати необхідну навчальну інформацію і виконати завдання;</w:t>
            </w:r>
          </w:p>
          <w:p w14:paraId="32B902B2" w14:textId="5C3E9943" w:rsidR="006F625A"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w:t>
            </w:r>
            <w:r w:rsidR="006F625A" w:rsidRPr="001C55C1">
              <w:rPr>
                <w:rFonts w:ascii="Times New Roman" w:eastAsia="Times New Roman" w:hAnsi="Times New Roman" w:cs="Times New Roman"/>
                <w:sz w:val="28"/>
                <w:szCs w:val="28"/>
              </w:rPr>
              <w:t xml:space="preserve"> </w:t>
            </w:r>
          </w:p>
          <w:p w14:paraId="221B9E68" w14:textId="4E142491"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w:t>
            </w:r>
            <w:r w:rsidR="001C55C1">
              <w:rPr>
                <w:rFonts w:ascii="Times New Roman" w:eastAsia="Times New Roman" w:hAnsi="Times New Roman" w:cs="Times New Roman"/>
                <w:sz w:val="28"/>
                <w:szCs w:val="28"/>
              </w:rPr>
              <w:t>у</w:t>
            </w:r>
            <w:r w:rsidRPr="006F625A">
              <w:rPr>
                <w:rFonts w:ascii="Times New Roman" w:eastAsia="Times New Roman" w:hAnsi="Times New Roman" w:cs="Times New Roman"/>
                <w:sz w:val="28"/>
                <w:szCs w:val="28"/>
              </w:rPr>
              <w:t>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w:t>
            </w:r>
            <w:r w:rsidR="001C55C1">
              <w:rPr>
                <w:rFonts w:ascii="Times New Roman" w:eastAsia="Times New Roman" w:hAnsi="Times New Roman" w:cs="Times New Roman"/>
                <w:sz w:val="28"/>
                <w:szCs w:val="28"/>
              </w:rPr>
              <w:t>практичні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практичні заняття</w:t>
            </w:r>
            <w:r w:rsidR="001C55C1">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F7FF379"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w:t>
            </w:r>
            <w:proofErr w:type="spellStart"/>
            <w:r w:rsidRPr="006F625A">
              <w:rPr>
                <w:rFonts w:ascii="Times New Roman" w:eastAsia="Times New Roman" w:hAnsi="Times New Roman" w:cs="Times New Roman"/>
                <w:sz w:val="28"/>
                <w:szCs w:val="28"/>
              </w:rPr>
              <w:t>несвоє</w:t>
            </w:r>
            <w:r w:rsidR="001C55C1">
              <w:rPr>
                <w:rFonts w:ascii="Times New Roman" w:eastAsia="Times New Roman" w:hAnsi="Times New Roman" w:cs="Times New Roman"/>
                <w:sz w:val="28"/>
                <w:szCs w:val="28"/>
              </w:rPr>
              <w:t>-</w:t>
            </w:r>
            <w:r w:rsidRPr="006F625A">
              <w:rPr>
                <w:rFonts w:ascii="Times New Roman" w:eastAsia="Times New Roman" w:hAnsi="Times New Roman" w:cs="Times New Roman"/>
                <w:sz w:val="28"/>
                <w:szCs w:val="28"/>
              </w:rPr>
              <w:t>часне</w:t>
            </w:r>
            <w:proofErr w:type="spellEnd"/>
            <w:r w:rsidRPr="006F625A">
              <w:rPr>
                <w:rFonts w:ascii="Times New Roman" w:eastAsia="Times New Roman" w:hAnsi="Times New Roman" w:cs="Times New Roman"/>
                <w:sz w:val="28"/>
                <w:szCs w:val="28"/>
              </w:rPr>
              <w:t xml:space="preserve"> виконання поставленого завдання та ін.</w:t>
            </w:r>
          </w:p>
        </w:tc>
      </w:tr>
      <w:tr w:rsidR="006F625A" w:rsidRPr="00716F86" w14:paraId="330C8657" w14:textId="77777777" w:rsidTr="00764CBE">
        <w:tc>
          <w:tcPr>
            <w:tcW w:w="4195" w:type="dxa"/>
            <w:shd w:val="clear" w:color="auto" w:fill="FBE4D5" w:themeFill="accent2" w:themeFillTint="33"/>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139142F0" w14:textId="77777777" w:rsidR="003F191A" w:rsidRPr="003F191A" w:rsidRDefault="009C6057" w:rsidP="003F191A">
            <w:pPr>
              <w:widowControl w:val="0"/>
              <w:jc w:val="both"/>
              <w:rPr>
                <w:rFonts w:ascii="Times New Roman" w:eastAsia="Times New Roman" w:hAnsi="Times New Roman" w:cs="Times New Roman"/>
                <w:b/>
                <w:i/>
                <w:iCs/>
                <w:color w:val="0070C0"/>
                <w:sz w:val="28"/>
                <w:szCs w:val="28"/>
              </w:rPr>
            </w:pPr>
            <w:r w:rsidRPr="003F191A">
              <w:rPr>
                <w:rFonts w:ascii="Times New Roman" w:eastAsia="Times New Roman" w:hAnsi="Times New Roman" w:cs="Times New Roman"/>
                <w:b/>
                <w:i/>
                <w:iCs/>
                <w:color w:val="0070C0"/>
                <w:sz w:val="28"/>
                <w:szCs w:val="28"/>
              </w:rPr>
              <w:t xml:space="preserve">Основна література </w:t>
            </w:r>
          </w:p>
          <w:p w14:paraId="05CF1CC8" w14:textId="0981550D" w:rsidR="003F191A" w:rsidRPr="006C6C69" w:rsidRDefault="003F191A" w:rsidP="006C6C69">
            <w:pPr>
              <w:widowControl w:val="0"/>
              <w:jc w:val="both"/>
              <w:rPr>
                <w:rFonts w:ascii="Times New Roman" w:eastAsia="Times New Roman" w:hAnsi="Times New Roman" w:cs="Times New Roman"/>
                <w:color w:val="212529"/>
                <w:kern w:val="0"/>
                <w:sz w:val="28"/>
                <w:szCs w:val="28"/>
                <w:lang w:eastAsia="ru-RU"/>
                <w14:ligatures w14:val="none"/>
              </w:rPr>
            </w:pPr>
            <w:r w:rsidRPr="006C6C69">
              <w:rPr>
                <w:rFonts w:ascii="Times New Roman" w:eastAsia="Times New Roman" w:hAnsi="Times New Roman" w:cs="Times New Roman"/>
                <w:color w:val="212529"/>
                <w:kern w:val="0"/>
                <w:sz w:val="28"/>
                <w:szCs w:val="28"/>
                <w:lang w:eastAsia="ru-RU"/>
                <w14:ligatures w14:val="none"/>
              </w:rPr>
              <w:t xml:space="preserve">1 </w:t>
            </w:r>
            <w:r w:rsidR="006C6C69">
              <w:t xml:space="preserve"> </w:t>
            </w:r>
            <w:r w:rsidR="006C6C69" w:rsidRPr="006C6C69">
              <w:rPr>
                <w:rFonts w:ascii="Times New Roman" w:eastAsia="Times New Roman" w:hAnsi="Times New Roman" w:cs="Times New Roman"/>
                <w:color w:val="212529"/>
                <w:kern w:val="0"/>
                <w:sz w:val="28"/>
                <w:szCs w:val="28"/>
                <w:lang w:eastAsia="ru-RU"/>
                <w14:ligatures w14:val="none"/>
              </w:rPr>
              <w:t>Системи електропостачання електричного рухомого складу залізниць і метрополітенів  : підручник</w:t>
            </w:r>
            <w:r w:rsidR="006C6C69">
              <w:rPr>
                <w:rFonts w:ascii="Times New Roman" w:eastAsia="Times New Roman" w:hAnsi="Times New Roman" w:cs="Times New Roman"/>
                <w:color w:val="212529"/>
                <w:kern w:val="0"/>
                <w:sz w:val="28"/>
                <w:szCs w:val="28"/>
                <w:lang w:eastAsia="ru-RU"/>
                <w14:ligatures w14:val="none"/>
              </w:rPr>
              <w:t xml:space="preserve"> </w:t>
            </w:r>
            <w:r w:rsidR="006C6C69" w:rsidRPr="006C6C69">
              <w:rPr>
                <w:rFonts w:ascii="Times New Roman" w:eastAsia="Times New Roman" w:hAnsi="Times New Roman" w:cs="Times New Roman"/>
                <w:color w:val="212529"/>
                <w:kern w:val="0"/>
                <w:sz w:val="28"/>
                <w:szCs w:val="28"/>
                <w:lang w:eastAsia="ru-RU"/>
                <w14:ligatures w14:val="none"/>
              </w:rPr>
              <w:t xml:space="preserve">/ С. В. Панченко, В. С. </w:t>
            </w:r>
            <w:proofErr w:type="spellStart"/>
            <w:r w:rsidR="006C6C69" w:rsidRPr="006C6C69">
              <w:rPr>
                <w:rFonts w:ascii="Times New Roman" w:eastAsia="Times New Roman" w:hAnsi="Times New Roman" w:cs="Times New Roman"/>
                <w:color w:val="212529"/>
                <w:kern w:val="0"/>
                <w:sz w:val="28"/>
                <w:szCs w:val="28"/>
                <w:lang w:eastAsia="ru-RU"/>
                <w14:ligatures w14:val="none"/>
              </w:rPr>
              <w:t>Блиндюк</w:t>
            </w:r>
            <w:proofErr w:type="spellEnd"/>
            <w:r w:rsidR="006C6C69" w:rsidRPr="006C6C69">
              <w:rPr>
                <w:rFonts w:ascii="Times New Roman" w:eastAsia="Times New Roman" w:hAnsi="Times New Roman" w:cs="Times New Roman"/>
                <w:color w:val="212529"/>
                <w:kern w:val="0"/>
                <w:sz w:val="28"/>
                <w:szCs w:val="28"/>
                <w:lang w:eastAsia="ru-RU"/>
                <w14:ligatures w14:val="none"/>
              </w:rPr>
              <w:t xml:space="preserve">, М. М. </w:t>
            </w:r>
            <w:proofErr w:type="spellStart"/>
            <w:r w:rsidR="006C6C69" w:rsidRPr="006C6C69">
              <w:rPr>
                <w:rFonts w:ascii="Times New Roman" w:eastAsia="Times New Roman" w:hAnsi="Times New Roman" w:cs="Times New Roman"/>
                <w:color w:val="212529"/>
                <w:kern w:val="0"/>
                <w:sz w:val="28"/>
                <w:szCs w:val="28"/>
                <w:lang w:eastAsia="ru-RU"/>
                <w14:ligatures w14:val="none"/>
              </w:rPr>
              <w:t>Бабаєв</w:t>
            </w:r>
            <w:proofErr w:type="spellEnd"/>
            <w:r w:rsidR="006C6C69" w:rsidRPr="006C6C69">
              <w:rPr>
                <w:rFonts w:ascii="Times New Roman" w:eastAsia="Times New Roman" w:hAnsi="Times New Roman" w:cs="Times New Roman"/>
                <w:color w:val="212529"/>
                <w:kern w:val="0"/>
                <w:sz w:val="28"/>
                <w:szCs w:val="28"/>
                <w:lang w:eastAsia="ru-RU"/>
                <w14:ligatures w14:val="none"/>
              </w:rPr>
              <w:t xml:space="preserve"> та ін. – Харків: </w:t>
            </w:r>
            <w:proofErr w:type="spellStart"/>
            <w:r w:rsidR="006C6C69" w:rsidRPr="006C6C69">
              <w:rPr>
                <w:rFonts w:ascii="Times New Roman" w:eastAsia="Times New Roman" w:hAnsi="Times New Roman" w:cs="Times New Roman"/>
                <w:color w:val="212529"/>
                <w:kern w:val="0"/>
                <w:sz w:val="28"/>
                <w:szCs w:val="28"/>
                <w:lang w:eastAsia="ru-RU"/>
                <w14:ligatures w14:val="none"/>
              </w:rPr>
              <w:t>УкрДУЗТ</w:t>
            </w:r>
            <w:proofErr w:type="spellEnd"/>
            <w:r w:rsidR="006C6C69" w:rsidRPr="006C6C69">
              <w:rPr>
                <w:rFonts w:ascii="Times New Roman" w:eastAsia="Times New Roman" w:hAnsi="Times New Roman" w:cs="Times New Roman"/>
                <w:color w:val="212529"/>
                <w:kern w:val="0"/>
                <w:sz w:val="28"/>
                <w:szCs w:val="28"/>
                <w:lang w:eastAsia="ru-RU"/>
                <w14:ligatures w14:val="none"/>
              </w:rPr>
              <w:t xml:space="preserve">, </w:t>
            </w:r>
            <w:r w:rsidR="006C6C69">
              <w:rPr>
                <w:rFonts w:ascii="Times New Roman" w:eastAsia="Times New Roman" w:hAnsi="Times New Roman" w:cs="Times New Roman"/>
                <w:color w:val="212529"/>
                <w:kern w:val="0"/>
                <w:sz w:val="28"/>
                <w:szCs w:val="28"/>
                <w:lang w:eastAsia="ru-RU"/>
                <w14:ligatures w14:val="none"/>
              </w:rPr>
              <w:t>2018. – 308 с.</w:t>
            </w:r>
          </w:p>
          <w:p w14:paraId="50E252BD" w14:textId="77777777" w:rsidR="003F191A" w:rsidRPr="003F191A" w:rsidRDefault="003F191A" w:rsidP="003F191A">
            <w:pPr>
              <w:shd w:val="clear" w:color="auto" w:fill="FFFFFF"/>
              <w:rPr>
                <w:rFonts w:ascii="Times New Roman" w:eastAsia="Times New Roman" w:hAnsi="Times New Roman" w:cs="Times New Roman"/>
                <w:b/>
                <w:bCs/>
                <w:i/>
                <w:iCs/>
                <w:color w:val="0070C0"/>
                <w:spacing w:val="-6"/>
                <w:kern w:val="0"/>
                <w:sz w:val="28"/>
                <w:szCs w:val="24"/>
                <w:lang w:eastAsia="ru-RU"/>
                <w14:ligatures w14:val="none"/>
              </w:rPr>
            </w:pPr>
            <w:bookmarkStart w:id="2" w:name="o409"/>
            <w:bookmarkStart w:id="3" w:name="o411"/>
            <w:bookmarkEnd w:id="2"/>
            <w:bookmarkEnd w:id="3"/>
            <w:r w:rsidRPr="003F191A">
              <w:rPr>
                <w:rFonts w:ascii="Times New Roman" w:eastAsia="Times New Roman" w:hAnsi="Times New Roman" w:cs="Times New Roman"/>
                <w:b/>
                <w:bCs/>
                <w:i/>
                <w:iCs/>
                <w:color w:val="0070C0"/>
                <w:spacing w:val="-6"/>
                <w:kern w:val="0"/>
                <w:sz w:val="28"/>
                <w:szCs w:val="24"/>
                <w:lang w:eastAsia="ru-RU"/>
                <w14:ligatures w14:val="none"/>
              </w:rPr>
              <w:lastRenderedPageBreak/>
              <w:t>Допоміжна</w:t>
            </w:r>
          </w:p>
          <w:p w14:paraId="158CEE69" w14:textId="731617E5" w:rsidR="003F191A" w:rsidRPr="003F191A" w:rsidRDefault="006C6C69" w:rsidP="003F191A">
            <w:pPr>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Правила </w:t>
            </w:r>
            <w:r w:rsidRPr="006C6C69">
              <w:rPr>
                <w:rFonts w:ascii="Times New Roman" w:eastAsia="Times New Roman" w:hAnsi="Times New Roman" w:cs="Times New Roman"/>
                <w:kern w:val="0"/>
                <w:sz w:val="28"/>
                <w:szCs w:val="28"/>
                <w:lang w:eastAsia="ru-RU"/>
                <w14:ligatures w14:val="none"/>
              </w:rPr>
              <w:t>улаштування електроустановок (зі змінами). Наказ Міністерства енергетики та вугільної промисловості України від 20.06.14 №469.</w:t>
            </w:r>
          </w:p>
          <w:p w14:paraId="5AA2EC23" w14:textId="60BB9F27" w:rsidR="003F191A" w:rsidRPr="003F191A" w:rsidRDefault="00EB7C42" w:rsidP="003F191A">
            <w:pPr>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ru-RU" w:eastAsia="ru-RU"/>
                <w14:ligatures w14:val="none"/>
              </w:rPr>
              <w:t>3</w:t>
            </w:r>
            <w:r w:rsidR="006C6C69">
              <w:rPr>
                <w:rFonts w:ascii="Times New Roman" w:eastAsia="Times New Roman" w:hAnsi="Times New Roman" w:cs="Times New Roman"/>
                <w:kern w:val="0"/>
                <w:sz w:val="28"/>
                <w:szCs w:val="28"/>
                <w:lang w:eastAsia="ru-RU"/>
                <w14:ligatures w14:val="none"/>
              </w:rPr>
              <w:t xml:space="preserve"> </w:t>
            </w:r>
            <w:r w:rsidR="006C6C69" w:rsidRPr="006C6C69">
              <w:rPr>
                <w:rFonts w:ascii="Times New Roman" w:eastAsia="Times New Roman" w:hAnsi="Times New Roman" w:cs="Times New Roman"/>
                <w:kern w:val="0"/>
                <w:sz w:val="28"/>
                <w:szCs w:val="28"/>
                <w:lang w:eastAsia="ru-RU"/>
                <w14:ligatures w14:val="none"/>
              </w:rPr>
              <w:t>Правила безпечної експлуатації електроустановок споживачів – К. 1998 (НПАОП 60.1-1.48-00)</w:t>
            </w:r>
          </w:p>
          <w:p w14:paraId="3C735AEB" w14:textId="5D979F05" w:rsidR="009C6057" w:rsidRPr="00FB33CE" w:rsidRDefault="009C6057" w:rsidP="009C6057">
            <w:pPr>
              <w:widowControl w:val="0"/>
              <w:jc w:val="both"/>
              <w:rPr>
                <w:rFonts w:ascii="Times New Roman" w:eastAsia="Times New Roman" w:hAnsi="Times New Roman" w:cs="Times New Roman"/>
                <w:i/>
                <w:iCs/>
                <w:color w:val="0070C0"/>
                <w:sz w:val="28"/>
                <w:szCs w:val="28"/>
              </w:rPr>
            </w:pPr>
            <w:r w:rsidRPr="00FB33CE">
              <w:rPr>
                <w:rFonts w:ascii="Times New Roman" w:eastAsia="Times New Roman" w:hAnsi="Times New Roman" w:cs="Times New Roman"/>
                <w:b/>
                <w:i/>
                <w:iCs/>
                <w:color w:val="0070C0"/>
                <w:sz w:val="28"/>
                <w:szCs w:val="28"/>
              </w:rPr>
              <w:t>Електронні ресурси</w:t>
            </w:r>
          </w:p>
          <w:p w14:paraId="5FE6C47B" w14:textId="14013394" w:rsidR="009C6057" w:rsidRPr="006C6C69" w:rsidRDefault="003F191A" w:rsidP="006C6C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4" w:name="o468"/>
            <w:bookmarkEnd w:id="4"/>
            <w:r w:rsidRPr="003F191A">
              <w:rPr>
                <w:rFonts w:ascii="Times New Roman" w:eastAsia="Times New Roman" w:hAnsi="Times New Roman" w:cs="Times New Roman"/>
                <w:color w:val="212529"/>
                <w:kern w:val="0"/>
                <w:sz w:val="28"/>
                <w:szCs w:val="28"/>
                <w:lang w:eastAsia="ru-RU"/>
                <w14:ligatures w14:val="none"/>
              </w:rPr>
              <w:t xml:space="preserve">- </w:t>
            </w:r>
            <w:hyperlink r:id="rId9" w:history="1">
              <w:r w:rsidRPr="003F191A">
                <w:rPr>
                  <w:rFonts w:ascii="Times New Roman" w:eastAsia="Times New Roman" w:hAnsi="Times New Roman" w:cs="Times New Roman"/>
                  <w:color w:val="0563C1"/>
                  <w:kern w:val="0"/>
                  <w:sz w:val="28"/>
                  <w:szCs w:val="28"/>
                  <w:lang w:val="ru-RU" w:eastAsia="ru-RU"/>
                  <w14:ligatures w14:val="none"/>
                </w:rPr>
                <w:t>http://www.mon.gov.ua</w:t>
              </w:r>
            </w:hyperlink>
            <w:r w:rsidRPr="003F191A">
              <w:rPr>
                <w:rFonts w:ascii="Times New Roman" w:eastAsia="Times New Roman" w:hAnsi="Times New Roman" w:cs="Times New Roman"/>
                <w:color w:val="212529"/>
                <w:kern w:val="0"/>
                <w:sz w:val="28"/>
                <w:szCs w:val="28"/>
                <w:lang w:val="ru-RU" w:eastAsia="ru-RU"/>
                <w14:ligatures w14:val="none"/>
              </w:rPr>
              <w:t xml:space="preserve"> - </w:t>
            </w:r>
            <w:proofErr w:type="spellStart"/>
            <w:r w:rsidRPr="003F191A">
              <w:rPr>
                <w:rFonts w:ascii="Times New Roman" w:eastAsia="Times New Roman" w:hAnsi="Times New Roman" w:cs="Times New Roman"/>
                <w:color w:val="212529"/>
                <w:kern w:val="0"/>
                <w:sz w:val="28"/>
                <w:szCs w:val="28"/>
                <w:lang w:val="ru-RU" w:eastAsia="ru-RU"/>
                <w14:ligatures w14:val="none"/>
              </w:rPr>
              <w:t>Офіційний</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са</w:t>
            </w:r>
            <w:r w:rsidR="006C6C69">
              <w:rPr>
                <w:rFonts w:ascii="Times New Roman" w:eastAsia="Times New Roman" w:hAnsi="Times New Roman" w:cs="Times New Roman"/>
                <w:color w:val="212529"/>
                <w:kern w:val="0"/>
                <w:sz w:val="28"/>
                <w:szCs w:val="28"/>
                <w:lang w:val="ru-RU" w:eastAsia="ru-RU"/>
                <w14:ligatures w14:val="none"/>
              </w:rPr>
              <w:t xml:space="preserve">йт </w:t>
            </w:r>
            <w:proofErr w:type="spellStart"/>
            <w:r w:rsidR="006C6C69">
              <w:rPr>
                <w:rFonts w:ascii="Times New Roman" w:eastAsia="Times New Roman" w:hAnsi="Times New Roman" w:cs="Times New Roman"/>
                <w:color w:val="212529"/>
                <w:kern w:val="0"/>
                <w:sz w:val="28"/>
                <w:szCs w:val="28"/>
                <w:lang w:val="ru-RU" w:eastAsia="ru-RU"/>
                <w14:ligatures w14:val="none"/>
              </w:rPr>
              <w:t>Міністерства</w:t>
            </w:r>
            <w:proofErr w:type="spellEnd"/>
            <w:r w:rsidR="006C6C69">
              <w:rPr>
                <w:rFonts w:ascii="Times New Roman" w:eastAsia="Times New Roman" w:hAnsi="Times New Roman" w:cs="Times New Roman"/>
                <w:color w:val="212529"/>
                <w:kern w:val="0"/>
                <w:sz w:val="28"/>
                <w:szCs w:val="28"/>
                <w:lang w:val="ru-RU" w:eastAsia="ru-RU"/>
                <w14:ligatures w14:val="none"/>
              </w:rPr>
              <w:t xml:space="preserve"> </w:t>
            </w:r>
            <w:proofErr w:type="spellStart"/>
            <w:r w:rsidR="006C6C69">
              <w:rPr>
                <w:rFonts w:ascii="Times New Roman" w:eastAsia="Times New Roman" w:hAnsi="Times New Roman" w:cs="Times New Roman"/>
                <w:color w:val="212529"/>
                <w:kern w:val="0"/>
                <w:sz w:val="28"/>
                <w:szCs w:val="28"/>
                <w:lang w:val="ru-RU" w:eastAsia="ru-RU"/>
                <w14:ligatures w14:val="none"/>
              </w:rPr>
              <w:t>освіти</w:t>
            </w:r>
            <w:proofErr w:type="spellEnd"/>
            <w:r w:rsidR="006C6C69">
              <w:rPr>
                <w:rFonts w:ascii="Times New Roman" w:eastAsia="Times New Roman" w:hAnsi="Times New Roman" w:cs="Times New Roman"/>
                <w:color w:val="212529"/>
                <w:kern w:val="0"/>
                <w:sz w:val="28"/>
                <w:szCs w:val="28"/>
                <w:lang w:val="ru-RU" w:eastAsia="ru-RU"/>
                <w14:ligatures w14:val="none"/>
              </w:rPr>
              <w:t xml:space="preserve"> і науки </w:t>
            </w:r>
            <w:proofErr w:type="spellStart"/>
            <w:r w:rsidRPr="003F191A">
              <w:rPr>
                <w:rFonts w:ascii="Times New Roman" w:eastAsia="Times New Roman" w:hAnsi="Times New Roman" w:cs="Times New Roman"/>
                <w:color w:val="212529"/>
                <w:kern w:val="0"/>
                <w:sz w:val="28"/>
                <w:szCs w:val="28"/>
                <w:lang w:val="ru-RU" w:eastAsia="ru-RU"/>
                <w14:ligatures w14:val="none"/>
              </w:rPr>
              <w:t>України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bookmarkStart w:id="5" w:name="o469"/>
            <w:bookmarkEnd w:id="5"/>
          </w:p>
        </w:tc>
      </w:tr>
      <w:tr w:rsidR="009C6057" w:rsidRPr="00716F86" w14:paraId="7BADEAFD" w14:textId="77777777" w:rsidTr="00764CBE">
        <w:tc>
          <w:tcPr>
            <w:tcW w:w="4195" w:type="dxa"/>
            <w:shd w:val="clear" w:color="auto" w:fill="FBE4D5" w:themeFill="accent2" w:themeFillTint="33"/>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370420E3" w:rsidR="009C6057" w:rsidRPr="009C6057" w:rsidRDefault="00416DBD"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А</w:t>
            </w:r>
            <w:r w:rsidRPr="00416DBD">
              <w:rPr>
                <w:rFonts w:ascii="Times New Roman" w:eastAsia="Times New Roman" w:hAnsi="Times New Roman" w:cs="Times New Roman"/>
                <w:sz w:val="28"/>
                <w:szCs w:val="28"/>
              </w:rPr>
              <w:t>втоматизованих систем керування рухом та електропостачання залізниць</w:t>
            </w:r>
          </w:p>
        </w:tc>
      </w:tr>
      <w:bookmarkEnd w:id="0"/>
    </w:tbl>
    <w:p w14:paraId="44D9C59D" w14:textId="77777777" w:rsidR="001200C6" w:rsidRPr="00716F86" w:rsidRDefault="001200C6">
      <w:pPr>
        <w:rPr>
          <w:bCs/>
        </w:rPr>
      </w:pPr>
    </w:p>
    <w:tbl>
      <w:tblPr>
        <w:tblW w:w="7797" w:type="dxa"/>
        <w:tblLook w:val="04A0" w:firstRow="1" w:lastRow="0" w:firstColumn="1" w:lastColumn="0" w:noHBand="0" w:noVBand="1"/>
      </w:tblPr>
      <w:tblGrid>
        <w:gridCol w:w="7797"/>
      </w:tblGrid>
      <w:tr w:rsidR="00C83650" w:rsidRPr="00C83650" w14:paraId="3CC17A93" w14:textId="77777777" w:rsidTr="00C83650">
        <w:tc>
          <w:tcPr>
            <w:tcW w:w="7797" w:type="dxa"/>
            <w:hideMark/>
          </w:tcPr>
          <w:p w14:paraId="17AEC203" w14:textId="2B3BC2D0"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Розглянуто та </w:t>
            </w:r>
            <w:r>
              <w:rPr>
                <w:rFonts w:ascii="Times New Roman" w:hAnsi="Times New Roman" w:cs="Times New Roman"/>
                <w:sz w:val="28"/>
                <w:szCs w:val="28"/>
              </w:rPr>
              <w:t>с</w:t>
            </w:r>
            <w:r w:rsidRPr="00C83650">
              <w:rPr>
                <w:rFonts w:ascii="Times New Roman" w:hAnsi="Times New Roman" w:cs="Times New Roman"/>
                <w:sz w:val="28"/>
                <w:szCs w:val="28"/>
              </w:rPr>
              <w:t>хвалено</w:t>
            </w:r>
          </w:p>
        </w:tc>
      </w:tr>
      <w:tr w:rsidR="00C83650" w:rsidRPr="00C83650" w14:paraId="2C46CAC3" w14:textId="77777777" w:rsidTr="00C83650">
        <w:tc>
          <w:tcPr>
            <w:tcW w:w="7797" w:type="dxa"/>
            <w:hideMark/>
          </w:tcPr>
          <w:p w14:paraId="65882BBF" w14:textId="77777777"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на засіданні циклової комісії</w:t>
            </w:r>
          </w:p>
          <w:p w14:paraId="795A317C" w14:textId="089E921C" w:rsidR="00C83650" w:rsidRPr="00C83650" w:rsidRDefault="00416DBD" w:rsidP="00C83650">
            <w:pPr>
              <w:spacing w:after="0" w:line="240" w:lineRule="auto"/>
              <w:jc w:val="both"/>
              <w:rPr>
                <w:rFonts w:ascii="Times New Roman" w:hAnsi="Times New Roman" w:cs="Times New Roman"/>
                <w:sz w:val="28"/>
                <w:szCs w:val="28"/>
                <w:u w:val="single"/>
              </w:rPr>
            </w:pPr>
            <w:r w:rsidRPr="00416DBD">
              <w:rPr>
                <w:rFonts w:ascii="Times New Roman" w:hAnsi="Times New Roman" w:cs="Times New Roman"/>
                <w:sz w:val="28"/>
                <w:szCs w:val="28"/>
              </w:rPr>
              <w:t xml:space="preserve">автоматизованих систем керування рухом та електропостачання залізниць </w:t>
            </w:r>
            <w:r w:rsidR="00C83650" w:rsidRPr="00C83650">
              <w:rPr>
                <w:rFonts w:ascii="Times New Roman" w:hAnsi="Times New Roman" w:cs="Times New Roman"/>
                <w:sz w:val="28"/>
                <w:szCs w:val="28"/>
              </w:rPr>
              <w:t>протокол від ____________202</w:t>
            </w:r>
            <w:r w:rsidR="003F191A">
              <w:rPr>
                <w:rFonts w:ascii="Times New Roman" w:hAnsi="Times New Roman" w:cs="Times New Roman"/>
                <w:sz w:val="28"/>
                <w:szCs w:val="28"/>
              </w:rPr>
              <w:t>4</w:t>
            </w:r>
            <w:r w:rsidR="00C83650" w:rsidRPr="00C83650">
              <w:rPr>
                <w:rFonts w:ascii="Times New Roman" w:hAnsi="Times New Roman" w:cs="Times New Roman"/>
                <w:sz w:val="28"/>
                <w:szCs w:val="28"/>
              </w:rPr>
              <w:t xml:space="preserve"> №___</w:t>
            </w:r>
          </w:p>
        </w:tc>
      </w:tr>
      <w:tr w:rsidR="00C83650" w:rsidRPr="00C83650" w14:paraId="0E5A4A7D" w14:textId="77777777" w:rsidTr="00C83650">
        <w:tc>
          <w:tcPr>
            <w:tcW w:w="7797" w:type="dxa"/>
            <w:hideMark/>
          </w:tcPr>
          <w:p w14:paraId="70CCF72E" w14:textId="7AB9FF25" w:rsidR="00C83650" w:rsidRPr="00C83650" w:rsidRDefault="00C83650" w:rsidP="00416DBD">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Голова циклової </w:t>
            </w:r>
            <w:proofErr w:type="spellStart"/>
            <w:r w:rsidRPr="00C83650">
              <w:rPr>
                <w:rFonts w:ascii="Times New Roman" w:hAnsi="Times New Roman" w:cs="Times New Roman"/>
                <w:sz w:val="28"/>
                <w:szCs w:val="28"/>
              </w:rPr>
              <w:t>комісії</w:t>
            </w:r>
            <w:r w:rsidR="00416DBD">
              <w:rPr>
                <w:rFonts w:ascii="Times New Roman" w:hAnsi="Times New Roman" w:cs="Times New Roman"/>
                <w:sz w:val="28"/>
                <w:szCs w:val="28"/>
              </w:rPr>
              <w:t>______________Сергій</w:t>
            </w:r>
            <w:proofErr w:type="spellEnd"/>
            <w:r w:rsidRPr="00C83650">
              <w:rPr>
                <w:rFonts w:ascii="Times New Roman" w:hAnsi="Times New Roman" w:cs="Times New Roman"/>
                <w:sz w:val="28"/>
                <w:szCs w:val="28"/>
              </w:rPr>
              <w:t xml:space="preserve"> </w:t>
            </w:r>
            <w:r w:rsidR="00416DBD">
              <w:rPr>
                <w:rFonts w:ascii="Times New Roman" w:hAnsi="Times New Roman" w:cs="Times New Roman"/>
                <w:sz w:val="28"/>
                <w:szCs w:val="28"/>
              </w:rPr>
              <w:t>ПАРХОМЕНКО</w:t>
            </w:r>
          </w:p>
        </w:tc>
      </w:tr>
    </w:tbl>
    <w:p w14:paraId="0925D63F" w14:textId="77777777" w:rsidR="00C81C99" w:rsidRPr="00766D27" w:rsidRDefault="00C81C99" w:rsidP="006260F7">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7F0774B"/>
    <w:multiLevelType w:val="hybridMultilevel"/>
    <w:tmpl w:val="9166758A"/>
    <w:lvl w:ilvl="0" w:tplc="58DA2090">
      <w:start w:val="19"/>
      <w:numFmt w:val="decimal"/>
      <w:lvlText w:val="%1"/>
      <w:lvlJc w:val="left"/>
      <w:pPr>
        <w:ind w:left="452" w:hanging="360"/>
      </w:pPr>
      <w:rPr>
        <w:rFonts w:hint="default"/>
      </w:rPr>
    </w:lvl>
    <w:lvl w:ilvl="1" w:tplc="04190019" w:tentative="1">
      <w:start w:val="1"/>
      <w:numFmt w:val="lowerLetter"/>
      <w:lvlText w:val="%2."/>
      <w:lvlJc w:val="left"/>
      <w:pPr>
        <w:ind w:left="1172" w:hanging="360"/>
      </w:pPr>
    </w:lvl>
    <w:lvl w:ilvl="2" w:tplc="0419001B" w:tentative="1">
      <w:start w:val="1"/>
      <w:numFmt w:val="lowerRoman"/>
      <w:lvlText w:val="%3."/>
      <w:lvlJc w:val="right"/>
      <w:pPr>
        <w:ind w:left="1892" w:hanging="180"/>
      </w:pPr>
    </w:lvl>
    <w:lvl w:ilvl="3" w:tplc="0419000F" w:tentative="1">
      <w:start w:val="1"/>
      <w:numFmt w:val="decimal"/>
      <w:lvlText w:val="%4."/>
      <w:lvlJc w:val="left"/>
      <w:pPr>
        <w:ind w:left="2612" w:hanging="360"/>
      </w:pPr>
    </w:lvl>
    <w:lvl w:ilvl="4" w:tplc="04190019" w:tentative="1">
      <w:start w:val="1"/>
      <w:numFmt w:val="lowerLetter"/>
      <w:lvlText w:val="%5."/>
      <w:lvlJc w:val="left"/>
      <w:pPr>
        <w:ind w:left="3332" w:hanging="360"/>
      </w:pPr>
    </w:lvl>
    <w:lvl w:ilvl="5" w:tplc="0419001B" w:tentative="1">
      <w:start w:val="1"/>
      <w:numFmt w:val="lowerRoman"/>
      <w:lvlText w:val="%6."/>
      <w:lvlJc w:val="right"/>
      <w:pPr>
        <w:ind w:left="4052" w:hanging="180"/>
      </w:pPr>
    </w:lvl>
    <w:lvl w:ilvl="6" w:tplc="0419000F" w:tentative="1">
      <w:start w:val="1"/>
      <w:numFmt w:val="decimal"/>
      <w:lvlText w:val="%7."/>
      <w:lvlJc w:val="left"/>
      <w:pPr>
        <w:ind w:left="4772" w:hanging="360"/>
      </w:pPr>
    </w:lvl>
    <w:lvl w:ilvl="7" w:tplc="04190019" w:tentative="1">
      <w:start w:val="1"/>
      <w:numFmt w:val="lowerLetter"/>
      <w:lvlText w:val="%8."/>
      <w:lvlJc w:val="left"/>
      <w:pPr>
        <w:ind w:left="5492" w:hanging="360"/>
      </w:pPr>
    </w:lvl>
    <w:lvl w:ilvl="8" w:tplc="0419001B" w:tentative="1">
      <w:start w:val="1"/>
      <w:numFmt w:val="lowerRoman"/>
      <w:lvlText w:val="%9."/>
      <w:lvlJc w:val="right"/>
      <w:pPr>
        <w:ind w:left="6212" w:hanging="180"/>
      </w:pPr>
    </w:lvl>
  </w:abstractNum>
  <w:abstractNum w:abstractNumId="9" w15:restartNumberingAfterBreak="0">
    <w:nsid w:val="1F791DC3"/>
    <w:multiLevelType w:val="hybridMultilevel"/>
    <w:tmpl w:val="90CC7AD4"/>
    <w:lvl w:ilvl="0" w:tplc="ABA42756">
      <w:start w:val="2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0" w15:restartNumberingAfterBreak="0">
    <w:nsid w:val="20662594"/>
    <w:multiLevelType w:val="hybridMultilevel"/>
    <w:tmpl w:val="A6DE312C"/>
    <w:lvl w:ilvl="0" w:tplc="3858152C">
      <w:start w:val="6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1"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4"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361B5581"/>
    <w:multiLevelType w:val="hybridMultilevel"/>
    <w:tmpl w:val="F850B8BC"/>
    <w:lvl w:ilvl="0" w:tplc="210ACF30">
      <w:start w:val="25"/>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6"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A142E09"/>
    <w:multiLevelType w:val="hybridMultilevel"/>
    <w:tmpl w:val="1EB2EBA4"/>
    <w:lvl w:ilvl="0" w:tplc="B35C4A42">
      <w:start w:val="23"/>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21"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3"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551554C6"/>
    <w:multiLevelType w:val="multilevel"/>
    <w:tmpl w:val="CCDCBBDE"/>
    <w:lvl w:ilvl="0">
      <w:start w:val="9"/>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8"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9" w15:restartNumberingAfterBreak="0">
    <w:nsid w:val="5D637670"/>
    <w:multiLevelType w:val="hybridMultilevel"/>
    <w:tmpl w:val="8642F22E"/>
    <w:lvl w:ilvl="0" w:tplc="E63C17DA">
      <w:start w:val="22"/>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0" w15:restartNumberingAfterBreak="0">
    <w:nsid w:val="5DE72D8A"/>
    <w:multiLevelType w:val="hybridMultilevel"/>
    <w:tmpl w:val="6B7CE59A"/>
    <w:lvl w:ilvl="0" w:tplc="54107B8E">
      <w:start w:val="30"/>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1"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2"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76E7E50"/>
    <w:multiLevelType w:val="hybridMultilevel"/>
    <w:tmpl w:val="04CC4338"/>
    <w:lvl w:ilvl="0" w:tplc="D276A4DC">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3"/>
  </w:num>
  <w:num w:numId="6">
    <w:abstractNumId w:val="24"/>
  </w:num>
  <w:num w:numId="7">
    <w:abstractNumId w:val="2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12"/>
  </w:num>
  <w:num w:numId="15">
    <w:abstractNumId w:val="34"/>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21"/>
  </w:num>
  <w:num w:numId="24">
    <w:abstractNumId w:val="6"/>
  </w:num>
  <w:num w:numId="25">
    <w:abstractNumId w:val="22"/>
  </w:num>
  <w:num w:numId="26">
    <w:abstractNumId w:val="14"/>
  </w:num>
  <w:num w:numId="27">
    <w:abstractNumId w:val="14"/>
  </w:num>
  <w:num w:numId="28">
    <w:abstractNumId w:val="22"/>
  </w:num>
  <w:num w:numId="29">
    <w:abstractNumId w:val="27"/>
  </w:num>
  <w:num w:numId="30">
    <w:abstractNumId w:val="27"/>
  </w:num>
  <w:num w:numId="31">
    <w:abstractNumId w:val="31"/>
  </w:num>
  <w:num w:numId="32">
    <w:abstractNumId w:val="31"/>
  </w:num>
  <w:num w:numId="33">
    <w:abstractNumId w:val="32"/>
  </w:num>
  <w:num w:numId="34">
    <w:abstractNumId w:val="13"/>
  </w:num>
  <w:num w:numId="35">
    <w:abstractNumId w:val="13"/>
  </w:num>
  <w:num w:numId="36">
    <w:abstractNumId w:val="38"/>
  </w:num>
  <w:num w:numId="37">
    <w:abstractNumId w:val="38"/>
  </w:num>
  <w:num w:numId="38">
    <w:abstractNumId w:val="1"/>
  </w:num>
  <w:num w:numId="39">
    <w:abstractNumId w:val="28"/>
  </w:num>
  <w:num w:numId="40">
    <w:abstractNumId w:val="23"/>
  </w:num>
  <w:num w:numId="41">
    <w:abstractNumId w:val="24"/>
  </w:num>
  <w:num w:numId="42">
    <w:abstractNumId w:val="25"/>
  </w:num>
  <w:num w:numId="43">
    <w:abstractNumId w:val="8"/>
  </w:num>
  <w:num w:numId="44">
    <w:abstractNumId w:val="29"/>
  </w:num>
  <w:num w:numId="45">
    <w:abstractNumId w:val="15"/>
  </w:num>
  <w:num w:numId="46">
    <w:abstractNumId w:val="30"/>
  </w:num>
  <w:num w:numId="47">
    <w:abstractNumId w:val="9"/>
  </w:num>
  <w:num w:numId="48">
    <w:abstractNumId w:val="36"/>
  </w:num>
  <w:num w:numId="49">
    <w:abstractNumId w:val="1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7QwNTGyNDUwNrE0NbdQ0lEKTi0uzszPAykwqQUAEd83MywAAAA="/>
  </w:docVars>
  <w:rsids>
    <w:rsidRoot w:val="00980170"/>
    <w:rsid w:val="00036A78"/>
    <w:rsid w:val="00060676"/>
    <w:rsid w:val="000725D9"/>
    <w:rsid w:val="00076250"/>
    <w:rsid w:val="000977A6"/>
    <w:rsid w:val="000A055B"/>
    <w:rsid w:val="000B3FEF"/>
    <w:rsid w:val="000B705C"/>
    <w:rsid w:val="00106406"/>
    <w:rsid w:val="00106BEE"/>
    <w:rsid w:val="001200C6"/>
    <w:rsid w:val="00174579"/>
    <w:rsid w:val="001777DE"/>
    <w:rsid w:val="001A1901"/>
    <w:rsid w:val="001A2C1C"/>
    <w:rsid w:val="001B36E7"/>
    <w:rsid w:val="001B417C"/>
    <w:rsid w:val="001C55C1"/>
    <w:rsid w:val="001E19A7"/>
    <w:rsid w:val="001F07D0"/>
    <w:rsid w:val="00226B04"/>
    <w:rsid w:val="00236CC5"/>
    <w:rsid w:val="00243A50"/>
    <w:rsid w:val="00275774"/>
    <w:rsid w:val="002958FE"/>
    <w:rsid w:val="00296B20"/>
    <w:rsid w:val="002E53D0"/>
    <w:rsid w:val="00304C62"/>
    <w:rsid w:val="00321B18"/>
    <w:rsid w:val="003558AE"/>
    <w:rsid w:val="00357F02"/>
    <w:rsid w:val="0036257A"/>
    <w:rsid w:val="00377D5D"/>
    <w:rsid w:val="0038202F"/>
    <w:rsid w:val="003F191A"/>
    <w:rsid w:val="00416DBD"/>
    <w:rsid w:val="004249E9"/>
    <w:rsid w:val="0043636D"/>
    <w:rsid w:val="0045713E"/>
    <w:rsid w:val="00471758"/>
    <w:rsid w:val="00477C29"/>
    <w:rsid w:val="004B2075"/>
    <w:rsid w:val="004D2650"/>
    <w:rsid w:val="004D675F"/>
    <w:rsid w:val="004E2C15"/>
    <w:rsid w:val="00504151"/>
    <w:rsid w:val="005075B1"/>
    <w:rsid w:val="00520589"/>
    <w:rsid w:val="005252D6"/>
    <w:rsid w:val="00533042"/>
    <w:rsid w:val="00566049"/>
    <w:rsid w:val="00580133"/>
    <w:rsid w:val="005D52CD"/>
    <w:rsid w:val="006037F2"/>
    <w:rsid w:val="006260F7"/>
    <w:rsid w:val="006551DC"/>
    <w:rsid w:val="00675B2A"/>
    <w:rsid w:val="0067702F"/>
    <w:rsid w:val="00690FA7"/>
    <w:rsid w:val="00696A4B"/>
    <w:rsid w:val="006A1859"/>
    <w:rsid w:val="006B4B66"/>
    <w:rsid w:val="006C0129"/>
    <w:rsid w:val="006C29AF"/>
    <w:rsid w:val="006C37F6"/>
    <w:rsid w:val="006C6C69"/>
    <w:rsid w:val="006D0D42"/>
    <w:rsid w:val="006D25BE"/>
    <w:rsid w:val="006E21C7"/>
    <w:rsid w:val="006F625A"/>
    <w:rsid w:val="006F64AE"/>
    <w:rsid w:val="00710C61"/>
    <w:rsid w:val="00716F86"/>
    <w:rsid w:val="007229FE"/>
    <w:rsid w:val="00735CA2"/>
    <w:rsid w:val="00744247"/>
    <w:rsid w:val="00761B37"/>
    <w:rsid w:val="00764CBE"/>
    <w:rsid w:val="00766D27"/>
    <w:rsid w:val="007A1B34"/>
    <w:rsid w:val="007F72BD"/>
    <w:rsid w:val="00813475"/>
    <w:rsid w:val="008277E8"/>
    <w:rsid w:val="008829A1"/>
    <w:rsid w:val="00893B36"/>
    <w:rsid w:val="008B3517"/>
    <w:rsid w:val="008D19B3"/>
    <w:rsid w:val="00930AE5"/>
    <w:rsid w:val="00965300"/>
    <w:rsid w:val="00980170"/>
    <w:rsid w:val="009A50E7"/>
    <w:rsid w:val="009C2B5B"/>
    <w:rsid w:val="009C3D26"/>
    <w:rsid w:val="009C6057"/>
    <w:rsid w:val="00A272EC"/>
    <w:rsid w:val="00A96667"/>
    <w:rsid w:val="00A972FE"/>
    <w:rsid w:val="00AC4BD7"/>
    <w:rsid w:val="00AC7230"/>
    <w:rsid w:val="00AC7BF9"/>
    <w:rsid w:val="00AF062F"/>
    <w:rsid w:val="00B24FEF"/>
    <w:rsid w:val="00B313E1"/>
    <w:rsid w:val="00B51538"/>
    <w:rsid w:val="00B52A99"/>
    <w:rsid w:val="00B80283"/>
    <w:rsid w:val="00BA1EEA"/>
    <w:rsid w:val="00BD2774"/>
    <w:rsid w:val="00C20190"/>
    <w:rsid w:val="00C34E7A"/>
    <w:rsid w:val="00C50EBC"/>
    <w:rsid w:val="00C81C99"/>
    <w:rsid w:val="00C83650"/>
    <w:rsid w:val="00C9048A"/>
    <w:rsid w:val="00D76F21"/>
    <w:rsid w:val="00D8425F"/>
    <w:rsid w:val="00D94793"/>
    <w:rsid w:val="00DA14A3"/>
    <w:rsid w:val="00DC40F8"/>
    <w:rsid w:val="00DE4E83"/>
    <w:rsid w:val="00E22804"/>
    <w:rsid w:val="00E25C23"/>
    <w:rsid w:val="00E63183"/>
    <w:rsid w:val="00EB7C42"/>
    <w:rsid w:val="00EC1DA2"/>
    <w:rsid w:val="00EF65FB"/>
    <w:rsid w:val="00F00E5E"/>
    <w:rsid w:val="00F12C8F"/>
    <w:rsid w:val="00F15FDA"/>
    <w:rsid w:val="00F17A25"/>
    <w:rsid w:val="00F277E2"/>
    <w:rsid w:val="00F308D7"/>
    <w:rsid w:val="00FB33CE"/>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15:chartTrackingRefBased/>
  <w15:docId w15:val="{19BCA6F9-33B1-4597-8357-7EDAE01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vnzhktt25@gmail.com"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n.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20860-65C9-4FF0-99EE-24DF8DA27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17</Pages>
  <Words>3813</Words>
  <Characters>21738</Characters>
  <Application>Microsoft Office Word</Application>
  <DocSecurity>0</DocSecurity>
  <Lines>181</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57</cp:revision>
  <dcterms:created xsi:type="dcterms:W3CDTF">2024-09-03T16:25:00Z</dcterms:created>
  <dcterms:modified xsi:type="dcterms:W3CDTF">2025-11-11T15:10:00Z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