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center" w:tblpY="-226"/>
        <w:tblOverlap w:val="never"/>
        <w:tblW w:w="10060" w:type="dxa"/>
        <w:tblLayout w:type="fixed"/>
        <w:tblLook w:val="04A0"/>
      </w:tblPr>
      <w:tblGrid>
        <w:gridCol w:w="4106"/>
        <w:gridCol w:w="5954"/>
      </w:tblGrid>
      <w:tr w:rsidR="00C50EBC" w:rsidRPr="00004B31" w:rsidTr="001A11B0">
        <w:tc>
          <w:tcPr>
            <w:tcW w:w="10060" w:type="dxa"/>
            <w:gridSpan w:val="2"/>
            <w:shd w:val="clear" w:color="auto" w:fill="F7CAAC" w:themeFill="accent2" w:themeFillTint="66"/>
            <w:vAlign w:val="center"/>
          </w:tcPr>
          <w:p w:rsidR="002958FE" w:rsidRPr="00004B3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004B3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004B3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004B31" w:rsidTr="001A11B0">
        <w:tc>
          <w:tcPr>
            <w:tcW w:w="10060" w:type="dxa"/>
            <w:gridSpan w:val="2"/>
            <w:shd w:val="clear" w:color="auto" w:fill="FFFFFF" w:themeFill="background1"/>
            <w:vAlign w:val="center"/>
          </w:tcPr>
          <w:p w:rsidR="002958FE" w:rsidRPr="00004B31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color w:val="525252" w:themeColor="accent3" w:themeShade="80"/>
                <w:sz w:val="48"/>
                <w:szCs w:val="48"/>
              </w:rPr>
              <w:t>СИЛАБУС</w:t>
            </w:r>
          </w:p>
        </w:tc>
      </w:tr>
      <w:tr w:rsidR="002958FE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C1B2FA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004B31" w:rsidRDefault="0045713E" w:rsidP="0067702F">
            <w:pPr>
              <w:widowControl w:val="0"/>
              <w:rPr>
                <w:kern w:val="0"/>
              </w:rPr>
            </w:pPr>
            <w:r w:rsidRPr="00004B31">
              <w:rPr>
                <w:kern w:val="0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108pt" o:ole="">
                  <v:imagedata r:id="rId6" o:title=""/>
                </v:shape>
                <o:OLEObject Type="Embed" ProgID="CorelDraw.Graphic.20" ShapeID="_x0000_i1025" DrawAspect="Content" ObjectID="_1825520793" r:id="rId7"/>
              </w:object>
            </w:r>
          </w:p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shd w:val="clear" w:color="auto" w:fill="EAF7C5"/>
          </w:tcPr>
          <w:p w:rsidR="002958FE" w:rsidRPr="00004B31" w:rsidRDefault="002958FE" w:rsidP="0045713E">
            <w:pPr>
              <w:widowControl w:val="0"/>
              <w:jc w:val="center"/>
              <w:rPr>
                <w:rFonts w:ascii="Georgia" w:eastAsia="Calibri" w:hAnsi="Georgia" w:cs="Calibri"/>
                <w:color w:val="525252" w:themeColor="accent3" w:themeShade="80"/>
                <w:sz w:val="40"/>
                <w:szCs w:val="40"/>
                <w:lang w:eastAsia="uk-UA"/>
              </w:rPr>
            </w:pPr>
            <w:r w:rsidRPr="00004B31">
              <w:rPr>
                <w:rFonts w:ascii="Georgia" w:eastAsia="Times New Roman" w:hAnsi="Georgia" w:cs="Times New Roman"/>
                <w:b/>
                <w:color w:val="525252" w:themeColor="accent3" w:themeShade="80"/>
                <w:sz w:val="40"/>
                <w:szCs w:val="40"/>
                <w:lang w:eastAsia="uk-UA"/>
              </w:rPr>
              <w:t>Навчальна дисципліна</w:t>
            </w:r>
          </w:p>
          <w:p w:rsidR="002958FE" w:rsidRPr="00004B31" w:rsidRDefault="002958FE" w:rsidP="0045713E">
            <w:pPr>
              <w:widowControl w:val="0"/>
              <w:jc w:val="center"/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</w:pPr>
            <w:r w:rsidRPr="00004B31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«</w:t>
            </w:r>
            <w:r w:rsidR="000B2A9D" w:rsidRPr="00004B31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Екологія</w:t>
            </w:r>
            <w:r w:rsidRPr="00004B31">
              <w:rPr>
                <w:rFonts w:ascii="Georgia" w:eastAsia="Times New Roman" w:hAnsi="Georgia" w:cs="Times New Roman"/>
                <w:b/>
                <w:color w:val="525252" w:themeColor="accent3" w:themeShade="80"/>
                <w:sz w:val="48"/>
                <w:szCs w:val="48"/>
                <w:lang w:eastAsia="uk-UA"/>
              </w:rPr>
              <w:t>»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 w:rsidRPr="00004B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004B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залізничному транспорті)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ОПП</w:t>
            </w:r>
            <w:r w:rsidRPr="00004B31">
              <w:rPr>
                <w:rFonts w:ascii="Times New Roman" w:eastAsia="Times New Roman" w:hAnsi="Times New Roman" w:cs="Times New Roman"/>
                <w:bCs/>
                <w:color w:val="2F5496" w:themeColor="accent1" w:themeShade="BF"/>
                <w:sz w:val="28"/>
                <w:szCs w:val="28"/>
                <w:lang w:eastAsia="uk-UA"/>
              </w:rPr>
              <w:t xml:space="preserve">: </w:t>
            </w:r>
            <w:r w:rsidRPr="00004B31">
              <w:rPr>
                <w:rFonts w:ascii="Times New Roman" w:eastAsia="Times New Roman" w:hAnsi="Times New Roman" w:cs="Times New Roman"/>
                <w:b/>
                <w:i/>
                <w:iCs/>
                <w:color w:val="2F5496" w:themeColor="accent1" w:themeShade="BF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  <w:p w:rsidR="006C705A" w:rsidRPr="00004B31" w:rsidRDefault="006C705A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</w:p>
        </w:tc>
      </w:tr>
      <w:tr w:rsidR="0045713E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E34762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954" w:type="dxa"/>
          </w:tcPr>
          <w:p w:rsidR="002958FE" w:rsidRPr="00004B31" w:rsidRDefault="00A8299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вибіркова</w:t>
            </w:r>
          </w:p>
        </w:tc>
      </w:tr>
      <w:tr w:rsidR="00060676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ІІ/</w:t>
            </w:r>
            <w:r w:rsidR="00E34762" w:rsidRPr="00004B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60676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0782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1,5 кредити ЄКТС/45 годин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лекції – </w:t>
            </w:r>
            <w:r w:rsidR="000B2A9D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35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="00FC0765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004B31" w:rsidRDefault="000B2A9D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практичне</w:t>
            </w:r>
            <w:r w:rsidR="002958FE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заняття – 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2958FE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</w:t>
            </w:r>
            <w:r w:rsidR="002958FE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самостійна робота – </w:t>
            </w:r>
            <w:r w:rsidR="000B2A9D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годин.</w:t>
            </w:r>
          </w:p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:rsidR="00397477" w:rsidRPr="00004B31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954" w:type="dxa"/>
          </w:tcPr>
          <w:p w:rsidR="00397477" w:rsidRPr="00004B31" w:rsidRDefault="0057409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Руслякова</w:t>
            </w:r>
            <w:proofErr w:type="spellEnd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Ольга Павлівна</w:t>
            </w:r>
          </w:p>
        </w:tc>
      </w:tr>
      <w:tr w:rsidR="0067702F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954" w:type="dxa"/>
          </w:tcPr>
          <w:p w:rsidR="002958FE" w:rsidRPr="00004B31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викладач,</w:t>
            </w:r>
          </w:p>
          <w:p w:rsidR="002958FE" w:rsidRPr="00004B31" w:rsidRDefault="000B2A9D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спеціаліст вищої категорії</w:t>
            </w:r>
          </w:p>
        </w:tc>
      </w:tr>
      <w:tr w:rsidR="0067702F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954" w:type="dxa"/>
          </w:tcPr>
          <w:p w:rsidR="002958FE" w:rsidRPr="00004B31" w:rsidRDefault="0037673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57409C" w:rsidRPr="00004B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olgvelikaya</w:t>
              </w:r>
              <w:r w:rsidR="00397477" w:rsidRPr="00004B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@gmail.com</w:t>
              </w:r>
            </w:hyperlink>
          </w:p>
          <w:p w:rsidR="00397477" w:rsidRPr="00004B31" w:rsidRDefault="00397477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713E" w:rsidRPr="00004B31" w:rsidTr="001A11B0">
        <w:tc>
          <w:tcPr>
            <w:tcW w:w="4106" w:type="dxa"/>
            <w:shd w:val="clear" w:color="auto" w:fill="F7CAAC" w:themeFill="accent2" w:themeFillTint="66"/>
          </w:tcPr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954" w:type="dxa"/>
          </w:tcPr>
          <w:p w:rsidR="00FC0765" w:rsidRPr="00004B31" w:rsidRDefault="00376738" w:rsidP="00FC0765">
            <w:pPr>
              <w:widowControl w:val="0"/>
              <w:jc w:val="both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57409C" w:rsidRPr="00004B31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https://classroom.google.com/c/NzEwMTc1MTUwMTYw?cjc=4q2rfio</w:t>
              </w:r>
            </w:hyperlink>
          </w:p>
          <w:p w:rsidR="0057409C" w:rsidRPr="00004B31" w:rsidRDefault="0057409C" w:rsidP="00FC076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954" w:type="dxa"/>
          </w:tcPr>
          <w:p w:rsidR="0045713E" w:rsidRPr="00004B31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занять та консультацій.  </w:t>
            </w:r>
          </w:p>
          <w:p w:rsidR="0057409C" w:rsidRPr="00004B31" w:rsidRDefault="0045713E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</w:t>
            </w: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форматі проводяться на платформі </w:t>
            </w:r>
            <w:r w:rsidR="0057409C" w:rsidRPr="00004B31">
              <w:rPr>
                <w:rFonts w:ascii="Times New Roman" w:hAnsi="Times New Roman" w:cs="Times New Roman"/>
                <w:sz w:val="28"/>
                <w:szCs w:val="28"/>
              </w:rPr>
              <w:t>ZOOM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409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за посиланням: </w:t>
            </w:r>
          </w:p>
          <w:p w:rsidR="0057409C" w:rsidRPr="00004B31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C" w:rsidRPr="00004B31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C" w:rsidRPr="00004B31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https://us04web.zoom.us/j/6930126850?omn=710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35394824</w:t>
            </w:r>
          </w:p>
          <w:p w:rsidR="0057409C" w:rsidRPr="00004B31" w:rsidRDefault="0057409C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409C" w:rsidRPr="00004B31" w:rsidRDefault="00004B31" w:rsidP="0057409C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Ідентифікатор</w:t>
            </w:r>
            <w:r w:rsidR="00A6287F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конференції</w:t>
            </w:r>
            <w:r w:rsidR="0057409C" w:rsidRPr="00004B31">
              <w:rPr>
                <w:rFonts w:ascii="Times New Roman" w:hAnsi="Times New Roman" w:cs="Times New Roman"/>
                <w:sz w:val="28"/>
                <w:szCs w:val="28"/>
              </w:rPr>
              <w:t>: 693 012 6850</w:t>
            </w:r>
          </w:p>
          <w:p w:rsidR="00397477" w:rsidRPr="00004B31" w:rsidRDefault="00A6287F" w:rsidP="00004B31">
            <w:pPr>
              <w:widowControl w:val="0"/>
              <w:jc w:val="both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Код доступу</w:t>
            </w:r>
            <w:r w:rsidR="0057409C" w:rsidRPr="00004B31">
              <w:rPr>
                <w:rFonts w:ascii="Times New Roman" w:hAnsi="Times New Roman" w:cs="Times New Roman"/>
                <w:sz w:val="28"/>
                <w:szCs w:val="28"/>
              </w:rPr>
              <w:t>: 3j9eyr</w:t>
            </w:r>
          </w:p>
        </w:tc>
      </w:tr>
      <w:tr w:rsidR="006770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954" w:type="dxa"/>
          </w:tcPr>
          <w:p w:rsidR="00212702" w:rsidRPr="00004B31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004B31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Людина зроби</w:t>
            </w:r>
            <w:r w:rsidR="00424196" w:rsidRPr="00004B31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ла величезну помилку, коли уявила</w:t>
            </w:r>
            <w:r w:rsidRPr="00004B31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>, що може відокремити себе від природи і не зважати на її законами.</w:t>
            </w:r>
          </w:p>
          <w:p w:rsidR="00212702" w:rsidRPr="00004B31" w:rsidRDefault="00212702" w:rsidP="000B2A9D">
            <w:pPr>
              <w:widowControl w:val="0"/>
              <w:jc w:val="both"/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</w:pPr>
            <w:r w:rsidRPr="00004B31">
              <w:rPr>
                <w:rFonts w:ascii="Arial" w:hAnsi="Arial" w:cs="Arial"/>
                <w:b/>
                <w:i/>
                <w:iCs/>
                <w:color w:val="C45911" w:themeColor="accent2" w:themeShade="BF"/>
                <w:sz w:val="26"/>
                <w:szCs w:val="26"/>
                <w:shd w:val="clear" w:color="auto" w:fill="DBEEF6"/>
              </w:rPr>
              <w:t xml:space="preserve">                                           В.І. Вернадський</w:t>
            </w:r>
          </w:p>
          <w:p w:rsidR="00212702" w:rsidRPr="00004B31" w:rsidRDefault="00212702" w:rsidP="000B2A9D">
            <w:pPr>
              <w:widowControl w:val="0"/>
              <w:jc w:val="both"/>
              <w:rPr>
                <w:rFonts w:ascii="Arial" w:hAnsi="Arial" w:cs="Arial"/>
                <w:i/>
                <w:iCs/>
                <w:color w:val="49152C"/>
                <w:sz w:val="26"/>
                <w:szCs w:val="26"/>
                <w:shd w:val="clear" w:color="auto" w:fill="DBEEF6"/>
              </w:rPr>
            </w:pPr>
          </w:p>
          <w:p w:rsidR="00E030FB" w:rsidRPr="00004B31" w:rsidRDefault="00E030FB" w:rsidP="000B2A9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</w:pPr>
          </w:p>
          <w:p w:rsidR="00B52CEA" w:rsidRPr="00004B31" w:rsidRDefault="00E22804" w:rsidP="0021270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Навчальна дисципліна «</w:t>
            </w:r>
            <w:r w:rsidR="00212702"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Екологія</w:t>
            </w: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» формує уявлення</w:t>
            </w:r>
            <w:r w:rsidRPr="00004B3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  <w:r w:rsidR="00212702" w:rsidRPr="00004B31">
              <w:t xml:space="preserve"> </w:t>
            </w:r>
            <w:r w:rsidR="00212702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закономірності існування живої матерії, функціонування живого в усіх його проявах з особливим акцентом на екологічній компонент. </w:t>
            </w:r>
            <w:r w:rsidR="00212702" w:rsidRPr="00004B31">
              <w:t xml:space="preserve"> </w:t>
            </w:r>
            <w:r w:rsidR="00212702" w:rsidRPr="00004B31">
              <w:rPr>
                <w:rFonts w:ascii="Times New Roman" w:hAnsi="Times New Roman" w:cs="Times New Roman"/>
                <w:sz w:val="28"/>
                <w:szCs w:val="28"/>
              </w:rPr>
              <w:t>Взаємодія живих організмів, популяцій та угруповань вищих</w:t>
            </w:r>
            <w:r w:rsidR="00117BDB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2702" w:rsidRPr="00004B31">
              <w:rPr>
                <w:rFonts w:ascii="Times New Roman" w:hAnsi="Times New Roman" w:cs="Times New Roman"/>
                <w:sz w:val="28"/>
                <w:szCs w:val="28"/>
              </w:rPr>
              <w:t>рангів між собою та навко</w:t>
            </w:r>
            <w:r w:rsidR="00B52CEA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лишнім середовищем; особливості </w:t>
            </w:r>
            <w:r w:rsidR="00212702" w:rsidRPr="00004B31">
              <w:rPr>
                <w:rFonts w:ascii="Times New Roman" w:hAnsi="Times New Roman" w:cs="Times New Roman"/>
                <w:sz w:val="28"/>
                <w:szCs w:val="28"/>
              </w:rPr>
              <w:t>функціонування екосистем різних</w:t>
            </w:r>
            <w:r w:rsidR="00B52CEA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ієрархічних рангів під впливом </w:t>
            </w:r>
            <w:r w:rsidR="00212702" w:rsidRPr="00004B31">
              <w:rPr>
                <w:rFonts w:ascii="Times New Roman" w:hAnsi="Times New Roman" w:cs="Times New Roman"/>
                <w:sz w:val="28"/>
                <w:szCs w:val="28"/>
              </w:rPr>
              <w:t>природних і антропоген</w:t>
            </w:r>
            <w:r w:rsidR="00B52CEA" w:rsidRPr="00004B31">
              <w:rPr>
                <w:rFonts w:ascii="Times New Roman" w:hAnsi="Times New Roman" w:cs="Times New Roman"/>
                <w:sz w:val="28"/>
                <w:szCs w:val="28"/>
              </w:rPr>
              <w:t>них факторів, екологічні основи збалансовано</w:t>
            </w:r>
            <w:r w:rsidR="00117BDB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го </w:t>
            </w:r>
            <w:r w:rsidR="00004B31" w:rsidRPr="00004B31">
              <w:rPr>
                <w:rFonts w:ascii="Times New Roman" w:hAnsi="Times New Roman" w:cs="Times New Roman"/>
                <w:sz w:val="28"/>
                <w:szCs w:val="28"/>
              </w:rPr>
              <w:t>природокористування</w:t>
            </w:r>
            <w:r w:rsidR="00B52CEA" w:rsidRPr="0000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58FE" w:rsidRPr="00004B31" w:rsidRDefault="0080062D" w:rsidP="000B2A9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Навчальна д</w:t>
            </w:r>
            <w:r w:rsidR="00397477" w:rsidRPr="00004B3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исципліна «</w:t>
            </w:r>
            <w:r w:rsidR="00B52CEA" w:rsidRPr="00004B3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Екологія</w:t>
            </w:r>
            <w:r w:rsidR="00397477" w:rsidRPr="00004B31">
              <w:rPr>
                <w:rFonts w:ascii="Times New Roman" w:hAnsi="Times New Roman" w:cs="Times New Roman"/>
                <w:b/>
                <w:bCs/>
                <w:i/>
                <w:iCs/>
                <w:color w:val="1F4E79" w:themeColor="accent5" w:themeShade="80"/>
                <w:sz w:val="28"/>
                <w:szCs w:val="28"/>
              </w:rPr>
              <w:t>»</w:t>
            </w:r>
            <w:r w:rsidR="00397477" w:rsidRPr="00004B31">
              <w:rPr>
                <w:rFonts w:ascii="Times New Roman" w:hAnsi="Times New Roman" w:cs="Times New Roman"/>
                <w:color w:val="1F4E79" w:themeColor="accent5" w:themeShade="80"/>
                <w:sz w:val="28"/>
                <w:szCs w:val="28"/>
              </w:rPr>
              <w:t xml:space="preserve"> </w:t>
            </w:r>
            <w:r w:rsidR="00397477" w:rsidRPr="00004B3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ц</w:t>
            </w:r>
            <w:r w:rsidR="00397477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="00471F12" w:rsidRPr="00004B3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471F12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дисципліна циклу загальної підготовки. </w:t>
            </w:r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Дисципліна “</w:t>
            </w:r>
            <w:proofErr w:type="spellStart"/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>Екологія”</w:t>
            </w:r>
            <w:proofErr w:type="spellEnd"/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є вибірковою складовою навчального плану. Як вибіркова складова, вивчення дисципліни дозволить студенту сформувати індивідуальну освітню траєкторію. Предметом вивчення в курсі є формування у майбутніх фахових молодших спеціалістів світогляду щодо основних екологічних проблем сучасності – антропогенного впливу на навколишнє природне середовище, раціональне природокористування та охорону природи, глобальну екологічну кризу; визначення місця України у сучасному світі за ступеням </w:t>
            </w:r>
            <w:proofErr w:type="spellStart"/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>екологізації</w:t>
            </w:r>
            <w:proofErr w:type="spellEnd"/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природокористування. Під час вивчення даної дисципліни студенти отримують знання та навички, зокрема щодо правильного розуміння процесів та закономірностей взаємовідносин людини та природи, вибору </w:t>
            </w:r>
            <w:r w:rsidR="009F62D1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оптимальних способів збереження та примноження </w:t>
            </w:r>
            <w:proofErr w:type="spellStart"/>
            <w:r w:rsidR="009F62D1" w:rsidRPr="00004B31">
              <w:rPr>
                <w:rFonts w:ascii="Times New Roman" w:hAnsi="Times New Roman" w:cs="Times New Roman"/>
                <w:sz w:val="28"/>
                <w:szCs w:val="28"/>
              </w:rPr>
              <w:t>біорізн</w:t>
            </w:r>
            <w:r w:rsidR="00117BDB" w:rsidRPr="00004B31">
              <w:rPr>
                <w:rFonts w:ascii="Times New Roman" w:hAnsi="Times New Roman" w:cs="Times New Roman"/>
                <w:sz w:val="28"/>
                <w:szCs w:val="28"/>
              </w:rPr>
              <w:t>оманітнос</w:t>
            </w:r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>ті</w:t>
            </w:r>
            <w:proofErr w:type="spellEnd"/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>, очищення води, повітря і ґрунтів, критеріїв оцінки екологічно чистих харчових продуктів та непродовольчих товарів.</w:t>
            </w:r>
          </w:p>
        </w:tc>
      </w:tr>
      <w:tr w:rsidR="006770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B80283" w:rsidRPr="00004B31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Мета та завдання навчальної дисципліни </w:t>
            </w:r>
          </w:p>
          <w:p w:rsidR="002958FE" w:rsidRPr="00004B31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750B1C" w:rsidRPr="00004B31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Метою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«Екологія» є </w:t>
            </w:r>
            <w:r w:rsidR="009F62D1" w:rsidRPr="00004B31">
              <w:rPr>
                <w:rFonts w:ascii="Times New Roman" w:hAnsi="Times New Roman" w:cs="Times New Roman"/>
                <w:sz w:val="28"/>
                <w:szCs w:val="28"/>
              </w:rPr>
              <w:t>формування</w:t>
            </w:r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екологічної культури студентів, навичок, фундаментальних екологічних знань, екологічного мислення і свідомості, що ґрунтуються на ставленні до природи як унікальної цінності.</w:t>
            </w:r>
          </w:p>
          <w:p w:rsidR="00B80283" w:rsidRPr="00004B31" w:rsidRDefault="00B80283" w:rsidP="00B80283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</w:rPr>
              <w:t>Завданням</w:t>
            </w:r>
            <w:r w:rsidRPr="00004B3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навчальної дисципліни</w:t>
            </w:r>
            <w:r w:rsidR="00750B1C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0B1C"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«Екологія» 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</w:p>
          <w:p w:rsidR="00750B1C" w:rsidRPr="00004B31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формування світоглядних знань про основні тенденції взаємодії суспільства і природи на сучасному етапі, взаємозалежність економіки й екології;</w:t>
            </w:r>
          </w:p>
          <w:p w:rsidR="00750B1C" w:rsidRPr="00004B31" w:rsidRDefault="009F62D1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</w:t>
            </w:r>
            <w:r w:rsidR="00750B1C"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розкриття</w:t>
            </w: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наукових основ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природокористу-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вання</w:t>
            </w:r>
            <w:proofErr w:type="spellEnd"/>
            <w:r w:rsidR="00750B1C"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, формування знань про традиції природокористування корінних громад населення, основні положення міжнародної стратегії сталого розвитку;</w:t>
            </w:r>
          </w:p>
          <w:p w:rsidR="00750B1C" w:rsidRPr="00004B31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виховання розуміння сучасних екологічних проблем, усвідомлення їх важливості, актуальності і універсальності;</w:t>
            </w:r>
          </w:p>
          <w:p w:rsidR="00750B1C" w:rsidRPr="00004B31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 xml:space="preserve">– виховання почуття відповідальності за стан довкілля, усвідомлення місця людини в природі, свідомості щодо необхідності дотримання природоохоронного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законо-давства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;</w:t>
            </w:r>
          </w:p>
          <w:p w:rsidR="00750B1C" w:rsidRPr="00004B31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розвиток особистої відповідальності за стан довкілля на місцевому, регіональному рівні, вміння прогнозувати особисту діяльність та діяльність інших людей;</w:t>
            </w:r>
          </w:p>
          <w:p w:rsidR="00B80283" w:rsidRPr="00004B31" w:rsidRDefault="00750B1C" w:rsidP="00750B1C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6"/>
                <w:lang w:eastAsia="ru-RU"/>
              </w:rPr>
              <w:t>– розвиток системи інтелектуальних та практичних умінь і навичок, емоційних переживань стосовно вивчення, оцінювання та збереження природи рідного краю та власного здоров’я.</w:t>
            </w:r>
          </w:p>
        </w:tc>
      </w:tr>
      <w:tr w:rsidR="006770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716F86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Компетентності та програмні результати навчання</w:t>
            </w:r>
          </w:p>
        </w:tc>
        <w:tc>
          <w:tcPr>
            <w:tcW w:w="5954" w:type="dxa"/>
          </w:tcPr>
          <w:p w:rsidR="00377D5D" w:rsidRPr="00004B31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1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995DD4" w:rsidRPr="00004B31" w:rsidRDefault="00995DD4" w:rsidP="00995DD4">
            <w:pPr>
              <w:pStyle w:val="TableParagraph"/>
              <w:spacing w:before="6"/>
              <w:ind w:left="117" w:right="6" w:hanging="117"/>
              <w:jc w:val="both"/>
              <w:rPr>
                <w:sz w:val="28"/>
              </w:rPr>
            </w:pPr>
            <w:r w:rsidRPr="00004B31">
              <w:rPr>
                <w:color w:val="FF0000"/>
                <w:sz w:val="28"/>
              </w:rPr>
              <w:t>ЗК2</w:t>
            </w:r>
            <w:r w:rsidRPr="00004B31">
              <w:rPr>
                <w:spacing w:val="-5"/>
                <w:sz w:val="28"/>
              </w:rPr>
              <w:t xml:space="preserve"> </w:t>
            </w:r>
            <w:r w:rsidRPr="00004B31">
              <w:rPr>
                <w:sz w:val="28"/>
              </w:rPr>
              <w:t>Здатність</w:t>
            </w:r>
            <w:r w:rsidRPr="00004B31">
              <w:rPr>
                <w:spacing w:val="-7"/>
                <w:sz w:val="28"/>
              </w:rPr>
              <w:t xml:space="preserve"> </w:t>
            </w:r>
            <w:r w:rsidRPr="00004B31">
              <w:rPr>
                <w:sz w:val="28"/>
              </w:rPr>
              <w:t>зберігати</w:t>
            </w:r>
            <w:r w:rsidRPr="00004B31">
              <w:rPr>
                <w:spacing w:val="-3"/>
                <w:sz w:val="28"/>
              </w:rPr>
              <w:t xml:space="preserve"> </w:t>
            </w:r>
            <w:r w:rsidRPr="00004B31">
              <w:rPr>
                <w:sz w:val="28"/>
              </w:rPr>
              <w:t>та</w:t>
            </w:r>
            <w:r w:rsidRPr="00004B31">
              <w:rPr>
                <w:spacing w:val="-7"/>
                <w:sz w:val="28"/>
              </w:rPr>
              <w:t xml:space="preserve"> </w:t>
            </w:r>
            <w:r w:rsidRPr="00004B31">
              <w:rPr>
                <w:sz w:val="28"/>
              </w:rPr>
              <w:t>примножувати моральні,</w:t>
            </w:r>
            <w:r w:rsidRPr="00004B31">
              <w:rPr>
                <w:spacing w:val="-4"/>
                <w:sz w:val="28"/>
              </w:rPr>
              <w:t xml:space="preserve"> </w:t>
            </w:r>
            <w:r w:rsidRPr="00004B31">
              <w:rPr>
                <w:sz w:val="28"/>
              </w:rPr>
              <w:t xml:space="preserve">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</w:t>
            </w:r>
            <w:r w:rsidRPr="00004B31">
              <w:rPr>
                <w:sz w:val="28"/>
              </w:rPr>
              <w:lastRenderedPageBreak/>
              <w:t>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995DD4" w:rsidRPr="00004B31" w:rsidRDefault="00995DD4" w:rsidP="00995DD4">
            <w:pPr>
              <w:pStyle w:val="TableParagraph"/>
              <w:spacing w:line="242" w:lineRule="auto"/>
              <w:ind w:left="117" w:right="32"/>
              <w:jc w:val="both"/>
              <w:rPr>
                <w:sz w:val="28"/>
              </w:rPr>
            </w:pPr>
            <w:r w:rsidRPr="00004B31">
              <w:rPr>
                <w:color w:val="FF0000"/>
                <w:sz w:val="28"/>
              </w:rPr>
              <w:t>ЗК3</w:t>
            </w:r>
            <w:r w:rsidRPr="00004B31">
              <w:rPr>
                <w:sz w:val="28"/>
              </w:rPr>
              <w:t xml:space="preserve"> Здатність спілкуватися державною мовою як усно, так і </w:t>
            </w:r>
            <w:r w:rsidRPr="00004B31">
              <w:rPr>
                <w:spacing w:val="-2"/>
                <w:sz w:val="28"/>
              </w:rPr>
              <w:t>письмово.</w:t>
            </w:r>
          </w:p>
          <w:p w:rsidR="00995DD4" w:rsidRPr="00004B31" w:rsidRDefault="00995DD4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7D5D" w:rsidRPr="00004B31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5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застосовувати теоретичні знання на практиці.</w:t>
            </w:r>
          </w:p>
          <w:p w:rsidR="00377D5D" w:rsidRPr="00004B31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ЗК 6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</w:t>
            </w:r>
          </w:p>
          <w:p w:rsidR="00F233F9" w:rsidRPr="00004B31" w:rsidRDefault="009F62D1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</w:t>
            </w:r>
            <w:r w:rsidR="00F233F9"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>7</w:t>
            </w:r>
            <w:r w:rsidR="008072E7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вчитися i оволодівати сучасними знаннями.</w:t>
            </w:r>
          </w:p>
          <w:p w:rsidR="00377D5D" w:rsidRPr="00004B31" w:rsidRDefault="00377D5D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ЗК 8 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Здатність використовувати інформаційні та комунікаційні технології</w:t>
            </w:r>
            <w:r w:rsidR="00FE2195" w:rsidRPr="0000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2195" w:rsidRPr="00004B31" w:rsidRDefault="00FE2195" w:rsidP="00716F86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color w:val="EE0000"/>
                <w:sz w:val="28"/>
                <w:szCs w:val="28"/>
              </w:rPr>
              <w:t>СК6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оцінювання експлуатаційних, техніко-економічних, технологічних, правових, соціальних та екологічних складових організації перевезень.</w:t>
            </w:r>
          </w:p>
          <w:p w:rsidR="00483CCB" w:rsidRPr="00004B31" w:rsidRDefault="00483CCB" w:rsidP="00FE219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CBE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954" w:type="dxa"/>
          </w:tcPr>
          <w:p w:rsidR="00377D5D" w:rsidRPr="00004B31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РН1 </w:t>
            </w: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Зберігати культурні та наукові цінності. Формувати світоглядну позицію щодо досягнення суспільства, фізичної та духовної культури. </w:t>
            </w:r>
          </w:p>
          <w:p w:rsidR="004F2983" w:rsidRPr="00004B31" w:rsidRDefault="004F2983" w:rsidP="004F2983">
            <w:pPr>
              <w:pStyle w:val="aa"/>
              <w:spacing w:before="4"/>
              <w:ind w:right="581"/>
            </w:pPr>
            <w:r w:rsidRPr="00004B31">
              <w:rPr>
                <w:color w:val="FF0000"/>
              </w:rPr>
              <w:t>РН2</w:t>
            </w:r>
            <w:r w:rsidRPr="00004B31">
              <w:t xml:space="preserve"> Вільно володіти державною мовою як усно, так і письмово та іноземною мовою в обсязі, необхідному для забезпечення </w:t>
            </w:r>
            <w:bookmarkStart w:id="0" w:name="_GoBack"/>
            <w:bookmarkEnd w:id="0"/>
            <w:r w:rsidRPr="00004B31">
              <w:t>професійної діяльності.</w:t>
            </w:r>
          </w:p>
          <w:p w:rsidR="004F2983" w:rsidRPr="00004B31" w:rsidRDefault="004F2983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C08EB" w:rsidRPr="00004B31" w:rsidRDefault="001C08EB" w:rsidP="0051479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РН5</w:t>
            </w:r>
            <w:r w:rsidR="00514796" w:rsidRPr="00004B31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 xml:space="preserve"> </w:t>
            </w:r>
            <w:r w:rsidR="00514796" w:rsidRPr="00004B31">
              <w:rPr>
                <w:rFonts w:ascii="Times New Roman" w:hAnsi="Times New Roman" w:cs="Times New Roman"/>
              </w:rPr>
              <w:t xml:space="preserve"> </w:t>
            </w:r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Аргументувати, планувати та надавати </w:t>
            </w:r>
            <w:r w:rsidR="009F62D1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психолого-педагогічні</w:t>
            </w:r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 </w:t>
            </w:r>
            <w:proofErr w:type="spellStart"/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корекційно-розвиткові</w:t>
            </w:r>
            <w:proofErr w:type="spellEnd"/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послуги (допомогу) відповідно до рівня функціонування, обмеження </w:t>
            </w:r>
            <w:proofErr w:type="spellStart"/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життєдіяль-</w:t>
            </w:r>
            <w:proofErr w:type="spellEnd"/>
            <w:r w:rsidR="00514796"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діяльності та розвитку дитини з особливими освітніми потребами, забезпечувати ефективність власних дій.</w:t>
            </w:r>
          </w:p>
          <w:p w:rsidR="001C08EB" w:rsidRPr="00004B31" w:rsidRDefault="004755F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РН1</w:t>
            </w:r>
            <w:r w:rsidR="00FE2195" w:rsidRPr="00004B31">
              <w:rPr>
                <w:rFonts w:ascii="Times New Roman" w:hAnsi="Times New Roman" w:cs="Times New Roman"/>
                <w:bCs/>
                <w:color w:val="C45911" w:themeColor="accent2" w:themeShade="BF"/>
                <w:sz w:val="28"/>
                <w:szCs w:val="28"/>
              </w:rPr>
              <w:t>1</w:t>
            </w: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E2195" w:rsidRPr="00004B31">
              <w:rPr>
                <w:rFonts w:ascii="Times New Roman" w:hAnsi="Times New Roman" w:cs="Times New Roman"/>
                <w:sz w:val="28"/>
                <w:szCs w:val="28"/>
              </w:rPr>
              <w:t>Оцінювати експлуатаційну, техніко-економічну, технологічну, правову, соціальну та екологічну ефективність організації перевезень</w:t>
            </w:r>
            <w:r w:rsidR="00FE2195" w:rsidRPr="00004B31">
              <w:rPr>
                <w:sz w:val="28"/>
                <w:szCs w:val="28"/>
              </w:rPr>
              <w:t>.</w:t>
            </w:r>
          </w:p>
          <w:p w:rsidR="001C08EB" w:rsidRPr="00004B31" w:rsidRDefault="001C08EB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2225E" w:rsidRPr="00004B31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знати:</w:t>
            </w:r>
          </w:p>
          <w:p w:rsidR="00514796" w:rsidRPr="00004B31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основні поняття сучасної екології; найважливіші екологічні закони; глобальні екологічні проблеми, що постали перед людством; небезпеки з боку природного та техногенного середовища та засоби їх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>запобігання; про наслідки необачливого ставлення до довкілля.</w:t>
            </w:r>
          </w:p>
          <w:p w:rsidR="00377D5D" w:rsidRPr="00004B31" w:rsidRDefault="00377D5D" w:rsidP="00514796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вміти:</w:t>
            </w:r>
          </w:p>
          <w:p w:rsidR="00D2225E" w:rsidRPr="00004B31" w:rsidRDefault="00514796" w:rsidP="00514796">
            <w:pPr>
              <w:widowControl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пояснювати причини екологічної кризи, схему класифікації природних ресурсів, етапи розвитку техногенезу, глобальну роль атмосфери, наслідки глобального потепління клімату.</w:t>
            </w:r>
          </w:p>
        </w:tc>
      </w:tr>
      <w:tr w:rsidR="00761B37" w:rsidRPr="00004B31" w:rsidTr="001A11B0">
        <w:tc>
          <w:tcPr>
            <w:tcW w:w="4106" w:type="dxa"/>
            <w:shd w:val="clear" w:color="auto" w:fill="F7CAAC" w:themeFill="accent2" w:themeFillTint="66"/>
          </w:tcPr>
          <w:p w:rsidR="00761B37" w:rsidRPr="00004B31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954" w:type="dxa"/>
          </w:tcPr>
          <w:p w:rsidR="00761B37" w:rsidRPr="00004B31" w:rsidRDefault="00050F84" w:rsidP="00050F84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Знання, отримані при вивченні дисциплін «Біологія і екологія», «Фізика і астрономія», «Хімія», «Географія». </w:t>
            </w:r>
          </w:p>
        </w:tc>
      </w:tr>
      <w:tr w:rsidR="00761B37" w:rsidRPr="00004B31" w:rsidTr="001A11B0">
        <w:tc>
          <w:tcPr>
            <w:tcW w:w="4106" w:type="dxa"/>
            <w:shd w:val="clear" w:color="auto" w:fill="F7CAAC" w:themeFill="accent2" w:themeFillTint="66"/>
          </w:tcPr>
          <w:p w:rsidR="00761B37" w:rsidRPr="00004B31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954" w:type="dxa"/>
          </w:tcPr>
          <w:p w:rsidR="00D51BF0" w:rsidRPr="00004B31" w:rsidRDefault="00050F84" w:rsidP="00D85F8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Отримані знання будуть використані при вивченні наступних</w:t>
            </w:r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дисциплін: «Основи стандартизації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>Основи охорони праці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>Охорона праці в галузі»</w:t>
            </w: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, а також при написанні </w:t>
            </w:r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курсових і дипломних </w:t>
            </w:r>
            <w:proofErr w:type="spellStart"/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>проєктів</w:t>
            </w:r>
            <w:proofErr w:type="spellEnd"/>
            <w:r w:rsidR="00D85F8E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764CBE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2958FE" w:rsidRPr="00004B31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954" w:type="dxa"/>
          </w:tcPr>
          <w:p w:rsidR="00761B37" w:rsidRPr="00004B31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C45911" w:themeColor="accent2" w:themeShade="BF"/>
                <w:sz w:val="28"/>
                <w:szCs w:val="28"/>
                <w:u w:val="single"/>
              </w:rPr>
              <w:t>Теми лекцій</w:t>
            </w:r>
          </w:p>
          <w:p w:rsidR="00AB74BA" w:rsidRPr="00004B31" w:rsidRDefault="001A11B0" w:rsidP="00AB74BA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hAnsi="Times New Roman" w:cs="Times New Roman"/>
                <w:b/>
                <w:i/>
                <w:color w:val="2F5496" w:themeColor="accent1" w:themeShade="BF"/>
                <w:sz w:val="28"/>
                <w:szCs w:val="28"/>
              </w:rPr>
              <w:t>Розділ 1. Екологія як наука. Основні поняття екології</w:t>
            </w:r>
            <w:r w:rsidRPr="00004B31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</w:rPr>
              <w:t xml:space="preserve"> </w:t>
            </w:r>
            <w:r w:rsidR="00AB74BA" w:rsidRPr="00004B31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spacing w:val="-2"/>
                <w:kern w:val="0"/>
                <w:sz w:val="28"/>
                <w:szCs w:val="24"/>
                <w:lang w:eastAsia="ru-RU"/>
              </w:rPr>
              <w:t>.</w:t>
            </w:r>
          </w:p>
          <w:p w:rsidR="00A272EC" w:rsidRPr="00004B31" w:rsidRDefault="00A272EC" w:rsidP="00A272E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F4E79" w:themeColor="accent5" w:themeShade="80"/>
                <w:kern w:val="0"/>
                <w:sz w:val="24"/>
                <w:szCs w:val="24"/>
                <w:lang w:eastAsia="ru-RU"/>
              </w:rPr>
            </w:pP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spacing w:val="1"/>
                <w:kern w:val="0"/>
                <w:sz w:val="28"/>
                <w:szCs w:val="28"/>
                <w:lang w:eastAsia="ru-RU"/>
              </w:rPr>
              <w:t xml:space="preserve">Тема 1 </w:t>
            </w:r>
            <w:r w:rsidRPr="00004B31"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  <w:t>Визначення, об’єкт та  предмет дослідження екології як науки. Місце екології в системі наук про природу . Основні поняття,  закони та терміни сучасної екології. Історія виникнення екології. Методи, що використовуються в екологічних дослідженнях Галузі застосування екології.</w:t>
            </w:r>
          </w:p>
          <w:p w:rsidR="001A11B0" w:rsidRPr="00004B31" w:rsidRDefault="001A11B0" w:rsidP="001A11B0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spacing w:val="1"/>
                <w:kern w:val="0"/>
                <w:sz w:val="28"/>
                <w:szCs w:val="28"/>
                <w:lang w:eastAsia="ru-RU"/>
              </w:rPr>
            </w:pPr>
          </w:p>
          <w:p w:rsidR="001A11B0" w:rsidRPr="00004B31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eastAsia="NSimSun" w:hAnsi="Times New Roman" w:cs="Times New Roman"/>
                <w:b/>
                <w:bCs/>
                <w:i/>
                <w:color w:val="2F5496" w:themeColor="accent1" w:themeShade="BF"/>
                <w:sz w:val="28"/>
                <w:szCs w:val="28"/>
              </w:rPr>
              <w:t>Розділ 2  Сучасні підходи в науці про довкілля</w:t>
            </w:r>
          </w:p>
          <w:p w:rsidR="001A11B0" w:rsidRPr="00004B31" w:rsidRDefault="001A11B0" w:rsidP="00AB74BA">
            <w:pPr>
              <w:shd w:val="clear" w:color="auto" w:fill="FFFFFF"/>
              <w:jc w:val="both"/>
              <w:rPr>
                <w:rFonts w:eastAsia="NSimSun"/>
                <w:b/>
                <w:bCs/>
                <w:color w:val="2F5496" w:themeColor="accent1" w:themeShade="BF"/>
                <w:sz w:val="28"/>
                <w:szCs w:val="28"/>
              </w:rPr>
            </w:pP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2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Аутекологія. Екологічні чинники та їхня класифікація.</w:t>
            </w: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3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Демекологія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– екологія популяцій</w:t>
            </w: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4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Синекологія.</w:t>
            </w: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Тема5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Біогеоценологія</w:t>
            </w:r>
            <w:proofErr w:type="spellEnd"/>
            <w:r w:rsid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–</w:t>
            </w:r>
            <w:r w:rsid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вчення про екосистеми.</w:t>
            </w:r>
          </w:p>
          <w:p w:rsidR="00AB74BA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color w:val="1F4E79" w:themeColor="accent5" w:themeShade="80"/>
                <w:kern w:val="0"/>
                <w:sz w:val="28"/>
                <w:szCs w:val="28"/>
                <w:lang w:eastAsia="ru-RU"/>
              </w:rPr>
              <w:t xml:space="preserve">Тема 6 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Глобальна екологія. Вчення про біосферу</w:t>
            </w:r>
            <w:r w:rsidR="00AB74BA" w:rsidRPr="00004B31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.</w:t>
            </w:r>
          </w:p>
          <w:p w:rsidR="001A11B0" w:rsidRPr="00004B31" w:rsidRDefault="001A11B0" w:rsidP="001A11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bCs/>
                <w:i/>
                <w:color w:val="2F5496" w:themeColor="accent1" w:themeShade="BF"/>
                <w:kern w:val="0"/>
                <w:sz w:val="28"/>
                <w:szCs w:val="28"/>
                <w:lang w:eastAsia="ru-RU"/>
              </w:rPr>
              <w:t>Розділ 3 Екологія людини. Сталий розвиток та раціональне природокористування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</w:p>
          <w:p w:rsidR="00AB74BA" w:rsidRPr="00004B31" w:rsidRDefault="00AB74BA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7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Вплив навколишнього природного середовища на життєдіяльність людини.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8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Екологія і практична діяльність людини.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9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Природні небезпечні явища і процеси, їх вплив на людство.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lastRenderedPageBreak/>
              <w:t xml:space="preserve">Тема 10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Техногенні небезпечні явища та процеси. Екологічні особливо небезпечні процеси.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11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Екологічні аспекти якісного харчування людини. Екологічна освіта і виховання.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  <w:t xml:space="preserve">Тема 12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Концепція сталого розвитку. Екологічне мислення.</w:t>
            </w:r>
          </w:p>
          <w:p w:rsidR="001A11B0" w:rsidRPr="00004B31" w:rsidRDefault="001A11B0" w:rsidP="001A11B0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2F5496" w:themeColor="accent1" w:themeShade="BF"/>
                <w:sz w:val="28"/>
                <w:szCs w:val="28"/>
              </w:rPr>
            </w:pPr>
          </w:p>
          <w:p w:rsidR="00761B37" w:rsidRPr="00004B31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семінарських занять</w:t>
            </w:r>
          </w:p>
          <w:p w:rsidR="00DB6AD5" w:rsidRPr="00004B31" w:rsidRDefault="0036257A" w:rsidP="001A11B0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color w:val="2F5496" w:themeColor="accent1" w:themeShade="BF"/>
                <w:sz w:val="28"/>
                <w:szCs w:val="28"/>
              </w:rPr>
              <w:t>Семінар 1</w:t>
            </w:r>
            <w:r w:rsidRPr="00004B3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="001A11B0" w:rsidRPr="00004B31">
              <w:rPr>
                <w:rFonts w:ascii="Times New Roman" w:hAnsi="Times New Roman" w:cs="Times New Roman"/>
              </w:rPr>
              <w:t xml:space="preserve"> </w:t>
            </w:r>
            <w:r w:rsidR="001A11B0" w:rsidRPr="00004B31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Сучасні екологічні проблеми у світі та в Україні.</w:t>
            </w:r>
          </w:p>
          <w:p w:rsidR="001A76EB" w:rsidRPr="00004B31" w:rsidRDefault="001A76EB" w:rsidP="001A76EB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рефератів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1.Забруднення довкілля, його види та критерії.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2. Наслідки забруднення атмосферного повітря  людиною та його охорона.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3. Вплив діяльності людини  на гідросферу. Охорона водойм.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4. Вплив діяльності людини на </w:t>
            </w:r>
            <w:r w:rsidR="00E60531"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ґрунти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та охорона ґрунтів.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5. </w:t>
            </w:r>
            <w:proofErr w:type="spellStart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Антропічний</w:t>
            </w:r>
            <w:proofErr w:type="spellEnd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вплив на </w:t>
            </w:r>
            <w:proofErr w:type="spellStart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біорізноманіття</w:t>
            </w:r>
            <w:proofErr w:type="spellEnd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6. Стратегія сталого розвитку природи і суспільства.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7. Альтернативні способи добування енергії.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8. Природні і антропогенні катастрофи та їх наслідки.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9.Проблема озонового шару і шляхи до її розв'язання.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10. Проблема охорони і раціонального використання природних ресурсів.</w:t>
            </w:r>
          </w:p>
          <w:p w:rsidR="00311A74" w:rsidRPr="00004B31" w:rsidRDefault="00117BDB" w:rsidP="00117BDB">
            <w:pPr>
              <w:widowControl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11.Еколого-економічні </w:t>
            </w:r>
            <w:r w:rsidR="00311A74"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проблеми природокористування.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12. Ресурси природи і їх класифікація.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13. Екологічні проблеми ґрунтів України.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14.Водні ресурси України, їх стан і охорона.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15.Джерела забруднення атмосфери і його результати.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16.Радіоактивне забруднення середовища і його результати.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17.Заповідні території України.   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18.Червона книга України, її призначення і структура.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19.Національна і глобальна </w:t>
            </w:r>
            <w:proofErr w:type="spellStart"/>
            <w:r w:rsidR="00117BDB"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екополітика</w:t>
            </w:r>
            <w:proofErr w:type="spellEnd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 Основні міжнародні і громадські екологічні організації.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20.Екологічний моніторинг: сутність, типи, 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lastRenderedPageBreak/>
              <w:t xml:space="preserve">галузева специфіка, методи досліджень; системний </w:t>
            </w:r>
            <w:proofErr w:type="spellStart"/>
            <w:r w:rsidR="00117BDB"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еко</w:t>
            </w:r>
            <w:proofErr w:type="spellEnd"/>
            <w:r w:rsidR="00117BDB"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моніторинг</w:t>
            </w: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 "Україна".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21. Вплив людини на біосферу та його результати. Ноосфери за В.І. Вернадським;  сучасні підходи до ідеї ноосфери.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22. Кислотні дощі - причини виникнення, райони дії в Європі і Україні, шляхи нейтралізації</w:t>
            </w:r>
          </w:p>
          <w:p w:rsidR="00311A74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23. Альтернативні джерела енергії, перспектива їх розвитку в Україні.</w:t>
            </w:r>
          </w:p>
          <w:p w:rsidR="001A76EB" w:rsidRPr="00004B31" w:rsidRDefault="00311A74" w:rsidP="00311A74">
            <w:pPr>
              <w:widowControl w:val="0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 xml:space="preserve">24.Особливості біологічного моніторингу, </w:t>
            </w:r>
            <w:proofErr w:type="spellStart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біоіндикація</w:t>
            </w:r>
            <w:proofErr w:type="spellEnd"/>
            <w:r w:rsidRPr="00004B31">
              <w:rPr>
                <w:rFonts w:ascii="Times New Roman" w:hAnsi="Times New Roman" w:cs="Times New Roman"/>
                <w:bCs/>
                <w:iCs/>
                <w:color w:val="000000" w:themeColor="text1"/>
                <w:sz w:val="28"/>
                <w:szCs w:val="28"/>
              </w:rPr>
              <w:t>.</w:t>
            </w:r>
          </w:p>
          <w:p w:rsidR="001A76EB" w:rsidRPr="00004B31" w:rsidRDefault="001A76EB" w:rsidP="00311A74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pacing w:val="-2"/>
                <w:sz w:val="28"/>
                <w:szCs w:val="28"/>
              </w:rPr>
            </w:pPr>
          </w:p>
          <w:p w:rsidR="009B2D04" w:rsidRPr="00004B31" w:rsidRDefault="009B2D04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</w:p>
          <w:p w:rsidR="00761B37" w:rsidRPr="00004B31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</w:pPr>
            <w:r w:rsidRPr="00004B31">
              <w:rPr>
                <w:rFonts w:ascii="Times New Roman" w:hAnsi="Times New Roman" w:cs="Times New Roman"/>
                <w:b/>
                <w:bCs/>
                <w:i/>
                <w:iCs/>
                <w:color w:val="2F5496" w:themeColor="accent1" w:themeShade="BF"/>
                <w:sz w:val="28"/>
                <w:szCs w:val="28"/>
                <w:u w:val="single"/>
              </w:rPr>
              <w:t>Теми самостійної роботи</w:t>
            </w:r>
          </w:p>
          <w:p w:rsidR="0024325C" w:rsidRPr="00004B31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Історія виникнення екології. </w:t>
            </w:r>
          </w:p>
          <w:p w:rsidR="0024325C" w:rsidRPr="00004B31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Галузі застосування екології.</w:t>
            </w:r>
          </w:p>
          <w:p w:rsidR="0024325C" w:rsidRPr="00004B31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Екологічні сукцесії. Функціональна роль популяцій в екосистемах.</w:t>
            </w:r>
          </w:p>
          <w:p w:rsidR="0024325C" w:rsidRPr="00004B31" w:rsidRDefault="0024325C" w:rsidP="0024325C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Збереження </w:t>
            </w:r>
            <w:proofErr w:type="spellStart"/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біорізноманіття</w:t>
            </w:r>
            <w:proofErr w:type="spellEnd"/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як необхідна умова стабільності біосфери.</w:t>
            </w:r>
          </w:p>
          <w:p w:rsidR="002958FE" w:rsidRPr="00004B31" w:rsidRDefault="0024325C" w:rsidP="0024325C">
            <w:pPr>
              <w:widowControl w:val="0"/>
              <w:jc w:val="both"/>
              <w:rPr>
                <w:rFonts w:ascii="Times New Roman" w:eastAsia="Arial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hAnsi="Times New Roman" w:cs="Times New Roman"/>
                <w:b/>
                <w:bCs/>
                <w:color w:val="2F5496" w:themeColor="accent1" w:themeShade="BF"/>
                <w:sz w:val="28"/>
                <w:szCs w:val="28"/>
              </w:rPr>
              <w:t xml:space="preserve">Тема:  </w:t>
            </w:r>
            <w:r w:rsidRPr="00004B3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</w:tr>
      <w:tr w:rsidR="00AF062F" w:rsidRPr="00004B31" w:rsidTr="001A11B0">
        <w:tc>
          <w:tcPr>
            <w:tcW w:w="4106" w:type="dxa"/>
            <w:shd w:val="clear" w:color="auto" w:fill="F7CAAC" w:themeFill="accent2" w:themeFillTint="66"/>
          </w:tcPr>
          <w:p w:rsidR="00AF062F" w:rsidRPr="00004B31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954" w:type="dxa"/>
          </w:tcPr>
          <w:p w:rsidR="00AF062F" w:rsidRPr="00004B31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423235" w:rsidRPr="00004B31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423235" w:rsidRPr="00004B31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423235" w:rsidRPr="00004B31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досліди, експерименти, </w:t>
            </w: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, кейси, екскурсії, конференції);</w:t>
            </w:r>
          </w:p>
          <w:p w:rsidR="00423235" w:rsidRPr="00004B31" w:rsidRDefault="00423235" w:rsidP="00A6287F">
            <w:pPr>
              <w:widowControl w:val="0"/>
              <w:numPr>
                <w:ilvl w:val="0"/>
                <w:numId w:val="14"/>
              </w:numPr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004B31" w:rsidRDefault="00423235" w:rsidP="00423235">
            <w:pPr>
              <w:widowControl w:val="0"/>
              <w:ind w:left="17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самостійна </w:t>
            </w: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позааудиторна</w:t>
            </w:r>
            <w:proofErr w:type="spellEnd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(індивідуальна) робота студентів.</w:t>
            </w:r>
          </w:p>
        </w:tc>
      </w:tr>
      <w:tr w:rsidR="00AF06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F062F" w:rsidRPr="00004B31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954" w:type="dxa"/>
          </w:tcPr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письмовий або комп’ютерний тестовий контроль;</w:t>
            </w:r>
          </w:p>
          <w:p w:rsidR="00AF062F" w:rsidRPr="00004B31" w:rsidRDefault="0024325C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контрольні роботи – 1</w:t>
            </w:r>
            <w:r w:rsidR="00AF062F" w:rsidRPr="00004B3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обов’язкове домашнє завдання (ОДЗ);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індивідуальні завдання;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студентські презентації;</w:t>
            </w:r>
          </w:p>
          <w:p w:rsidR="00AF062F" w:rsidRPr="00004B31" w:rsidRDefault="00AF062F" w:rsidP="00A6287F">
            <w:pPr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004B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1B37" w:rsidRPr="00004B31" w:rsidTr="001A11B0">
        <w:tc>
          <w:tcPr>
            <w:tcW w:w="4106" w:type="dxa"/>
            <w:shd w:val="clear" w:color="auto" w:fill="F7CAAC" w:themeFill="accent2" w:themeFillTint="66"/>
          </w:tcPr>
          <w:p w:rsidR="00761B37" w:rsidRPr="00004B31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Критерії оцінювання</w:t>
            </w:r>
          </w:p>
        </w:tc>
        <w:tc>
          <w:tcPr>
            <w:tcW w:w="5954" w:type="dxa"/>
          </w:tcPr>
          <w:p w:rsidR="001641A5" w:rsidRPr="00004B31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Поточний та підсумковий контроль навчальних досягнень студентів на ІІ курсі здійснюється за 12-бальною шкалою. Підсумкова оцінка з профільних навчальних дисциплін, переводиться в 4-бальну шкалу відповідно до «Таблиці відповідності оцінок».</w:t>
            </w:r>
          </w:p>
          <w:p w:rsidR="001641A5" w:rsidRPr="00004B31" w:rsidRDefault="001641A5" w:rsidP="001641A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TableGrid"/>
              <w:tblW w:w="5467" w:type="dxa"/>
              <w:tblInd w:w="0" w:type="dxa"/>
              <w:tblLayout w:type="fixed"/>
              <w:tblCellMar>
                <w:top w:w="9" w:type="dxa"/>
                <w:left w:w="108" w:type="dxa"/>
                <w:right w:w="115" w:type="dxa"/>
              </w:tblCellMar>
              <w:tblLook w:val="04A0"/>
            </w:tblPr>
            <w:tblGrid>
              <w:gridCol w:w="2491"/>
              <w:gridCol w:w="2976"/>
            </w:tblGrid>
            <w:tr w:rsidR="001641A5" w:rsidRPr="00004B31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4 </w:t>
                  </w:r>
                  <w:proofErr w:type="spellStart"/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>-бальною</w:t>
                  </w:r>
                  <w:proofErr w:type="spellEnd"/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 шкалою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Оцінка за 12-бальною шкалою </w:t>
                  </w:r>
                </w:p>
              </w:tc>
            </w:tr>
            <w:tr w:rsidR="001641A5" w:rsidRPr="00004B31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Відмінно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10-12 </w:t>
                  </w:r>
                </w:p>
              </w:tc>
            </w:tr>
            <w:tr w:rsidR="001641A5" w:rsidRPr="00004B31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Добре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7-9 </w:t>
                  </w:r>
                </w:p>
              </w:tc>
            </w:tr>
            <w:tr w:rsidR="001641A5" w:rsidRPr="00004B31" w:rsidTr="001641A5">
              <w:trPr>
                <w:trHeight w:val="331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4-6 </w:t>
                  </w:r>
                </w:p>
              </w:tc>
            </w:tr>
            <w:tr w:rsidR="001641A5" w:rsidRPr="00004B31" w:rsidTr="001641A5">
              <w:trPr>
                <w:trHeight w:val="334"/>
              </w:trPr>
              <w:tc>
                <w:tcPr>
                  <w:tcW w:w="2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Незадовільно  </w:t>
                  </w:r>
                </w:p>
              </w:tc>
              <w:tc>
                <w:tcPr>
                  <w:tcW w:w="29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line="256" w:lineRule="auto"/>
                    <w:suppressOverlap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</w:pPr>
                  <w:r w:rsidRPr="00004B31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lang w:eastAsia="uk-UA"/>
                    </w:rPr>
                    <w:t xml:space="preserve">1-3 </w:t>
                  </w:r>
                </w:p>
              </w:tc>
            </w:tr>
          </w:tbl>
          <w:p w:rsidR="00AF062F" w:rsidRPr="00004B31" w:rsidRDefault="001641A5" w:rsidP="00236CC5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1641A5" w:rsidRPr="00004B31" w:rsidTr="00A93E5A">
        <w:trPr>
          <w:trHeight w:val="7078"/>
        </w:trPr>
        <w:tc>
          <w:tcPr>
            <w:tcW w:w="10060" w:type="dxa"/>
            <w:gridSpan w:val="2"/>
            <w:shd w:val="clear" w:color="auto" w:fill="FFFFFF" w:themeFill="background1"/>
          </w:tcPr>
          <w:p w:rsidR="00577B76" w:rsidRPr="00004B31" w:rsidRDefault="00577B76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>«Таблиця критеріїв оцінювання за 12-бальною системою»</w:t>
            </w:r>
          </w:p>
          <w:tbl>
            <w:tblPr>
              <w:tblW w:w="9668" w:type="dxa"/>
              <w:tblLayout w:type="fixed"/>
              <w:tblCellMar>
                <w:top w:w="11" w:type="dxa"/>
                <w:left w:w="110" w:type="dxa"/>
                <w:right w:w="37" w:type="dxa"/>
              </w:tblCellMar>
              <w:tblLook w:val="04A0"/>
            </w:tblPr>
            <w:tblGrid>
              <w:gridCol w:w="1913"/>
              <w:gridCol w:w="1434"/>
              <w:gridCol w:w="6321"/>
            </w:tblGrid>
            <w:tr w:rsidR="001641A5" w:rsidRPr="00004B31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Рівні результатів навчання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Бали 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1641A5" w:rsidRPr="00004B31" w:rsidRDefault="001641A5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Загальні критерії оцінювання результатів навчання здобувачів освіти  </w:t>
                  </w:r>
                </w:p>
              </w:tc>
            </w:tr>
            <w:tr w:rsidR="0024325C" w:rsidRPr="00004B31" w:rsidTr="00577B76">
              <w:trPr>
                <w:trHeight w:val="331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>І Початковий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1бал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навчальним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 рівня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</w:r>
                  <w:r w:rsidRPr="00004B31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розпізнавання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 при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роди, за допомогою викладача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відповідає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</w:t>
                  </w:r>
                  <w:r w:rsidRPr="00004B31">
                    <w:rPr>
                      <w:rFonts w:ascii="Times New Roman" w:eastAsia="MS Mincho" w:hAnsi="Times New Roman" w:cs="Times New Roman"/>
                      <w:sz w:val="28"/>
                      <w:szCs w:val="28"/>
                    </w:rPr>
                    <w:t> 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запитання, що потребують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“</w:t>
                  </w:r>
                  <w:proofErr w:type="spellStart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так”</w:t>
                  </w:r>
                  <w:proofErr w:type="spellEnd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чи “</w:t>
                  </w:r>
                  <w:proofErr w:type="spellStart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нi”</w:t>
                  </w:r>
                  <w:proofErr w:type="spellEnd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</w:tc>
            </w:tr>
            <w:tr w:rsidR="0024325C" w:rsidRPr="00004B31" w:rsidTr="00577B76">
              <w:trPr>
                <w:trHeight w:val="974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2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природні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явища на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свого попереднього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досвіду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за допомогою викладача відповідає на запитання, що потребують однослівної відповіді.</w:t>
                  </w:r>
                </w:p>
              </w:tc>
            </w:tr>
            <w:tr w:rsidR="0024325C" w:rsidRPr="00004B31" w:rsidTr="00577B76">
              <w:trPr>
                <w:trHeight w:val="980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явище або його частини у зв’язаному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вигляді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без пояснень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відповідних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причин, називає фізичні явища,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розрізняє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позначення окремих фізичних величин. </w:t>
                  </w:r>
                </w:p>
              </w:tc>
            </w:tr>
            <w:tr w:rsidR="0024325C" w:rsidRPr="00004B31" w:rsidTr="00577B76">
              <w:trPr>
                <w:trHeight w:val="975"/>
              </w:trPr>
              <w:tc>
                <w:tcPr>
                  <w:tcW w:w="19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 Середній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4 бали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за допомогою викладача описує явища, без пояснень наводить приклади, що ґрунтуються на його власних спостереженнях чи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матеріали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підручника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розповідях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викладача тощо.</w:t>
                  </w:r>
                </w:p>
              </w:tc>
            </w:tr>
            <w:tr w:rsidR="0024325C" w:rsidRPr="00004B31" w:rsidTr="00577B76">
              <w:trPr>
                <w:trHeight w:val="974"/>
              </w:trPr>
              <w:tc>
                <w:tcPr>
                  <w:tcW w:w="1913" w:type="dxa"/>
                  <w:vMerge w:val="restart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описує явища,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відтворює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знач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ну частину навчального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матеріалу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знає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одиниці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вимірювання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окремих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фізичних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величин, записує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основні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формули,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рівняння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i закони.</w:t>
                  </w: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</w:tr>
            <w:tr w:rsidR="0024325C" w:rsidRPr="00004B31" w:rsidTr="00577B76">
              <w:trPr>
                <w:trHeight w:val="1623"/>
              </w:trPr>
              <w:tc>
                <w:tcPr>
                  <w:tcW w:w="1913" w:type="dxa"/>
                  <w:vMerge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6 балів</w:t>
                  </w: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пояснювати явища, виправляти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власні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інших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студентів), виявляє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елементарні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знання основних по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>ложень (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понять, формул).</w:t>
                  </w:r>
                </w:p>
              </w:tc>
            </w:tr>
            <w:tr w:rsidR="0024325C" w:rsidRPr="00004B31" w:rsidTr="0024325C">
              <w:trPr>
                <w:trHeight w:val="1433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ІІІ Достатній </w:t>
                  </w: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7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може пояснювати явища, виправляти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допущені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неточності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виявляє знання i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розуміння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основних положень (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законів</w:t>
                  </w:r>
                  <w:r w:rsidR="00483CCB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понять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теорій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). </w:t>
                  </w:r>
                </w:p>
              </w:tc>
            </w:tr>
            <w:tr w:rsidR="0024325C" w:rsidRPr="00004B31" w:rsidTr="0024325C">
              <w:trPr>
                <w:trHeight w:val="1357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8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уміє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пояснювати явища,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аналізувати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узагальнювати знання, систематизувати їх, </w:t>
                  </w:r>
                  <w:proofErr w:type="spellStart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зi</w:t>
                  </w:r>
                  <w:proofErr w:type="spellEnd"/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сторонньою допомогою (ви</w:t>
                  </w:r>
                  <w:r w:rsid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кладача, одногрупників тощо) ро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бити висновки. </w:t>
                  </w:r>
                </w:p>
              </w:tc>
            </w:tr>
            <w:tr w:rsidR="0024325C" w:rsidRPr="00004B31" w:rsidTr="00577B76">
              <w:trPr>
                <w:trHeight w:val="1618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9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 стандартних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ситуаціях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наводить приклади його практичного застосування та аргументи на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підтвердження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власних думок. </w:t>
                  </w:r>
                </w:p>
              </w:tc>
            </w:tr>
            <w:tr w:rsidR="0024325C" w:rsidRPr="00004B31" w:rsidTr="00577B76">
              <w:trPr>
                <w:trHeight w:val="979"/>
              </w:trPr>
              <w:tc>
                <w:tcPr>
                  <w:tcW w:w="19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  <w:t xml:space="preserve">ІV Високий </w:t>
                  </w: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004B31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вільно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володіє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вивченим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матеріалом, вміло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послуговується науковою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термінологією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вміє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опрацьовувати наукову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інформацію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(знаходити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нові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фак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softHyphen/>
                    <w:t xml:space="preserve">ти, явища,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ідеї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самостійно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використовувати їх </w:t>
                  </w:r>
                  <w:r w:rsidR="00E605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відповідно</w:t>
                  </w:r>
                  <w:r w:rsidR="0024325C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 поставленої мети тощо). </w:t>
                  </w:r>
                </w:p>
              </w:tc>
            </w:tr>
            <w:tr w:rsidR="0024325C" w:rsidRPr="00004B31" w:rsidTr="00577B76">
              <w:trPr>
                <w:trHeight w:val="1296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11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Студент на високому рівні опанував програмовий матеріал, самостійно, у межах чинної </w:t>
                  </w:r>
                  <w:r w:rsidR="00004B31"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програми</w:t>
                  </w: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оцінює різноманітні явища, факти, теорії, використовує здобуті знання і вміння у нестандартних ситуаціях, поглиблює набуті знання.</w:t>
                  </w:r>
                </w:p>
              </w:tc>
            </w:tr>
            <w:tr w:rsidR="0024325C" w:rsidRPr="00004B31" w:rsidTr="0024325C">
              <w:trPr>
                <w:trHeight w:val="1513"/>
              </w:trPr>
              <w:tc>
                <w:tcPr>
                  <w:tcW w:w="19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</w:p>
              </w:tc>
              <w:tc>
                <w:tcPr>
                  <w:tcW w:w="1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widowControl w:val="0"/>
                    <w:autoSpaceDE w:val="0"/>
                    <w:autoSpaceDN w:val="0"/>
                    <w:spacing w:line="276" w:lineRule="auto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</w:p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12 балів</w:t>
                  </w:r>
                </w:p>
              </w:tc>
              <w:tc>
                <w:tcPr>
                  <w:tcW w:w="6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4325C" w:rsidRPr="00004B31" w:rsidRDefault="0024325C" w:rsidP="00995DD4">
                  <w:pPr>
                    <w:framePr w:hSpace="180" w:wrap="around" w:vAnchor="text" w:hAnchor="margin" w:xAlign="center" w:y="-226"/>
                    <w:spacing w:after="0" w:line="240" w:lineRule="auto"/>
                    <w:suppressOverlap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  <w:lang w:eastAsia="uk-UA"/>
                    </w:rPr>
                  </w:pPr>
                  <w:r w:rsidRPr="00004B3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Студент вільно володіє програмовим матеріалом, виявляє здібності, вміє самостійно поставити мету дослідження, вказує шляхи її реалізації, робить аналіз та висновки.</w:t>
                  </w:r>
                </w:p>
              </w:tc>
            </w:tr>
          </w:tbl>
          <w:p w:rsidR="001641A5" w:rsidRPr="00004B31" w:rsidRDefault="001641A5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A93E5A" w:rsidRPr="00004B31" w:rsidRDefault="00A93E5A" w:rsidP="00577B7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F062F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AF062F" w:rsidRPr="00004B31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</w:t>
            </w:r>
            <w:r w:rsidRPr="00004B31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7CAAC" w:themeFill="accent2" w:themeFillTint="66"/>
              </w:rPr>
              <w:t>контролю вивчення навчальної дисципліни</w:t>
            </w:r>
            <w:r w:rsidRPr="00004B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</w:tcPr>
          <w:p w:rsidR="00764CBE" w:rsidRPr="00004B31" w:rsidRDefault="00740CE9" w:rsidP="00740CE9">
            <w:pPr>
              <w:spacing w:after="5" w:line="249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Calibri" w:hAnsi="Times New Roman" w:cs="Times New Roman"/>
                <w:b/>
                <w:bCs/>
                <w:iCs/>
                <w:color w:val="1F4E79" w:themeColor="accent5" w:themeShade="80"/>
                <w:sz w:val="28"/>
                <w:szCs w:val="28"/>
                <w:lang w:eastAsia="uk-UA"/>
              </w:rPr>
              <w:t>Залікові питання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Визначення, предмет і завдання екології.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Сучасна екологія. Галузі і підрозділи екології.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Виникнення екології. Історія природи рослин і тварин.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Дослідження популяцій, біоценозів, </w:t>
            </w: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біогеоценозів.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дослідження в Україні.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про екологічні фактори та його спрямованість.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лімітуючих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факторів на організм. Закон мінімуму.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Принцип екологічної толерантності. Ступені толерантності.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Класифікація екологічних факторів.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абіотичних факторів на здоров’я людини.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біотичних факторів на здоров’я людини.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антропогенних факторів на здоров’я людини.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Популяція як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загальнобіологічна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одиниця.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Нерівноцінність популяцій.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Ієрархія популяцій.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Популяційні аспекти розвитку людства.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Поняття екологічної структури популяції. Чисельність і щільність популяції.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Статева і вікова структури популяції. Народжуваність і смертність.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Просторова структура популяції. Характер і розміщення організмів у популяції.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Динаміка чисельності. Популяційні фази.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Біоценоз як природна система.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Визначення біоценозу. Класифікація біоценозів.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Властивості та структура біоценозів.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Загальне уявлення про біосферу. Межі біосфери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Походження і еволюція біосфери.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Функціонування біосфери. Кругообіг речовин у біосфері.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Вчення В.І.</w:t>
            </w:r>
            <w:r w:rsidR="00311A74"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</w:t>
            </w: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Вернадського про біосферу та ноосферу.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причини деградації довкілля.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>Причини і фактори виникнення глобальних екологічних проблем світу.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Суть екологічних проблем світу.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Природні екологічні катастрофи.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Антропогенні екологічні катастрофи.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Аварія на Чорнобильській АЕС та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вплив на довкілля.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повітряних ресурсів планети.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водних ресурсів планети</w:t>
            </w:r>
          </w:p>
          <w:p w:rsidR="00A93E5A" w:rsidRPr="00004B31" w:rsidRDefault="00004B31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Загальний стан мінерально-</w:t>
            </w:r>
            <w:r w:rsidR="00A93E5A"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сировинних та земельних ресурсів планети.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Джерела, масштаби і наслідки забруднення атмосфери.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Охорона атмосфери від забруднення.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гідросфери. Стічні води та методи їх очистки.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діяльності людського суспільства на геологічне середовище.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Ґрунт як компонент біосфери.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господарської діяльності на ґрунт. Сучасний стан ґрунтового покриву України. Заходи по їх покращенню.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Рекультивація порушених земель.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Причини змін чисельності тварин і рослин. Охорона тваринного і рослинного світу.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Заповідні території, їх типи і природоохоронне значення. Національні парки.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Червона книга.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енергетики та транспорту.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Вплив на довкілля промисловості та сільського господарства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Вплив на довкіллі військової та наукової діяльності. 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Екологія міст.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Система екологічних стандартів.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Екологічна експертиза та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ії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завдання.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 Екологічна паспортизація підприємств.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lastRenderedPageBreak/>
              <w:t xml:space="preserve"> Екологічний маркетинг та екологічний менеджмент.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Економіка природокористування та її завдання. Раціональне та нераціональне природокористування.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Економічна оцінка природних ресурсів.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Плата за природні ресурси, екологічні податки, екологічні ліцензії (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ЕЛ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) 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Причини розвитку екологічної кризи в Україні.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Джерела забруднення території України.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наслідки екологічної кризи для України.</w:t>
            </w:r>
          </w:p>
          <w:p w:rsidR="00A93E5A" w:rsidRPr="00004B31" w:rsidRDefault="00A93E5A" w:rsidP="00E60531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Міжнародні природоохоронні організації.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Міжнародне співробітництво України  в галузі збереження довкілля. Україна і ООН.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Екологічні природоохоронні організації України. Екологічні партії України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Екологічна освіта та екологічна культура.</w:t>
            </w:r>
          </w:p>
          <w:p w:rsidR="00A93E5A" w:rsidRPr="00004B31" w:rsidRDefault="00A93E5A" w:rsidP="00A93E5A">
            <w:pPr>
              <w:pStyle w:val="a6"/>
              <w:numPr>
                <w:ilvl w:val="0"/>
                <w:numId w:val="13"/>
              </w:numPr>
              <w:spacing w:after="61" w:line="266" w:lineRule="auto"/>
              <w:ind w:right="16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>Основні поняття та визначення екологічного права. Основні екологічні права та обов’язки громадян України.</w:t>
            </w:r>
          </w:p>
          <w:p w:rsidR="00582FA4" w:rsidRPr="00004B31" w:rsidRDefault="00A93E5A" w:rsidP="00A93E5A">
            <w:pPr>
              <w:numPr>
                <w:ilvl w:val="0"/>
                <w:numId w:val="13"/>
              </w:numPr>
              <w:spacing w:after="61" w:line="266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Times New Roman" w:hAnsi="Times New Roman" w:cs="Times New Roman"/>
                <w:color w:val="000000"/>
                <w:sz w:val="28"/>
                <w:lang w:eastAsia="uk-UA"/>
              </w:rPr>
              <w:t xml:space="preserve"> Основні законодавчі акти й документи в галузі охорони природи України.</w:t>
            </w:r>
          </w:p>
        </w:tc>
      </w:tr>
      <w:tr w:rsidR="006F625A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6F625A" w:rsidRPr="00004B31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954" w:type="dxa"/>
          </w:tcPr>
          <w:p w:rsidR="00666CF9" w:rsidRPr="00004B31" w:rsidRDefault="00483CCB" w:rsidP="006F625A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666CF9" w:rsidRPr="00004B31">
              <w:rPr>
                <w:rFonts w:ascii="Times New Roman" w:hAnsi="Times New Roman" w:cs="Times New Roman"/>
                <w:sz w:val="28"/>
                <w:szCs w:val="28"/>
              </w:rPr>
              <w:t xml:space="preserve">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академії. Дотримання академічної доброчесності здобувачами освіти передбачає: самостійне виконання навчальних завдань, завдань поточного та підсумкового контролю результатів навчання (для осіб з особливими освітніми потребами ця вимога застосовується з урахуванням їхніх індивідуальних потреб і можливостей); посилання на джерела інформації у разі використання ідей, розробок, тверджень, відомостей; дотримання норм законодавства про авторське право і суміжні права; надання </w:t>
            </w:r>
            <w:r w:rsidR="00666CF9" w:rsidRPr="00004B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достовірної інформації про результати власної навчальної (наукової, творчої) діяльності, використані методики досліджень і джерела інформації. </w:t>
            </w:r>
          </w:p>
          <w:p w:rsidR="001B417C" w:rsidRPr="00004B31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r w:rsidR="00E60531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вищої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r w:rsidR="00E60531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нарахування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Pr="00004B31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004B31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004B31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004B31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різні форми роботи на заняттях, у тому числі робота над виконанням творчих завдань дає можливість студентам максимально розкрити свій власний потенціал, розвинути навички інтелектуальної роботи в команді;</w:t>
            </w:r>
          </w:p>
          <w:p w:rsidR="001B417C" w:rsidRPr="00004B31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викладачу спілкуватись один з одним у будь-який зручний для них час, а студентам, які відсутні на заняттях, отримати необхідну навчальну інформацію і виконати завдання;</w:t>
            </w:r>
          </w:p>
          <w:p w:rsidR="006F625A" w:rsidRPr="00004B31" w:rsidRDefault="001B417C" w:rsidP="00A6287F">
            <w:pPr>
              <w:pStyle w:val="a6"/>
              <w:widowControl w:val="0"/>
              <w:numPr>
                <w:ilvl w:val="0"/>
                <w:numId w:val="2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423235" w:rsidRPr="00004B31" w:rsidRDefault="00483CCB" w:rsidP="0042323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семінарські</w:t>
            </w:r>
            <w:r w:rsidR="001B417C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423235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Пропущені з поважної причини практичні заняття (семінари, контрольні роботи, конференції)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004B31" w:rsidRDefault="00483CCB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proofErr w:type="spellStart"/>
            <w:r w:rsidR="00E25C23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proofErr w:type="spellEnd"/>
            <w:r w:rsidR="006F625A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 та ін.</w:t>
            </w:r>
          </w:p>
        </w:tc>
      </w:tr>
      <w:tr w:rsidR="006F625A" w:rsidRPr="00004B31" w:rsidTr="001A11B0">
        <w:tc>
          <w:tcPr>
            <w:tcW w:w="4106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:rsidR="009C6057" w:rsidRPr="00004B31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004B31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954" w:type="dxa"/>
          </w:tcPr>
          <w:p w:rsidR="00927A37" w:rsidRPr="00004B31" w:rsidRDefault="009C6057" w:rsidP="00927A3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Основна література</w:t>
            </w:r>
          </w:p>
          <w:p w:rsidR="001A76EB" w:rsidRPr="00004B31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1.Андерсон О. А. та ін. Біологія і екологія: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підруч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 для 10 кл. закладів загальної середньої освіти: рівень стандарту/О. А. Андерсон, М. А.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Вихренко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А. О.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Чернінський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С. М.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Міюс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– К. : Школяр, 2018. – 216 с. :</w:t>
            </w:r>
          </w:p>
          <w:p w:rsidR="001A76EB" w:rsidRPr="00004B31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2. Основи екології: Підручник / Г. О.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Білявський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Р. С Фур-дуй, І. Ю.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Костіков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— 2-ге вид. — К.: Либідь, 2005. — 408 с ISBN 966-06-0377-0</w:t>
            </w:r>
          </w:p>
          <w:p w:rsidR="001A76EB" w:rsidRPr="00004B31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Бровдій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В.М., І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Гаца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О.О. Екологічні проблеми України (проблеми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ноогеніки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). - К.: НПУ, 2000. -110с. </w:t>
            </w:r>
          </w:p>
          <w:p w:rsidR="001A76EB" w:rsidRPr="00004B31" w:rsidRDefault="001A76EB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4. Андерсон О. А. та ін. Біологія і екологія: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підруч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. для 11 кл. закладів загальної середньої освіти: рівень стандарту/О. А. Андерсон, М. А.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Вихренко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А. О.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Чернінський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, С. М.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Міюс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 – К. : Школяр, 2019. – 216 с.</w:t>
            </w:r>
          </w:p>
          <w:p w:rsidR="001A76EB" w:rsidRPr="00004B31" w:rsidRDefault="00FE2195" w:rsidP="001A76EB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5</w:t>
            </w:r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.</w:t>
            </w:r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Бровдій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</w:t>
            </w:r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В.М., І </w:t>
            </w:r>
            <w:proofErr w:type="spellStart"/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Гаца</w:t>
            </w:r>
            <w:proofErr w:type="spellEnd"/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 О.О. Екологічні проблеми України (проблеми </w:t>
            </w:r>
            <w:proofErr w:type="spellStart"/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ноогеніки</w:t>
            </w:r>
            <w:proofErr w:type="spellEnd"/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 xml:space="preserve">). - К.: </w:t>
            </w:r>
            <w:r w:rsidR="001A76EB" w:rsidRPr="00004B31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lastRenderedPageBreak/>
              <w:t xml:space="preserve">НПУ, 2000. -110с. </w:t>
            </w:r>
          </w:p>
          <w:p w:rsidR="001A76EB" w:rsidRPr="00004B31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</w:pPr>
          </w:p>
          <w:p w:rsidR="009C6057" w:rsidRPr="00004B31" w:rsidRDefault="009C6057" w:rsidP="001A76EB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Додаткова література</w:t>
            </w:r>
          </w:p>
          <w:p w:rsidR="001A76EB" w:rsidRPr="00004B31" w:rsidRDefault="001A76EB" w:rsidP="001A76EB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1.</w:t>
            </w:r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ab/>
              <w:t xml:space="preserve">Корсак К.В., </w:t>
            </w:r>
            <w:proofErr w:type="spellStart"/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Плахотнік</w:t>
            </w:r>
            <w:proofErr w:type="spellEnd"/>
            <w:r w:rsidRPr="00004B3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О.В. Основи екології. - Київ, 2000. - 237 с. </w:t>
            </w:r>
          </w:p>
          <w:p w:rsidR="00FE2195" w:rsidRPr="00004B31" w:rsidRDefault="00FE2195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</w:p>
          <w:p w:rsidR="009C6057" w:rsidRPr="00004B31" w:rsidRDefault="009C6057" w:rsidP="003C713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  <w:t>Електронні ресурси</w:t>
            </w:r>
          </w:p>
          <w:p w:rsidR="005C5C7F" w:rsidRPr="00004B31" w:rsidRDefault="0037673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hyperlink r:id="rId10" w:history="1">
              <w:r w:rsidR="001A76EB" w:rsidRPr="00004B31">
                <w:rPr>
                  <w:rStyle w:val="a4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uk-UA"/>
                </w:rPr>
                <w:t>file:///E:/%D0%9D%D0%9C%D0%BA%D0%BE%D0%BC%D0%BF%D0%BB%D0%B5%D0%BA%D1%81%20%D0%A0%D1%83%D1%81%D0%BB%D1%8F%D0%BA%D0%BE%D0%B2%D0%B0%20%D0%9C%D0%B0%D0%BA%D0%BE%D0%B3%D0%BE%D0%BD/Bilyavskiy_2004_368.pdf</w:t>
              </w:r>
            </w:hyperlink>
          </w:p>
          <w:p w:rsidR="001A76EB" w:rsidRPr="00004B31" w:rsidRDefault="0037673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hyperlink r:id="rId11" w:history="1">
              <w:r w:rsidR="001A76EB" w:rsidRPr="00004B31">
                <w:rPr>
                  <w:rStyle w:val="a4"/>
                  <w:rFonts w:ascii="Times New Roman" w:eastAsia="Calibri" w:hAnsi="Times New Roman" w:cs="Times New Roman"/>
                  <w:color w:val="auto"/>
                  <w:sz w:val="28"/>
                  <w:szCs w:val="28"/>
                  <w:lang w:eastAsia="uk-UA"/>
                </w:rPr>
                <w:t>file:///E:/%D0%9D%D0%9C%D0%BA%D0%BE%D0%BC%D0%BF%D0%BB%D0%B5%D0%BA%D1%81%20%D0%A0%D1%83%D1%81%D0%BB%D1%8F%D0%BA%D0%BE%D0%B2%D0%B0%20%D0%9C%D0%B0%D0%BA%D0%BE%D0%B3%D0%BE%D0%BD/11_b_a_2019.pdf</w:t>
              </w:r>
            </w:hyperlink>
          </w:p>
          <w:p w:rsidR="00B87058" w:rsidRPr="00004B31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http://www.president.gov.ua. – офіційний </w:t>
            </w:r>
            <w:proofErr w:type="spellStart"/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веб-сайт</w:t>
            </w:r>
            <w:proofErr w:type="spellEnd"/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Президента України </w:t>
            </w:r>
          </w:p>
          <w:p w:rsidR="00B87058" w:rsidRPr="00004B31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http://www.portal.rada.gov.ua – офіційний </w:t>
            </w:r>
            <w:proofErr w:type="spellStart"/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веб-сайт</w:t>
            </w:r>
            <w:proofErr w:type="spellEnd"/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 xml:space="preserve"> Верховної Ради України </w:t>
            </w:r>
          </w:p>
          <w:p w:rsidR="00B87058" w:rsidRPr="00004B31" w:rsidRDefault="00B87058" w:rsidP="00FE2195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1" w:firstLine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Calibri" w:hAnsi="Times New Roman" w:cs="Times New Roman"/>
                <w:sz w:val="28"/>
                <w:szCs w:val="28"/>
                <w:lang w:eastAsia="uk-UA"/>
              </w:rPr>
              <w:t>http://ww</w:t>
            </w:r>
            <w:r w:rsidRPr="00004B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w.kmu.gov.ua – офіційний </w:t>
            </w:r>
            <w:proofErr w:type="spellStart"/>
            <w:r w:rsidRPr="00004B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веб-сайт</w:t>
            </w:r>
            <w:proofErr w:type="spellEnd"/>
            <w:r w:rsidRPr="00004B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 xml:space="preserve"> Кабінету Міністрів України </w:t>
            </w:r>
          </w:p>
          <w:p w:rsidR="005C5C7F" w:rsidRPr="00004B31" w:rsidRDefault="00B87058" w:rsidP="00A6287F">
            <w:pPr>
              <w:pStyle w:val="a6"/>
              <w:numPr>
                <w:ilvl w:val="0"/>
                <w:numId w:val="15"/>
              </w:numPr>
              <w:spacing w:after="42" w:line="237" w:lineRule="auto"/>
              <w:ind w:left="37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004B3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uk-UA"/>
              </w:rPr>
              <w:t>Сайт Київського міжнародного інституту соціології . http:   https://www.kiis.com.ua/</w:t>
            </w:r>
          </w:p>
        </w:tc>
      </w:tr>
      <w:tr w:rsidR="009C6057" w:rsidRPr="00004B31" w:rsidTr="001A11B0">
        <w:tc>
          <w:tcPr>
            <w:tcW w:w="4106" w:type="dxa"/>
            <w:shd w:val="clear" w:color="auto" w:fill="F7CAAC" w:themeFill="accent2" w:themeFillTint="66"/>
          </w:tcPr>
          <w:p w:rsidR="009C6057" w:rsidRPr="00004B31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Циклова комісія</w:t>
            </w:r>
          </w:p>
          <w:p w:rsidR="009C6057" w:rsidRPr="00004B31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9C6057" w:rsidRPr="00004B31" w:rsidRDefault="00A6287F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Природничо-математичних</w:t>
            </w:r>
            <w:r w:rsidR="00F17A25" w:rsidRPr="00004B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дисциплін</w:t>
            </w:r>
          </w:p>
        </w:tc>
      </w:tr>
    </w:tbl>
    <w:p w:rsidR="001200C6" w:rsidRPr="00004B31" w:rsidRDefault="001200C6">
      <w:pPr>
        <w:rPr>
          <w:bCs/>
        </w:rPr>
      </w:pPr>
    </w:p>
    <w:p w:rsidR="008758CD" w:rsidRPr="00004B31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4B31">
        <w:rPr>
          <w:rFonts w:ascii="Times New Roman" w:hAnsi="Times New Roman" w:cs="Times New Roman"/>
          <w:sz w:val="28"/>
          <w:szCs w:val="28"/>
        </w:rPr>
        <w:t xml:space="preserve">Розглянуто та ухвалено на засіданні циклової комісії </w:t>
      </w:r>
    </w:p>
    <w:p w:rsidR="008758CD" w:rsidRPr="00004B31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4B31">
        <w:rPr>
          <w:rFonts w:ascii="Times New Roman" w:hAnsi="Times New Roman" w:cs="Times New Roman"/>
          <w:sz w:val="28"/>
          <w:szCs w:val="28"/>
        </w:rPr>
        <w:t>природничо-математичних дисциплін</w:t>
      </w:r>
    </w:p>
    <w:p w:rsidR="008758CD" w:rsidRPr="00004B31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4B31">
        <w:rPr>
          <w:rFonts w:ascii="Times New Roman" w:hAnsi="Times New Roman" w:cs="Times New Roman"/>
          <w:sz w:val="28"/>
          <w:szCs w:val="28"/>
        </w:rPr>
        <w:t>протокол  29 серпня  2023  № 1</w:t>
      </w:r>
    </w:p>
    <w:p w:rsidR="008758CD" w:rsidRPr="00004B31" w:rsidRDefault="008758CD" w:rsidP="008758C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04B31">
        <w:rPr>
          <w:rFonts w:ascii="Times New Roman" w:hAnsi="Times New Roman" w:cs="Times New Roman"/>
          <w:sz w:val="28"/>
          <w:szCs w:val="28"/>
        </w:rPr>
        <w:t xml:space="preserve">Голова комісії  </w:t>
      </w:r>
      <w:r w:rsidRPr="00004B3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26110" cy="208915"/>
            <wp:effectExtent l="19050" t="0" r="2540" b="0"/>
            <wp:docPr id="2" name="Рисунок 3" descr="Кондрат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ндратенк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2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B31">
        <w:rPr>
          <w:rFonts w:ascii="Times New Roman" w:hAnsi="Times New Roman" w:cs="Times New Roman"/>
          <w:sz w:val="28"/>
          <w:szCs w:val="28"/>
        </w:rPr>
        <w:t>Наталія КОНДРАТЕНКО</w:t>
      </w:r>
    </w:p>
    <w:p w:rsidR="00C81C99" w:rsidRPr="00004B31" w:rsidRDefault="00C81C99" w:rsidP="002E7039">
      <w:pPr>
        <w:rPr>
          <w:rFonts w:ascii="Times New Roman" w:hAnsi="Times New Roman" w:cs="Times New Roman"/>
          <w:sz w:val="28"/>
          <w:szCs w:val="28"/>
        </w:rPr>
      </w:pPr>
    </w:p>
    <w:sectPr w:rsidR="00C81C99" w:rsidRPr="00004B31" w:rsidSect="0057409C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258D"/>
    <w:multiLevelType w:val="hybridMultilevel"/>
    <w:tmpl w:val="B914D0D6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304F1F"/>
    <w:multiLevelType w:val="hybridMultilevel"/>
    <w:tmpl w:val="58F2AF08"/>
    <w:lvl w:ilvl="0" w:tplc="FEF488A2">
      <w:numFmt w:val="bullet"/>
      <w:lvlText w:val="-"/>
      <w:lvlJc w:val="left"/>
      <w:pPr>
        <w:tabs>
          <w:tab w:val="num" w:pos="1497"/>
        </w:tabs>
        <w:ind w:left="1497" w:hanging="930"/>
      </w:pPr>
      <w:rPr>
        <w:rFonts w:ascii="Times New Roman" w:eastAsia="Times New Roman" w:hAnsi="Times New Roman" w:cs="Times New Roman" w:hint="default"/>
        <w:sz w:val="28"/>
      </w:rPr>
    </w:lvl>
    <w:lvl w:ilvl="1" w:tplc="C3949198">
      <w:start w:val="2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">
    <w:nsid w:val="2EC9217B"/>
    <w:multiLevelType w:val="hybridMultilevel"/>
    <w:tmpl w:val="8C68E95A"/>
    <w:lvl w:ilvl="0" w:tplc="B75CD09E">
      <w:start w:val="1"/>
      <w:numFmt w:val="decimal"/>
      <w:lvlText w:val="%1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D5773F"/>
    <w:multiLevelType w:val="hybridMultilevel"/>
    <w:tmpl w:val="C366D8BE"/>
    <w:lvl w:ilvl="0" w:tplc="8A4E7598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321058"/>
    <w:multiLevelType w:val="hybridMultilevel"/>
    <w:tmpl w:val="6C28911E"/>
    <w:lvl w:ilvl="0" w:tplc="C3949198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3171996"/>
    <w:multiLevelType w:val="hybridMultilevel"/>
    <w:tmpl w:val="87042E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648E767F"/>
    <w:multiLevelType w:val="hybridMultilevel"/>
    <w:tmpl w:val="6A580A64"/>
    <w:lvl w:ilvl="0" w:tplc="24FC2164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187E3C"/>
    <w:multiLevelType w:val="hybridMultilevel"/>
    <w:tmpl w:val="407AF722"/>
    <w:lvl w:ilvl="0" w:tplc="C3949198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1">
    <w:nsid w:val="69EB219F"/>
    <w:multiLevelType w:val="hybridMultilevel"/>
    <w:tmpl w:val="AA5E8398"/>
    <w:lvl w:ilvl="0" w:tplc="79400C3C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C136BC9"/>
    <w:multiLevelType w:val="hybridMultilevel"/>
    <w:tmpl w:val="B09244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D85CEE"/>
    <w:multiLevelType w:val="hybridMultilevel"/>
    <w:tmpl w:val="14EC28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8D26894"/>
    <w:multiLevelType w:val="hybridMultilevel"/>
    <w:tmpl w:val="DEAAAD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10"/>
  </w:num>
  <w:num w:numId="5">
    <w:abstractNumId w:val="5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7"/>
  </w:num>
  <w:num w:numId="15">
    <w:abstractNumId w:val="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compat/>
  <w:rsids>
    <w:rsidRoot w:val="00980170"/>
    <w:rsid w:val="00004B31"/>
    <w:rsid w:val="0002031E"/>
    <w:rsid w:val="00047316"/>
    <w:rsid w:val="00050F84"/>
    <w:rsid w:val="00060676"/>
    <w:rsid w:val="0006430E"/>
    <w:rsid w:val="00084D13"/>
    <w:rsid w:val="000B2A9D"/>
    <w:rsid w:val="000E6F3C"/>
    <w:rsid w:val="00116895"/>
    <w:rsid w:val="00117BDB"/>
    <w:rsid w:val="001200C6"/>
    <w:rsid w:val="001641A5"/>
    <w:rsid w:val="00174579"/>
    <w:rsid w:val="0017561C"/>
    <w:rsid w:val="001A11B0"/>
    <w:rsid w:val="001A1901"/>
    <w:rsid w:val="001A76EB"/>
    <w:rsid w:val="001B1F8D"/>
    <w:rsid w:val="001B36E7"/>
    <w:rsid w:val="001B417C"/>
    <w:rsid w:val="001C08EB"/>
    <w:rsid w:val="001E0623"/>
    <w:rsid w:val="00212702"/>
    <w:rsid w:val="00236CC5"/>
    <w:rsid w:val="0024325C"/>
    <w:rsid w:val="00257473"/>
    <w:rsid w:val="00262442"/>
    <w:rsid w:val="002958FE"/>
    <w:rsid w:val="0029597F"/>
    <w:rsid w:val="002A4F10"/>
    <w:rsid w:val="002E53D0"/>
    <w:rsid w:val="002E7039"/>
    <w:rsid w:val="00311A74"/>
    <w:rsid w:val="00321B18"/>
    <w:rsid w:val="00322390"/>
    <w:rsid w:val="0036257A"/>
    <w:rsid w:val="00376738"/>
    <w:rsid w:val="00377D5D"/>
    <w:rsid w:val="00397477"/>
    <w:rsid w:val="003C7134"/>
    <w:rsid w:val="003D09BB"/>
    <w:rsid w:val="00423235"/>
    <w:rsid w:val="00424196"/>
    <w:rsid w:val="0045713E"/>
    <w:rsid w:val="00471F12"/>
    <w:rsid w:val="004755F7"/>
    <w:rsid w:val="00477C29"/>
    <w:rsid w:val="00483CCB"/>
    <w:rsid w:val="004F2983"/>
    <w:rsid w:val="00514796"/>
    <w:rsid w:val="00533042"/>
    <w:rsid w:val="00564ED0"/>
    <w:rsid w:val="0057409C"/>
    <w:rsid w:val="00577AAD"/>
    <w:rsid w:val="00577B76"/>
    <w:rsid w:val="00580133"/>
    <w:rsid w:val="00582FA4"/>
    <w:rsid w:val="005C5C7F"/>
    <w:rsid w:val="00607828"/>
    <w:rsid w:val="0062092E"/>
    <w:rsid w:val="006260F7"/>
    <w:rsid w:val="006652BE"/>
    <w:rsid w:val="00666CF9"/>
    <w:rsid w:val="0067702F"/>
    <w:rsid w:val="00683D4D"/>
    <w:rsid w:val="00690FA7"/>
    <w:rsid w:val="006977A8"/>
    <w:rsid w:val="006C6B56"/>
    <w:rsid w:val="006C705A"/>
    <w:rsid w:val="006F625A"/>
    <w:rsid w:val="006F64AE"/>
    <w:rsid w:val="007021CA"/>
    <w:rsid w:val="00716F86"/>
    <w:rsid w:val="007229FE"/>
    <w:rsid w:val="00735CA2"/>
    <w:rsid w:val="00740CE9"/>
    <w:rsid w:val="00744247"/>
    <w:rsid w:val="00750B1C"/>
    <w:rsid w:val="00761B37"/>
    <w:rsid w:val="00764CBE"/>
    <w:rsid w:val="00766D27"/>
    <w:rsid w:val="00790F97"/>
    <w:rsid w:val="007D3882"/>
    <w:rsid w:val="007F72BD"/>
    <w:rsid w:val="0080062D"/>
    <w:rsid w:val="008072E7"/>
    <w:rsid w:val="00813475"/>
    <w:rsid w:val="008758CD"/>
    <w:rsid w:val="008829A1"/>
    <w:rsid w:val="00884A21"/>
    <w:rsid w:val="008B6279"/>
    <w:rsid w:val="008D19B3"/>
    <w:rsid w:val="00927A37"/>
    <w:rsid w:val="00980170"/>
    <w:rsid w:val="00995DD4"/>
    <w:rsid w:val="009A2C46"/>
    <w:rsid w:val="009A570D"/>
    <w:rsid w:val="009B2D04"/>
    <w:rsid w:val="009C3D26"/>
    <w:rsid w:val="009C6057"/>
    <w:rsid w:val="009E4785"/>
    <w:rsid w:val="009F11F3"/>
    <w:rsid w:val="009F62D1"/>
    <w:rsid w:val="00A24D9E"/>
    <w:rsid w:val="00A272EC"/>
    <w:rsid w:val="00A6287F"/>
    <w:rsid w:val="00A82997"/>
    <w:rsid w:val="00A93E5A"/>
    <w:rsid w:val="00A972FE"/>
    <w:rsid w:val="00AA1F53"/>
    <w:rsid w:val="00AB74BA"/>
    <w:rsid w:val="00AC7230"/>
    <w:rsid w:val="00AF062F"/>
    <w:rsid w:val="00B00CF2"/>
    <w:rsid w:val="00B041A0"/>
    <w:rsid w:val="00B24FEF"/>
    <w:rsid w:val="00B313E1"/>
    <w:rsid w:val="00B50E68"/>
    <w:rsid w:val="00B51538"/>
    <w:rsid w:val="00B52CEA"/>
    <w:rsid w:val="00B80283"/>
    <w:rsid w:val="00B87058"/>
    <w:rsid w:val="00BA1EEA"/>
    <w:rsid w:val="00C0563F"/>
    <w:rsid w:val="00C50EBC"/>
    <w:rsid w:val="00C81C99"/>
    <w:rsid w:val="00C83650"/>
    <w:rsid w:val="00D2225E"/>
    <w:rsid w:val="00D51BF0"/>
    <w:rsid w:val="00D8425F"/>
    <w:rsid w:val="00D85F8E"/>
    <w:rsid w:val="00D94793"/>
    <w:rsid w:val="00DB6AD5"/>
    <w:rsid w:val="00DC2A72"/>
    <w:rsid w:val="00E030FB"/>
    <w:rsid w:val="00E22804"/>
    <w:rsid w:val="00E25C23"/>
    <w:rsid w:val="00E34762"/>
    <w:rsid w:val="00E60531"/>
    <w:rsid w:val="00EA77B6"/>
    <w:rsid w:val="00EF6F52"/>
    <w:rsid w:val="00F12C8F"/>
    <w:rsid w:val="00F15FDA"/>
    <w:rsid w:val="00F17A25"/>
    <w:rsid w:val="00F233F9"/>
    <w:rsid w:val="00FC0765"/>
    <w:rsid w:val="00FE2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67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No Spacing"/>
    <w:uiPriority w:val="1"/>
    <w:qFormat/>
    <w:rsid w:val="00EA77B6"/>
    <w:pPr>
      <w:spacing w:after="0" w:line="240" w:lineRule="auto"/>
    </w:pPr>
  </w:style>
  <w:style w:type="table" w:customStyle="1" w:styleId="TableGrid">
    <w:name w:val="TableGrid"/>
    <w:rsid w:val="001641A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75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758CD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995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aa">
    <w:name w:val="Body Text"/>
    <w:basedOn w:val="a"/>
    <w:link w:val="ab"/>
    <w:uiPriority w:val="1"/>
    <w:qFormat/>
    <w:rsid w:val="004F29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4F2983"/>
    <w:rPr>
      <w:rFonts w:ascii="Times New Roman" w:eastAsia="Times New Roman" w:hAnsi="Times New Roman" w:cs="Times New Roman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vetlanazwonkova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file:///E:/%D0%9D%D0%9C%D0%BA%D0%BE%D0%BC%D0%BF%D0%BB%D0%B5%D0%BA%D1%81%20%D0%A0%D1%83%D1%81%D0%BB%D1%8F%D0%BA%D0%BE%D0%B2%D0%B0%20%D0%9C%D0%B0%D0%BA%D0%BE%D0%B3%D0%BE%D0%BD/11_b_a_2019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file:///E:/%D0%9D%D0%9C%D0%BA%D0%BE%D0%BC%D0%BF%D0%BB%D0%B5%D0%BA%D1%81%20%D0%A0%D1%83%D1%81%D0%BB%D1%8F%D0%BA%D0%BE%D0%B2%D0%B0%20%D0%9C%D0%B0%D0%BA%D0%BE%D0%B3%D0%BE%D0%BD/Bilyavskiy_2004_36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lassroom.google.com/c/NzEwMTc1MTUwMTYw?cjc=4q2rfio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2D8EF-4881-4B0F-99E6-2001A6513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14576</Words>
  <Characters>8309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IT</cp:lastModifiedBy>
  <cp:revision>4</cp:revision>
  <dcterms:created xsi:type="dcterms:W3CDTF">2025-11-18T10:26:00Z</dcterms:created>
  <dcterms:modified xsi:type="dcterms:W3CDTF">2025-11-24T18:20:00Z</dcterms:modified>
</cp:coreProperties>
</file>