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5A3A9B" w:rsidRPr="002958FE" w:rsidTr="008C4699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CC0D9" w:themeFill="accent4" w:themeFillTint="66"/>
            <w:vAlign w:val="center"/>
          </w:tcPr>
          <w:p w:rsidR="005A3A9B" w:rsidRPr="002958FE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A3A9B" w:rsidRPr="002958FE" w:rsidTr="008C4699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5A3A9B" w:rsidRPr="00FE66C9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</w:pPr>
            <w:r w:rsidRPr="00FE66C9"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  <w:t>СИЛАБУС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B2A1C7" w:themeFill="accent4" w:themeFillTint="99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108pt" o:ole="">
                  <v:imagedata r:id="rId5" o:title=""/>
                </v:shape>
                <o:OLEObject Type="Embed" ProgID="CorelDraw.Graphic.20" ShapeID="_x0000_i1025" DrawAspect="Content" ObjectID="_1824366632" r:id="rId6"/>
              </w:object>
            </w: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6C705A" w:rsidRDefault="005A3A9B" w:rsidP="008C4699">
            <w:pPr>
              <w:widowControl w:val="0"/>
              <w:spacing w:line="276" w:lineRule="auto"/>
              <w:jc w:val="center"/>
              <w:rPr>
                <w:rFonts w:ascii="Georgia" w:eastAsia="Calibri" w:hAnsi="Georgia" w:cs="Calibri"/>
                <w:color w:val="215868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5A3A9B" w:rsidRPr="006C705A" w:rsidRDefault="005A3A9B" w:rsidP="008C4699">
            <w:pPr>
              <w:widowControl w:val="0"/>
              <w:spacing w:line="276" w:lineRule="auto"/>
              <w:jc w:val="center"/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«</w:t>
            </w:r>
            <w:r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Безпека життєдіяльності</w:t>
            </w: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»</w:t>
            </w:r>
            <w:bookmarkStart w:id="0" w:name="_GoBack"/>
            <w:bookmarkEnd w:id="0"/>
          </w:p>
          <w:p w:rsidR="005A3A9B" w:rsidRPr="00533042" w:rsidRDefault="005A3A9B" w:rsidP="008C4699">
            <w:pPr>
              <w:widowControl w:val="0"/>
              <w:spacing w:line="276" w:lineRule="auto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5A3A9B" w:rsidRPr="00533042" w:rsidRDefault="005A3A9B" w:rsidP="008C4699">
            <w:pPr>
              <w:widowControl w:val="0"/>
              <w:spacing w:line="276" w:lineRule="auto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5A3A9B" w:rsidRPr="002958FE" w:rsidRDefault="005A3A9B" w:rsidP="0037644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="0037644F" w:rsidRPr="0037644F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5A3A9B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практичні заняття – 16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гдин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2958FE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Поступаленко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Наталія Костянтинівна</w:t>
            </w:r>
          </w:p>
        </w:tc>
      </w:tr>
      <w:tr w:rsidR="005A3A9B" w:rsidRPr="002958FE" w:rsidTr="008C4699">
        <w:trPr>
          <w:trHeight w:val="1125"/>
        </w:trPr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Заступник директора з виховної роботи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3A9B" w:rsidRPr="002958FE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спеціаліст вищої категорії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Е-mail викладача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397477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BA4">
              <w:rPr>
                <w:rFonts w:ascii="Times New Roman" w:hAnsi="Times New Roman" w:cs="Times New Roman"/>
                <w:sz w:val="28"/>
                <w:szCs w:val="28"/>
              </w:rPr>
              <w:t>postupalenkonk@ukr.net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37644F" w:rsidP="008C4699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tgtFrame="_blank" w:history="1">
              <w:r w:rsidR="005A3A9B"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занять та консультацій.  </w:t>
            </w:r>
          </w:p>
          <w:p w:rsidR="005A3A9B" w:rsidRPr="00FE66C9" w:rsidRDefault="005A3A9B" w:rsidP="008C4699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FE6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 w:rsidRPr="00FE66C9">
              <w:t xml:space="preserve"> </w:t>
            </w:r>
            <w:hyperlink r:id="rId8" w:tgtFrame="_blank" w:history="1">
              <w:r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45713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5A3A9B" w:rsidP="008C4699">
            <w:pPr>
              <w:pStyle w:val="a6"/>
              <w:spacing w:line="276" w:lineRule="auto"/>
              <w:ind w:left="0" w:firstLine="567"/>
              <w:jc w:val="both"/>
              <w:rPr>
                <w:szCs w:val="28"/>
              </w:rPr>
            </w:pPr>
            <w:r w:rsidRPr="00FE66C9">
              <w:rPr>
                <w:szCs w:val="28"/>
              </w:rPr>
              <w:t>Навчальна дисципліна «Безпека життєдіяльності» складена відповідно до освітньо-професійної програми підготовки фахового молодшого бакалавра для студентів з усіх спеціальностей коледжу.</w:t>
            </w:r>
          </w:p>
          <w:p w:rsidR="005A3A9B" w:rsidRPr="00FE66C9" w:rsidRDefault="005A3A9B" w:rsidP="008C4699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Програму складено з урахуванням специфіки освітнього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процесу у закладах фахової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освіти .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Безпека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— це галузь науково-практичної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спрямованої на вивчення загальних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закономiрностей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небезпек, їх властивостей,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впливу їх 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органiзм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людини, основ захисту здоров’я та життя людини і середовища її проживання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небезпек, а також на розробку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реалiзацiю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засобiв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заходiв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щодо створення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пiдтримки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здорових та безпечних умов життя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Нормативна навчальна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— це інтегрована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гуманiтарно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технічного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спрямування, яка узагальнює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науково-практичної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формує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поняттєво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категорiйний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теоретичний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методологiчний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апарат,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необхiдний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вивчення у подальшому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навколишнього середовища,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цивiльної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оборони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iнших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якi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вивчають конкретні небезпеки i способи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них.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програма нормативної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розроблена на виконання ст. 20 Закону України «Про охорону праці», Державної програми навчання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пiдвищення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рiвня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населения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1996—2000 роки, затвердженої постановою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Кабiнету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18.04.96 р. № 443 i включеної до Основних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напрямiв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соцiальної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полiтики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на 1997—2000 роки, схвалених Указом Президента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18.10.97 р., а також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згiдно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вимогами Типового положення про навчання,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iнструктаж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перевiрку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затвердженого наказом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Держнаглядохоронпрацi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04.04.94 р. № 30 за узгодженням з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охорони здоров’я України, МВС України, Державним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комiтетом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ядерної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радiацiйної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безпеки України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Федерацiєю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профспiлок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України, за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комiсiї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Науковометодичної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ради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з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безпеки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B80283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5A3A9B" w:rsidRPr="002958FE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auto"/>
          </w:tcPr>
          <w:p w:rsidR="005A3A9B" w:rsidRPr="00FE66C9" w:rsidRDefault="005A3A9B" w:rsidP="008C4699">
            <w:pPr>
              <w:tabs>
                <w:tab w:val="left" w:pos="284"/>
                <w:tab w:val="left" w:pos="567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Метою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«Безпека життєдіяльності» полягає у набутті студентом компетенції, знань, умінь і навичок для здійснення професійної діяльності за спеціальністю з урахуванням ризику виникнення техногенних аварій і природних небезпек, які можуть спричинити надзвичайні ситуації та привести до несприятливих наслідків на об’єктах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господарювання, а також формування у студентів відповідальності за особисту та колективну небезпеку.</w:t>
            </w:r>
          </w:p>
          <w:p w:rsidR="005A3A9B" w:rsidRPr="00FE66C9" w:rsidRDefault="005A3A9B" w:rsidP="008C4699">
            <w:pPr>
              <w:tabs>
                <w:tab w:val="left" w:pos="284"/>
                <w:tab w:val="left" w:pos="567"/>
              </w:tabs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Завданням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 опанування знаннями, вміннями та навичками вирішувати професійні завдання з обов’язковим урахуванням галузевих вимог щодо забезпечення безпеки персоналу та захисту населення в небезпечних та надзвичайних ситуаціях і формування мотивації щодо посилення особистої відповідальності за забезпечення гарантованого рівня безпеки функціонування об’єктів галузі, матеріальних та культурних цінностей в межах науково-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обгрунтованих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критеріїв прийнятного ризику.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Мета вивчення дисципліни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забезпечити відповідні сучасним вимогам знання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загальнi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і розвитку небезпек,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в першу чергу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техгенного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характеру,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властивостi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 можливий вплив на життя i здоров’я людини та сформувати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необхіднi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майбутнiй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спецiалiста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умiння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навички для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запобiгання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людей та навколишнього середовища.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Завдання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дисциплiни</w:t>
            </w:r>
            <w:proofErr w:type="spellEnd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«Безпека життєдіяльності»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навчити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дентифiкувати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потенцiйнi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небезпеки, тобто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розпiзнавати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вид, визначати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просторовi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часовi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координати, величину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iмовiрнiсть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прояву;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визначати небезпечні, шкідливі та вражаючі фактори, що породжуються джерелами цих небезпек;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прогнозувати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можливiсть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впливу небезпечних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факторiв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організм людини, а вражаючих факторів на безпеку системи «людина - життєве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середовище»;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нормативно-правову базу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особистостi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навколишнього середовища, прав особи на працю, медичне забезпечення, захист у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ситуацiях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тощо;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розробляти заходи та застосовувати засоби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дії небезпечних,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вражаючих факторів;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запобігати виникненню надзвичайних ситуацій, а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разi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виникнення приймати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адекватнi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виконувати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спрямовані на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лiквiдацію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у своїй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громадсько-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політичнi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соціально-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економiчні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правовi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технiчнi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природоохороннi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медико-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профілактичнi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освітньо-виховнi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заходи,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спрямованi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забезпечення здорових i безпечних умов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iснування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 в сучасному навколишньому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середовищi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A3A9B" w:rsidRPr="00FE66C9" w:rsidRDefault="005A3A9B" w:rsidP="008C4699">
            <w:pPr>
              <w:spacing w:after="0" w:line="276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планувати заходи щодо створення здорових i безпечних умов життя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системi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«людина — життєве середовище».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життєдіяльності» проводиться на 2 курсі навчання i передбачає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заняття, практичні та семінарські заняття. проведення екскурсій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самостiйну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роботу студентів.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занять бажано використовувати методи системного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аналiзу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елементи економіки та проблемного навчання.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Лекційні заняття слід супроводжувати комплексним забезпеченням навчального процесу технічними засобами навчання, навчальними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навчальнонаочними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посiбниками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демонстрацiєю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дiючих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моделей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базується на засадах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інтеграцiї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теоретичних і практичних знань. </w:t>
            </w:r>
          </w:p>
          <w:p w:rsidR="005A3A9B" w:rsidRPr="00FE66C9" w:rsidRDefault="005A3A9B" w:rsidP="008C469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Застосування програми потребує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конкретизацiї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стосовно особливостей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типу навчального закладу,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наявностi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матерiальної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бази тощо. Обсяги вивчення окремих розділів i тем нормативної дисципліни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» визначаються робочими навчальними програмами, розробленими на основі даної програми з урахуванням професійного спрямування потоків і груп.</w:t>
            </w:r>
          </w:p>
        </w:tc>
      </w:tr>
      <w:tr w:rsidR="005A3A9B" w:rsidRPr="002958FE" w:rsidTr="008C4699"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7F2B19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компетентності</w:t>
            </w:r>
          </w:p>
        </w:tc>
        <w:tc>
          <w:tcPr>
            <w:tcW w:w="5728" w:type="dxa"/>
            <w:gridSpan w:val="2"/>
            <w:shd w:val="clear" w:color="auto" w:fill="auto"/>
          </w:tcPr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1 Здатність реалізувати свої права і обов'язки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3 Здатність оцінювати та забезпечувати якість виконуваних робіт. </w:t>
            </w:r>
          </w:p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4 Здатність вчитися знаннями. оволодівати сучасними </w:t>
            </w:r>
          </w:p>
          <w:p w:rsid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5 Здатність застосовувати теоретичні знання на практиці. </w:t>
            </w:r>
          </w:p>
          <w:p w:rsidR="007F2B19" w:rsidRP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ЗК 6 Здатність спілкуватися державною мовою як усно, так і письмово. </w:t>
            </w:r>
          </w:p>
          <w:p w:rsidR="007F2B19" w:rsidRP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:rsidR="007F2B19" w:rsidRP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об'єктів залізничного транспорту, їх систем та елементів.</w:t>
            </w:r>
          </w:p>
          <w:p w:rsidR="007F2B19" w:rsidRPr="007F2B19" w:rsidRDefault="007F2B19" w:rsidP="008C4699">
            <w:pPr>
              <w:shd w:val="clear" w:color="auto" w:fill="FFFFFF"/>
              <w:spacing w:after="0" w:line="276" w:lineRule="auto"/>
              <w:ind w:right="14"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>СК 9 Здатність застосовувати знання вимог охорони праці, електробезпеки та протипожежної безпеки під час проведення технічного обслуговування, ремонту та експлуатації об'єктів залізничного транспорту, їх систем та елементів.</w:t>
            </w:r>
          </w:p>
          <w:p w:rsidR="005A3A9B" w:rsidRPr="00DE7691" w:rsidRDefault="005A3A9B" w:rsidP="007F2B1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A9B" w:rsidRPr="00716F86" w:rsidTr="007F2B19">
        <w:trPr>
          <w:trHeight w:val="1975"/>
        </w:trPr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  <w:shd w:val="clear" w:color="auto" w:fill="CCC0D9" w:themeFill="accent4" w:themeFillTint="66"/>
          </w:tcPr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РНІ Зберігати культурні та наукові цінності. Формувати світоглядну позицію щодо досягнення суспільства, фізичної та духовної культури. </w:t>
            </w:r>
          </w:p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РН2 Вільно спілкуватися державною мовою як усно, так письмово, володіти технічною термінологією та </w:t>
            </w:r>
            <w:proofErr w:type="spellStart"/>
            <w:r w:rsidRPr="007F2B19">
              <w:rPr>
                <w:rFonts w:ascii="Times New Roman" w:hAnsi="Times New Roman" w:cs="Times New Roman"/>
                <w:sz w:val="28"/>
                <w:szCs w:val="28"/>
              </w:rPr>
              <w:t>логічно</w:t>
            </w:r>
            <w:proofErr w:type="spellEnd"/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 викладати свої думки.</w:t>
            </w:r>
          </w:p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PH5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природокористування; Правила технічної експлуатації залізниць України; інструкції; нормативно-правові документи та рекомендації з експлуатації, ремонту та обслуговування об'єктів залізничного транспорту, їх систем та елементів. </w:t>
            </w:r>
          </w:p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>РН6 Експлуатувати об'єкти залізничного транспорту з дотриманням безпеки руху поїздів.</w:t>
            </w:r>
          </w:p>
          <w:p w:rsid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sz w:val="28"/>
                <w:szCs w:val="28"/>
              </w:rPr>
              <w:t xml:space="preserve"> 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:rsidR="007F2B19" w:rsidRPr="007F2B19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F2B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Студенти повинні:</w:t>
            </w:r>
          </w:p>
          <w:p w:rsidR="005A3A9B" w:rsidRPr="00F10CC4" w:rsidRDefault="007F2B19" w:rsidP="008C4699">
            <w:pPr>
              <w:shd w:val="clear" w:color="auto" w:fill="FFFFFF"/>
              <w:tabs>
                <w:tab w:val="left" w:pos="0"/>
              </w:tabs>
              <w:spacing w:after="0" w:line="276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в</w:t>
            </w:r>
            <w:r w:rsidR="005A3A9B"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міти</w:t>
            </w:r>
            <w:r w:rsidR="005A3A9B"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 - визначати коло своїх обов’язків з виконання завдань професійної діяльності з урахуванням ризику виникнення небезпек, які можуть спричинити надзвичайні ситуації та привести до несприятливих наслідків об’єктах господарювання; оцінити середовище перебування щодо особистої безпеки, безпеки колективу, суспільства, провести моніторинг небезпечних ситуацій та обґрунтувати головні підходи та засоби збереження життя, здоров’я та захисту працівників в умовах загрози і виникнення небезпечних та надзвичайних ситуацій;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76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приймати рішення щодо безпеки в межах своїх повноважень; орієнтуватися в основних методах і системах забезпечення техногенної безпеки, обґрунтовано вибирати відомі пристрої, системи  та методи захисту людини і природного середовища від небезпек;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76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обґрунтувати та забезпечити виконання комплексу робіт на об’єкті з попередження виникнення надзвичайної ситуації, локалізації та ліквідації їхніх наслідків; </w:t>
            </w:r>
          </w:p>
          <w:p w:rsidR="005A3A9B" w:rsidRPr="00F10CC4" w:rsidRDefault="005A3A9B" w:rsidP="005A3A9B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76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орієнтуватися в основних нормативно-правових актах в області забезпечення безпеки; обґрунтувати нормативно-організаційні заходи забезпечення безпечної експлуатації технологічного обладнання та попередження виникнення надзвичайних ситуацій; </w:t>
            </w:r>
          </w:p>
          <w:p w:rsidR="005A3A9B" w:rsidRPr="007F2B19" w:rsidRDefault="005A3A9B" w:rsidP="007F2B19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clear" w:pos="1260"/>
                <w:tab w:val="num" w:pos="-84"/>
              </w:tabs>
              <w:spacing w:after="0" w:line="276" w:lineRule="auto"/>
              <w:ind w:left="0" w:right="14" w:hanging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>проводити навчання серед працівників та населення з питань безпеки життєдіяльності та дій за надзвичайних ситуацій; надати допомогу та консультації працівникам та населенню з практичних питань безпеки  життєдіяльності та захисту у надзвичайних ситуаціях.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5A3A9B" w:rsidRPr="00D44883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Базові знання з дисциплін: «Основи БЖД», 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«Основи здоров’я», «Охорона навколишнього середовища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61B37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5A3A9B" w:rsidRPr="00D44883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Основи охорони праці, Безпека в надзвичайних ситуаціях. Коротка анотація дисципліни (загальна характеристика, особливості, переваги)</w:t>
            </w:r>
          </w:p>
        </w:tc>
      </w:tr>
      <w:tr w:rsidR="005A3A9B" w:rsidRPr="00716F86" w:rsidTr="008C4699">
        <w:trPr>
          <w:trHeight w:val="1693"/>
        </w:trPr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>Теми лекцій</w:t>
            </w:r>
          </w:p>
          <w:p w:rsidR="005A3A9B" w:rsidRPr="004743A7" w:rsidRDefault="005A3A9B" w:rsidP="008C4699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Розділ 1</w:t>
            </w:r>
            <w:r w:rsidRPr="00474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Теоретичні основи безпеки життєдіяльності. Людина як біологічний та соціальний суб’єкт.</w:t>
            </w:r>
          </w:p>
          <w:p w:rsidR="005A3A9B" w:rsidRPr="004743A7" w:rsidRDefault="005A3A9B" w:rsidP="008C4699">
            <w:pPr>
              <w:shd w:val="clear" w:color="auto" w:fill="FFFFFF"/>
              <w:spacing w:after="0" w:line="276" w:lineRule="auto"/>
              <w:ind w:left="28" w:righ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 1.</w:t>
            </w:r>
            <w:r w:rsidRPr="004743A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Безпека життєдіяльності як категорія. Мета і зміст курсу «БЖД», його комплексний характер. Основні поняття та визначення у безпеці життєдіяльності.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Класитфікація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джерел небезпеки, небезпечних та шкідливих факторів. </w:t>
            </w:r>
          </w:p>
          <w:p w:rsidR="005A3A9B" w:rsidRPr="004743A7" w:rsidRDefault="005A3A9B" w:rsidP="008C4699">
            <w:pPr>
              <w:tabs>
                <w:tab w:val="left" w:pos="284"/>
                <w:tab w:val="left" w:pos="567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Безпека життєдіяльності як категорія.</w:t>
            </w:r>
          </w:p>
          <w:p w:rsidR="005A3A9B" w:rsidRPr="004743A7" w:rsidRDefault="005A3A9B" w:rsidP="008C4699">
            <w:pPr>
              <w:pStyle w:val="a8"/>
              <w:tabs>
                <w:tab w:val="clear" w:pos="4677"/>
                <w:tab w:val="clear" w:pos="9355"/>
              </w:tabs>
              <w:spacing w:line="276" w:lineRule="auto"/>
              <w:rPr>
                <w:szCs w:val="28"/>
                <w:lang w:val="uk-UA"/>
              </w:rPr>
            </w:pPr>
            <w:r w:rsidRPr="004743A7">
              <w:rPr>
                <w:b/>
                <w:szCs w:val="28"/>
              </w:rPr>
              <w:t>Тема 2</w:t>
            </w:r>
            <w:r w:rsidRPr="004743A7">
              <w:rPr>
                <w:color w:val="000000"/>
                <w:spacing w:val="3"/>
                <w:szCs w:val="28"/>
              </w:rPr>
              <w:t xml:space="preserve"> </w:t>
            </w:r>
            <w:r w:rsidRPr="004743A7">
              <w:rPr>
                <w:szCs w:val="28"/>
                <w:lang w:val="uk-UA"/>
              </w:rPr>
              <w:t>Ризик як оцінка небезпеки. Загальна оцінка та характеристика небезпеки. Управління ризиком.</w:t>
            </w:r>
          </w:p>
          <w:p w:rsidR="005A3A9B" w:rsidRPr="004743A7" w:rsidRDefault="005A3A9B" w:rsidP="008C4699">
            <w:pPr>
              <w:pStyle w:val="a8"/>
              <w:tabs>
                <w:tab w:val="clear" w:pos="4677"/>
                <w:tab w:val="clear" w:pos="9355"/>
              </w:tabs>
              <w:spacing w:line="276" w:lineRule="auto"/>
              <w:rPr>
                <w:szCs w:val="28"/>
                <w:lang w:val="uk-UA"/>
              </w:rPr>
            </w:pPr>
            <w:r w:rsidRPr="004743A7">
              <w:rPr>
                <w:b/>
                <w:szCs w:val="28"/>
              </w:rPr>
              <w:t>Тема 3</w:t>
            </w:r>
            <w:r w:rsidRPr="004743A7">
              <w:rPr>
                <w:color w:val="000000"/>
                <w:spacing w:val="3"/>
                <w:szCs w:val="28"/>
              </w:rPr>
              <w:t xml:space="preserve"> </w:t>
            </w:r>
            <w:r w:rsidRPr="004743A7">
              <w:rPr>
                <w:szCs w:val="28"/>
                <w:lang w:val="uk-UA"/>
              </w:rPr>
              <w:t>Людина як елемент системи «людина-</w:t>
            </w:r>
            <w:proofErr w:type="spellStart"/>
            <w:r w:rsidRPr="004743A7">
              <w:rPr>
                <w:szCs w:val="28"/>
                <w:lang w:val="uk-UA"/>
              </w:rPr>
              <w:t>життєвє</w:t>
            </w:r>
            <w:proofErr w:type="spellEnd"/>
            <w:r w:rsidRPr="004743A7">
              <w:rPr>
                <w:szCs w:val="28"/>
                <w:lang w:val="uk-UA"/>
              </w:rPr>
              <w:t xml:space="preserve"> середовище». Фізіологічні особливості організму людини. Психологічні особливості людини.</w:t>
            </w:r>
          </w:p>
          <w:p w:rsidR="005A3A9B" w:rsidRPr="004743A7" w:rsidRDefault="005A3A9B" w:rsidP="008C469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Розділ 2</w:t>
            </w:r>
            <w:r w:rsidRPr="004743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Небезпеки, що призводять до надзвичайних ситуацій, та заходи зниження їх наслідків.</w:t>
            </w:r>
          </w:p>
          <w:p w:rsidR="005A3A9B" w:rsidRPr="004743A7" w:rsidRDefault="005A3A9B" w:rsidP="008C4699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 </w:t>
            </w:r>
            <w:r w:rsidRPr="004743A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Природні небезпеки. Поняття про надзвичайні ситуації. Загальна класифікація НС. Катастрофи, аварії, стихійні лиха.</w:t>
            </w:r>
          </w:p>
          <w:p w:rsidR="005A3A9B" w:rsidRPr="004743A7" w:rsidRDefault="005A3A9B" w:rsidP="008C4699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Небезпеки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техногеного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характеру. Соціально-політичні небе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пеки.</w:t>
            </w:r>
          </w:p>
          <w:p w:rsidR="005A3A9B" w:rsidRPr="004743A7" w:rsidRDefault="005A3A9B" w:rsidP="008C469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 </w:t>
            </w:r>
            <w:r w:rsidRPr="004743A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Організація та управління БЖД.</w:t>
            </w:r>
          </w:p>
          <w:p w:rsidR="005A3A9B" w:rsidRPr="004743A7" w:rsidRDefault="005A3A9B" w:rsidP="008C4699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</w:rPr>
            </w:pPr>
          </w:p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t>Тема семінарського заняття</w:t>
            </w:r>
          </w:p>
          <w:p w:rsidR="005A3A9B" w:rsidRPr="004743A7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Семінар 1</w:t>
            </w:r>
            <w:r w:rsidRPr="004743A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Людина як біологічний та соціальний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обєкт</w:t>
            </w:r>
            <w:proofErr w:type="spellEnd"/>
          </w:p>
          <w:p w:rsidR="005A3A9B" w:rsidRPr="004743A7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u w:val="single"/>
              </w:rPr>
            </w:pPr>
          </w:p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u w:val="single"/>
              </w:rPr>
              <w:lastRenderedPageBreak/>
              <w:t>Теми самостійної роботи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Тема: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Системний аналіз у безпеці життєдіяльності.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Системний аналіз та його застосування у безпеці життєдіяльності.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 Система «людина – життєве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середовиве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та її компоненти.</w:t>
            </w:r>
          </w:p>
          <w:p w:rsidR="005A3A9B" w:rsidRPr="004743A7" w:rsidRDefault="005A3A9B" w:rsidP="008C4699">
            <w:pPr>
              <w:widowControl w:val="0"/>
              <w:shd w:val="clear" w:color="auto" w:fill="FFFFFF"/>
              <w:autoSpaceDE w:val="0"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Якісний аналіз небезпек.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113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Вивчити класифікацію небезпечних та шкідливих факторів за ГОСТ 12.0.003-74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Характеристика та аналіз основних понять в безпеці життєдіяльності.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Класифікація джерел небезпеки.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Небезпечні, шкідливі та вражаючі фактори.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Джерела небезпеки та їх характеристика.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Управління ризиком.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Матриця оцінки ризику.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Концепція прийнятного (допустимого) ризику.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Середовище життєдіяльності.</w:t>
            </w:r>
          </w:p>
          <w:p w:rsidR="005A3A9B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Рівні системи «людина – життєве середовище».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Загальні характеристики окремих систем життєвого середовища людини: природного, техногенного та соціального.</w:t>
            </w:r>
          </w:p>
          <w:p w:rsidR="005A3A9B" w:rsidRPr="004743A7" w:rsidRDefault="005A3A9B" w:rsidP="008C4699">
            <w:pPr>
              <w:widowControl w:val="0"/>
              <w:shd w:val="clear" w:color="auto" w:fill="FFFFFF"/>
              <w:autoSpaceDE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Психологічні особливості людини.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Психика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дини і безпека життєдіяльності.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Психічні характеристики людини.</w:t>
            </w:r>
          </w:p>
          <w:p w:rsidR="005A3A9B" w:rsidRPr="004743A7" w:rsidRDefault="005A3A9B" w:rsidP="008C4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Тема: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Соціально-політичне середовище.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Екстремальні ситуації криміногенного характеру та способи їх уникнення.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Біоритми у забезпеченні 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життєдіяльності людини.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Біологічні фактори небезпек.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Загальна характеристика біологічних об</w:t>
            </w:r>
            <w:r w:rsidRPr="004743A7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єктів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Основні положення ергономіки 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Основний об</w:t>
            </w:r>
            <w:r w:rsidRPr="004743A7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ект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 дослідження ергономіки.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2 Поняття </w:t>
            </w:r>
            <w:proofErr w:type="spellStart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егроніміки</w:t>
            </w:r>
            <w:proofErr w:type="spellEnd"/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Небезпека життєдіяльності у виробничій сфері та побуті.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Іонізуючі випромінювання, радіаційна небезпека.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Психофізіологічні фактори небезпеки.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Фактори, які впливають на продуктивність праці. </w:t>
            </w:r>
          </w:p>
          <w:p w:rsidR="005A3A9B" w:rsidRPr="004743A7" w:rsidRDefault="005A3A9B" w:rsidP="008C4699">
            <w:pPr>
              <w:pStyle w:val="a5"/>
              <w:widowControl w:val="0"/>
              <w:tabs>
                <w:tab w:val="left" w:pos="72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Шляхи проникнення шкідливих речовин в організм людини.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Тема: Небезпека електричного струму.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1 Загальна характеристика електричної енергії.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 Особливості впливу електричного струму на організм людини.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Життєдіяльність в надзвичайних ситуаціях 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Причини виникнення та класифікація надзвичайних ситуацій. </w:t>
            </w:r>
          </w:p>
          <w:p w:rsidR="005A3A9B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>Запобігання виникненню надзвичайних ситуацій.</w:t>
            </w:r>
          </w:p>
          <w:p w:rsidR="005A3A9B" w:rsidRPr="004743A7" w:rsidRDefault="005A3A9B" w:rsidP="008C4699">
            <w:pPr>
              <w:widowControl w:val="0"/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A9B" w:rsidRDefault="005A3A9B" w:rsidP="008C469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Надання першої </w:t>
            </w:r>
            <w:proofErr w:type="spellStart"/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>долікарняної</w:t>
            </w:r>
            <w:proofErr w:type="spellEnd"/>
            <w:r w:rsidRPr="00474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допомоги </w:t>
            </w:r>
          </w:p>
          <w:p w:rsidR="005A3A9B" w:rsidRPr="004743A7" w:rsidRDefault="005A3A9B" w:rsidP="008C4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3A7">
              <w:rPr>
                <w:rFonts w:ascii="Times New Roman" w:hAnsi="Times New Roman" w:cs="Times New Roman"/>
                <w:sz w:val="28"/>
                <w:szCs w:val="28"/>
              </w:rPr>
              <w:t xml:space="preserve">1 Призначення першої долікарської допомоги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загальні принципи її надання.</w:t>
            </w:r>
          </w:p>
          <w:p w:rsidR="005A3A9B" w:rsidRPr="004743A7" w:rsidRDefault="005A3A9B" w:rsidP="008C4699">
            <w:pPr>
              <w:widowControl w:val="0"/>
              <w:spacing w:after="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5A3A9B" w:rsidRPr="00FE66C9" w:rsidRDefault="005A3A9B" w:rsidP="005A3A9B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5A3A9B" w:rsidRPr="00FE66C9" w:rsidRDefault="005A3A9B" w:rsidP="008C4699">
            <w:pPr>
              <w:widowControl w:val="0"/>
              <w:spacing w:line="276" w:lineRule="auto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AF062F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письмовий або комп’ютерний тестовий контроль;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індивідуальні завдання;</w:t>
            </w:r>
          </w:p>
          <w:p w:rsidR="005A3A9B" w:rsidRPr="00FE66C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презентації;</w:t>
            </w:r>
          </w:p>
          <w:p w:rsidR="005A3A9B" w:rsidRPr="005B6479" w:rsidRDefault="005A3A9B" w:rsidP="008C4699">
            <w:pPr>
              <w:widowControl w:val="0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Pr="00FE66C9" w:rsidRDefault="005A3A9B" w:rsidP="008C4699">
            <w:pPr>
              <w:widowControl w:val="0"/>
              <w:spacing w:after="0" w:line="276" w:lineRule="auto"/>
              <w:ind w:left="17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716F86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дисциплін, переводиться в 4-бальну шкалу відповідно до «Таблиці відповідності оцінок».</w:t>
            </w: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5A3A9B" w:rsidRPr="00FE66C9" w:rsidTr="008C4699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>Оцінка за 4 -</w:t>
                  </w: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lastRenderedPageBreak/>
                    <w:t xml:space="preserve">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lastRenderedPageBreak/>
                    <w:t xml:space="preserve">Оцінка за 12-бальною </w:t>
                  </w: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lastRenderedPageBreak/>
                    <w:t xml:space="preserve">шкалою </w:t>
                  </w:r>
                </w:p>
              </w:tc>
            </w:tr>
            <w:tr w:rsidR="005A3A9B" w:rsidRPr="00FE66C9" w:rsidTr="008C4699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lastRenderedPageBreak/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5A3A9B" w:rsidRPr="00FE66C9" w:rsidTr="008C4699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5A3A9B" w:rsidRPr="00FE66C9" w:rsidTr="008C4699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5A3A9B" w:rsidRPr="00FE66C9" w:rsidTr="008C4699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5A3A9B" w:rsidRPr="00716F86" w:rsidTr="008C4699">
        <w:tc>
          <w:tcPr>
            <w:tcW w:w="9923" w:type="dxa"/>
            <w:gridSpan w:val="3"/>
            <w:shd w:val="clear" w:color="auto" w:fill="FFFFFF" w:themeFill="background1"/>
          </w:tcPr>
          <w:p w:rsidR="005A3A9B" w:rsidRPr="005E022D" w:rsidRDefault="005A3A9B" w:rsidP="008C469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5A3A9B" w:rsidRPr="00FE66C9" w:rsidTr="008C4699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5A3A9B" w:rsidRPr="00FE66C9" w:rsidTr="008C4699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5A3A9B" w:rsidRPr="00FE66C9" w:rsidTr="008C4699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незначну частину навчального матеріалу, має нечіткі уявлення про об’єкт вивчення. </w:t>
                  </w:r>
                </w:p>
              </w:tc>
            </w:tr>
            <w:tr w:rsidR="005A3A9B" w:rsidRPr="00FE66C9" w:rsidTr="008C4699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елементарні завдання. </w:t>
                  </w:r>
                </w:p>
              </w:tc>
            </w:tr>
            <w:tr w:rsidR="005A3A9B" w:rsidRPr="00FE66C9" w:rsidTr="008C4699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5A3A9B" w:rsidRPr="00FE66C9" w:rsidTr="008C4699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5A3A9B" w:rsidRPr="00FE66C9" w:rsidTr="008C4699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5A3A9B" w:rsidRPr="00FE66C9" w:rsidTr="008C4699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5A3A9B" w:rsidRPr="00FE66C9" w:rsidTr="008C4699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5A3A9B" w:rsidRPr="00FE66C9" w:rsidTr="008C4699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A3A9B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  <w:p w:rsidR="005A3A9B" w:rsidRPr="00FE66C9" w:rsidRDefault="005A3A9B" w:rsidP="0037644F">
                  <w:pPr>
                    <w:framePr w:hSpace="180" w:wrap="around" w:vAnchor="text" w:hAnchor="margin" w:xAlign="center" w:y="-226"/>
                    <w:spacing w:after="0" w:line="276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</w:tbl>
          <w:p w:rsidR="005A3A9B" w:rsidRPr="00FE66C9" w:rsidRDefault="005A3A9B" w:rsidP="008C46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Default="005A3A9B" w:rsidP="008C4699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spacing w:after="5" w:line="276" w:lineRule="auto"/>
              <w:ind w:left="58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</w:pPr>
            <w:r w:rsidRPr="005E022D"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1. Безпека життєдіяльності вивчає: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2. Безпека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. Небезпека – це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4. Безпека життєдіяльності – це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5. Скільки груп небезпечних і шкідливі фактори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6. Безпека людини прямо пропорційна індексу розвитку країни: чим багатша країна, тим більше захищена людина. Що віднесете ви до другорядного, яке мало вплине на створення безпечних умов життя: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7. У класифікації небезпек за наслідками не виділяють: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8. Класифікація та систематизація явищ, процесів, що здатні завдавати шкоди для здоров’я людини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9. До першої (катастрофічної) категорії небезпек відносять: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10. Будь-який....... при певних умовах можуть створювати небезпеку для людини чи довкілля(підставити пропущені слова)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11. Безпека життєдіяльності – це наука про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12. Шкірний аналізатор складається з відчуттів: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13. Людині притаманні такі види поведінки: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14. У сучасній фізіології, враховуючи анатомічну єдність і спільність функцій, розрізняють: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15. Біль, який вказує на наявність та локалізацію захворювання,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16. Розрізняють такі основні види рецепторів: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17. В системі взаємодії людини з об'єктами навколишнього середовища головними або домінуючими при виявленні небезпеки виступають такі аналізатори: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18. Комплекс процесів, що відбуваються в центральній нервовій системі і забезпечують нагромадження, зберігання та пригадування або актуалізацію того, що збереглося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19. Емоції бувають: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20. Пам’ять, яка зберігає інформацію протягом обмеженого, як правило, невеликого проміжку часу, називається: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21. Тривалість привертання уваги до одного й того самого об'єкта або завдання – це:  </w:t>
            </w:r>
          </w:p>
          <w:p w:rsidR="005A3A9B" w:rsidRPr="001D530C" w:rsidRDefault="005A3A9B" w:rsidP="008C4699">
            <w:pPr>
              <w:tabs>
                <w:tab w:val="left" w:pos="709"/>
              </w:tabs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22. Емоційна реакція, яка має особливо інтенсивний характер і змушує людину частково втрачати контроль над собою, кричати або робити незапрограмовані чи непродумані вчинки,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23. Пам’ять, яка розрахована на довгий, заздалегідь не визначений термін збереження інформації, називається: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24. Вольовими якостями є: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25. Сукупність найбільш стійких психічних рис особистості людини, які виявляються у її вчинках та діях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26. Успішність запам’ятовування залежить від: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27. Захисною реакція організму, яка протікає без істотних «втрат» для нього, тобто з мінімальними витратами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28. Найвища форма відображення реальності та свідомої цілеспрямованої діяльності людини, що направлена на опосередкування, абстрактне узагальнене пізнання явищ навколишнього світу, суті цих явищ і зв'язків між явищами – це: </w:t>
            </w:r>
          </w:p>
          <w:p w:rsidR="005A3A9B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29. Захисна реакція організму, яка відбувається із збитком для організму, з ослабленням його можливостей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30. Переживання людиною свого ставлення до того, що вона пізнає, що робить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31. Фактор, дія якого за певних умов призводить до травми або іншого різкого погіршення здоров’я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32. Фактор, дія якого за певних умов призводить до захворювання та зниження працездатності – це: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33. За структурою всі фактори поділяють на: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34. За характером дії на людину негативні фактори поділяються: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35. Здоров’я -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36. Валеологія - це наука про: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37. По яким параметрам судять про величину фізичного навантаження?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38. Масове розповсюдження інфекційної хвороби людей у часі та просторі у межах певного регіону, що значно перевищує звичайний рівень захворюваності, який реєструється на цій території, називається: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39. Здатність держави, суспільства, соціальної групи, особистості зберегти з певною імовірністю достатні і захищені інформаційні ресурси та інформаційні потоки для підтримки своєї життєдіяльності, стійкого функціонування і розвитку, протистояти інформаційним небезпекам і загрозам, негативним інформаційним впливам на індивідуальну і суспільну свідомість і психіку людей, а також на комп’ютерні мережі та інші технічні джерела інформації, називається: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40. Система поглядів, яка формується в людини впродовж життя під впливом різних чинників на проблему здоров'я –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41. Третя стадія наркозалежності - це: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42. Небезпеки поділяють на групи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43.Скільки ознак за якими класифікують небезпеку: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44.Скільки груп мають джерела небезпек</w:t>
            </w:r>
          </w:p>
          <w:p w:rsidR="005A3A9B" w:rsidRPr="001D530C" w:rsidRDefault="005A3A9B" w:rsidP="008C4699">
            <w:pPr>
              <w:pStyle w:val="a5"/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45. Фізіологічно повноцінне харчування людей з урахуванням їх статі, віку, характеру трудової діяльності, особливостей клімату та інших чинників, називають: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46. Скільки основних принципів забезпечення життєдіяльності </w:t>
            </w:r>
          </w:p>
          <w:p w:rsidR="005A3A9B" w:rsidRPr="001D530C" w:rsidRDefault="005A3A9B" w:rsidP="008C4699">
            <w:pPr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47. Скільки аналізаторів у людини</w:t>
            </w:r>
          </w:p>
          <w:p w:rsidR="005A3A9B" w:rsidRPr="001D530C" w:rsidRDefault="005A3A9B" w:rsidP="008C4699">
            <w:pPr>
              <w:pStyle w:val="a5"/>
              <w:spacing w:after="0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48 . За структурою всі фактори поділяють на:</w:t>
            </w:r>
          </w:p>
          <w:p w:rsidR="005A3A9B" w:rsidRPr="00740CE9" w:rsidRDefault="005A3A9B" w:rsidP="008C4699">
            <w:pPr>
              <w:pStyle w:val="a5"/>
              <w:spacing w:after="61" w:line="276" w:lineRule="auto"/>
              <w:ind w:left="58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6F625A" w:rsidRDefault="005A3A9B" w:rsidP="008C469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Політика навчальної дисципліни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Згідно із Законом України «Про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фахову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освіту» здобувач освіти зобов’язаний дотримуватись вимог законодавства, статуту та правил внутрішнього розпорядку для осіб, які навчаються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коледжі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Виконувати графік навчального процесу та вимоги навчального плану.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Всі учасники навчального процесу зобов’язані відвідувати лекційні, практичні та семінарські заняття та проявляти активну позицію у навчанні. </w:t>
            </w:r>
          </w:p>
          <w:p w:rsidR="005A3A9B" w:rsidRPr="002E7039" w:rsidRDefault="005A3A9B" w:rsidP="008C4699">
            <w:pPr>
              <w:widowControl w:val="0"/>
              <w:spacing w:after="0" w:line="276" w:lineRule="auto"/>
              <w:ind w:left="58"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На першому занятті з курсу студенти чітко та зрозуміло інформуються про структуру дисципліни, види навчальних занять, критерії оцінювання та форми контрольних заходів.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Під час занять здобувачам освіти рекомендовано вести конспект заняття та приймати активну участь під час обговорення питань.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мають бути готовими детально розбиратися в матеріалі, ставити запитання, висловлювати свою точку зору, дискутувати.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Під час дискусії важливі: повага до колег; толерантність до інших; сприйнятливість та неупередженість; здатність не погоджуватися з думкою, але шанувати особистість опонента/-</w:t>
            </w:r>
            <w:proofErr w:type="spellStart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; ретельна аргументація своєї думки; дотримання етики академічних взаємовідносин; самостійне виконання завдань з дисципліни. </w:t>
            </w:r>
          </w:p>
          <w:p w:rsidR="005A3A9B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Дотримуватися кодексу академічної доброчесності під час створення проектів, підготовки рефератів, доповідей та відповідей на заняттях. </w:t>
            </w:r>
          </w:p>
          <w:p w:rsidR="005A3A9B" w:rsidRPr="00E17A81" w:rsidRDefault="005A3A9B" w:rsidP="008C4699">
            <w:pPr>
              <w:spacing w:after="0" w:line="276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У разі запозичення ідей, тверджень та навчальної інформації коректно оформлювати посилання, дотримуючись правил цитування.</w:t>
            </w:r>
          </w:p>
          <w:p w:rsidR="005A3A9B" w:rsidRPr="002E7039" w:rsidRDefault="005A3A9B" w:rsidP="008C4699">
            <w:pPr>
              <w:widowControl w:val="0"/>
              <w:spacing w:after="0" w:line="276" w:lineRule="auto"/>
              <w:ind w:left="58"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Pr="009C6057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5A3A9B" w:rsidRPr="006F625A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5A3A9B" w:rsidRPr="005E022D" w:rsidRDefault="005A3A9B" w:rsidP="008C4699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 xml:space="preserve">Основна </w:t>
            </w:r>
            <w:proofErr w:type="spellStart"/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літеретура</w:t>
            </w:r>
            <w:proofErr w:type="spellEnd"/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9.1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Є.П.,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Заверуха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 Н.М.,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Зацарний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 Безпека життєдіяльності: 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посібник/За ред. Є.П.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- К. Каравела,  2014 .-344с.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9.2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Пістун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І.П.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. Посібник-Суми: ВТБ «Університетська книга», 2004.-301 с.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9.3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Джигерей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В.С.,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Жидецький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В.Ц. Безпека </w:t>
            </w:r>
            <w:r w:rsidRPr="00FA40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життєдіяльності:  Підручник.-Львів; Афіша, 2014 , 267с.</w:t>
            </w:r>
          </w:p>
          <w:p w:rsidR="005A3A9B" w:rsidRPr="005E022D" w:rsidRDefault="005A3A9B" w:rsidP="008C4699">
            <w:pPr>
              <w:shd w:val="clear" w:color="auto" w:fill="FFFFFF"/>
              <w:spacing w:after="0" w:line="276" w:lineRule="auto"/>
              <w:ind w:right="68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Допоміжна</w:t>
            </w:r>
          </w:p>
          <w:p w:rsidR="005A3A9B" w:rsidRPr="00FA404E" w:rsidRDefault="005A3A9B" w:rsidP="008C4699">
            <w:pPr>
              <w:spacing w:after="0" w:line="276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9.4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Березуцький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Васьковець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Вершиніна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Н.П.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посібник/ За редакцією професора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В.В.Березуцького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. –Харків:Факт,2005.-348 с. </w:t>
            </w:r>
          </w:p>
          <w:p w:rsidR="005A3A9B" w:rsidRPr="00FA404E" w:rsidRDefault="005A3A9B" w:rsidP="008C4699">
            <w:pPr>
              <w:pStyle w:val="Standard"/>
              <w:tabs>
                <w:tab w:val="left" w:pos="0"/>
                <w:tab w:val="left" w:pos="851"/>
              </w:tabs>
              <w:spacing w:line="276" w:lineRule="auto"/>
              <w:ind w:right="68"/>
              <w:jc w:val="both"/>
              <w:rPr>
                <w:sz w:val="28"/>
                <w:szCs w:val="28"/>
                <w:lang w:val="uk-UA"/>
              </w:rPr>
            </w:pPr>
            <w:r w:rsidRPr="00FA404E">
              <w:rPr>
                <w:sz w:val="28"/>
                <w:szCs w:val="28"/>
                <w:lang w:val="uk-UA"/>
              </w:rPr>
              <w:t xml:space="preserve">9.5 Безпека життєдіяльності: 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Навч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 xml:space="preserve">. посібник/ За редакцією В.Г. 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Цапка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.-К.: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Атіка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, 2001.-304с.</w:t>
            </w:r>
          </w:p>
          <w:p w:rsidR="005A3A9B" w:rsidRPr="005E022D" w:rsidRDefault="005A3A9B" w:rsidP="008C4699">
            <w:pPr>
              <w:shd w:val="clear" w:color="auto" w:fill="FFFFFF"/>
              <w:tabs>
                <w:tab w:val="left" w:pos="365"/>
              </w:tabs>
              <w:spacing w:after="0" w:line="276" w:lineRule="auto"/>
              <w:ind w:right="68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Інформаційні ресурси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Мультимедійні презентації.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Відеоматеріали.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Інтернет ресурси: </w:t>
            </w:r>
          </w:p>
          <w:p w:rsidR="005A3A9B" w:rsidRPr="00FA404E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http://uz.gov.ua/- Офіційний сайт Укрзалізниці.;</w:t>
            </w:r>
          </w:p>
          <w:p w:rsidR="005A3A9B" w:rsidRPr="001B53B9" w:rsidRDefault="005A3A9B" w:rsidP="008C4699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76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 http://www.pz.gov.ua//- Офіційний сайт Південної залізниці</w:t>
            </w:r>
          </w:p>
        </w:tc>
      </w:tr>
      <w:tr w:rsidR="005A3A9B" w:rsidRPr="00716F86" w:rsidTr="008C4699">
        <w:tc>
          <w:tcPr>
            <w:tcW w:w="4195" w:type="dxa"/>
            <w:shd w:val="clear" w:color="auto" w:fill="CCC0D9" w:themeFill="accent4" w:themeFillTint="66"/>
          </w:tcPr>
          <w:p w:rsidR="005A3A9B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5A3A9B" w:rsidRPr="009C6057" w:rsidRDefault="005A3A9B" w:rsidP="008C46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5A3A9B" w:rsidRPr="009C6057" w:rsidRDefault="005A3A9B" w:rsidP="008C469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Гуманітарних та соціально–економічних дисциплін</w:t>
            </w:r>
          </w:p>
        </w:tc>
      </w:tr>
    </w:tbl>
    <w:p w:rsidR="00FE2DFA" w:rsidRDefault="00FE2DFA" w:rsidP="00FE2D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FE2DFA" w:rsidRDefault="00FE2DFA" w:rsidP="00FE2D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FE2DFA" w:rsidRDefault="00FE2DFA" w:rsidP="00FE2D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FE2DFA" w:rsidRDefault="00FE2DFA" w:rsidP="00FE2DF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02920" cy="289560"/>
            <wp:effectExtent l="0" t="0" r="0" b="0"/>
            <wp:docPr id="1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Станіслав ФЕДОТОВ</w:t>
      </w:r>
    </w:p>
    <w:p w:rsidR="005A3A9B" w:rsidRPr="00716F86" w:rsidRDefault="005A3A9B" w:rsidP="005A3A9B">
      <w:pPr>
        <w:spacing w:line="276" w:lineRule="auto"/>
        <w:rPr>
          <w:bCs/>
        </w:rPr>
      </w:pPr>
    </w:p>
    <w:sectPr w:rsidR="005A3A9B" w:rsidRPr="00716F86" w:rsidSect="00FF4E7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0BC5"/>
    <w:rsid w:val="00000BC5"/>
    <w:rsid w:val="001E0546"/>
    <w:rsid w:val="00230CEA"/>
    <w:rsid w:val="0037644F"/>
    <w:rsid w:val="005A3A9B"/>
    <w:rsid w:val="007F2B19"/>
    <w:rsid w:val="008A2701"/>
    <w:rsid w:val="00B34B82"/>
    <w:rsid w:val="00BE38C8"/>
    <w:rsid w:val="00FE2DFA"/>
    <w:rsid w:val="00FF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68E41-A365-4FD2-AB36-F1B0F7B0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A9B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3A9B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A3A9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A3A9B"/>
    <w:pPr>
      <w:ind w:left="720"/>
      <w:contextualSpacing/>
    </w:pPr>
  </w:style>
  <w:style w:type="table" w:customStyle="1" w:styleId="TableGrid">
    <w:name w:val="TableGrid"/>
    <w:rsid w:val="005A3A9B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5A3A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5A3A9B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6">
    <w:name w:val="Body Text Indent"/>
    <w:basedOn w:val="a"/>
    <w:link w:val="a7"/>
    <w:rsid w:val="005A3A9B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7">
    <w:name w:val="Основний текст з відступом Знак"/>
    <w:basedOn w:val="a0"/>
    <w:link w:val="a6"/>
    <w:rsid w:val="005A3A9B"/>
    <w:rPr>
      <w:rFonts w:ascii="Times New Roman" w:eastAsia="Times New Roman" w:hAnsi="Times New Roman" w:cs="Times New Roman"/>
      <w:sz w:val="28"/>
      <w:szCs w:val="24"/>
    </w:rPr>
  </w:style>
  <w:style w:type="paragraph" w:customStyle="1" w:styleId="Standard">
    <w:name w:val="Standard"/>
    <w:rsid w:val="005A3A9B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val="ru-RU" w:eastAsia="zh-CN"/>
    </w:rPr>
  </w:style>
  <w:style w:type="paragraph" w:styleId="a8">
    <w:name w:val="footer"/>
    <w:basedOn w:val="a"/>
    <w:link w:val="a9"/>
    <w:rsid w:val="005A3A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ru-RU"/>
    </w:rPr>
  </w:style>
  <w:style w:type="character" w:customStyle="1" w:styleId="a9">
    <w:name w:val="Нижній колонтитул Знак"/>
    <w:basedOn w:val="a0"/>
    <w:link w:val="a8"/>
    <w:rsid w:val="005A3A9B"/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4978720863?pwd=ZTR4SkpheVlhczQvVzhqdnBWR1JzQT09&amp;omn=823126804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05web.zoom.us/j/4978720863?pwd=ZTR4SkpheVlhczQvVzhqdnBWR1JzQT09&amp;omn=82312680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16403</Words>
  <Characters>9350</Characters>
  <Application>Microsoft Office Word</Application>
  <DocSecurity>0</DocSecurity>
  <Lines>77</Lines>
  <Paragraphs>51</Paragraphs>
  <ScaleCrop>false</ScaleCrop>
  <Company>RePack by SPecialiST</Company>
  <LinksUpToDate>false</LinksUpToDate>
  <CharactersWithSpaces>25702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Admin</cp:lastModifiedBy>
  <cp:revision>7</cp:revision>
  <dcterms:created xsi:type="dcterms:W3CDTF">2024-09-07T14:24:00Z</dcterms:created>
  <dcterms:modified xsi:type="dcterms:W3CDTF">2025-11-11T09:43:00Z</dcterms:modified>
</cp:coreProperties>
</file>