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/>
      </w:tblPr>
      <w:tblGrid>
        <w:gridCol w:w="4195"/>
        <w:gridCol w:w="5715"/>
        <w:gridCol w:w="13"/>
      </w:tblGrid>
      <w:tr w:rsidR="00C50EBC" w:rsidRPr="002958FE" w:rsidTr="00AF6A2F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D5FDB9"/>
            <w:vAlign w:val="center"/>
          </w:tcPr>
          <w:p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702F" w:rsidRPr="002958FE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262442"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48"/>
                <w:szCs w:val="48"/>
              </w:rPr>
              <w:t>СИЛАБУС</w:t>
            </w:r>
          </w:p>
        </w:tc>
      </w:tr>
      <w:tr w:rsidR="002958FE" w:rsidRPr="002958FE" w:rsidTr="00AF6A2F">
        <w:tc>
          <w:tcPr>
            <w:tcW w:w="4195" w:type="dxa"/>
            <w:shd w:val="clear" w:color="auto" w:fill="9CC2E5" w:themeFill="accent5" w:themeFillTint="99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8FE" w:rsidRPr="002958FE" w:rsidRDefault="0045713E" w:rsidP="0067702F">
            <w:pPr>
              <w:widowControl w:val="0"/>
              <w:rPr>
                <w:kern w:val="0"/>
                <w:lang w:val="ru-RU"/>
              </w:rPr>
            </w:pPr>
            <w:r w:rsidRPr="002958FE">
              <w:rPr>
                <w:kern w:val="0"/>
                <w:lang w:val="ru-RU"/>
              </w:rPr>
              <w:object w:dxaOrig="4428" w:dyaOrig="24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5pt;height:108pt" o:ole="">
                  <v:imagedata r:id="rId6" o:title=""/>
                </v:shape>
                <o:OLEObject Type="Embed" ProgID="CorelDraw.Graphic.20" ShapeID="_x0000_i1025" DrawAspect="Content" ObjectID="_1795951519" r:id="rId7"/>
              </w:object>
            </w: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</w:rPr>
            </w:pP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F4E980"/>
          </w:tcPr>
          <w:p w:rsidR="002958FE" w:rsidRPr="008F1017" w:rsidRDefault="002958FE" w:rsidP="0045713E">
            <w:pPr>
              <w:widowControl w:val="0"/>
              <w:jc w:val="center"/>
              <w:rPr>
                <w:rFonts w:ascii="Georgia" w:eastAsia="Calibri" w:hAnsi="Georgia" w:cs="Calibri"/>
                <w:color w:val="1F4E79" w:themeColor="accent5" w:themeShade="80"/>
                <w:sz w:val="40"/>
                <w:szCs w:val="40"/>
                <w:lang w:eastAsia="uk-UA"/>
              </w:rPr>
            </w:pPr>
            <w:r w:rsidRPr="008F1017">
              <w:rPr>
                <w:rFonts w:ascii="Georgia" w:eastAsia="Times New Roman" w:hAnsi="Georgia" w:cs="Times New Roman"/>
                <w:b/>
                <w:color w:val="1F4E79" w:themeColor="accent5" w:themeShade="80"/>
                <w:sz w:val="40"/>
                <w:szCs w:val="40"/>
                <w:lang w:eastAsia="uk-UA"/>
              </w:rPr>
              <w:t>Навчальна дисципліна</w:t>
            </w:r>
          </w:p>
          <w:p w:rsidR="002958FE" w:rsidRPr="008F1017" w:rsidRDefault="002958FE" w:rsidP="0045713E">
            <w:pPr>
              <w:widowControl w:val="0"/>
              <w:jc w:val="center"/>
              <w:rPr>
                <w:rFonts w:ascii="Georgia" w:eastAsia="Times New Roman" w:hAnsi="Georgia" w:cs="Times New Roman"/>
                <w:b/>
                <w:color w:val="1F4E79" w:themeColor="accent5" w:themeShade="80"/>
                <w:sz w:val="48"/>
                <w:szCs w:val="48"/>
                <w:lang w:eastAsia="uk-UA"/>
              </w:rPr>
            </w:pPr>
            <w:r w:rsidRPr="008F1017">
              <w:rPr>
                <w:rFonts w:ascii="Georgia" w:eastAsia="Times New Roman" w:hAnsi="Georgia" w:cs="Times New Roman"/>
                <w:b/>
                <w:color w:val="1F4E79" w:themeColor="accent5" w:themeShade="80"/>
                <w:sz w:val="48"/>
                <w:szCs w:val="48"/>
                <w:lang w:eastAsia="uk-UA"/>
              </w:rPr>
              <w:t>«</w:t>
            </w:r>
            <w:r w:rsidR="00AF6A2F" w:rsidRPr="008F1017">
              <w:rPr>
                <w:rFonts w:ascii="Georgia" w:eastAsia="Times New Roman" w:hAnsi="Georgia" w:cs="Times New Roman"/>
                <w:b/>
                <w:color w:val="1F4E79" w:themeColor="accent5" w:themeShade="80"/>
                <w:sz w:val="48"/>
                <w:szCs w:val="48"/>
                <w:lang w:eastAsia="uk-UA"/>
              </w:rPr>
              <w:t>Історія України</w:t>
            </w:r>
            <w:r w:rsidRPr="008F1017">
              <w:rPr>
                <w:rFonts w:ascii="Georgia" w:eastAsia="Times New Roman" w:hAnsi="Georgia" w:cs="Times New Roman"/>
                <w:b/>
                <w:color w:val="1F4E79" w:themeColor="accent5" w:themeShade="80"/>
                <w:sz w:val="48"/>
                <w:szCs w:val="48"/>
                <w:lang w:eastAsia="uk-UA"/>
              </w:rPr>
              <w:t>»</w:t>
            </w:r>
          </w:p>
          <w:p w:rsidR="002958FE" w:rsidRPr="00DB0A6B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color w:val="2E74B5" w:themeColor="accent5" w:themeShade="BF"/>
                <w:sz w:val="28"/>
                <w:szCs w:val="28"/>
                <w:lang w:eastAsia="uk-UA"/>
              </w:rPr>
            </w:pP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:rsidR="002958FE" w:rsidRPr="00533042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b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:rsid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ОПП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: </w:t>
            </w:r>
            <w:r w:rsidRPr="006C705A"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  <w:lang w:eastAsia="uk-UA"/>
              </w:rPr>
              <w:t>«Технічне обслуговування, ремонт та експлуатація тягового рухомого складу»</w:t>
            </w:r>
            <w:r w:rsidR="00197D50"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  <w:lang w:eastAsia="uk-UA"/>
              </w:rPr>
              <w:t>,</w:t>
            </w:r>
          </w:p>
          <w:p w:rsidR="00197D50" w:rsidRPr="00197D50" w:rsidRDefault="00197D50" w:rsidP="00197D50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color w:val="1F4E79" w:themeColor="accent5" w:themeShade="80"/>
                <w:sz w:val="28"/>
                <w:szCs w:val="28"/>
              </w:rPr>
            </w:pPr>
            <w:r w:rsidRPr="00197D50">
              <w:rPr>
                <w:rFonts w:ascii="Times New Roman" w:hAnsi="Times New Roman" w:cs="Times New Roman"/>
                <w:b/>
                <w:i/>
                <w:color w:val="1F4E79" w:themeColor="accent5" w:themeShade="80"/>
                <w:sz w:val="28"/>
                <w:szCs w:val="28"/>
              </w:rPr>
              <w:t>«Монтаж, обслуговування та ремонт автоматизованих систем   керування рухом на залізничному транспорті»,</w:t>
            </w:r>
          </w:p>
          <w:p w:rsidR="00197D50" w:rsidRPr="00197D50" w:rsidRDefault="00197D50" w:rsidP="00197D5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1F4E79" w:themeColor="accent5" w:themeShade="80"/>
                <w:sz w:val="28"/>
                <w:szCs w:val="28"/>
              </w:rPr>
            </w:pPr>
            <w:r w:rsidRPr="00197D50">
              <w:rPr>
                <w:rFonts w:ascii="Times New Roman" w:hAnsi="Times New Roman" w:cs="Times New Roman"/>
                <w:b/>
                <w:i/>
                <w:color w:val="1F4E79" w:themeColor="accent5" w:themeShade="80"/>
                <w:sz w:val="28"/>
                <w:szCs w:val="28"/>
              </w:rPr>
              <w:t>«Технічне обслуговування та ремонт пристроїв електропостачання залізниць»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Спеціальність: 275 Транспортнітехнології (на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залізничному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транспорті)</w:t>
            </w:r>
          </w:p>
          <w:p w:rsidR="002958FE" w:rsidRPr="006C705A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Pr="006C705A"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  <w:p w:rsidR="006C705A" w:rsidRPr="002958FE" w:rsidRDefault="006C705A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</w:p>
        </w:tc>
      </w:tr>
      <w:tr w:rsidR="0045713E" w:rsidRPr="002958FE" w:rsidTr="00AF6A2F">
        <w:tc>
          <w:tcPr>
            <w:tcW w:w="4195" w:type="dxa"/>
            <w:shd w:val="clear" w:color="auto" w:fill="D5FDB9"/>
          </w:tcPr>
          <w:p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="00E34762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2958FE" w:rsidTr="00AF6A2F">
        <w:tc>
          <w:tcPr>
            <w:tcW w:w="4195" w:type="dxa"/>
            <w:shd w:val="clear" w:color="auto" w:fill="D5FDB9"/>
          </w:tcPr>
          <w:p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2958FE" w:rsidTr="00AF6A2F">
        <w:tc>
          <w:tcPr>
            <w:tcW w:w="4195" w:type="dxa"/>
            <w:shd w:val="clear" w:color="auto" w:fill="D5FDB9"/>
          </w:tcPr>
          <w:p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:rsidR="002958FE" w:rsidRPr="002958FE" w:rsidRDefault="00FC0765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нормативна</w:t>
            </w:r>
          </w:p>
        </w:tc>
      </w:tr>
      <w:tr w:rsidR="00060676" w:rsidRPr="002958FE" w:rsidTr="00AF6A2F">
        <w:tc>
          <w:tcPr>
            <w:tcW w:w="4195" w:type="dxa"/>
            <w:shd w:val="clear" w:color="auto" w:fill="D5FDB9"/>
          </w:tcPr>
          <w:p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2958FE" w:rsidTr="00AF6A2F">
        <w:tc>
          <w:tcPr>
            <w:tcW w:w="4195" w:type="dxa"/>
            <w:shd w:val="clear" w:color="auto" w:fill="D5FDB9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ІІ/</w:t>
            </w:r>
            <w:r w:rsidR="00656C5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60676" w:rsidRPr="002958FE" w:rsidTr="00AF6A2F">
        <w:tc>
          <w:tcPr>
            <w:tcW w:w="4195" w:type="dxa"/>
            <w:shd w:val="clear" w:color="auto" w:fill="D5FDB9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078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1,5 кредити ЄКТС/45 годин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AF6A2F">
        <w:tc>
          <w:tcPr>
            <w:tcW w:w="4195" w:type="dxa"/>
            <w:shd w:val="clear" w:color="auto" w:fill="D5FDB9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</w:t>
            </w:r>
            <w:r w:rsidR="00656C5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33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</w:t>
            </w:r>
            <w:r w:rsidR="00FC07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семінарські заняття – </w:t>
            </w:r>
            <w:r w:rsidR="00656C5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</w:t>
            </w:r>
            <w:r w:rsidR="00656C5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:rsidR="002958FE" w:rsidRPr="00813475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самостійна робота – </w:t>
            </w:r>
            <w:r w:rsidR="00656C5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годин.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AF6A2F">
        <w:tc>
          <w:tcPr>
            <w:tcW w:w="4195" w:type="dxa"/>
            <w:shd w:val="clear" w:color="auto" w:fill="D5FDB9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:rsid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  <w:p w:rsidR="00397477" w:rsidRPr="002958FE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AF6A2F">
        <w:tc>
          <w:tcPr>
            <w:tcW w:w="4195" w:type="dxa"/>
            <w:shd w:val="clear" w:color="auto" w:fill="D5FDB9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:rsidR="00397477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Звонкова</w:t>
            </w:r>
            <w:proofErr w:type="spellEnd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Світлана Миколаївна</w:t>
            </w:r>
          </w:p>
        </w:tc>
      </w:tr>
      <w:tr w:rsidR="0067702F" w:rsidRPr="002958FE" w:rsidTr="00AF6A2F">
        <w:tc>
          <w:tcPr>
            <w:tcW w:w="4195" w:type="dxa"/>
            <w:shd w:val="clear" w:color="auto" w:fill="D5FDB9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методист відділення, викладач,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категорії,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«викладач-методист» </w:t>
            </w:r>
          </w:p>
        </w:tc>
      </w:tr>
      <w:tr w:rsidR="0067702F" w:rsidRPr="002958FE" w:rsidTr="00AF6A2F">
        <w:tc>
          <w:tcPr>
            <w:tcW w:w="4195" w:type="dxa"/>
            <w:shd w:val="clear" w:color="auto" w:fill="D5FDB9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</w:tcPr>
          <w:p w:rsidR="002958FE" w:rsidRDefault="00EB69A6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397477" w:rsidRPr="00104E7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svetlanazwonkova@gmail.com</w:t>
              </w:r>
            </w:hyperlink>
          </w:p>
          <w:p w:rsidR="00397477" w:rsidRPr="00397477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713E" w:rsidRPr="002958FE" w:rsidTr="00AF6A2F">
        <w:tc>
          <w:tcPr>
            <w:tcW w:w="4195" w:type="dxa"/>
            <w:shd w:val="clear" w:color="auto" w:fill="D5FDB9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:rsidR="00FC0765" w:rsidRDefault="00EB69A6" w:rsidP="00656C51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656C51" w:rsidRPr="003E363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https://classroom.google.com/c/NTI2OTUxMzQ3MzQy?cjc=be4g57m</w:t>
              </w:r>
            </w:hyperlink>
          </w:p>
          <w:p w:rsidR="00656C51" w:rsidRPr="00397477" w:rsidRDefault="00656C51" w:rsidP="00656C51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AF6A2F">
        <w:tc>
          <w:tcPr>
            <w:tcW w:w="4195" w:type="dxa"/>
            <w:shd w:val="clear" w:color="auto" w:fill="D5FDB9"/>
          </w:tcPr>
          <w:p w:rsidR="002958FE" w:rsidRPr="002958FE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Навчальні заняття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консультації</w:t>
            </w:r>
          </w:p>
        </w:tc>
        <w:tc>
          <w:tcPr>
            <w:tcW w:w="5728" w:type="dxa"/>
            <w:gridSpan w:val="2"/>
          </w:tcPr>
          <w:p w:rsidR="0045713E" w:rsidRPr="0045713E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консультацій.  </w:t>
            </w:r>
          </w:p>
          <w:p w:rsidR="00397477" w:rsidRPr="00607828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форматі проводяться на платформі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</w:t>
            </w:r>
            <w:r w:rsidRPr="00197D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Meet</w:t>
            </w:r>
            <w:r w:rsidRPr="00197D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посиланням: </w:t>
            </w:r>
            <w:hyperlink r:id="rId10" w:history="1">
              <w:r w:rsidRPr="00E468E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https://meet.google.com/sin-ysda-zcm</w:t>
              </w:r>
            </w:hyperlink>
          </w:p>
        </w:tc>
      </w:tr>
      <w:tr w:rsidR="0067702F" w:rsidRPr="002958FE" w:rsidTr="00AF6A2F">
        <w:tc>
          <w:tcPr>
            <w:tcW w:w="4195" w:type="dxa"/>
            <w:shd w:val="clear" w:color="auto" w:fill="D5FDB9"/>
          </w:tcPr>
          <w:p w:rsidR="002958FE" w:rsidRPr="0045713E" w:rsidRDefault="0045713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:rsidR="00AC7230" w:rsidRPr="001E0623" w:rsidRDefault="001C7461" w:rsidP="00AC7230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«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Історія – наші корені. Без них не можливе життя сьогодні і в майбутньому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»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.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(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М. Амосов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)</w:t>
            </w:r>
          </w:p>
          <w:p w:rsidR="00E030FB" w:rsidRDefault="001C7461" w:rsidP="00E030FB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«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Історія – свідок минулого, світло істини, жива пам’ять.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br/>
              <w:t>Історія – життя пам'яті.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br/>
              <w:t>Історія – це свідок часу, учителька життя.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br/>
              <w:t>Не знати історії – означає завжди бути дитиною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»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.</w:t>
            </w:r>
          </w:p>
          <w:p w:rsidR="001C7461" w:rsidRDefault="001C7461" w:rsidP="00E030FB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(Цицерон)</w:t>
            </w:r>
          </w:p>
          <w:p w:rsidR="00E030FB" w:rsidRDefault="00E030FB" w:rsidP="00E030FB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</w:p>
          <w:p w:rsidR="00471F12" w:rsidRPr="00C2465F" w:rsidRDefault="00E22804" w:rsidP="00C2465F">
            <w:pPr>
              <w:pStyle w:val="a8"/>
              <w:shd w:val="clear" w:color="auto" w:fill="FFFFFF"/>
              <w:ind w:firstLine="709"/>
              <w:jc w:val="both"/>
              <w:rPr>
                <w:rFonts w:ascii="Helvetica" w:eastAsia="Times New Roman" w:hAnsi="Helvetica"/>
                <w:kern w:val="0"/>
                <w:sz w:val="23"/>
                <w:szCs w:val="23"/>
                <w:lang w:eastAsia="ru-RU"/>
              </w:rPr>
            </w:pPr>
            <w:r w:rsidRPr="00B80283">
              <w:rPr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Навчальна д</w:t>
            </w:r>
            <w:r w:rsidRPr="00E22804">
              <w:rPr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исципліна «</w:t>
            </w:r>
            <w:r w:rsidR="001C7461">
              <w:rPr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Історія України</w:t>
            </w:r>
            <w:r w:rsidRPr="00E22804">
              <w:rPr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 xml:space="preserve">» формує </w:t>
            </w:r>
            <w:proofErr w:type="spellStart"/>
            <w:r w:rsidRPr="00E22804">
              <w:rPr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уявлення</w:t>
            </w:r>
            <w:r w:rsidR="00C2465F" w:rsidRPr="00C2465F">
              <w:rPr>
                <w:sz w:val="28"/>
                <w:szCs w:val="28"/>
              </w:rPr>
              <w:t>про</w:t>
            </w:r>
            <w:proofErr w:type="spellEnd"/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 xml:space="preserve"> виникнення й розвиток людського суспільства </w:t>
            </w:r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>в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 xml:space="preserve"> українських землях з найдавніших часів і до сьогодення</w:t>
            </w:r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>нада</w:t>
            </w:r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>єздобувачам</w:t>
            </w:r>
            <w:proofErr w:type="spellEnd"/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 xml:space="preserve"> освіти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 xml:space="preserve"> необхідні знання для формування </w:t>
            </w:r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>в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 xml:space="preserve"> них системного погляду на основні етапи та тенденції розвит</w:t>
            </w:r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>ку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 xml:space="preserve"> історії України, закономірності становлення української державності від стародавніх часів до сучасності. Предмет історії України включає: політичні інститути, культуру, мораль, право, звичаї, побут народу, визначення ролі та місця його історичних діячів. </w:t>
            </w:r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>І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>сторі</w:t>
            </w:r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>я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 xml:space="preserve"> України – це не лише перелік основних подій і явищ, але й розуміння історії як безперервного процесу її пізнання, в якому сплелися закономірності і суперечності, геополітичне положення і ментальність народу, геніальні прозріння й помилки його </w:t>
            </w:r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>історичних діячів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>, впливи близьких і далеких сусідів – усе те, що вважають історичною долею народу.</w:t>
            </w:r>
          </w:p>
          <w:p w:rsidR="004A4A96" w:rsidRPr="004A4A96" w:rsidRDefault="0080062D" w:rsidP="004A4A9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62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Навчальна д</w:t>
            </w:r>
            <w:r w:rsidR="00397477" w:rsidRPr="0080062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исципліна «</w:t>
            </w:r>
            <w:r w:rsidR="00C2465F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 xml:space="preserve">Історія </w:t>
            </w:r>
            <w:proofErr w:type="spellStart"/>
            <w:r w:rsidR="00C2465F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України</w:t>
            </w:r>
            <w:r w:rsidR="00397477" w:rsidRPr="0080062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»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>дисциплін</w:t>
            </w:r>
            <w:r w:rsidR="00471F1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 циклу загальної </w:t>
            </w:r>
            <w:proofErr w:type="spellStart"/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>підготовки.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>Вона</w:t>
            </w:r>
            <w:proofErr w:type="spellEnd"/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 хронологічно обіймає період від найдавніших часів до сьогодення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>акцентована на більш поглиблене вивчення історії України XX століття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поєднує теоретично-концептуальний та проблемно-науковий підхід 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програми 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сторії 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України для 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 xml:space="preserve">фахової </w:t>
            </w:r>
            <w:proofErr w:type="spellStart"/>
            <w:r w:rsidR="004A4A96">
              <w:rPr>
                <w:rFonts w:ascii="Times New Roman" w:hAnsi="Times New Roman" w:cs="Times New Roman"/>
                <w:sz w:val="28"/>
                <w:szCs w:val="28"/>
              </w:rPr>
              <w:t>перед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>вищої</w:t>
            </w:r>
            <w:proofErr w:type="spellEnd"/>
            <w:r w:rsidR="004A4A96">
              <w:rPr>
                <w:rFonts w:ascii="Times New Roman" w:hAnsi="Times New Roman" w:cs="Times New Roman"/>
                <w:sz w:val="28"/>
                <w:szCs w:val="28"/>
              </w:rPr>
              <w:t xml:space="preserve"> освіти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>фактажно-подійним</w:t>
            </w:r>
            <w:proofErr w:type="spellEnd"/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 підходом 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програми з історії України для 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>загальноосвітньої підготовки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958FE" w:rsidRPr="002958FE" w:rsidRDefault="00471F12" w:rsidP="004A4A9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Вивчення 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>історії України</w:t>
            </w:r>
            <w:r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 да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>є</w:t>
            </w:r>
            <w:r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 можливість 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>відчу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 причетн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>ість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 до тисячолітньої історії українського народу, розвинути патріотичні, державницькі та морально-етичні переконання.</w:t>
            </w:r>
          </w:p>
        </w:tc>
      </w:tr>
      <w:tr w:rsidR="0067702F" w:rsidRPr="002958FE" w:rsidTr="00AF6A2F">
        <w:tc>
          <w:tcPr>
            <w:tcW w:w="4195" w:type="dxa"/>
            <w:shd w:val="clear" w:color="auto" w:fill="D5FDB9"/>
          </w:tcPr>
          <w:p w:rsidR="00B80283" w:rsidRPr="00B80283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:rsidR="006C5A55" w:rsidRPr="006C5A55" w:rsidRDefault="00B80283" w:rsidP="006C5A5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Метою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вивчення </w:t>
            </w:r>
            <w:r w:rsidR="00EA77B6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дисципліни «</w:t>
            </w:r>
            <w:r w:rsidR="006C5A55">
              <w:rPr>
                <w:rFonts w:ascii="Times New Roman" w:hAnsi="Times New Roman" w:cs="Times New Roman"/>
                <w:sz w:val="28"/>
                <w:szCs w:val="28"/>
              </w:rPr>
              <w:t>Історія України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EA77B6" w:rsidRPr="00EA77B6">
              <w:rPr>
                <w:rFonts w:ascii="Times New Roman" w:hAnsi="Times New Roman" w:cs="Times New Roman"/>
                <w:sz w:val="28"/>
                <w:szCs w:val="28"/>
              </w:rPr>
              <w:t xml:space="preserve">є </w:t>
            </w:r>
            <w:r w:rsidR="0029597F" w:rsidRPr="0029597F">
              <w:rPr>
                <w:rFonts w:ascii="Times New Roman" w:hAnsi="Times New Roman" w:cs="Times New Roman"/>
                <w:sz w:val="28"/>
                <w:szCs w:val="28"/>
              </w:rPr>
              <w:t xml:space="preserve">формування </w:t>
            </w:r>
            <w:r w:rsidR="006C5A55" w:rsidRPr="006C5A55">
              <w:rPr>
                <w:rFonts w:ascii="Times New Roman" w:hAnsi="Times New Roman" w:cs="Times New Roman"/>
                <w:sz w:val="28"/>
                <w:szCs w:val="28"/>
              </w:rPr>
              <w:t xml:space="preserve">у студентів  </w:t>
            </w:r>
            <w:proofErr w:type="spellStart"/>
            <w:r w:rsidR="006C5A55" w:rsidRPr="006C5A55">
              <w:rPr>
                <w:rFonts w:ascii="Times New Roman" w:hAnsi="Times New Roman" w:cs="Times New Roman"/>
                <w:sz w:val="28"/>
                <w:szCs w:val="28"/>
              </w:rPr>
              <w:t>компетентностей</w:t>
            </w:r>
            <w:proofErr w:type="spellEnd"/>
            <w:r w:rsidR="006C5A55" w:rsidRPr="006C5A55">
              <w:rPr>
                <w:rFonts w:ascii="Times New Roman" w:hAnsi="Times New Roman" w:cs="Times New Roman"/>
                <w:sz w:val="28"/>
                <w:szCs w:val="28"/>
              </w:rPr>
              <w:t xml:space="preserve"> творчого осмислення історичного минулого українського народу від найдавніших часів до сьогодення в контексті світової історії та практики державотворення в сучасній українській державі; набуття студентами наукового бачення суспільних явищ, подій, тенденцій минулого та сучасного; формування умінь критично аналізувати отриману з різних джерел інформацію, самостійно трактувати її, застосовувати набуті знання з історії для орієнтації в громадсько-політичному житті та оцінки суспільних явищ і подій; виховання у студентської молоді патріотизму, національної й громадської свідомості, формування толерантного, неупередженого ставлення до інших народів, утвердження ідеалів </w:t>
            </w:r>
            <w:proofErr w:type="spellStart"/>
            <w:r w:rsidR="006C5A55" w:rsidRPr="006C5A55">
              <w:rPr>
                <w:rFonts w:ascii="Times New Roman" w:hAnsi="Times New Roman" w:cs="Times New Roman"/>
                <w:sz w:val="28"/>
                <w:szCs w:val="28"/>
              </w:rPr>
              <w:t>гуманізму.</w:t>
            </w:r>
            <w:r w:rsidR="00BF4FF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  <w:r w:rsidR="006C5A55" w:rsidRPr="006C5A55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результаті опанування курсу «Історія України» </w:t>
            </w:r>
            <w:r w:rsidR="006C5A5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6C5A55" w:rsidRPr="006C5A55">
              <w:rPr>
                <w:rFonts w:ascii="Times New Roman" w:hAnsi="Times New Roman" w:cs="Times New Roman"/>
                <w:sz w:val="28"/>
                <w:szCs w:val="28"/>
              </w:rPr>
              <w:t xml:space="preserve"> студентів повинні сформуватися чіткі світоглядні позиції, ціннісні орієнтири, здатність інтерпретувати досвід попередніх поколінь і здійснювати самостійний відповідальний вибір.</w:t>
            </w:r>
          </w:p>
          <w:p w:rsidR="00B80283" w:rsidRPr="00B80283" w:rsidRDefault="00B80283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Завдання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навчальної</w:t>
            </w:r>
            <w:proofErr w:type="spellEnd"/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дисципліни:</w:t>
            </w:r>
          </w:p>
          <w:p w:rsidR="00ED5C47" w:rsidRPr="00ED5C47" w:rsidRDefault="00ED5C47" w:rsidP="00197D50">
            <w:pPr>
              <w:pStyle w:val="a6"/>
              <w:numPr>
                <w:ilvl w:val="0"/>
                <w:numId w:val="4"/>
              </w:numPr>
              <w:tabs>
                <w:tab w:val="left" w:pos="370"/>
                <w:tab w:val="left" w:pos="567"/>
              </w:tabs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ED5C4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визначити та дослідити у політико-історичному контексті основні етапи становлення української держави від стародавніх часів до сучасності;</w:t>
            </w:r>
          </w:p>
          <w:p w:rsidR="00ED5C47" w:rsidRPr="00ED5C47" w:rsidRDefault="00ED5C47" w:rsidP="00197D50">
            <w:pPr>
              <w:pStyle w:val="a6"/>
              <w:numPr>
                <w:ilvl w:val="0"/>
                <w:numId w:val="4"/>
              </w:numPr>
              <w:tabs>
                <w:tab w:val="left" w:pos="370"/>
                <w:tab w:val="left" w:pos="567"/>
              </w:tabs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ED5C4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встановити історичні спроби українського народу утворити свою державу та проаналізувати причини невдач;</w:t>
            </w:r>
          </w:p>
          <w:p w:rsidR="00ED5C47" w:rsidRPr="00ED5C47" w:rsidRDefault="00ED5C47" w:rsidP="00197D50">
            <w:pPr>
              <w:pStyle w:val="a6"/>
              <w:numPr>
                <w:ilvl w:val="0"/>
                <w:numId w:val="4"/>
              </w:numPr>
              <w:tabs>
                <w:tab w:val="left" w:pos="370"/>
                <w:tab w:val="left" w:pos="567"/>
              </w:tabs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ED5C4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відстежити загальноісторичні тенденції виникнення та становлення української нації;</w:t>
            </w:r>
          </w:p>
          <w:p w:rsidR="00ED5C47" w:rsidRPr="00ED5C47" w:rsidRDefault="00ED5C47" w:rsidP="00197D50">
            <w:pPr>
              <w:pStyle w:val="a6"/>
              <w:numPr>
                <w:ilvl w:val="0"/>
                <w:numId w:val="4"/>
              </w:numPr>
              <w:tabs>
                <w:tab w:val="left" w:pos="370"/>
                <w:tab w:val="left" w:pos="567"/>
              </w:tabs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ED5C4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визначити основні історичні фактори, які </w:t>
            </w:r>
            <w:r w:rsidRPr="00ED5C4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lastRenderedPageBreak/>
              <w:t xml:space="preserve">вплинули на формування та зумовили особливості ментальності українського народу. </w:t>
            </w:r>
          </w:p>
          <w:p w:rsidR="00AA1ADE" w:rsidRPr="00AA1ADE" w:rsidRDefault="00AA1ADE" w:rsidP="00AA1ADE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AA1AD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Вивчення 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навчальної </w:t>
            </w:r>
            <w:r w:rsidRPr="00AA1AD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дисципліни сприяє процесу формування у студентів історичного мислення, уміння аналізувати й узагальнювати історичні події та явища, визначати їх суть, причинно-наслідкові зв’язки між ними, виділяти основне, об’єктивне і суб’єктивне, самостійно оцінювати і інтерпретувати історичний процес, робити правильні висновки з метою успішної розбудови своєї національної держави, усвідомлювати її роль і місце у світовій історії. </w:t>
            </w:r>
          </w:p>
          <w:p w:rsidR="00B80283" w:rsidRPr="004755F7" w:rsidRDefault="00B80283" w:rsidP="00AA1ADE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</w:p>
        </w:tc>
      </w:tr>
      <w:tr w:rsidR="0067702F" w:rsidRPr="002958FE" w:rsidTr="00AF6A2F">
        <w:tc>
          <w:tcPr>
            <w:tcW w:w="4195" w:type="dxa"/>
            <w:shd w:val="clear" w:color="auto" w:fill="D5FDB9"/>
          </w:tcPr>
          <w:p w:rsidR="002958FE" w:rsidRPr="00716F86" w:rsidRDefault="00716F86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Компетентності та програмні результати навчання</w:t>
            </w:r>
          </w:p>
        </w:tc>
        <w:tc>
          <w:tcPr>
            <w:tcW w:w="5728" w:type="dxa"/>
            <w:gridSpan w:val="2"/>
          </w:tcPr>
          <w:p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1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2 Здатність зберігати та примножувати моральні, культурні, наукові цінності й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3 Здатність оцінювати та забезпечувати якість виконуваних робіт.</w:t>
            </w:r>
          </w:p>
          <w:p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4 Здатність вчитися і оволодівати сучасними знаннями.</w:t>
            </w:r>
          </w:p>
          <w:p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5 Здатність застосовувати теоретичні знання на практиці.</w:t>
            </w:r>
          </w:p>
          <w:p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6 Здатність спілкуватися державною мовою як усно, так і письмово.</w:t>
            </w:r>
          </w:p>
          <w:p w:rsidR="00377D5D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8 Здатність використовувати інформаційні та комунікаційні технології.</w:t>
            </w:r>
          </w:p>
          <w:p w:rsidR="002958FE" w:rsidRDefault="00716F86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sz w:val="28"/>
                <w:szCs w:val="28"/>
              </w:rPr>
              <w:t xml:space="preserve">СК 3 Здатність дотримуватись у професійній діяльності законів України, вимог нормативно-правових документів, Правил </w:t>
            </w:r>
            <w:r w:rsidRPr="00716F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технічної експлуатації залізниць України, інструкцій та рекомендацій з обслуговування, ремонту та експлуатації пристроїв тягового рухомого складу, його систем та елементів.</w:t>
            </w:r>
          </w:p>
          <w:p w:rsidR="00377D5D" w:rsidRPr="002958FE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4CBE" w:rsidRPr="00716F86" w:rsidTr="00AF6A2F">
        <w:tc>
          <w:tcPr>
            <w:tcW w:w="4195" w:type="dxa"/>
            <w:shd w:val="clear" w:color="auto" w:fill="D5FDB9"/>
          </w:tcPr>
          <w:p w:rsidR="002958FE" w:rsidRPr="00716F86" w:rsidRDefault="00716F8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РН1 Зберігати культурні та наукові цінності. Формувати світоглядну позицію щодо досягнення суспільства, фізичної та духовної культури.  </w:t>
            </w:r>
          </w:p>
          <w:p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>РН2 Вільно спілкуватися державною мовою як усно, так і письмово, володіти технічною термінологією та логічно викладати свої думки.</w:t>
            </w:r>
          </w:p>
          <w:p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Згідно з вимогами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програми </w:t>
            </w:r>
            <w:r w:rsidR="001B41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дисципліни 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студенти повинні </w:t>
            </w:r>
          </w:p>
          <w:p w:rsidR="00D2225E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  <w:lang w:val="ru-RU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знати:</w:t>
            </w:r>
          </w:p>
          <w:p w:rsidR="00AA1ADE" w:rsidRPr="00BF4FFD" w:rsidRDefault="00AA1ADE" w:rsidP="00197D50">
            <w:pPr>
              <w:pStyle w:val="a6"/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сутність основних проблем історії та сучасного буття народу України;</w:t>
            </w:r>
          </w:p>
          <w:p w:rsidR="00BF4FFD" w:rsidRPr="00BF4FFD" w:rsidRDefault="00AA1ADE" w:rsidP="00197D50">
            <w:pPr>
              <w:pStyle w:val="a6"/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основні закони та етапи розвитку людської спільності;</w:t>
            </w:r>
          </w:p>
          <w:p w:rsidR="00BF4FFD" w:rsidRPr="00BF4FFD" w:rsidRDefault="00AA1ADE" w:rsidP="00197D50">
            <w:pPr>
              <w:pStyle w:val="a6"/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витоки української нації та її місце в загальнолюдських процесах;</w:t>
            </w:r>
          </w:p>
          <w:p w:rsidR="00BF4FFD" w:rsidRPr="00BF4FFD" w:rsidRDefault="00AA1ADE" w:rsidP="00197D50">
            <w:pPr>
              <w:pStyle w:val="a6"/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суспільно-економічні, політичні та культурні процеси історичного розвитку українського народу; історичні події;</w:t>
            </w:r>
          </w:p>
          <w:p w:rsidR="00BF4FFD" w:rsidRPr="00BF4FFD" w:rsidRDefault="00AA1ADE" w:rsidP="00197D50">
            <w:pPr>
              <w:pStyle w:val="a6"/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зародження та розвиток української державності;</w:t>
            </w:r>
          </w:p>
          <w:p w:rsidR="00BF4FFD" w:rsidRPr="00BF4FFD" w:rsidRDefault="00AA1ADE" w:rsidP="00197D50">
            <w:pPr>
              <w:pStyle w:val="a6"/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процеси розбудови сучасної незалежної української держави;</w:t>
            </w:r>
          </w:p>
          <w:p w:rsidR="00AA1ADE" w:rsidRPr="00BF4FFD" w:rsidRDefault="00AA1ADE" w:rsidP="00197D50">
            <w:pPr>
              <w:pStyle w:val="a6"/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діяльність історичних осіб і політичних партій.</w:t>
            </w:r>
          </w:p>
          <w:p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вміти:</w:t>
            </w:r>
          </w:p>
          <w:p w:rsidR="00BF4FFD" w:rsidRPr="00BF4FFD" w:rsidRDefault="00AA1ADE" w:rsidP="00197D50">
            <w:pPr>
              <w:pStyle w:val="a6"/>
              <w:widowControl w:val="0"/>
              <w:numPr>
                <w:ilvl w:val="0"/>
                <w:numId w:val="6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порівнювати, аналізувати, узагальнювати і критично оцінювати історичні факти та діяльність осіб;</w:t>
            </w:r>
          </w:p>
          <w:p w:rsidR="00BF4FFD" w:rsidRPr="00BF4FFD" w:rsidRDefault="00AA1ADE" w:rsidP="00197D50">
            <w:pPr>
              <w:pStyle w:val="a6"/>
              <w:widowControl w:val="0"/>
              <w:numPr>
                <w:ilvl w:val="0"/>
                <w:numId w:val="6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оцінювати події та діяльність людей в історичному процесі з позиції загальнолюдських цінностей; </w:t>
            </w:r>
          </w:p>
          <w:p w:rsidR="00BF4FFD" w:rsidRPr="00BF4FFD" w:rsidRDefault="00AA1ADE" w:rsidP="00197D50">
            <w:pPr>
              <w:pStyle w:val="a6"/>
              <w:widowControl w:val="0"/>
              <w:numPr>
                <w:ilvl w:val="0"/>
                <w:numId w:val="6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співставляти</w:t>
            </w:r>
            <w:proofErr w:type="spellEnd"/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історичні події, процеси з періодами (епохами);</w:t>
            </w:r>
          </w:p>
          <w:p w:rsidR="00BF4FFD" w:rsidRPr="00BF4FFD" w:rsidRDefault="00AA1ADE" w:rsidP="00197D50">
            <w:pPr>
              <w:pStyle w:val="a6"/>
              <w:widowControl w:val="0"/>
              <w:numPr>
                <w:ilvl w:val="0"/>
                <w:numId w:val="6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орієнтуватись у науковій періодизації історії України;</w:t>
            </w:r>
          </w:p>
          <w:p w:rsidR="00BF4FFD" w:rsidRPr="00BF4FFD" w:rsidRDefault="00AA1ADE" w:rsidP="00197D50">
            <w:pPr>
              <w:pStyle w:val="a6"/>
              <w:widowControl w:val="0"/>
              <w:numPr>
                <w:ilvl w:val="0"/>
                <w:numId w:val="6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вміти самостійно добувати історичну інформацію за темою, працювати з першоджерелами, літературою; аргументовано на основі історичних </w:t>
            </w: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фактів відстоювати власні погляди на ту чи іншу проблему;</w:t>
            </w:r>
          </w:p>
          <w:p w:rsidR="00BF4FFD" w:rsidRPr="00BF4FFD" w:rsidRDefault="00AA1ADE" w:rsidP="00197D50">
            <w:pPr>
              <w:pStyle w:val="a6"/>
              <w:widowControl w:val="0"/>
              <w:numPr>
                <w:ilvl w:val="0"/>
                <w:numId w:val="6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самостійно складати конспект, тези, готувати реферат, </w:t>
            </w:r>
            <w:r w:rsidR="00BF4FFD"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до</w:t>
            </w: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повідь на конференцію, семінарське заняття;</w:t>
            </w:r>
          </w:p>
          <w:p w:rsidR="00AA1ADE" w:rsidRPr="00BF4FFD" w:rsidRDefault="00AA1ADE" w:rsidP="00197D50">
            <w:pPr>
              <w:pStyle w:val="a6"/>
              <w:widowControl w:val="0"/>
              <w:numPr>
                <w:ilvl w:val="0"/>
                <w:numId w:val="6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вміти диспутувати, писати наукові студентські роботи.</w:t>
            </w:r>
          </w:p>
          <w:p w:rsidR="00D2225E" w:rsidRPr="00D2225E" w:rsidRDefault="00D2225E" w:rsidP="00AA1ADE">
            <w:pPr>
              <w:widowControl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761B37" w:rsidRPr="00716F86" w:rsidTr="00AF6A2F">
        <w:tc>
          <w:tcPr>
            <w:tcW w:w="4195" w:type="dxa"/>
            <w:shd w:val="clear" w:color="auto" w:fill="D5FDB9"/>
          </w:tcPr>
          <w:p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5728" w:type="dxa"/>
            <w:gridSpan w:val="2"/>
          </w:tcPr>
          <w:p w:rsidR="00761B37" w:rsidRPr="004755F7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Українська література,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українська мова, </w:t>
            </w: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зарубіжна література, всесвітня історія, громадянська освіта</w:t>
            </w:r>
            <w:r w:rsidR="003A40A1" w:rsidRPr="00197D50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761B37" w:rsidRPr="00716F86" w:rsidTr="00AF6A2F">
        <w:tc>
          <w:tcPr>
            <w:tcW w:w="4195" w:type="dxa"/>
            <w:shd w:val="clear" w:color="auto" w:fill="D5FDB9"/>
          </w:tcPr>
          <w:p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  <w:proofErr w:type="spellEnd"/>
          </w:p>
        </w:tc>
        <w:tc>
          <w:tcPr>
            <w:tcW w:w="5728" w:type="dxa"/>
            <w:gridSpan w:val="2"/>
          </w:tcPr>
          <w:p w:rsidR="00761B37" w:rsidRDefault="003A40A1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Культурологія, о</w:t>
            </w:r>
            <w:r w:rsidR="00D51BF0"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снови філософських знань</w:t>
            </w:r>
            <w:r w:rsidR="0062092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3A40A1" w:rsidRPr="003A40A1" w:rsidRDefault="003A40A1" w:rsidP="003A40A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40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Вивчення навчальної дисципліни «Історія України» сприяє формуванню  загальноосвітніх </w:t>
            </w:r>
            <w:proofErr w:type="spellStart"/>
            <w:r w:rsidRPr="003A40A1">
              <w:rPr>
                <w:rFonts w:ascii="Times New Roman" w:hAnsi="Times New Roman" w:cs="Times New Roman"/>
                <w:bCs/>
                <w:sz w:val="28"/>
                <w:szCs w:val="28"/>
              </w:rPr>
              <w:t>компетентностей</w:t>
            </w:r>
            <w:proofErr w:type="spellEnd"/>
            <w:r w:rsidRPr="003A40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загальнонаукової, загальнокультурної, громадянської, уміння вчитися. Компетентність «уміння вчитися» дає можливість студентам після вивчення курсу «Історія України» орієнтуватися в </w:t>
            </w:r>
            <w:r w:rsidR="00BF4FFD">
              <w:rPr>
                <w:rFonts w:ascii="Times New Roman" w:hAnsi="Times New Roman" w:cs="Times New Roman"/>
                <w:bCs/>
                <w:sz w:val="28"/>
                <w:szCs w:val="28"/>
              </w:rPr>
              <w:t>суспільно-політичних</w:t>
            </w:r>
            <w:r w:rsidRPr="003A40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процесах, подіях, фактах, застосовувати здобуті знання для прогнозування суспільних процесів, аналізувати й оцінювати явища політичного розвитку українського суспільства в контексті світової історії, зіставляти історичні процеси з епохами, вміти самостійно опрацьовувати матеріал, працювати з додатковою літературою, картою, першоджерелами і на основі цього висловлювати та обґрунтовувати власну думку. </w:t>
            </w:r>
          </w:p>
          <w:p w:rsidR="00D51BF0" w:rsidRPr="00377D5D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64CBE" w:rsidRPr="00716F86" w:rsidTr="00AF6A2F">
        <w:tc>
          <w:tcPr>
            <w:tcW w:w="4195" w:type="dxa"/>
            <w:shd w:val="clear" w:color="auto" w:fill="D5FDB9"/>
          </w:tcPr>
          <w:p w:rsidR="002958FE" w:rsidRPr="00716F86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  <w:gridSpan w:val="2"/>
          </w:tcPr>
          <w:p w:rsidR="00761B37" w:rsidRPr="00D023D7" w:rsidRDefault="00761B37" w:rsidP="00A272E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</w:pPr>
            <w:r w:rsidRPr="00D023D7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  <w:t>Теми лекцій</w:t>
            </w:r>
          </w:p>
          <w:p w:rsidR="00A272EC" w:rsidRPr="00D023D7" w:rsidRDefault="00A272EC" w:rsidP="009F3A94">
            <w:pPr>
              <w:tabs>
                <w:tab w:val="left" w:pos="540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</w:rPr>
              <w:t xml:space="preserve">Розділ 1 </w:t>
            </w:r>
            <w:r w:rsidR="009F3A94"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</w:rPr>
              <w:t>Українські землі від найдавніших часів до кінця ХVІІ століття.</w:t>
            </w:r>
          </w:p>
          <w:p w:rsidR="00A272EC" w:rsidRPr="00D023D7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1"/>
                <w:kern w:val="0"/>
                <w:sz w:val="28"/>
                <w:szCs w:val="28"/>
                <w:lang w:eastAsia="ru-RU"/>
              </w:rPr>
              <w:t>Тема 1</w:t>
            </w:r>
            <w:r w:rsidR="009F3A94" w:rsidRPr="00D023D7"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eastAsia="ru-RU"/>
              </w:rPr>
              <w:t>Вступ.</w:t>
            </w:r>
          </w:p>
          <w:p w:rsidR="00A272EC" w:rsidRPr="00D023D7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 2</w:t>
            </w:r>
            <w:r w:rsidR="009F3A94" w:rsidRPr="00D023D7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Найдавніша історія України.</w:t>
            </w:r>
          </w:p>
          <w:p w:rsidR="00A272EC" w:rsidRPr="00D023D7" w:rsidRDefault="00A272EC" w:rsidP="00A272EC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pacing w:val="3"/>
                <w:sz w:val="28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</w:t>
            </w:r>
            <w:r w:rsidR="0036257A"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 </w:t>
            </w: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3</w:t>
            </w:r>
            <w:r w:rsidR="0036257A" w:rsidRPr="00D023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 </w:t>
            </w:r>
            <w:r w:rsidR="009F3A94" w:rsidRPr="00D023D7">
              <w:rPr>
                <w:rFonts w:ascii="Times New Roman" w:hAnsi="Times New Roman" w:cs="Times New Roman"/>
                <w:color w:val="000000"/>
                <w:spacing w:val="3"/>
                <w:sz w:val="28"/>
              </w:rPr>
              <w:t xml:space="preserve">Утворення і розвиток Київської держави (Русі - України). Причини і етапи феодальної </w:t>
            </w:r>
            <w:proofErr w:type="spellStart"/>
            <w:r w:rsidR="009F3A94" w:rsidRPr="00D023D7">
              <w:rPr>
                <w:rFonts w:ascii="Times New Roman" w:hAnsi="Times New Roman" w:cs="Times New Roman"/>
                <w:color w:val="000000"/>
                <w:spacing w:val="3"/>
                <w:sz w:val="28"/>
              </w:rPr>
              <w:t>роздробленості.</w:t>
            </w:r>
            <w:r w:rsidR="009F3A94" w:rsidRPr="00D023D7">
              <w:rPr>
                <w:rFonts w:ascii="Times New Roman" w:hAnsi="Times New Roman" w:cs="Times New Roman"/>
                <w:bCs/>
                <w:color w:val="000000"/>
                <w:spacing w:val="3"/>
                <w:sz w:val="28"/>
              </w:rPr>
              <w:t>Галицько</w:t>
            </w:r>
            <w:proofErr w:type="spellEnd"/>
            <w:r w:rsidR="009F3A94" w:rsidRPr="00D023D7">
              <w:rPr>
                <w:rFonts w:ascii="Times New Roman" w:hAnsi="Times New Roman" w:cs="Times New Roman"/>
                <w:bCs/>
                <w:color w:val="000000"/>
                <w:spacing w:val="3"/>
                <w:sz w:val="28"/>
              </w:rPr>
              <w:t xml:space="preserve"> – Волинська держава.</w:t>
            </w:r>
          </w:p>
          <w:p w:rsidR="009F3A94" w:rsidRPr="00D023D7" w:rsidRDefault="00A272EC" w:rsidP="009F3A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1"/>
                <w:kern w:val="0"/>
                <w:sz w:val="28"/>
                <w:szCs w:val="28"/>
                <w:lang w:eastAsia="ru-RU"/>
              </w:rPr>
              <w:t>Тема 4</w:t>
            </w:r>
            <w:r w:rsidR="009F3A94" w:rsidRPr="00D023D7"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  <w:t xml:space="preserve">Українські землі під владою Литви та Польщі (ХІV – </w:t>
            </w:r>
            <w:proofErr w:type="spellStart"/>
            <w:r w:rsidR="009F3A94" w:rsidRPr="00D023D7"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  <w:t>п.п</w:t>
            </w:r>
            <w:proofErr w:type="spellEnd"/>
            <w:r w:rsidR="009F3A94" w:rsidRPr="00D023D7"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  <w:t>. ХVІІ ст.).</w:t>
            </w:r>
          </w:p>
          <w:p w:rsidR="009F3A94" w:rsidRPr="00D023D7" w:rsidRDefault="009F3A94" w:rsidP="009F3A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1"/>
                <w:kern w:val="0"/>
                <w:sz w:val="28"/>
                <w:szCs w:val="28"/>
                <w:lang w:eastAsia="ru-RU"/>
              </w:rPr>
              <w:t xml:space="preserve">Тема 5 </w:t>
            </w:r>
            <w:r w:rsidRPr="00D023D7"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  <w:t>Визвольна війна українського народу середини ХVІІ ст. Утворення козацької держави.</w:t>
            </w:r>
          </w:p>
          <w:p w:rsidR="00BF4FFD" w:rsidRPr="00D023D7" w:rsidRDefault="00BF4FFD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</w:pPr>
          </w:p>
          <w:p w:rsidR="00A272EC" w:rsidRPr="00D023D7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 xml:space="preserve">Розділ 2 </w:t>
            </w:r>
            <w:r w:rsidR="009F3A94"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Українські землі в ХVІІІ – ХІХ століттях.</w:t>
            </w:r>
          </w:p>
          <w:p w:rsidR="009F3A94" w:rsidRPr="00D023D7" w:rsidRDefault="00A272EC" w:rsidP="009F3A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 1</w:t>
            </w:r>
            <w:r w:rsidR="009F3A94" w:rsidRPr="00D023D7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Соціально-економічний та політичний розвиток України </w:t>
            </w:r>
          </w:p>
          <w:p w:rsidR="00A272EC" w:rsidRPr="00D023D7" w:rsidRDefault="009F3A94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9F3A9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наприкінці ХVІІ – протягом ХVІІІ ст.</w:t>
            </w:r>
          </w:p>
          <w:p w:rsidR="00A272EC" w:rsidRPr="00D023D7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Тема 2</w:t>
            </w:r>
            <w:r w:rsidR="009F3A94" w:rsidRPr="00D023D7"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</w:rPr>
              <w:t>Українські землі під владою Російської та Австрійської імперій у першій половині ХІХ століття.</w:t>
            </w:r>
          </w:p>
          <w:p w:rsidR="009F3A94" w:rsidRPr="00D023D7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Тема</w:t>
            </w:r>
            <w:r w:rsidR="0036257A"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 </w:t>
            </w: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3</w:t>
            </w:r>
            <w:r w:rsidR="0036257A" w:rsidRPr="00D023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  <w:t> </w:t>
            </w:r>
            <w:r w:rsidR="009F3A94" w:rsidRPr="00D023D7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  <w:t>Українські землі у другій половині ХІХ століття.</w:t>
            </w:r>
          </w:p>
          <w:p w:rsidR="009F3A94" w:rsidRPr="00D023D7" w:rsidRDefault="009F3A94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</w:pPr>
          </w:p>
          <w:p w:rsidR="009F3A94" w:rsidRPr="00D023D7" w:rsidRDefault="009F3A94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Розділ 3 Україна в 1900 – 1945 роках.</w:t>
            </w:r>
          </w:p>
          <w:p w:rsidR="00A272EC" w:rsidRPr="00D023D7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4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</w:t>
            </w:r>
            <w:r w:rsidR="0036257A"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 </w:t>
            </w:r>
            <w:r w:rsidR="009F3A94"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1</w:t>
            </w:r>
            <w:r w:rsidR="0036257A" w:rsidRPr="00D023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 </w:t>
            </w:r>
            <w:r w:rsidR="009F3A94" w:rsidRPr="00D023D7">
              <w:rPr>
                <w:rFonts w:ascii="Times New Roman" w:eastAsia="Times New Roman" w:hAnsi="Times New Roman" w:cs="Times New Roman"/>
                <w:b/>
                <w:spacing w:val="4"/>
                <w:kern w:val="0"/>
                <w:sz w:val="28"/>
                <w:szCs w:val="28"/>
                <w:lang w:eastAsia="ru-RU"/>
              </w:rPr>
              <w:t>У</w:t>
            </w:r>
            <w:r w:rsidR="009F3A94" w:rsidRPr="00D023D7">
              <w:rPr>
                <w:rFonts w:ascii="Times New Roman" w:eastAsia="Times New Roman" w:hAnsi="Times New Roman" w:cs="Times New Roman"/>
                <w:bCs/>
                <w:spacing w:val="4"/>
                <w:kern w:val="0"/>
                <w:sz w:val="28"/>
                <w:szCs w:val="28"/>
                <w:lang w:eastAsia="ru-RU"/>
              </w:rPr>
              <w:t>країна на початку ХХ століття.</w:t>
            </w:r>
          </w:p>
          <w:p w:rsidR="009F3A94" w:rsidRPr="00D023D7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Тема </w:t>
            </w:r>
            <w:r w:rsidR="009F3A94"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2</w:t>
            </w:r>
            <w:r w:rsidR="009F3A94"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Україна в роки Першої світової війни. </w:t>
            </w:r>
          </w:p>
          <w:p w:rsidR="009F3A94" w:rsidRPr="009F3A94" w:rsidRDefault="009F3A94" w:rsidP="009F3A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</w:pPr>
            <w:r w:rsidRPr="009F3A9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Тема </w:t>
            </w: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3</w:t>
            </w:r>
            <w:r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Початок Української революції.</w:t>
            </w:r>
          </w:p>
          <w:p w:rsidR="009F3A94" w:rsidRPr="009F3A94" w:rsidRDefault="009F3A94" w:rsidP="009F3A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9F3A9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Тема </w:t>
            </w: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4</w:t>
            </w:r>
            <w:r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Розгортання української революції. Боротьба за відновлення державності.</w:t>
            </w:r>
          </w:p>
          <w:p w:rsidR="009F3A94" w:rsidRPr="009F3A94" w:rsidRDefault="009F3A94" w:rsidP="009F3A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9F3A9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Тема </w:t>
            </w: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5</w:t>
            </w:r>
            <w:r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Встановлення й утвердження комуністичного тоталітарного режиму в Україні. Західноукраїнські землі в міжвоєнний період.</w:t>
            </w:r>
          </w:p>
          <w:p w:rsidR="009F3A94" w:rsidRPr="00D023D7" w:rsidRDefault="009F3A94" w:rsidP="009F3A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F4E79" w:themeColor="accent5" w:themeShade="80"/>
                <w:kern w:val="0"/>
                <w:sz w:val="28"/>
                <w:szCs w:val="28"/>
                <w:lang w:eastAsia="ru-RU"/>
              </w:rPr>
            </w:pPr>
            <w:r w:rsidRPr="009F3A9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Тема </w:t>
            </w: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6</w:t>
            </w:r>
            <w:r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Україна в роки другої світової війни.</w:t>
            </w:r>
          </w:p>
          <w:p w:rsidR="00AB74BA" w:rsidRPr="00D023D7" w:rsidRDefault="00AB74BA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9F3A94" w:rsidRPr="00D023D7" w:rsidRDefault="009F3A94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Розділ 4 </w:t>
            </w:r>
            <w:r w:rsidR="00D023D7" w:rsidRPr="00D023D7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</w:rPr>
              <w:t>Україна у період від 1945р. – до сьогодення.</w:t>
            </w:r>
          </w:p>
          <w:p w:rsidR="009F3A94" w:rsidRPr="00D023D7" w:rsidRDefault="009F3A94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 1</w:t>
            </w:r>
            <w:r w:rsidR="00D023D7"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Україна в перші повоєнні роки.</w:t>
            </w:r>
          </w:p>
          <w:p w:rsidR="009F3A94" w:rsidRPr="00D023D7" w:rsidRDefault="009F3A94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 2</w:t>
            </w:r>
            <w:r w:rsidR="00D023D7"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Україна в умовах </w:t>
            </w:r>
            <w:proofErr w:type="spellStart"/>
            <w:r w:rsidR="00D023D7"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десталінізації</w:t>
            </w:r>
            <w:proofErr w:type="spellEnd"/>
            <w:r w:rsidR="00D023D7"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.</w:t>
            </w:r>
          </w:p>
          <w:p w:rsidR="009F3A94" w:rsidRPr="00D023D7" w:rsidRDefault="009F3A94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 3</w:t>
            </w:r>
            <w:r w:rsidR="00D023D7"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Україна в період загострення кризи радянської системи.</w:t>
            </w:r>
          </w:p>
          <w:p w:rsidR="009F3A94" w:rsidRPr="00D023D7" w:rsidRDefault="009F3A94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 </w:t>
            </w:r>
            <w:r w:rsidR="00D023D7"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4</w:t>
            </w:r>
            <w:r w:rsidR="00D023D7"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Відновлення незалежності України.</w:t>
            </w:r>
          </w:p>
          <w:p w:rsidR="009F3A94" w:rsidRPr="00D023D7" w:rsidRDefault="009F3A94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 1</w:t>
            </w:r>
            <w:r w:rsidR="00D023D7"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Становлення України як незалежної держави.</w:t>
            </w:r>
          </w:p>
          <w:p w:rsidR="00D023D7" w:rsidRPr="00D023D7" w:rsidRDefault="009F3A94" w:rsidP="00D023D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 1</w:t>
            </w:r>
            <w:r w:rsidR="00D023D7"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Творення нової України.</w:t>
            </w:r>
          </w:p>
          <w:p w:rsidR="00AB74BA" w:rsidRPr="00D023D7" w:rsidRDefault="00AB74BA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</w:p>
          <w:p w:rsidR="00761B37" w:rsidRPr="00D023D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D023D7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семінарських занять</w:t>
            </w:r>
          </w:p>
          <w:p w:rsidR="0036257A" w:rsidRPr="00D023D7" w:rsidRDefault="0036257A" w:rsidP="0036257A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 1</w:t>
            </w:r>
            <w:r w:rsidR="00D023D7" w:rsidRPr="00D023D7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Визвольна війна українського народу середини Х</w:t>
            </w:r>
            <w:r w:rsidR="00D023D7" w:rsidRPr="00D023D7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  <w:lang w:val="en-GB"/>
              </w:rPr>
              <w:t>V</w:t>
            </w:r>
            <w:r w:rsidR="00D023D7" w:rsidRPr="00D023D7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ІІ ст. Утворення козацької держави.</w:t>
            </w:r>
          </w:p>
          <w:p w:rsidR="0036257A" w:rsidRPr="00D023D7" w:rsidRDefault="0036257A" w:rsidP="0036257A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 2</w:t>
            </w:r>
            <w:r w:rsidR="00D023D7"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Українські землі під владою Російської та Австрійської імперій у ХІХ столітті </w:t>
            </w:r>
          </w:p>
          <w:p w:rsidR="00BF4FFD" w:rsidRPr="00D023D7" w:rsidRDefault="00BF4FFD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</w:p>
          <w:p w:rsidR="00761B37" w:rsidRPr="00D023D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D023D7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самостійної роботи</w:t>
            </w:r>
          </w:p>
          <w:p w:rsidR="00B51538" w:rsidRDefault="00B51538" w:rsidP="00BF4FF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Тема: </w:t>
            </w:r>
            <w:r w:rsidR="00D023D7" w:rsidRPr="00D023D7">
              <w:rPr>
                <w:rFonts w:ascii="Times New Roman" w:hAnsi="Times New Roman" w:cs="Times New Roman"/>
                <w:sz w:val="28"/>
                <w:szCs w:val="28"/>
              </w:rPr>
              <w:t>Україна в перші повоєнні роки</w:t>
            </w:r>
            <w:r w:rsidR="00D023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023D7" w:rsidRPr="00D023D7" w:rsidRDefault="00D023D7" w:rsidP="00197D50">
            <w:pPr>
              <w:widowControl w:val="0"/>
              <w:numPr>
                <w:ilvl w:val="0"/>
                <w:numId w:val="7"/>
              </w:numPr>
              <w:tabs>
                <w:tab w:val="clear" w:pos="1065"/>
              </w:tabs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sz w:val="28"/>
                <w:szCs w:val="28"/>
              </w:rPr>
              <w:t xml:space="preserve">Відновлення політики радянізації в </w:t>
            </w:r>
            <w:r w:rsidRPr="00D023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західних областях України. Становище церкви.</w:t>
            </w:r>
          </w:p>
          <w:p w:rsidR="00D023D7" w:rsidRPr="00D023D7" w:rsidRDefault="00D023D7" w:rsidP="00197D50">
            <w:pPr>
              <w:widowControl w:val="0"/>
              <w:numPr>
                <w:ilvl w:val="0"/>
                <w:numId w:val="7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sz w:val="28"/>
                <w:szCs w:val="28"/>
              </w:rPr>
              <w:t>Партизанські дії УПА.</w:t>
            </w:r>
          </w:p>
          <w:p w:rsidR="00D023D7" w:rsidRPr="00D023D7" w:rsidRDefault="00D023D7" w:rsidP="00197D50">
            <w:pPr>
              <w:widowControl w:val="0"/>
              <w:numPr>
                <w:ilvl w:val="0"/>
                <w:numId w:val="7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sz w:val="28"/>
                <w:szCs w:val="28"/>
              </w:rPr>
              <w:t xml:space="preserve"> Операція ,,</w:t>
            </w:r>
            <w:proofErr w:type="spellStart"/>
            <w:r w:rsidRPr="00D023D7">
              <w:rPr>
                <w:rFonts w:ascii="Times New Roman" w:hAnsi="Times New Roman" w:cs="Times New Roman"/>
                <w:sz w:val="28"/>
                <w:szCs w:val="28"/>
              </w:rPr>
              <w:t>Вісла”</w:t>
            </w:r>
            <w:proofErr w:type="spellEnd"/>
            <w:r w:rsidRPr="00D023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023D7" w:rsidRPr="00D023D7" w:rsidRDefault="00D023D7" w:rsidP="00197D50">
            <w:pPr>
              <w:widowControl w:val="0"/>
              <w:numPr>
                <w:ilvl w:val="0"/>
                <w:numId w:val="7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sz w:val="28"/>
                <w:szCs w:val="28"/>
              </w:rPr>
              <w:t>Наш край у 1945 – на початку 50-х років.</w:t>
            </w:r>
          </w:p>
          <w:p w:rsidR="00B51538" w:rsidRDefault="00B51538" w:rsidP="00BF4FF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D023D7" w:rsidRPr="00D023D7">
              <w:rPr>
                <w:rFonts w:ascii="Times New Roman" w:hAnsi="Times New Roman" w:cs="Times New Roman"/>
                <w:sz w:val="28"/>
                <w:szCs w:val="28"/>
              </w:rPr>
              <w:t xml:space="preserve">Україна в умовах </w:t>
            </w:r>
            <w:proofErr w:type="spellStart"/>
            <w:r w:rsidR="00D023D7" w:rsidRPr="00D023D7">
              <w:rPr>
                <w:rFonts w:ascii="Times New Roman" w:hAnsi="Times New Roman" w:cs="Times New Roman"/>
                <w:sz w:val="28"/>
                <w:szCs w:val="28"/>
              </w:rPr>
              <w:t>десталінізації</w:t>
            </w:r>
            <w:proofErr w:type="spellEnd"/>
            <w:r w:rsidR="00D023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023D7" w:rsidRPr="00D023D7" w:rsidRDefault="00D023D7" w:rsidP="00197D50">
            <w:pPr>
              <w:widowControl w:val="0"/>
              <w:numPr>
                <w:ilvl w:val="0"/>
                <w:numId w:val="8"/>
              </w:numPr>
              <w:tabs>
                <w:tab w:val="clear" w:pos="1065"/>
              </w:tabs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sz w:val="28"/>
                <w:szCs w:val="28"/>
              </w:rPr>
              <w:t>Зародження дисидентського руху в Україні та його особливості. Релігійна політика.</w:t>
            </w:r>
          </w:p>
          <w:p w:rsidR="00D023D7" w:rsidRPr="00515DF0" w:rsidRDefault="00D023D7" w:rsidP="00197D50">
            <w:pPr>
              <w:widowControl w:val="0"/>
              <w:numPr>
                <w:ilvl w:val="0"/>
                <w:numId w:val="8"/>
              </w:numPr>
              <w:tabs>
                <w:tab w:val="clear" w:pos="1065"/>
              </w:tabs>
              <w:ind w:left="37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sz w:val="28"/>
                <w:szCs w:val="28"/>
              </w:rPr>
              <w:t>Наш край у 1953 - 1964 роках.</w:t>
            </w:r>
          </w:p>
          <w:p w:rsidR="00EF6F52" w:rsidRDefault="00B51538" w:rsidP="00BF4FF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D023D7" w:rsidRPr="00D023D7">
              <w:rPr>
                <w:rFonts w:ascii="Times New Roman" w:hAnsi="Times New Roman" w:cs="Times New Roman"/>
                <w:sz w:val="28"/>
                <w:szCs w:val="28"/>
              </w:rPr>
              <w:t>Україна в період загострення кризи радянської системи</w:t>
            </w:r>
            <w:r w:rsidR="00D023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023D7" w:rsidRPr="00D023D7" w:rsidRDefault="00D023D7" w:rsidP="00197D50">
            <w:pPr>
              <w:widowControl w:val="0"/>
              <w:numPr>
                <w:ilvl w:val="0"/>
                <w:numId w:val="9"/>
              </w:numPr>
              <w:tabs>
                <w:tab w:val="clear" w:pos="1065"/>
              </w:tabs>
              <w:ind w:left="41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>Освіта. Стан науки: здобутки і проблеми. Розвиток літератури.</w:t>
            </w:r>
          </w:p>
          <w:p w:rsidR="00D023D7" w:rsidRPr="00D023D7" w:rsidRDefault="00D023D7" w:rsidP="00197D50">
            <w:pPr>
              <w:widowControl w:val="0"/>
              <w:numPr>
                <w:ilvl w:val="0"/>
                <w:numId w:val="9"/>
              </w:numPr>
              <w:tabs>
                <w:tab w:val="clear" w:pos="1065"/>
              </w:tabs>
              <w:ind w:left="41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>Формування опозиційних течій в культурі та реакція на них влади.</w:t>
            </w:r>
          </w:p>
          <w:p w:rsidR="00D023D7" w:rsidRPr="00D023D7" w:rsidRDefault="00D023D7" w:rsidP="00197D50">
            <w:pPr>
              <w:widowControl w:val="0"/>
              <w:numPr>
                <w:ilvl w:val="0"/>
                <w:numId w:val="9"/>
              </w:numPr>
              <w:tabs>
                <w:tab w:val="clear" w:pos="1065"/>
              </w:tabs>
              <w:ind w:left="41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>Суперечливі тенденції в розвитку українського мистецтва.</w:t>
            </w:r>
          </w:p>
          <w:p w:rsidR="00D023D7" w:rsidRPr="00D023D7" w:rsidRDefault="00D023D7" w:rsidP="00197D50">
            <w:pPr>
              <w:widowControl w:val="0"/>
              <w:numPr>
                <w:ilvl w:val="0"/>
                <w:numId w:val="9"/>
              </w:numPr>
              <w:tabs>
                <w:tab w:val="clear" w:pos="1065"/>
              </w:tabs>
              <w:ind w:left="41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>Наш край у середині 60-х – на початку 80-х років.</w:t>
            </w:r>
          </w:p>
          <w:p w:rsidR="00BF4FFD" w:rsidRDefault="00B51538" w:rsidP="00BF4FF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D023D7" w:rsidRPr="00D023D7">
              <w:rPr>
                <w:rFonts w:ascii="Times New Roman" w:hAnsi="Times New Roman" w:cs="Times New Roman"/>
                <w:sz w:val="28"/>
                <w:szCs w:val="28"/>
              </w:rPr>
              <w:t>Відновлення незалежності України</w:t>
            </w:r>
            <w:r w:rsidR="00D023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023D7" w:rsidRPr="00D023D7" w:rsidRDefault="00D023D7" w:rsidP="00197D50">
            <w:pPr>
              <w:widowControl w:val="0"/>
              <w:numPr>
                <w:ilvl w:val="0"/>
                <w:numId w:val="10"/>
              </w:numPr>
              <w:tabs>
                <w:tab w:val="clear" w:pos="1065"/>
              </w:tabs>
              <w:ind w:left="43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Активізація національного руху у другій половині 80-х років. </w:t>
            </w:r>
          </w:p>
          <w:p w:rsidR="00D023D7" w:rsidRPr="00D023D7" w:rsidRDefault="00D023D7" w:rsidP="00197D50">
            <w:pPr>
              <w:widowControl w:val="0"/>
              <w:numPr>
                <w:ilvl w:val="0"/>
                <w:numId w:val="10"/>
              </w:numPr>
              <w:tabs>
                <w:tab w:val="clear" w:pos="1065"/>
              </w:tabs>
              <w:ind w:left="43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>Формування національних громадських організацій і об</w:t>
            </w:r>
            <w:r w:rsidRPr="00D023D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’</w:t>
            </w:r>
            <w:r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>єднань.</w:t>
            </w:r>
          </w:p>
          <w:p w:rsidR="00D023D7" w:rsidRPr="00D023D7" w:rsidRDefault="00D023D7" w:rsidP="00197D50">
            <w:pPr>
              <w:widowControl w:val="0"/>
              <w:numPr>
                <w:ilvl w:val="0"/>
                <w:numId w:val="10"/>
              </w:numPr>
              <w:tabs>
                <w:tab w:val="clear" w:pos="1065"/>
              </w:tabs>
              <w:ind w:left="43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>Початок та проблеми релігійного відродження.</w:t>
            </w:r>
          </w:p>
          <w:p w:rsidR="002958FE" w:rsidRPr="00D023D7" w:rsidRDefault="002958FE" w:rsidP="00D023D7">
            <w:pPr>
              <w:widowControl w:val="0"/>
              <w:ind w:left="37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AF062F" w:rsidRPr="00716F86" w:rsidTr="00AF6A2F">
        <w:tc>
          <w:tcPr>
            <w:tcW w:w="4195" w:type="dxa"/>
            <w:shd w:val="clear" w:color="auto" w:fill="D5FDB9"/>
          </w:tcPr>
          <w:p w:rsid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:rsidR="00AF062F" w:rsidRPr="00AF062F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:rsidR="00AF062F" w:rsidRPr="00AF062F" w:rsidRDefault="00AF062F" w:rsidP="00197D50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вербальні (лекція, </w:t>
            </w:r>
            <w:r w:rsidR="006F7FC8">
              <w:rPr>
                <w:rFonts w:ascii="Times New Roman" w:hAnsi="Times New Roman" w:cs="Times New Roman"/>
                <w:sz w:val="28"/>
                <w:szCs w:val="28"/>
              </w:rPr>
              <w:t xml:space="preserve">бесіда, </w:t>
            </w:r>
            <w:r w:rsidR="0006430E">
              <w:rPr>
                <w:rFonts w:ascii="Times New Roman" w:hAnsi="Times New Roman" w:cs="Times New Roman"/>
                <w:sz w:val="28"/>
                <w:szCs w:val="28"/>
              </w:rPr>
              <w:t xml:space="preserve">інформування,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пояснення, розповідь</w:t>
            </w:r>
            <w:r w:rsidR="00682B00">
              <w:rPr>
                <w:rFonts w:ascii="Times New Roman" w:hAnsi="Times New Roman" w:cs="Times New Roman"/>
                <w:sz w:val="28"/>
                <w:szCs w:val="28"/>
              </w:rPr>
              <w:t>, дискусія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AF062F" w:rsidRDefault="00AF062F" w:rsidP="00197D50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</w:t>
            </w:r>
            <w:r w:rsidR="006F7FC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82B00">
              <w:rPr>
                <w:rFonts w:ascii="Times New Roman" w:hAnsi="Times New Roman" w:cs="Times New Roman"/>
                <w:sz w:val="28"/>
                <w:szCs w:val="28"/>
              </w:rPr>
              <w:t xml:space="preserve">самостійне </w:t>
            </w:r>
            <w:r w:rsidR="006F7FC8">
              <w:rPr>
                <w:rFonts w:ascii="Times New Roman" w:hAnsi="Times New Roman" w:cs="Times New Roman"/>
                <w:sz w:val="28"/>
                <w:szCs w:val="28"/>
              </w:rPr>
              <w:t>спостереження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6F7FC8" w:rsidRDefault="006F7FC8" w:rsidP="00197D50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практичні (</w:t>
            </w:r>
            <w:r w:rsidR="00682B00" w:rsidRPr="00682B00">
              <w:rPr>
                <w:rFonts w:ascii="Times New Roman" w:hAnsi="Times New Roman" w:cs="Times New Roman"/>
                <w:sz w:val="28"/>
                <w:szCs w:val="28"/>
              </w:rPr>
              <w:t xml:space="preserve">усні, письмові, </w:t>
            </w:r>
            <w:proofErr w:type="spellStart"/>
            <w:r w:rsidR="00682B00" w:rsidRPr="00682B00">
              <w:rPr>
                <w:rFonts w:ascii="Times New Roman" w:hAnsi="Times New Roman" w:cs="Times New Roman"/>
                <w:sz w:val="28"/>
                <w:szCs w:val="28"/>
              </w:rPr>
              <w:t>графічні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тестування, досліди, експерименти</w:t>
            </w:r>
            <w:r w:rsidR="00682B0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682B00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="00682B00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:rsidR="00682B00" w:rsidRDefault="00682B00" w:rsidP="00197D50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:rsidR="00AF062F" w:rsidRPr="00AF062F" w:rsidRDefault="00AF062F" w:rsidP="00197D50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самостійна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</w:tc>
      </w:tr>
      <w:tr w:rsidR="00AF062F" w:rsidRPr="00716F86" w:rsidTr="00AF6A2F">
        <w:tc>
          <w:tcPr>
            <w:tcW w:w="4195" w:type="dxa"/>
            <w:shd w:val="clear" w:color="auto" w:fill="D5FDB9"/>
          </w:tcPr>
          <w:p w:rsidR="00AF062F" w:rsidRP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  <w:gridSpan w:val="2"/>
          </w:tcPr>
          <w:p w:rsidR="00AF062F" w:rsidRPr="00AF062F" w:rsidRDefault="00AF062F" w:rsidP="00197D5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062F" w:rsidRPr="00AF062F" w:rsidRDefault="00AF062F" w:rsidP="00197D5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контрольні роботи – 2;</w:t>
            </w:r>
          </w:p>
          <w:p w:rsidR="00AF062F" w:rsidRDefault="00AF062F" w:rsidP="00197D5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бов’язкове домашнє завдання (ОДЗ)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AF062F" w:rsidRDefault="00AF062F" w:rsidP="00197D5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AF062F" w:rsidRDefault="00AF062F" w:rsidP="00197D5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AF062F" w:rsidRPr="00AF062F" w:rsidRDefault="00AF062F" w:rsidP="00197D5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:rsidR="00AF062F" w:rsidRPr="00AF062F" w:rsidRDefault="00AF062F" w:rsidP="00197D5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:rsidR="00AF062F" w:rsidRPr="00AF062F" w:rsidRDefault="00AF062F" w:rsidP="00197D5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062F" w:rsidRDefault="00AF062F" w:rsidP="00197D5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062F" w:rsidRPr="00AF062F" w:rsidRDefault="00AF062F" w:rsidP="00197D5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062F" w:rsidRPr="00AF062F" w:rsidRDefault="00AF062F" w:rsidP="00197D5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1B37" w:rsidRPr="00716F86" w:rsidTr="00AF6A2F">
        <w:tc>
          <w:tcPr>
            <w:tcW w:w="4195" w:type="dxa"/>
            <w:shd w:val="clear" w:color="auto" w:fill="D5FDB9"/>
          </w:tcPr>
          <w:p w:rsidR="00761B37" w:rsidRPr="00716F86" w:rsidRDefault="00236CC5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Критерії оцінювання</w:t>
            </w:r>
          </w:p>
        </w:tc>
        <w:tc>
          <w:tcPr>
            <w:tcW w:w="5728" w:type="dxa"/>
            <w:gridSpan w:val="2"/>
          </w:tcPr>
          <w:p w:rsidR="001641A5" w:rsidRDefault="001641A5" w:rsidP="001641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Поточний та підсумковий контроль навчальних досягнень студентів на ІІ курсі здійснюється за 12-бальною шкалою. Підсумкова оцінка з профільних навчальних дисциплін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переводиться в 4-бальну шкалу відповідно до «Таблиці відповідності оцінок».</w:t>
            </w:r>
          </w:p>
          <w:p w:rsidR="001641A5" w:rsidRDefault="001641A5" w:rsidP="001641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Style w:val="TableGrid"/>
              <w:tblW w:w="5467" w:type="dxa"/>
              <w:tblInd w:w="0" w:type="dxa"/>
              <w:tblLayout w:type="fixed"/>
              <w:tblCellMar>
                <w:top w:w="9" w:type="dxa"/>
                <w:left w:w="108" w:type="dxa"/>
                <w:right w:w="115" w:type="dxa"/>
              </w:tblCellMar>
              <w:tblLook w:val="04A0"/>
            </w:tblPr>
            <w:tblGrid>
              <w:gridCol w:w="2491"/>
              <w:gridCol w:w="2976"/>
            </w:tblGrid>
            <w:tr w:rsidR="001641A5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E511D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4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>-бальною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 шкалою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E511D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12-бальною шкалою </w:t>
                  </w:r>
                </w:p>
              </w:tc>
            </w:tr>
            <w:tr w:rsidR="001641A5" w:rsidTr="001641A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E511D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Відмінно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E511D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10-12 </w:t>
                  </w:r>
                </w:p>
              </w:tc>
            </w:tr>
            <w:tr w:rsidR="001641A5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E511D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Добре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E511D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7-9 </w:t>
                  </w:r>
                </w:p>
              </w:tc>
            </w:tr>
            <w:tr w:rsidR="001641A5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E511D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E511D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4-6 </w:t>
                  </w:r>
                </w:p>
              </w:tc>
            </w:tr>
            <w:tr w:rsidR="001641A5" w:rsidTr="001641A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E511D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Незадовільно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E511D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1-3 </w:t>
                  </w:r>
                </w:p>
              </w:tc>
            </w:tr>
          </w:tbl>
          <w:p w:rsidR="00AF062F" w:rsidRPr="00716F86" w:rsidRDefault="00AF062F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641A5" w:rsidRPr="00716F86" w:rsidTr="001641A5">
        <w:tc>
          <w:tcPr>
            <w:tcW w:w="9923" w:type="dxa"/>
            <w:gridSpan w:val="3"/>
            <w:shd w:val="clear" w:color="auto" w:fill="FFFFFF" w:themeFill="background1"/>
          </w:tcPr>
          <w:p w:rsidR="00577B76" w:rsidRPr="00577B76" w:rsidRDefault="00577B76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77B76">
              <w:rPr>
                <w:rFonts w:ascii="Times New Roman" w:hAnsi="Times New Roman" w:cs="Times New Roman"/>
                <w:bCs/>
                <w:sz w:val="28"/>
                <w:szCs w:val="28"/>
              </w:rPr>
              <w:t>«Таблиця критеріїв оцінювання за 12-бальною системою»</w:t>
            </w:r>
          </w:p>
          <w:tbl>
            <w:tblPr>
              <w:tblW w:w="9668" w:type="dxa"/>
              <w:tblLayout w:type="fixed"/>
              <w:tblCellMar>
                <w:top w:w="11" w:type="dxa"/>
                <w:left w:w="110" w:type="dxa"/>
                <w:right w:w="37" w:type="dxa"/>
              </w:tblCellMar>
              <w:tblLook w:val="04A0"/>
            </w:tblPr>
            <w:tblGrid>
              <w:gridCol w:w="1913"/>
              <w:gridCol w:w="1434"/>
              <w:gridCol w:w="6321"/>
            </w:tblGrid>
            <w:tr w:rsidR="001641A5" w:rsidRPr="001641A5" w:rsidTr="00577B76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Рівні результатів навчання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Бали 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Загальні критерії оцінювання результатів навчання здобувачів освіти  </w:t>
                  </w:r>
                </w:p>
              </w:tc>
            </w:tr>
            <w:tr w:rsidR="001641A5" w:rsidRPr="001641A5" w:rsidTr="00577B76">
              <w:trPr>
                <w:trHeight w:val="331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І Початковий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розрізняє об’єкти вивчення. </w:t>
                  </w:r>
                </w:p>
              </w:tc>
            </w:tr>
            <w:tr w:rsidR="001641A5" w:rsidRPr="001641A5" w:rsidTr="00577B76">
              <w:trPr>
                <w:trHeight w:val="974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2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відтворює незначну частину навчального матеріалу, має нечіткі уявлення про об’єкт вивчення</w:t>
                  </w:r>
                  <w:r w:rsidR="00577B76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.</w:t>
                  </w:r>
                </w:p>
              </w:tc>
            </w:tr>
            <w:tr w:rsidR="001641A5" w:rsidRPr="001641A5" w:rsidTr="00577B76">
              <w:trPr>
                <w:trHeight w:val="980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3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відтворює частину навчального матеріалу; з допомогою викладача виконує </w:t>
                  </w:r>
                </w:p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елементарні завдання</w:t>
                  </w:r>
                  <w:r w:rsidR="00577B76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.</w:t>
                  </w:r>
                </w:p>
              </w:tc>
            </w:tr>
            <w:tr w:rsidR="001641A5" w:rsidRPr="001641A5" w:rsidTr="00577B76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ІІ Середній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4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з допомогою викладача відтворює основний навчальний матеріал, може повторити за зразком певну операцію, дію. </w:t>
                  </w:r>
                </w:p>
              </w:tc>
            </w:tr>
            <w:tr w:rsidR="001641A5" w:rsidRPr="001641A5" w:rsidTr="00577B76">
              <w:trPr>
                <w:trHeight w:val="974"/>
              </w:trPr>
              <w:tc>
                <w:tcPr>
                  <w:tcW w:w="1913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5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77B76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відтворює основний навчальний матеріал, здатний з помилками й неточностями дати визначення понять, сформулювати правило.</w:t>
                  </w:r>
                </w:p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:rsidTr="00577B76">
              <w:trPr>
                <w:trHeight w:val="1623"/>
              </w:trPr>
              <w:tc>
                <w:tcPr>
                  <w:tcW w:w="1913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6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виявляє знання й розуміння основних положень навчального матеріалу. Відповідь його (її) правильна, але недостатньо осмислена. Вміє застосувати знання при виконанні завдань за зразком. </w:t>
                  </w:r>
                </w:p>
              </w:tc>
            </w:tr>
            <w:tr w:rsidR="001641A5" w:rsidRPr="001641A5" w:rsidTr="00577B76">
              <w:trPr>
                <w:trHeight w:val="1618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lastRenderedPageBreak/>
                    <w:t xml:space="preserve">ІІІ Достатній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7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правильно відтворює навчальний матеріал, знає основоположні теорії і факти, вміє наводити окремі власні приклади на підтвердження певних думок, частково контролює власні навчальні дії. </w:t>
                  </w:r>
                </w:p>
              </w:tc>
            </w:tr>
            <w:tr w:rsidR="001641A5" w:rsidRPr="001641A5" w:rsidTr="00577B76">
              <w:trPr>
                <w:trHeight w:val="1945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8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Знання здобувача освіти є достатнім, він (вона) застосовує вивчений матеріал у стандартних ситуаціях, намагається аналізувати, встановлювати зв’язки між фактами, робити висновки, контролювати власну діяльність. Відповідь його (її) логічна, хоч і має неточності. </w:t>
                  </w:r>
                </w:p>
                <w:p w:rsidR="00577B76" w:rsidRPr="001641A5" w:rsidRDefault="00577B76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:rsidTr="00577B76">
              <w:trPr>
                <w:trHeight w:val="1618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9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добре володіє вивченим матеріалом, застосовує знання в стандартних ситуаціях, уміє аналізувати й систематизувати інформацію, використовує загальновідомі докази із самостійною і правильною аргументацією. </w:t>
                  </w:r>
                </w:p>
                <w:p w:rsidR="00577B76" w:rsidRPr="001641A5" w:rsidRDefault="00577B76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:rsidTr="00577B76">
              <w:trPr>
                <w:trHeight w:val="979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ІV Високий </w:t>
                  </w:r>
                </w:p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10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має повні, глибокі знання, здатний (а) використовувати їх у практичній діяльності, робити висновки та узагальнення. </w:t>
                  </w:r>
                </w:p>
                <w:p w:rsidR="00577B76" w:rsidRPr="001641A5" w:rsidRDefault="00577B76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:rsidTr="00577B76">
              <w:trPr>
                <w:trHeight w:val="129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11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має гнучкі знання в межах вимог навчальних програм, аргументовано використовує їх у різних ситуаціях, уміє знаходити інформацію та аналізувати її, ставити і розв’язувати проблеми.</w:t>
                  </w:r>
                </w:p>
                <w:p w:rsidR="00577B76" w:rsidRPr="001641A5" w:rsidRDefault="00577B76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:rsidTr="00577B76">
              <w:trPr>
                <w:trHeight w:val="226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12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E511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має системні, міцні знання в обсязі та в межах вимог навчальних програм, усвідомлено використовує їх у стандартних та нестандартних ситуаціях. Уміє самостійно аналізувати, оцінювати, узагальнювати опанований матеріал, самостійно користуватися джерелами інформації та приймати рішення. </w:t>
                  </w:r>
                </w:p>
              </w:tc>
            </w:tr>
          </w:tbl>
          <w:p w:rsidR="001641A5" w:rsidRPr="001641A5" w:rsidRDefault="001641A5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F062F" w:rsidRPr="00716F86" w:rsidTr="00AF6A2F">
        <w:tc>
          <w:tcPr>
            <w:tcW w:w="4195" w:type="dxa"/>
            <w:shd w:val="clear" w:color="auto" w:fill="D5FDB9"/>
          </w:tcPr>
          <w:p w:rsidR="00AF062F" w:rsidRDefault="00764CB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</w:p>
        </w:tc>
        <w:tc>
          <w:tcPr>
            <w:tcW w:w="5728" w:type="dxa"/>
            <w:gridSpan w:val="2"/>
          </w:tcPr>
          <w:p w:rsidR="00764CBE" w:rsidRPr="00EF0C5A" w:rsidRDefault="00740CE9" w:rsidP="00740CE9">
            <w:pPr>
              <w:spacing w:after="5" w:line="249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1F4E79" w:themeColor="accent5" w:themeShade="80"/>
                <w:sz w:val="28"/>
                <w:szCs w:val="28"/>
                <w:lang w:eastAsia="uk-UA"/>
              </w:rPr>
            </w:pPr>
            <w:r w:rsidRPr="00EF0C5A">
              <w:rPr>
                <w:rFonts w:ascii="Times New Roman" w:eastAsia="Calibri" w:hAnsi="Times New Roman" w:cs="Times New Roman"/>
                <w:b/>
                <w:bCs/>
                <w:iCs/>
                <w:color w:val="1F4E79" w:themeColor="accent5" w:themeShade="80"/>
                <w:sz w:val="28"/>
                <w:szCs w:val="28"/>
                <w:lang w:eastAsia="uk-UA"/>
              </w:rPr>
              <w:t>Залікові питання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Становлення і розвиток людського суспільства на території України. Трипільці.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Формування державотворчих традицій на території України: кіммерійці, скіфи, сармати, античні міста-держави Північного Причорномор'я.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Походження слов'ян та їх розселення на території України.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Формування централізованої держави на чолі з Києвом. Перші князі та їх політика.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lastRenderedPageBreak/>
              <w:t xml:space="preserve">Піднесення та розквіт Київської Русі. Володимир Великий та Ярослав Мудрий.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Русь-Україна у період політичної роздробленості: причини і наслідки.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Утворення Галицько-Волинського князівства. Князь Роман Мстиславич.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«Королівство Рус</w:t>
            </w: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ь</w:t>
            </w: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» Данила Галицького.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Галицько-Волинська держава в останній третині ХІІІ - у першій половині XIV ст.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Культура України княжої доби (IX - XIV ст.).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Литовсько-Руська держава: формування, устрій, суспільно-політичні відносини.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Польська експансія на українські землі в другій половині XIV - у середині XVII ст. Люблінська унія.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Берестейська унія, її причини та наслідки.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Зародження українського козацтва: причини та сутність. Реєстрові козаки.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Запорізька Січ - вільна козацька республіка.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Українське козацтво в боротьбі з турецько-татарською експансією. Петро Сагайдачний.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Козацько-селянські повстання</w:t>
            </w: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кінця ХVІ - </w:t>
            </w: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першої половини XVII ст.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Причини та передумови національно-визвольних змагань українського народу під проводом Богдана Хмельницького.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Ліквідація польсько-шляхетського режиму в Україні в 1648 - 1649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Становлення Української національної держави.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Воєнні дії між Україною і Польщею в 1650 - 1653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Білоцерківський договір. Битва під Батогом.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Українсько-московська угода 1654 p., її причини та наслідки.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Розвиток Української національної революції в 1654-1657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Загострення кризи української державності у 1657 - 1663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Гетьманування Івана Виговського та Юрка Хмельницького.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Розчленування України на Лівобережну та Правобережну. Павло Тетеря та Іван Брюховецький.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lastRenderedPageBreak/>
              <w:t xml:space="preserve">Боротьба гетьмана Петра Дорошенка за незалежність і територіальну цілісність Української держави.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Гетьманування Івана Мазепи. Полтавська катастрофа.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Гетьман Пилип Орлик та його Конституція.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Обмеження політичної автономії України в першій половині XVIII ст.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Остаточна ліквідація автономного устрою України в другій половині XVIII ст.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Правобережні та західноукраїнські землі в другій половині XVII - XVIII ст. Гайдамацький і опришківський рух.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Політика російського царизму на українських землях в першій половині XIX ст.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Соціально-економічне та політичне становище західноукраїнських земель у кінці XVIII  -   першій половині XIX ст.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Початки національного відродження у Наддніпрянській Україні у кінці XVIII - першій половині XIX ст.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Утворення Кирило-Мефодіївського братства та його діяльність. Тарас Шевченко.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Зростання національної свідомості в Західній Україні в першій половині XIX ст. «Руська трійця».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Революція 1848 р. та її вплив на розвиток західноукраїнських земель. </w:t>
            </w:r>
          </w:p>
          <w:p w:rsidR="002869BA" w:rsidRPr="00EF0C5A" w:rsidRDefault="002869BA" w:rsidP="00197D50">
            <w:pPr>
              <w:pStyle w:val="a6"/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Головна руська рада.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Український національний рух в Російській імперії в другій половині XIX ст. Валуєвський та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Емський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укази.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Піднесення суспільно-політичного </w:t>
            </w: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ab/>
              <w:t xml:space="preserve">та національного руху на західноукраїнських землях у другій половині XIX ст.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Культура України в XIX ст.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Україна в Першій світовій війні. Українські січові стрільці.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Утворення Української Центральної Ради та її діяльність. 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Проголошення Української Народної Республіки. Війна Радянської Росії проти УНР.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lastRenderedPageBreak/>
              <w:t xml:space="preserve">Брестський мир. Вступ німецьких та австро-угорських військ в Україну. Розпуск Центральної Ради.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Українська Держава гетьмана Павла Скоропадського.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Діяльність Директорії УНР. Акт злуки УНР і ЗУНР від 22 січня 1919 p., його історичне значення.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Національно-визвольна боротьба на західноукраїнських землях в 1918</w:t>
            </w: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-</w:t>
            </w: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1919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Українська </w:t>
            </w: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Г</w:t>
            </w: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алицька армія.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Поразка українських визвольних змагань 1917 - 1921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., її причини та наслідки.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Встановлення комуністичного режиму в Україні. Політика «воєнного комунізму».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Голод 1921-1923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в Україні, його причини і наслідки.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Україна в роки нової економічної політики.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Створення Союзу РСР і Україна.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Національна політика більшовиків на українських землях у 20-30-ті роки.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Здійснення індустріалізації в Україні в 1930-ті роки. Утвердження тоталітарного режиму.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Запровадження антинародного колгоспного ладу в Україні.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Голодомор 1932-1933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в Україні: причини і наслідки.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Політичні репресії в Україні у 1930-х рр. ХХ ст. </w:t>
            </w:r>
          </w:p>
          <w:p w:rsidR="00EF0C5A" w:rsidRPr="00EF0C5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Політика Польщі в Галичині та на Волині у 1920-30-х рр. ХХ ст.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Суспільно-політичний рух і національно-визвольна боротьба на західноукраїнських землях в період польської окупації (1920-1930-ті рр.). Діяльність політичних партій.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Створення та діяльність Організації українських націоналістів.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Становище українців Буковини між двома світовими війнами.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Українські землі під владою Чехословаччини. </w:t>
            </w: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ab/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Проголошеннянезалежності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Карпатської України.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Західноукраїнські землі в системі </w:t>
            </w: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lastRenderedPageBreak/>
              <w:t xml:space="preserve">радянсько-німецьких договорів 1939 р.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Масові репресії сталінського режиму на західноукраїнських землях в 1939-1941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Початок німецько-радянської війни. Встановлення фашистського окупаційного режиму в Україні.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Рух Опору проти фашистської окупації в Україні.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Діяльність ОУН-УПА в роки Другої світової війни. Проголошення у Львові Акту відновлення Української держави (30 червня 1941 p.).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Визволення України 1944-1945 рр.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Труднощі післявоєнної відбудови в Україні. Голод 1946-1947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Соціально-економічні і політичні процеси в Західній Україні після Другої світової війни. Боротьба ОУН-УПА проти тоталітарного режиму.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Ідеологічний наступ комуністичного режиму в Україні після Другої світової війни (1945 - 1953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.).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Суспільно-політичне та економічне становище України в період хрущовської «відлиги».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Культурницьке шістдесятництво в УРСР, його передумови і наслідки.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Наростання кризових явищ у соціально-економічному житті України в другій половині 1960-х - середині 80-х років.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Посилення реакції в політичному та національно культурному житті України в другій половині 1960-х - у середині 80-х років.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Дисидентський рух в Україні.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Суперечливість «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перебудовних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» процесів в Україні. Чорнобильська катастрофа та її наслідки.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Зростання суспільно-політичної активності населення України наприкінці 1980-х на початку 1990-х років. Виникнення нових політичних партій та рухів.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Від Декларації про державний суверенітет України до референдуму про її незалежність.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lastRenderedPageBreak/>
              <w:t xml:space="preserve">Україна в період утвердження національної державності. 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Проблеми соціально-економічного та політичного реформування українського суспільства. Прийняття нової Конституції.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Діяльність України на міжнародній арені після проголошення незалежності. </w:t>
            </w:r>
          </w:p>
          <w:p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Українська національна символіка та її походження (герб, прапор, гімн). </w:t>
            </w:r>
          </w:p>
          <w:p w:rsidR="00EF0C5A" w:rsidRPr="00EF0C5A" w:rsidRDefault="002869BA" w:rsidP="00197D50">
            <w:pPr>
              <w:pStyle w:val="a6"/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Зовнішня і внутрішня політика українських президентів: здобутки і прорахунки.</w:t>
            </w:r>
          </w:p>
          <w:p w:rsidR="00EF0C5A" w:rsidRPr="00EF0C5A" w:rsidRDefault="00EF0C5A" w:rsidP="00197D50">
            <w:pPr>
              <w:numPr>
                <w:ilvl w:val="0"/>
                <w:numId w:val="11"/>
              </w:numPr>
              <w:spacing w:after="37" w:line="256" w:lineRule="auto"/>
              <w:ind w:left="3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C5A">
              <w:rPr>
                <w:rFonts w:ascii="Times New Roman" w:hAnsi="Times New Roman" w:cs="Times New Roman"/>
                <w:sz w:val="28"/>
                <w:szCs w:val="28"/>
              </w:rPr>
              <w:t xml:space="preserve">«Помаранчева» революція 2004-2005 рр.: причини та результати. </w:t>
            </w:r>
          </w:p>
          <w:p w:rsidR="00EF0C5A" w:rsidRPr="00EF0C5A" w:rsidRDefault="00EF0C5A" w:rsidP="00197D50">
            <w:pPr>
              <w:numPr>
                <w:ilvl w:val="0"/>
                <w:numId w:val="11"/>
              </w:numPr>
              <w:spacing w:after="37" w:line="256" w:lineRule="auto"/>
              <w:ind w:left="3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C5A">
              <w:rPr>
                <w:rFonts w:ascii="Times New Roman" w:hAnsi="Times New Roman" w:cs="Times New Roman"/>
                <w:sz w:val="28"/>
                <w:szCs w:val="28"/>
              </w:rPr>
              <w:t xml:space="preserve">Українська «революція Гідності» 2013-2014 рр.: причини, хід та результати. </w:t>
            </w:r>
          </w:p>
          <w:p w:rsidR="00EF0C5A" w:rsidRPr="00EF0C5A" w:rsidRDefault="00EF0C5A" w:rsidP="00197D50">
            <w:pPr>
              <w:numPr>
                <w:ilvl w:val="0"/>
                <w:numId w:val="11"/>
              </w:numPr>
              <w:spacing w:line="256" w:lineRule="auto"/>
              <w:ind w:left="3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C5A">
              <w:rPr>
                <w:rFonts w:ascii="Times New Roman" w:hAnsi="Times New Roman" w:cs="Times New Roman"/>
                <w:sz w:val="28"/>
                <w:szCs w:val="28"/>
              </w:rPr>
              <w:t xml:space="preserve">Російська окупація Криму та спроби захоплення Донбасу. </w:t>
            </w:r>
          </w:p>
          <w:p w:rsidR="00EF0C5A" w:rsidRPr="00EF0C5A" w:rsidRDefault="00EF0C5A" w:rsidP="001475D4">
            <w:pPr>
              <w:spacing w:after="13"/>
              <w:ind w:left="3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C5A">
              <w:rPr>
                <w:rFonts w:ascii="Times New Roman" w:hAnsi="Times New Roman" w:cs="Times New Roman"/>
                <w:sz w:val="28"/>
                <w:szCs w:val="28"/>
              </w:rPr>
              <w:t xml:space="preserve">Особливості російсько-української війни 2014-2019 р. Проблема повернення окупованих територій. </w:t>
            </w:r>
          </w:p>
          <w:p w:rsidR="002869BA" w:rsidRPr="00EF0C5A" w:rsidRDefault="00EF0C5A" w:rsidP="00197D50">
            <w:pPr>
              <w:pStyle w:val="a6"/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Євроінтеграційний</w:t>
            </w:r>
            <w:proofErr w:type="spellEnd"/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поступ України: економічні та політичні аспекти. Угода про асоціацію між Україною та Європейським Союзом.</w:t>
            </w:r>
          </w:p>
          <w:p w:rsidR="00EF0C5A" w:rsidRPr="00EF0C5A" w:rsidRDefault="00EF0C5A" w:rsidP="00197D50">
            <w:pPr>
              <w:pStyle w:val="a6"/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Президентські вибори 2019 р.</w:t>
            </w:r>
          </w:p>
          <w:p w:rsidR="00EF0C5A" w:rsidRPr="00EF0C5A" w:rsidRDefault="00EF0C5A" w:rsidP="00197D50">
            <w:pPr>
              <w:pStyle w:val="a6"/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Широкомасштабне вторгнення російських військ на терени України: перебіг, результати. Злочини геноциду та воєнні злочини РФ проти України.</w:t>
            </w:r>
          </w:p>
          <w:p w:rsidR="00582FA4" w:rsidRPr="00EF0C5A" w:rsidRDefault="00582FA4" w:rsidP="00EF0C5A">
            <w:pPr>
              <w:spacing w:after="61" w:line="266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  <w:lang w:eastAsia="uk-UA"/>
              </w:rPr>
            </w:pPr>
          </w:p>
        </w:tc>
      </w:tr>
      <w:tr w:rsidR="006F625A" w:rsidRPr="00716F86" w:rsidTr="00AF6A2F">
        <w:tc>
          <w:tcPr>
            <w:tcW w:w="4195" w:type="dxa"/>
            <w:shd w:val="clear" w:color="auto" w:fill="D5FDB9"/>
          </w:tcPr>
          <w:p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 w:rsidR="00A272E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:rsidR="001B417C" w:rsidRPr="002E7039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будуть їх оригінальними дослідженнями чи міркуваннями. Виявлення ознак академічної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є підставою для її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B417C" w:rsidRPr="002E7039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:rsidR="001B417C" w:rsidRPr="002E7039" w:rsidRDefault="001B417C" w:rsidP="00197D50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:rsidR="001B417C" w:rsidRPr="002E7039" w:rsidRDefault="001B417C" w:rsidP="00197D50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усі завдання, передбачені навчальною програмою, мають бути виконані у встановлені терміни;</w:t>
            </w:r>
          </w:p>
          <w:p w:rsidR="001B417C" w:rsidRPr="002E7039" w:rsidRDefault="001B417C" w:rsidP="00197D50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різні форми роботи на заняттях, у тому числі робота над виконанням творчих завдань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:rsidR="001B417C" w:rsidRPr="002E7039" w:rsidRDefault="001B417C" w:rsidP="00197D50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:rsidR="006F625A" w:rsidRPr="002E7039" w:rsidRDefault="001B417C" w:rsidP="00197D50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</w:t>
            </w:r>
          </w:p>
          <w:p w:rsidR="006F625A" w:rsidRPr="002E7039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відвідають усі лекції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семінарські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заняття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Здобувачі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інформувати викладача про неможливість відвідати заняття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 w:rsidR="001475D4" w:rsidRPr="001475D4">
              <w:rPr>
                <w:rFonts w:ascii="Times New Roman" w:eastAsia="Times New Roman" w:hAnsi="Times New Roman" w:cs="Times New Roman"/>
                <w:sz w:val="28"/>
                <w:szCs w:val="28"/>
              </w:rPr>
              <w:t>Пропущені</w:t>
            </w:r>
            <w:proofErr w:type="spellEnd"/>
            <w:r w:rsidR="001475D4" w:rsidRPr="001475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поважної причини </w:t>
            </w:r>
            <w:r w:rsidR="001475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практичні </w:t>
            </w:r>
            <w:r w:rsidR="001475D4" w:rsidRPr="001475D4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заняття</w:t>
            </w:r>
            <w:r w:rsidR="001475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(семінари, контрольні роботи, конференції)</w:t>
            </w:r>
            <w:r w:rsidR="001475D4" w:rsidRPr="001475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</w:t>
            </w:r>
            <w:r w:rsidR="001475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Студенти, які пропускали заняття без поважних причин відпрацьовують усі види занять за індивідуальним графіком.</w:t>
            </w:r>
          </w:p>
          <w:p w:rsidR="006F625A" w:rsidRPr="002E7039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ґрунтується на врахуван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семінарських занять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proofErr w:type="spellStart"/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 та ін.</w:t>
            </w:r>
          </w:p>
        </w:tc>
      </w:tr>
      <w:tr w:rsidR="006F625A" w:rsidRPr="00716F86" w:rsidTr="00AF6A2F">
        <w:tc>
          <w:tcPr>
            <w:tcW w:w="4195" w:type="dxa"/>
            <w:shd w:val="clear" w:color="auto" w:fill="D5FDB9"/>
          </w:tcPr>
          <w:p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:rsidR="00927A37" w:rsidRDefault="009C6057" w:rsidP="00927A3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Основна література</w:t>
            </w:r>
          </w:p>
          <w:p w:rsidR="00A420D9" w:rsidRPr="00A420D9" w:rsidRDefault="00A420D9" w:rsidP="00A420D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9.1 </w:t>
            </w: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Бойко О.Д. 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Історія</w:t>
            </w:r>
            <w:proofErr w:type="spell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України</w:t>
            </w:r>
            <w:proofErr w:type="spell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: 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Посібник</w:t>
            </w:r>
            <w:proofErr w:type="spell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. – К.: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«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Академія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»</w:t>
            </w: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, 1999.</w:t>
            </w:r>
          </w:p>
          <w:p w:rsidR="00A420D9" w:rsidRDefault="00A420D9" w:rsidP="00A420D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9.2 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Світлична</w:t>
            </w:r>
            <w:proofErr w:type="spell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В.В. 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Історія</w:t>
            </w:r>
            <w:proofErr w:type="spell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України</w:t>
            </w:r>
            <w:proofErr w:type="spell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: 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Посібник</w:t>
            </w:r>
            <w:proofErr w:type="spell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. – К.: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«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Новий</w:t>
            </w:r>
            <w:proofErr w:type="spell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св</w:t>
            </w:r>
            <w:proofErr w:type="gram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іт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»</w:t>
            </w: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, 2002.</w:t>
            </w:r>
          </w:p>
          <w:p w:rsidR="00AA7E72" w:rsidRPr="00A420D9" w:rsidRDefault="00AA7E72" w:rsidP="00A420D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9.3 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Білоцерківський В. Я. Історія України: навчальний </w:t>
            </w:r>
            <w:proofErr w:type="gramStart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пос</w:t>
            </w:r>
            <w:proofErr w:type="gramEnd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ібник. Київ: Центр учбової літератури, 2007. </w:t>
            </w:r>
          </w:p>
          <w:p w:rsidR="00AA7E72" w:rsidRPr="00197D50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9.4 </w:t>
            </w:r>
            <w:r w:rsidRPr="00197D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Шевчук В.П. Історія України: Навчальний посібник для 11 класу. – Запоріжжя: Прем’єр, 2003.</w:t>
            </w:r>
          </w:p>
          <w:p w:rsidR="00A420D9" w:rsidRPr="00A420D9" w:rsidRDefault="00A420D9" w:rsidP="00A420D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</w:t>
            </w:r>
            <w:r w:rsid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Кульчицький</w:t>
            </w:r>
            <w:proofErr w:type="spell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С.В., Лебедєв Ю.Г. Історія України: підручник для 10 класу        загальноосвітніх навчальних закладів. – К.: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Генеза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2010.</w:t>
            </w:r>
          </w:p>
          <w:p w:rsidR="00AA7E72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9.6 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Власов В.Історія України (</w:t>
            </w:r>
            <w:proofErr w:type="gramStart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</w:t>
            </w:r>
            <w:proofErr w:type="gramEnd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івень стандарту): підручник для 10 класу закладів загальної середньої освіти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 -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К: Літера ЛТД, 2018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:rsidR="00AA7E72" w:rsidRPr="00AA7E72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9.7 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Власов В.Історія України (рівень стандарту):  підручник для 11 класу закладів загальної середньої освіти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 - 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К: Літера ЛТД, 2019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:rsidR="00AA7E72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9.8 </w:t>
            </w:r>
            <w:proofErr w:type="spellStart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Пометун</w:t>
            </w:r>
            <w:proofErr w:type="spellEnd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О.Історія України (рівень стандарту):  підручник для 10 класу закладів загальної середньої освіти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 - 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К: УОВЦ «Оріон», 2018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:rsidR="001475D4" w:rsidRPr="00AA7E72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9.9 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Сорочинська Н.Історія України (рівень стандарту): підручник для 11 класу закладів загальної середньої освіти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 - 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Тернопіль: Навчальна книга, 2019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:rsidR="009C6057" w:rsidRDefault="009C6057" w:rsidP="002E7039">
            <w:pPr>
              <w:pStyle w:val="a6"/>
              <w:widowControl w:val="0"/>
              <w:ind w:left="37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Додаткова література</w:t>
            </w:r>
          </w:p>
          <w:p w:rsidR="00BE4AB0" w:rsidRPr="00BE4AB0" w:rsidRDefault="00BE4AB0" w:rsidP="00BE4AB0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9.10 </w:t>
            </w:r>
            <w:r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Бажан О., Мицик Ю. Від трипільців до кіборгів. Коротка історія України. -  Вид-во </w:t>
            </w:r>
            <w:proofErr w:type="spellStart"/>
            <w:r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Кліо</w:t>
            </w:r>
            <w:proofErr w:type="spellEnd"/>
            <w:r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2020.</w:t>
            </w:r>
          </w:p>
          <w:p w:rsidR="00BE4AB0" w:rsidRPr="00BE4AB0" w:rsidRDefault="00BE4AB0" w:rsidP="00BE4AB0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9.11 </w:t>
            </w:r>
            <w:proofErr w:type="spellStart"/>
            <w:r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Белебеха</w:t>
            </w:r>
            <w:proofErr w:type="spellEnd"/>
            <w:r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І. Національна Україна. -  Вид-во Центр навчальної літератури, 2019. </w:t>
            </w:r>
          </w:p>
          <w:p w:rsidR="00BE4AB0" w:rsidRPr="00BE4AB0" w:rsidRDefault="00BE4AB0" w:rsidP="00BE4AB0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9.12 </w:t>
            </w:r>
            <w:proofErr w:type="spellStart"/>
            <w:r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Боряк</w:t>
            </w:r>
            <w:proofErr w:type="spellEnd"/>
            <w:r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Г., </w:t>
            </w:r>
            <w:proofErr w:type="spellStart"/>
            <w:r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Таїрова-Яковлева</w:t>
            </w:r>
            <w:proofErr w:type="spellEnd"/>
            <w:r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Т. Самійло Величко. «Літопис». - Київ, вид-во </w:t>
            </w:r>
            <w:proofErr w:type="spellStart"/>
            <w:r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Кліо</w:t>
            </w:r>
            <w:proofErr w:type="spellEnd"/>
            <w:r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2020.</w:t>
            </w:r>
          </w:p>
          <w:p w:rsidR="00AA7E72" w:rsidRPr="00AA7E72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r w:rsid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Верстюк</w:t>
            </w:r>
            <w:proofErr w:type="spellEnd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В.Ф. Україна від найдавніших часів до сьогодення.</w:t>
            </w:r>
          </w:p>
          <w:p w:rsidR="00AA7E72" w:rsidRPr="00AA7E72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r w:rsid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Гунчак Т. Україна: перша половина XX ст.: Нариси політичної історії. – К.: Либідь, 1993.</w:t>
            </w:r>
          </w:p>
          <w:p w:rsidR="00AA7E72" w:rsidRPr="00AA7E72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9.1</w:t>
            </w:r>
            <w:r w:rsid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Нагаєвський</w:t>
            </w:r>
            <w:proofErr w:type="spellEnd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І. Історія Української держави XX ст.. – К.: Український письменник, 1993.</w:t>
            </w:r>
          </w:p>
          <w:p w:rsidR="00AA7E72" w:rsidRPr="00AA7E72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9.1</w:t>
            </w:r>
            <w:r w:rsid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Коваль М.В. Історія України. Матеріали до підручника для 10 – 11 кл. сер. шк. – К.: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Райдуга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1992.</w:t>
            </w:r>
          </w:p>
          <w:p w:rsidR="00AA7E72" w:rsidRPr="00AA7E72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9.1</w:t>
            </w:r>
            <w:r w:rsid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Кормич</w:t>
            </w:r>
            <w:proofErr w:type="spellEnd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Л.І., Багацький В.В. Історія України від найдавніших часів і до 21 століття: Навчальний посібник. – Х.: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Одіссей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2001.</w:t>
            </w:r>
          </w:p>
          <w:p w:rsidR="00AA7E72" w:rsidRPr="00AA7E72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9.1</w:t>
            </w:r>
            <w:r w:rsid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Олійник М., Ткачук І. Історія України: Навчальний посібник. – Львів: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Новий світ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2006.</w:t>
            </w:r>
          </w:p>
          <w:p w:rsidR="00AA7E72" w:rsidRPr="00453FC4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9.1</w:t>
            </w:r>
            <w:r w:rsid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Субтельний О. Україна: історія. – К.: Либідь, 1993.</w:t>
            </w:r>
          </w:p>
          <w:p w:rsidR="009C6057" w:rsidRDefault="009C6057" w:rsidP="003C713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Електронні ресурси</w:t>
            </w:r>
          </w:p>
          <w:p w:rsidR="00BE4AB0" w:rsidRPr="003F4D39" w:rsidRDefault="00EB69A6" w:rsidP="00197D50">
            <w:pPr>
              <w:pStyle w:val="a6"/>
              <w:widowControl w:val="0"/>
              <w:numPr>
                <w:ilvl w:val="0"/>
                <w:numId w:val="13"/>
              </w:numPr>
              <w:ind w:left="37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hyperlink r:id="rId11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http</w:t>
              </w:r>
            </w:hyperlink>
            <w:hyperlink r:id="rId12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://</w:t>
              </w:r>
            </w:hyperlink>
            <w:hyperlink r:id="rId13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www</w:t>
              </w:r>
            </w:hyperlink>
            <w:hyperlink r:id="rId14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.</w:t>
              </w:r>
            </w:hyperlink>
            <w:hyperlink r:id="rId15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nbuv</w:t>
              </w:r>
            </w:hyperlink>
            <w:hyperlink r:id="rId16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.</w:t>
              </w:r>
            </w:hyperlink>
            <w:hyperlink r:id="rId17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gov</w:t>
              </w:r>
            </w:hyperlink>
            <w:hyperlink r:id="rId18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.</w:t>
              </w:r>
            </w:hyperlink>
            <w:hyperlink r:id="rId19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ua</w:t>
              </w:r>
            </w:hyperlink>
            <w:hyperlink r:id="rId20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/</w:t>
              </w:r>
            </w:hyperlink>
            <w:hyperlink r:id="rId21" w:history="1"/>
            <w:r w:rsidR="00BE4AB0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сайт бібліотеки ім. В. Вернадського. </w:t>
            </w:r>
          </w:p>
          <w:p w:rsidR="00BE4AB0" w:rsidRPr="003F4D39" w:rsidRDefault="00EB69A6" w:rsidP="00197D50">
            <w:pPr>
              <w:pStyle w:val="a6"/>
              <w:widowControl w:val="0"/>
              <w:numPr>
                <w:ilvl w:val="0"/>
                <w:numId w:val="13"/>
              </w:numPr>
              <w:ind w:left="37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hyperlink r:id="rId22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http</w:t>
              </w:r>
            </w:hyperlink>
            <w:hyperlink r:id="rId23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://</w:t>
              </w:r>
            </w:hyperlink>
            <w:hyperlink r:id="rId24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lib</w:t>
              </w:r>
            </w:hyperlink>
            <w:hyperlink r:id="rId25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-</w:t>
              </w:r>
            </w:hyperlink>
            <w:hyperlink r:id="rId26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gw</w:t>
              </w:r>
            </w:hyperlink>
            <w:hyperlink r:id="rId27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.</w:t>
              </w:r>
            </w:hyperlink>
            <w:hyperlink r:id="rId28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univ</w:t>
              </w:r>
            </w:hyperlink>
            <w:hyperlink r:id="rId29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.</w:t>
              </w:r>
            </w:hyperlink>
            <w:hyperlink r:id="rId30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kiev</w:t>
              </w:r>
            </w:hyperlink>
            <w:hyperlink r:id="rId31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.</w:t>
              </w:r>
            </w:hyperlink>
            <w:hyperlink r:id="rId32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ua</w:t>
              </w:r>
            </w:hyperlink>
            <w:hyperlink r:id="rId33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/</w:t>
              </w:r>
            </w:hyperlink>
            <w:hyperlink r:id="rId34" w:history="1"/>
            <w:r w:rsidR="00BE4AB0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бібліотека КНУ ім. Т.Шевченка. </w:t>
            </w:r>
          </w:p>
          <w:p w:rsidR="00BE4AB0" w:rsidRPr="003F4D39" w:rsidRDefault="00EB69A6" w:rsidP="00197D50">
            <w:pPr>
              <w:pStyle w:val="a6"/>
              <w:widowControl w:val="0"/>
              <w:numPr>
                <w:ilvl w:val="0"/>
                <w:numId w:val="13"/>
              </w:numPr>
              <w:ind w:left="37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hyperlink r:id="rId35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http://history.org.ua/uk</w:t>
              </w:r>
            </w:hyperlink>
            <w:hyperlink r:id="rId36" w:history="1"/>
            <w:r w:rsidR="00BE4AB0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сайт Інституту історії НАН України. </w:t>
            </w:r>
          </w:p>
          <w:p w:rsidR="00876CA7" w:rsidRPr="003F4D39" w:rsidRDefault="00EB69A6" w:rsidP="00197D50">
            <w:pPr>
              <w:pStyle w:val="a6"/>
              <w:widowControl w:val="0"/>
              <w:numPr>
                <w:ilvl w:val="0"/>
                <w:numId w:val="13"/>
              </w:numPr>
              <w:ind w:left="37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hyperlink r:id="rId37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https://uinp.gov.ua/</w:t>
              </w:r>
            </w:hyperlink>
            <w:hyperlink r:id="rId38" w:history="1"/>
            <w:r w:rsidR="00BE4AB0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сайт Українського інституту національної пам’яті.</w:t>
            </w:r>
          </w:p>
          <w:p w:rsidR="00A420D9" w:rsidRPr="003F4D39" w:rsidRDefault="00EB69A6" w:rsidP="00197D50">
            <w:pPr>
              <w:pStyle w:val="a6"/>
              <w:widowControl w:val="0"/>
              <w:numPr>
                <w:ilvl w:val="0"/>
                <w:numId w:val="13"/>
              </w:numPr>
              <w:ind w:left="37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hyperlink r:id="rId39" w:history="1">
              <w:r w:rsidR="00876CA7" w:rsidRPr="003F4D39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http://archeos.org.ua/</w:t>
              </w:r>
            </w:hyperlink>
            <w:r w:rsidR="00BE4AB0" w:rsidRPr="003F4D39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- </w:t>
            </w:r>
            <w:r w:rsidR="00BE4AB0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Інст</w:t>
            </w:r>
            <w:r w:rsidR="00876CA7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иту</w:t>
            </w:r>
            <w:r w:rsidR="00BE4AB0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т української </w:t>
            </w:r>
            <w:proofErr w:type="spellStart"/>
            <w:r w:rsidR="00BE4AB0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археографiї</w:t>
            </w:r>
            <w:proofErr w:type="spellEnd"/>
            <w:r w:rsidR="00BE4AB0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та джерелознавства ім. М.С. Грушевського.</w:t>
            </w:r>
          </w:p>
          <w:p w:rsidR="00876CA7" w:rsidRPr="00876CA7" w:rsidRDefault="00876CA7" w:rsidP="00876CA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</w:rPr>
            </w:pPr>
            <w:r w:rsidRPr="00876CA7"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</w:rPr>
              <w:t>Електронні підручники</w:t>
            </w:r>
          </w:p>
          <w:p w:rsidR="00876CA7" w:rsidRPr="003F4D39" w:rsidRDefault="00EB69A6" w:rsidP="00197D50">
            <w:pPr>
              <w:pStyle w:val="a6"/>
              <w:widowControl w:val="0"/>
              <w:numPr>
                <w:ilvl w:val="0"/>
                <w:numId w:val="12"/>
              </w:numPr>
              <w:ind w:left="370"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hyperlink r:id="rId40" w:history="1">
              <w:r w:rsidR="00876CA7" w:rsidRPr="003F4D39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https://lib.imzo.gov.ua/yelektronn-vers-pdruchnikv/10-klas/4-storya-ukrani-10-klas/</w:t>
              </w:r>
            </w:hyperlink>
          </w:p>
          <w:p w:rsidR="00876CA7" w:rsidRPr="003F4D39" w:rsidRDefault="00876CA7" w:rsidP="00197D50">
            <w:pPr>
              <w:pStyle w:val="a6"/>
              <w:widowControl w:val="0"/>
              <w:numPr>
                <w:ilvl w:val="0"/>
                <w:numId w:val="12"/>
              </w:numPr>
              <w:ind w:left="370"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3F4D39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https://lib.imzo.gov.ua/yelektronn-vers-pdruchnikv/11-klas/4-storya-ukrani-11-klas/</w:t>
            </w:r>
          </w:p>
          <w:p w:rsidR="005C5C7F" w:rsidRPr="003F4D39" w:rsidRDefault="00EB69A6" w:rsidP="00197D50">
            <w:pPr>
              <w:pStyle w:val="a6"/>
              <w:numPr>
                <w:ilvl w:val="0"/>
                <w:numId w:val="12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41" w:history="1">
              <w:r w:rsidR="00876CA7" w:rsidRPr="003F4D39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t>https://lib.imzo.gov.ua/yelektronn-vers-pdruchnikv/9-klas/3-storya-ukrani-9-klas/</w:t>
              </w:r>
            </w:hyperlink>
          </w:p>
          <w:p w:rsidR="00876CA7" w:rsidRPr="003F4D39" w:rsidRDefault="00EB69A6" w:rsidP="00197D50">
            <w:pPr>
              <w:pStyle w:val="a6"/>
              <w:numPr>
                <w:ilvl w:val="0"/>
                <w:numId w:val="12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42" w:history="1">
              <w:r w:rsidR="00876CA7" w:rsidRPr="003F4D39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t>https://lib.imzo.gov.ua/yelektronn-vers-</w:t>
              </w:r>
              <w:r w:rsidR="00876CA7" w:rsidRPr="003F4D39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lastRenderedPageBreak/>
                <w:t>pdruchnikv/8-klas/storya-ukrani-8-klas/</w:t>
              </w:r>
            </w:hyperlink>
          </w:p>
          <w:p w:rsidR="003F4D39" w:rsidRPr="0004293E" w:rsidRDefault="00EB69A6" w:rsidP="00197D50">
            <w:pPr>
              <w:pStyle w:val="a6"/>
              <w:numPr>
                <w:ilvl w:val="0"/>
                <w:numId w:val="12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43" w:history="1">
              <w:r w:rsidR="003F4D39" w:rsidRPr="003F4D39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t>https://lib.imzo.gov.ua/yelektronn-vers-pdruchnikv/7-klas/gromadyanska-ta-storichna-osvtnya-galuz/storya-ukrani/</w:t>
              </w:r>
            </w:hyperlink>
          </w:p>
        </w:tc>
      </w:tr>
      <w:tr w:rsidR="009C6057" w:rsidRPr="00716F86" w:rsidTr="00AF6A2F">
        <w:tc>
          <w:tcPr>
            <w:tcW w:w="4195" w:type="dxa"/>
            <w:shd w:val="clear" w:color="auto" w:fill="D5FDB9"/>
          </w:tcPr>
          <w:p w:rsid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:rsidR="009C6057" w:rsidRPr="009C6057" w:rsidRDefault="00F17A25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уманітарних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соціально–економічних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дисциплін</w:t>
            </w:r>
          </w:p>
        </w:tc>
      </w:tr>
    </w:tbl>
    <w:p w:rsidR="001200C6" w:rsidRPr="00716F86" w:rsidRDefault="001200C6">
      <w:pPr>
        <w:rPr>
          <w:bCs/>
        </w:rPr>
      </w:pPr>
    </w:p>
    <w:p w:rsidR="00762679" w:rsidRDefault="00762679" w:rsidP="0076267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Розглянуто та ухвалено на засіданні циклової комісії</w:t>
      </w:r>
    </w:p>
    <w:p w:rsidR="00762679" w:rsidRDefault="00762679" w:rsidP="0076267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гуманітарних та соціально-економічних дисциплін</w:t>
      </w:r>
    </w:p>
    <w:p w:rsidR="00762679" w:rsidRDefault="00762679" w:rsidP="0076267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протокол від </w:t>
      </w:r>
      <w:r>
        <w:rPr>
          <w:rFonts w:ascii="Times New Roman" w:hAnsi="Times New Roman" w:cs="Times New Roman"/>
          <w:sz w:val="28"/>
          <w:szCs w:val="28"/>
        </w:rPr>
        <w:t>29 серпня  2023  № 1</w:t>
      </w:r>
    </w:p>
    <w:p w:rsidR="00762679" w:rsidRDefault="00762679" w:rsidP="0076267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Голова комісії </w:t>
      </w: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>
            <wp:extent cx="501650" cy="285750"/>
            <wp:effectExtent l="19050" t="0" r="0" b="0"/>
            <wp:docPr id="2" name="Рисунок 1" descr="Федо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дотов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Станіслав </w:t>
      </w:r>
      <w:proofErr w:type="spellStart"/>
      <w:r>
        <w:rPr>
          <w:rFonts w:ascii="Times New Roman" w:hAnsi="Times New Roman" w:cs="Times New Roman"/>
          <w:sz w:val="28"/>
        </w:rPr>
        <w:t>ФЕДОТОВ</w:t>
      </w:r>
      <w:proofErr w:type="spellEnd"/>
    </w:p>
    <w:p w:rsidR="00C81C99" w:rsidRPr="00766D27" w:rsidRDefault="00C81C99" w:rsidP="002E7039">
      <w:pPr>
        <w:rPr>
          <w:rFonts w:ascii="Times New Roman" w:hAnsi="Times New Roman" w:cs="Times New Roman"/>
          <w:sz w:val="28"/>
          <w:szCs w:val="28"/>
        </w:rPr>
      </w:pPr>
    </w:p>
    <w:sectPr w:rsidR="00C81C99" w:rsidRPr="00766D27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5510F"/>
    <w:multiLevelType w:val="hybridMultilevel"/>
    <w:tmpl w:val="E0B874D8"/>
    <w:lvl w:ilvl="0" w:tplc="F3B04AC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F755BD"/>
    <w:multiLevelType w:val="hybridMultilevel"/>
    <w:tmpl w:val="D1CC2106"/>
    <w:lvl w:ilvl="0" w:tplc="D196016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5367E"/>
    <w:multiLevelType w:val="hybridMultilevel"/>
    <w:tmpl w:val="50646ECA"/>
    <w:lvl w:ilvl="0" w:tplc="D4707A7E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A238E2"/>
    <w:multiLevelType w:val="hybridMultilevel"/>
    <w:tmpl w:val="208CFFAA"/>
    <w:lvl w:ilvl="0" w:tplc="B75CF56A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5C54C1"/>
    <w:multiLevelType w:val="hybridMultilevel"/>
    <w:tmpl w:val="E9B449AE"/>
    <w:lvl w:ilvl="0" w:tplc="F94C626A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b w:val="0"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35F8229D"/>
    <w:multiLevelType w:val="hybridMultilevel"/>
    <w:tmpl w:val="345C1004"/>
    <w:lvl w:ilvl="0" w:tplc="F3B04AC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8B6007"/>
    <w:multiLevelType w:val="hybridMultilevel"/>
    <w:tmpl w:val="1688B074"/>
    <w:lvl w:ilvl="0" w:tplc="EB62953C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">
    <w:nsid w:val="54F03894"/>
    <w:multiLevelType w:val="hybridMultilevel"/>
    <w:tmpl w:val="77464928"/>
    <w:lvl w:ilvl="0" w:tplc="F3B04AC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>
    <w:nsid w:val="675D32BC"/>
    <w:multiLevelType w:val="hybridMultilevel"/>
    <w:tmpl w:val="EB12ACC6"/>
    <w:lvl w:ilvl="0" w:tplc="9DBCD862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b w:val="0"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2">
    <w:nsid w:val="75883D51"/>
    <w:multiLevelType w:val="hybridMultilevel"/>
    <w:tmpl w:val="52726B50"/>
    <w:lvl w:ilvl="0" w:tplc="62DC0E5E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0"/>
  </w:num>
  <w:num w:numId="5">
    <w:abstractNumId w:val="8"/>
  </w:num>
  <w:num w:numId="6">
    <w:abstractNumId w:val="6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4"/>
  </w:num>
  <w:num w:numId="13">
    <w:abstractNumId w:val="2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80170"/>
    <w:rsid w:val="0002031E"/>
    <w:rsid w:val="0004293E"/>
    <w:rsid w:val="00060676"/>
    <w:rsid w:val="0006430E"/>
    <w:rsid w:val="00116895"/>
    <w:rsid w:val="001200C6"/>
    <w:rsid w:val="001475D4"/>
    <w:rsid w:val="001641A5"/>
    <w:rsid w:val="00174579"/>
    <w:rsid w:val="00197D50"/>
    <w:rsid w:val="001A1901"/>
    <w:rsid w:val="001B1F8D"/>
    <w:rsid w:val="001B36E7"/>
    <w:rsid w:val="001B417C"/>
    <w:rsid w:val="001C7461"/>
    <w:rsid w:val="001E0623"/>
    <w:rsid w:val="00236CC5"/>
    <w:rsid w:val="00257473"/>
    <w:rsid w:val="00262442"/>
    <w:rsid w:val="00285DA0"/>
    <w:rsid w:val="002869BA"/>
    <w:rsid w:val="002958FE"/>
    <w:rsid w:val="0029597F"/>
    <w:rsid w:val="002A4F10"/>
    <w:rsid w:val="002E53D0"/>
    <w:rsid w:val="002E7039"/>
    <w:rsid w:val="00321B18"/>
    <w:rsid w:val="00322390"/>
    <w:rsid w:val="0036257A"/>
    <w:rsid w:val="00377D5D"/>
    <w:rsid w:val="00384BF8"/>
    <w:rsid w:val="00397477"/>
    <w:rsid w:val="003A40A1"/>
    <w:rsid w:val="003C7134"/>
    <w:rsid w:val="003D09BB"/>
    <w:rsid w:val="003F4D39"/>
    <w:rsid w:val="00453FC4"/>
    <w:rsid w:val="0045713E"/>
    <w:rsid w:val="00471F12"/>
    <w:rsid w:val="004755F7"/>
    <w:rsid w:val="00477C29"/>
    <w:rsid w:val="004A4A96"/>
    <w:rsid w:val="00515DF0"/>
    <w:rsid w:val="00533042"/>
    <w:rsid w:val="00564ED0"/>
    <w:rsid w:val="00577AAD"/>
    <w:rsid w:val="00577B76"/>
    <w:rsid w:val="00580133"/>
    <w:rsid w:val="00582FA4"/>
    <w:rsid w:val="005C5C7F"/>
    <w:rsid w:val="00607828"/>
    <w:rsid w:val="0061625A"/>
    <w:rsid w:val="0062092E"/>
    <w:rsid w:val="006260F7"/>
    <w:rsid w:val="00656C51"/>
    <w:rsid w:val="006652BE"/>
    <w:rsid w:val="0067702F"/>
    <w:rsid w:val="00682B00"/>
    <w:rsid w:val="00683D4D"/>
    <w:rsid w:val="00690FA7"/>
    <w:rsid w:val="006C5A55"/>
    <w:rsid w:val="006C6B56"/>
    <w:rsid w:val="006C705A"/>
    <w:rsid w:val="006F625A"/>
    <w:rsid w:val="006F64AE"/>
    <w:rsid w:val="006F7FC8"/>
    <w:rsid w:val="007021CA"/>
    <w:rsid w:val="00716F86"/>
    <w:rsid w:val="007229FE"/>
    <w:rsid w:val="00735CA2"/>
    <w:rsid w:val="00740CE9"/>
    <w:rsid w:val="00744247"/>
    <w:rsid w:val="00761B37"/>
    <w:rsid w:val="00762679"/>
    <w:rsid w:val="00764CBE"/>
    <w:rsid w:val="00766D27"/>
    <w:rsid w:val="00790F97"/>
    <w:rsid w:val="007D3882"/>
    <w:rsid w:val="007E2381"/>
    <w:rsid w:val="007F72BD"/>
    <w:rsid w:val="0080062D"/>
    <w:rsid w:val="00813475"/>
    <w:rsid w:val="00876CA7"/>
    <w:rsid w:val="008829A1"/>
    <w:rsid w:val="00884A21"/>
    <w:rsid w:val="008B6279"/>
    <w:rsid w:val="008D19B3"/>
    <w:rsid w:val="008F1017"/>
    <w:rsid w:val="00927A37"/>
    <w:rsid w:val="00980170"/>
    <w:rsid w:val="009A570D"/>
    <w:rsid w:val="009B2D04"/>
    <w:rsid w:val="009C3D26"/>
    <w:rsid w:val="009C6057"/>
    <w:rsid w:val="009D2B66"/>
    <w:rsid w:val="009D37EE"/>
    <w:rsid w:val="009E4785"/>
    <w:rsid w:val="009F11F3"/>
    <w:rsid w:val="009F3A94"/>
    <w:rsid w:val="00A24D9E"/>
    <w:rsid w:val="00A272EC"/>
    <w:rsid w:val="00A420D9"/>
    <w:rsid w:val="00A972FE"/>
    <w:rsid w:val="00AA1ADE"/>
    <w:rsid w:val="00AA1F53"/>
    <w:rsid w:val="00AA7E72"/>
    <w:rsid w:val="00AB74BA"/>
    <w:rsid w:val="00AC7230"/>
    <w:rsid w:val="00AF062F"/>
    <w:rsid w:val="00AF6A2F"/>
    <w:rsid w:val="00B041A0"/>
    <w:rsid w:val="00B24FEF"/>
    <w:rsid w:val="00B313E1"/>
    <w:rsid w:val="00B50E68"/>
    <w:rsid w:val="00B51538"/>
    <w:rsid w:val="00B80283"/>
    <w:rsid w:val="00B87058"/>
    <w:rsid w:val="00BA1EEA"/>
    <w:rsid w:val="00BE4AB0"/>
    <w:rsid w:val="00BF46F9"/>
    <w:rsid w:val="00BF4FFD"/>
    <w:rsid w:val="00C2465F"/>
    <w:rsid w:val="00C50EBC"/>
    <w:rsid w:val="00C81C99"/>
    <w:rsid w:val="00C83650"/>
    <w:rsid w:val="00D023D7"/>
    <w:rsid w:val="00D2225E"/>
    <w:rsid w:val="00D51BF0"/>
    <w:rsid w:val="00D8425F"/>
    <w:rsid w:val="00D94793"/>
    <w:rsid w:val="00DB0A6B"/>
    <w:rsid w:val="00DB6AD5"/>
    <w:rsid w:val="00DC2A72"/>
    <w:rsid w:val="00DE519B"/>
    <w:rsid w:val="00E030FB"/>
    <w:rsid w:val="00E22804"/>
    <w:rsid w:val="00E25C23"/>
    <w:rsid w:val="00E34762"/>
    <w:rsid w:val="00E511D4"/>
    <w:rsid w:val="00E97319"/>
    <w:rsid w:val="00EA77B6"/>
    <w:rsid w:val="00EB69A6"/>
    <w:rsid w:val="00ED5C47"/>
    <w:rsid w:val="00EF0C5A"/>
    <w:rsid w:val="00EF12D2"/>
    <w:rsid w:val="00EF6F52"/>
    <w:rsid w:val="00F12C8F"/>
    <w:rsid w:val="00F15FDA"/>
    <w:rsid w:val="00F17A25"/>
    <w:rsid w:val="00FC07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B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No Spacing"/>
    <w:uiPriority w:val="1"/>
    <w:qFormat/>
    <w:rsid w:val="00EA77B6"/>
    <w:pPr>
      <w:spacing w:after="0" w:line="240" w:lineRule="auto"/>
    </w:pPr>
  </w:style>
  <w:style w:type="table" w:customStyle="1" w:styleId="TableGrid">
    <w:name w:val="TableGrid"/>
    <w:rsid w:val="001641A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Normal (Web)"/>
    <w:basedOn w:val="a"/>
    <w:uiPriority w:val="99"/>
    <w:unhideWhenUsed/>
    <w:rsid w:val="00C2465F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62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626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etlanazwonkova@gmail.com" TargetMode="External"/><Relationship Id="rId13" Type="http://schemas.openxmlformats.org/officeDocument/2006/relationships/hyperlink" Target="http://www.nbuv.gov.ua/" TargetMode="External"/><Relationship Id="rId18" Type="http://schemas.openxmlformats.org/officeDocument/2006/relationships/hyperlink" Target="http://www.nbuv.gov.ua/" TargetMode="External"/><Relationship Id="rId26" Type="http://schemas.openxmlformats.org/officeDocument/2006/relationships/hyperlink" Target="http://lib-gw.univ.kiev.ua/" TargetMode="External"/><Relationship Id="rId39" Type="http://schemas.openxmlformats.org/officeDocument/2006/relationships/hyperlink" Target="http://archeos.org.ua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buv.gov.ua/" TargetMode="External"/><Relationship Id="rId34" Type="http://schemas.openxmlformats.org/officeDocument/2006/relationships/hyperlink" Target="http://lib-gw.univ.kiev.ua/" TargetMode="External"/><Relationship Id="rId42" Type="http://schemas.openxmlformats.org/officeDocument/2006/relationships/hyperlink" Target="https://lib.imzo.gov.ua/yelektronn-vers-pdruchnikv/8-klas/storya-ukrani-8-klas/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://www.nbuv.gov.ua/" TargetMode="External"/><Relationship Id="rId17" Type="http://schemas.openxmlformats.org/officeDocument/2006/relationships/hyperlink" Target="http://www.nbuv.gov.ua/" TargetMode="External"/><Relationship Id="rId25" Type="http://schemas.openxmlformats.org/officeDocument/2006/relationships/hyperlink" Target="http://lib-gw.univ.kiev.ua/" TargetMode="External"/><Relationship Id="rId33" Type="http://schemas.openxmlformats.org/officeDocument/2006/relationships/hyperlink" Target="http://lib-gw.univ.kiev.ua/" TargetMode="External"/><Relationship Id="rId38" Type="http://schemas.openxmlformats.org/officeDocument/2006/relationships/hyperlink" Target="https://uinp.gov.ua/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buv.gov.ua/" TargetMode="External"/><Relationship Id="rId20" Type="http://schemas.openxmlformats.org/officeDocument/2006/relationships/hyperlink" Target="http://www.nbuv.gov.ua/" TargetMode="External"/><Relationship Id="rId29" Type="http://schemas.openxmlformats.org/officeDocument/2006/relationships/hyperlink" Target="http://lib-gw.univ.kiev.ua/" TargetMode="External"/><Relationship Id="rId41" Type="http://schemas.openxmlformats.org/officeDocument/2006/relationships/hyperlink" Target="https://lib.imzo.gov.ua/yelektronn-vers-pdruchnikv/9-klas/3-storya-ukrani-9-klas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" TargetMode="External"/><Relationship Id="rId24" Type="http://schemas.openxmlformats.org/officeDocument/2006/relationships/hyperlink" Target="http://lib-gw.univ.kiev.ua/" TargetMode="External"/><Relationship Id="rId32" Type="http://schemas.openxmlformats.org/officeDocument/2006/relationships/hyperlink" Target="http://lib-gw.univ.kiev.ua/" TargetMode="External"/><Relationship Id="rId37" Type="http://schemas.openxmlformats.org/officeDocument/2006/relationships/hyperlink" Target="https://uinp.gov.ua/" TargetMode="External"/><Relationship Id="rId40" Type="http://schemas.openxmlformats.org/officeDocument/2006/relationships/hyperlink" Target="https://lib.imzo.gov.ua/yelektronn-vers-pdruchnikv/10-klas/4-storya-ukrani-10-klas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buv.gov.ua/" TargetMode="External"/><Relationship Id="rId23" Type="http://schemas.openxmlformats.org/officeDocument/2006/relationships/hyperlink" Target="http://lib-gw.univ.kiev.ua/" TargetMode="External"/><Relationship Id="rId28" Type="http://schemas.openxmlformats.org/officeDocument/2006/relationships/hyperlink" Target="http://lib-gw.univ.kiev.ua/" TargetMode="External"/><Relationship Id="rId36" Type="http://schemas.openxmlformats.org/officeDocument/2006/relationships/hyperlink" Target="http://history.org.ua/uk" TargetMode="External"/><Relationship Id="rId10" Type="http://schemas.openxmlformats.org/officeDocument/2006/relationships/hyperlink" Target="https://meet.google.com/sin-ysda-zcm" TargetMode="External"/><Relationship Id="rId19" Type="http://schemas.openxmlformats.org/officeDocument/2006/relationships/hyperlink" Target="http://www.nbuv.gov.ua/" TargetMode="External"/><Relationship Id="rId31" Type="http://schemas.openxmlformats.org/officeDocument/2006/relationships/hyperlink" Target="http://lib-gw.univ.kiev.ua/" TargetMode="External"/><Relationship Id="rId44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classroom.google.com/c/NTI2OTUxMzQ3MzQy?cjc=be4g57m" TargetMode="External"/><Relationship Id="rId14" Type="http://schemas.openxmlformats.org/officeDocument/2006/relationships/hyperlink" Target="http://www.nbuv.gov.ua/" TargetMode="External"/><Relationship Id="rId22" Type="http://schemas.openxmlformats.org/officeDocument/2006/relationships/hyperlink" Target="http" TargetMode="External"/><Relationship Id="rId27" Type="http://schemas.openxmlformats.org/officeDocument/2006/relationships/hyperlink" Target="http://lib-gw.univ.kiev.ua/" TargetMode="External"/><Relationship Id="rId30" Type="http://schemas.openxmlformats.org/officeDocument/2006/relationships/hyperlink" Target="http://lib-gw.univ.kiev.ua/" TargetMode="External"/><Relationship Id="rId35" Type="http://schemas.openxmlformats.org/officeDocument/2006/relationships/hyperlink" Target="http://history.org.ua/uk" TargetMode="External"/><Relationship Id="rId43" Type="http://schemas.openxmlformats.org/officeDocument/2006/relationships/hyperlink" Target="https://lib.imzo.gov.ua/yelektronn-vers-pdruchnikv/7-klas/gromadyanska-ta-storichna-osvtnya-galuz/storya-ukran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31789-809B-457A-9779-230E8686A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1529</TotalTime>
  <Pages>19</Pages>
  <Words>19103</Words>
  <Characters>10890</Characters>
  <Application>Microsoft Office Word</Application>
  <DocSecurity>0</DocSecurity>
  <Lines>90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ROZUMNIKI</cp:lastModifiedBy>
  <cp:revision>74</cp:revision>
  <dcterms:created xsi:type="dcterms:W3CDTF">2024-08-03T18:08:00Z</dcterms:created>
  <dcterms:modified xsi:type="dcterms:W3CDTF">2024-12-17T12:39:00Z</dcterms:modified>
</cp:coreProperties>
</file>