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398"/>
      </w:tblGrid>
      <w:tr w:rsidR="002F06E5" w:rsidTr="002F06E5">
        <w:tc>
          <w:tcPr>
            <w:tcW w:w="5246" w:type="dxa"/>
            <w:tcBorders>
              <w:top w:val="nil"/>
              <w:left w:val="nil"/>
              <w:bottom w:val="nil"/>
              <w:right w:val="nil"/>
            </w:tcBorders>
            <w:hideMark/>
          </w:tcPr>
          <w:p w:rsidR="002F06E5" w:rsidRDefault="00E952DD">
            <w:pPr>
              <w:pStyle w:val="2"/>
              <w:spacing w:line="252" w:lineRule="auto"/>
              <w:ind w:firstLine="0"/>
              <w:jc w:val="left"/>
              <w:rPr>
                <w:rFonts w:ascii="Times New Roman" w:hAnsi="Times New Roman" w:cs="Times New Roman"/>
                <w:b/>
                <w:bCs/>
                <w:color w:val="auto"/>
                <w:sz w:val="28"/>
                <w:szCs w:val="28"/>
                <w:lang w:val="ru-RU" w:eastAsia="en-US"/>
              </w:rPr>
            </w:pPr>
            <w:bookmarkStart w:id="0" w:name="_Hlk172649055"/>
            <w:bookmarkStart w:id="1" w:name="_GoBack"/>
            <w:bookmarkEnd w:id="0"/>
            <w:r>
              <w:rPr>
                <w:rFonts w:ascii="Times New Roman" w:hAnsi="Times New Roman" w:cs="Times New Roman"/>
                <w:b/>
                <w:bCs/>
                <w:noProof/>
                <w:color w:val="auto"/>
                <w:sz w:val="28"/>
                <w:szCs w:val="28"/>
                <w:lang w:val="ru-RU" w:eastAsia="ru-RU"/>
              </w:rPr>
              <w:drawing>
                <wp:anchor distT="0" distB="0" distL="114300" distR="114300" simplePos="0" relativeHeight="251658240" behindDoc="0" locked="0" layoutInCell="1" allowOverlap="1">
                  <wp:simplePos x="0" y="0"/>
                  <wp:positionH relativeFrom="column">
                    <wp:posOffset>-610870</wp:posOffset>
                  </wp:positionH>
                  <wp:positionV relativeFrom="paragraph">
                    <wp:posOffset>-539750</wp:posOffset>
                  </wp:positionV>
                  <wp:extent cx="7562850" cy="10687050"/>
                  <wp:effectExtent l="0" t="0" r="0" b="0"/>
                  <wp:wrapNone/>
                  <wp:docPr id="1" name="Рисунок 1" descr="C:\Users\Tatiana\Desktop\SCAN_20241023_153152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Desktop\SCAN_20241023_1531522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2F06E5">
              <w:rPr>
                <w:rFonts w:ascii="Times New Roman" w:hAnsi="Times New Roman" w:cs="Times New Roman"/>
                <w:b/>
                <w:bCs/>
                <w:color w:val="auto"/>
                <w:sz w:val="28"/>
                <w:szCs w:val="28"/>
                <w:lang w:val="ru-RU" w:eastAsia="en-US"/>
              </w:rPr>
              <w:t>ПОГОДЖУЮ</w:t>
            </w:r>
          </w:p>
          <w:p w:rsidR="002F06E5" w:rsidRDefault="002F06E5" w:rsidP="000F29C4">
            <w:pPr>
              <w:spacing w:after="0" w:line="252" w:lineRule="auto"/>
              <w:rPr>
                <w:rFonts w:ascii="Times New Roman" w:hAnsi="Times New Roman" w:cs="Times New Roman"/>
                <w:bCs/>
                <w:sz w:val="28"/>
                <w:szCs w:val="28"/>
                <w:lang w:val="ru-RU"/>
              </w:rPr>
            </w:pPr>
            <w:r>
              <w:rPr>
                <w:rFonts w:ascii="Times New Roman" w:hAnsi="Times New Roman" w:cs="Times New Roman"/>
                <w:bCs/>
                <w:sz w:val="28"/>
                <w:szCs w:val="28"/>
                <w:lang w:val="ru-RU"/>
              </w:rPr>
              <w:t>Т.в.о. директора коледжу</w:t>
            </w:r>
          </w:p>
          <w:p w:rsidR="002F06E5" w:rsidRDefault="002F06E5" w:rsidP="000F29C4">
            <w:pPr>
              <w:spacing w:after="0" w:line="252" w:lineRule="auto"/>
              <w:rPr>
                <w:rFonts w:ascii="Times New Roman" w:hAnsi="Times New Roman" w:cs="Times New Roman"/>
                <w:bCs/>
                <w:sz w:val="28"/>
                <w:szCs w:val="28"/>
                <w:lang w:val="ru-RU"/>
              </w:rPr>
            </w:pPr>
            <w:r>
              <w:rPr>
                <w:rFonts w:ascii="Times New Roman" w:hAnsi="Times New Roman" w:cs="Times New Roman"/>
                <w:bCs/>
                <w:sz w:val="28"/>
                <w:szCs w:val="28"/>
                <w:lang w:val="ru-RU"/>
              </w:rPr>
              <w:t>____________</w:t>
            </w:r>
            <w:proofErr w:type="spellStart"/>
            <w:r>
              <w:rPr>
                <w:rFonts w:ascii="Times New Roman" w:hAnsi="Times New Roman" w:cs="Times New Roman"/>
                <w:bCs/>
                <w:sz w:val="28"/>
                <w:szCs w:val="28"/>
                <w:lang w:val="ru-RU"/>
              </w:rPr>
              <w:t>Віталій</w:t>
            </w:r>
            <w:proofErr w:type="spellEnd"/>
            <w:r>
              <w:rPr>
                <w:rFonts w:ascii="Times New Roman" w:hAnsi="Times New Roman" w:cs="Times New Roman"/>
                <w:bCs/>
                <w:sz w:val="28"/>
                <w:szCs w:val="28"/>
                <w:lang w:val="ru-RU"/>
              </w:rPr>
              <w:t xml:space="preserve"> МЕЛЬНИКОВ</w:t>
            </w:r>
          </w:p>
          <w:p w:rsidR="002F06E5" w:rsidRDefault="002F06E5" w:rsidP="000F29C4">
            <w:pPr>
              <w:spacing w:after="0" w:line="252" w:lineRule="auto"/>
              <w:rPr>
                <w:rFonts w:ascii="Times New Roman" w:hAnsi="Times New Roman" w:cs="Times New Roman"/>
                <w:b/>
                <w:sz w:val="28"/>
                <w:szCs w:val="28"/>
                <w:lang w:val="ru-RU"/>
              </w:rPr>
            </w:pPr>
            <w:r>
              <w:rPr>
                <w:rFonts w:ascii="Times New Roman" w:hAnsi="Times New Roman" w:cs="Times New Roman"/>
                <w:bCs/>
                <w:sz w:val="28"/>
                <w:szCs w:val="28"/>
                <w:lang w:val="ru-RU"/>
              </w:rPr>
              <w:t>_____  _______________ 20___</w:t>
            </w:r>
          </w:p>
        </w:tc>
        <w:tc>
          <w:tcPr>
            <w:tcW w:w="5398" w:type="dxa"/>
            <w:tcBorders>
              <w:top w:val="nil"/>
              <w:left w:val="nil"/>
              <w:bottom w:val="nil"/>
              <w:right w:val="nil"/>
            </w:tcBorders>
            <w:hideMark/>
          </w:tcPr>
          <w:p w:rsidR="002F06E5" w:rsidRDefault="002F06E5">
            <w:pPr>
              <w:pStyle w:val="2"/>
              <w:spacing w:line="252" w:lineRule="auto"/>
              <w:ind w:firstLine="709"/>
              <w:jc w:val="left"/>
              <w:rPr>
                <w:rFonts w:ascii="Times New Roman" w:hAnsi="Times New Roman" w:cs="Times New Roman"/>
                <w:b/>
                <w:bCs/>
                <w:color w:val="auto"/>
                <w:sz w:val="28"/>
                <w:szCs w:val="28"/>
                <w:lang w:val="ru-RU" w:eastAsia="en-US"/>
              </w:rPr>
            </w:pPr>
            <w:r>
              <w:rPr>
                <w:rFonts w:ascii="Times New Roman" w:hAnsi="Times New Roman" w:cs="Times New Roman"/>
                <w:b/>
                <w:bCs/>
                <w:color w:val="auto"/>
                <w:sz w:val="28"/>
                <w:szCs w:val="28"/>
                <w:lang w:val="ru-RU" w:eastAsia="en-US"/>
              </w:rPr>
              <w:t>ЗАТВЕРДЖЕНО</w:t>
            </w:r>
          </w:p>
          <w:p w:rsidR="002F06E5" w:rsidRDefault="002F06E5" w:rsidP="000F29C4">
            <w:pPr>
              <w:spacing w:after="0" w:line="252" w:lineRule="auto"/>
              <w:ind w:firstLine="709"/>
              <w:rPr>
                <w:rFonts w:ascii="Times New Roman" w:hAnsi="Times New Roman" w:cs="Times New Roman"/>
                <w:bCs/>
                <w:sz w:val="28"/>
                <w:szCs w:val="28"/>
                <w:lang w:val="ru-RU"/>
              </w:rPr>
            </w:pPr>
            <w:proofErr w:type="spellStart"/>
            <w:r>
              <w:rPr>
                <w:rFonts w:ascii="Times New Roman" w:hAnsi="Times New Roman" w:cs="Times New Roman"/>
                <w:bCs/>
                <w:sz w:val="28"/>
                <w:szCs w:val="28"/>
                <w:lang w:val="ru-RU"/>
              </w:rPr>
              <w:t>Педагогічною</w:t>
            </w:r>
            <w:proofErr w:type="spellEnd"/>
            <w:r>
              <w:rPr>
                <w:rFonts w:ascii="Times New Roman" w:hAnsi="Times New Roman" w:cs="Times New Roman"/>
                <w:bCs/>
                <w:sz w:val="28"/>
                <w:szCs w:val="28"/>
                <w:lang w:val="ru-RU"/>
              </w:rPr>
              <w:t xml:space="preserve"> радою </w:t>
            </w:r>
            <w:proofErr w:type="spellStart"/>
            <w:r>
              <w:rPr>
                <w:rFonts w:ascii="Times New Roman" w:hAnsi="Times New Roman" w:cs="Times New Roman"/>
                <w:bCs/>
                <w:sz w:val="28"/>
                <w:szCs w:val="28"/>
                <w:lang w:val="ru-RU"/>
              </w:rPr>
              <w:t>коледжу</w:t>
            </w:r>
            <w:proofErr w:type="spellEnd"/>
          </w:p>
          <w:p w:rsidR="002F06E5" w:rsidRDefault="002F06E5" w:rsidP="000F29C4">
            <w:pPr>
              <w:spacing w:after="0" w:line="252" w:lineRule="auto"/>
              <w:ind w:firstLine="709"/>
              <w:rPr>
                <w:rFonts w:ascii="Times New Roman" w:hAnsi="Times New Roman" w:cs="Times New Roman"/>
                <w:b/>
                <w:sz w:val="28"/>
                <w:szCs w:val="28"/>
                <w:lang w:val="ru-RU"/>
              </w:rPr>
            </w:pPr>
            <w:r>
              <w:rPr>
                <w:rFonts w:ascii="Times New Roman" w:hAnsi="Times New Roman" w:cs="Times New Roman"/>
                <w:bCs/>
                <w:sz w:val="28"/>
                <w:szCs w:val="28"/>
                <w:lang w:val="ru-RU"/>
              </w:rPr>
              <w:t xml:space="preserve">протокол </w:t>
            </w:r>
            <w:proofErr w:type="spellStart"/>
            <w:r>
              <w:rPr>
                <w:rFonts w:ascii="Times New Roman" w:hAnsi="Times New Roman" w:cs="Times New Roman"/>
                <w:bCs/>
                <w:sz w:val="28"/>
                <w:szCs w:val="28"/>
                <w:lang w:val="ru-RU"/>
              </w:rPr>
              <w:t>від</w:t>
            </w:r>
            <w:proofErr w:type="spellEnd"/>
            <w:r>
              <w:rPr>
                <w:rFonts w:ascii="Times New Roman" w:hAnsi="Times New Roman" w:cs="Times New Roman"/>
                <w:bCs/>
                <w:sz w:val="28"/>
                <w:szCs w:val="28"/>
                <w:lang w:val="ru-RU"/>
              </w:rPr>
              <w:t xml:space="preserve"> ___________20___№__</w:t>
            </w:r>
            <w:r>
              <w:rPr>
                <w:rFonts w:ascii="Times New Roman" w:hAnsi="Times New Roman" w:cs="Times New Roman"/>
                <w:b/>
                <w:sz w:val="28"/>
                <w:szCs w:val="28"/>
                <w:lang w:val="ru-RU"/>
              </w:rPr>
              <w:t xml:space="preserve"> </w:t>
            </w:r>
          </w:p>
        </w:tc>
      </w:tr>
    </w:tbl>
    <w:p w:rsidR="00C81C99" w:rsidRDefault="00C81C99"/>
    <w:p w:rsidR="002F06E5" w:rsidRDefault="002F06E5"/>
    <w:p w:rsidR="002F06E5" w:rsidRDefault="002F06E5"/>
    <w:p w:rsidR="002F06E5" w:rsidRDefault="002F06E5" w:rsidP="00C65194">
      <w:pPr>
        <w:spacing w:after="0" w:line="240" w:lineRule="auto"/>
        <w:jc w:val="center"/>
        <w:rPr>
          <w:rFonts w:ascii="Times New Roman" w:hAnsi="Times New Roman" w:cs="Times New Roman"/>
          <w:b/>
          <w:bCs/>
          <w:sz w:val="28"/>
          <w:szCs w:val="28"/>
        </w:rPr>
      </w:pPr>
      <w:r w:rsidRPr="002F06E5">
        <w:rPr>
          <w:rFonts w:ascii="Times New Roman" w:hAnsi="Times New Roman" w:cs="Times New Roman"/>
          <w:b/>
          <w:bCs/>
          <w:sz w:val="28"/>
          <w:szCs w:val="28"/>
        </w:rPr>
        <w:t>ПОЛОЖЕННЯ</w:t>
      </w:r>
    </w:p>
    <w:p w:rsidR="00C65194" w:rsidRDefault="00C65194" w:rsidP="00C6519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про </w:t>
      </w:r>
      <w:r w:rsidR="00B23C27">
        <w:rPr>
          <w:rFonts w:ascii="Times New Roman" w:hAnsi="Times New Roman" w:cs="Times New Roman"/>
          <w:b/>
          <w:bCs/>
          <w:sz w:val="28"/>
          <w:szCs w:val="28"/>
        </w:rPr>
        <w:t xml:space="preserve">порядок розгляду звернень </w:t>
      </w:r>
      <w:r w:rsidR="00235FD1">
        <w:rPr>
          <w:rFonts w:ascii="Times New Roman" w:hAnsi="Times New Roman" w:cs="Times New Roman"/>
          <w:b/>
          <w:bCs/>
          <w:sz w:val="28"/>
          <w:szCs w:val="28"/>
        </w:rPr>
        <w:t xml:space="preserve">і скарг </w:t>
      </w:r>
      <w:r w:rsidR="00D351EC">
        <w:rPr>
          <w:rFonts w:ascii="Times New Roman" w:hAnsi="Times New Roman" w:cs="Times New Roman"/>
          <w:b/>
          <w:bCs/>
          <w:sz w:val="28"/>
          <w:szCs w:val="28"/>
        </w:rPr>
        <w:t>здобувачів освіти</w:t>
      </w:r>
      <w:r w:rsidR="00B23C27">
        <w:rPr>
          <w:rFonts w:ascii="Times New Roman" w:hAnsi="Times New Roman" w:cs="Times New Roman"/>
          <w:b/>
          <w:bCs/>
          <w:sz w:val="28"/>
          <w:szCs w:val="28"/>
        </w:rPr>
        <w:t xml:space="preserve"> </w:t>
      </w:r>
    </w:p>
    <w:p w:rsidR="00C65194" w:rsidRDefault="00D351EC" w:rsidP="00C6519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w:t>
      </w:r>
      <w:r w:rsidR="00C65194">
        <w:rPr>
          <w:rFonts w:ascii="Times New Roman" w:hAnsi="Times New Roman" w:cs="Times New Roman"/>
          <w:b/>
          <w:bCs/>
          <w:sz w:val="28"/>
          <w:szCs w:val="28"/>
        </w:rPr>
        <w:t xml:space="preserve"> Харківському фаховому коледжі транспортних технологій</w:t>
      </w:r>
    </w:p>
    <w:p w:rsidR="00C65194" w:rsidRDefault="00C65194" w:rsidP="00C65194">
      <w:pPr>
        <w:spacing w:after="0" w:line="240" w:lineRule="auto"/>
        <w:jc w:val="center"/>
        <w:rPr>
          <w:rFonts w:ascii="Times New Roman" w:hAnsi="Times New Roman" w:cs="Times New Roman"/>
          <w:b/>
          <w:bCs/>
          <w:sz w:val="28"/>
          <w:szCs w:val="28"/>
        </w:rPr>
      </w:pPr>
    </w:p>
    <w:p w:rsidR="00C65194" w:rsidRDefault="000F29C4" w:rsidP="00C6519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І</w:t>
      </w:r>
      <w:r w:rsidR="00C65194">
        <w:rPr>
          <w:rFonts w:ascii="Times New Roman" w:hAnsi="Times New Roman" w:cs="Times New Roman"/>
          <w:b/>
          <w:bCs/>
          <w:sz w:val="28"/>
          <w:szCs w:val="28"/>
        </w:rPr>
        <w:t xml:space="preserve"> Загальні положення</w:t>
      </w:r>
    </w:p>
    <w:p w:rsidR="000F29C4" w:rsidRDefault="000F29C4" w:rsidP="00C65194">
      <w:pPr>
        <w:spacing w:after="0" w:line="240" w:lineRule="auto"/>
        <w:jc w:val="center"/>
        <w:rPr>
          <w:rFonts w:ascii="Times New Roman" w:hAnsi="Times New Roman" w:cs="Times New Roman"/>
          <w:b/>
          <w:bCs/>
          <w:sz w:val="28"/>
          <w:szCs w:val="28"/>
        </w:rPr>
      </w:pPr>
    </w:p>
    <w:p w:rsidR="00D351EC" w:rsidRPr="00D351EC" w:rsidRDefault="0073719C" w:rsidP="00D351EC">
      <w:pPr>
        <w:spacing w:after="0" w:line="240" w:lineRule="auto"/>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 xml:space="preserve">      </w:t>
      </w:r>
      <w:r w:rsidR="00391C34">
        <w:rPr>
          <w:rFonts w:ascii="Times New Roman" w:eastAsia="Calibri" w:hAnsi="Times New Roman" w:cs="Times New Roman"/>
          <w:color w:val="000000"/>
          <w:sz w:val="28"/>
          <w:szCs w:val="28"/>
          <w:lang w:eastAsia="uk-UA"/>
        </w:rPr>
        <w:t>1.1</w:t>
      </w:r>
      <w:r>
        <w:rPr>
          <w:rFonts w:ascii="Times New Roman" w:eastAsia="Calibri" w:hAnsi="Times New Roman" w:cs="Times New Roman"/>
          <w:color w:val="000000"/>
          <w:sz w:val="28"/>
          <w:szCs w:val="28"/>
          <w:lang w:eastAsia="uk-UA"/>
        </w:rPr>
        <w:t xml:space="preserve">  </w:t>
      </w:r>
      <w:r w:rsidR="00B23C27" w:rsidRPr="00B23C27">
        <w:rPr>
          <w:rFonts w:ascii="Times New Roman" w:eastAsia="Calibri" w:hAnsi="Times New Roman" w:cs="Times New Roman"/>
          <w:color w:val="000000"/>
          <w:sz w:val="28"/>
          <w:szCs w:val="28"/>
          <w:lang w:eastAsia="uk-UA"/>
        </w:rPr>
        <w:t xml:space="preserve">Відповідно до закону України «Про звернення громадян», Законів України «Про освіту», </w:t>
      </w:r>
      <w:r w:rsidR="00D351EC">
        <w:rPr>
          <w:rFonts w:ascii="Times New Roman" w:eastAsia="Calibri" w:hAnsi="Times New Roman" w:cs="Times New Roman"/>
          <w:color w:val="000000"/>
          <w:sz w:val="28"/>
          <w:szCs w:val="28"/>
          <w:lang w:eastAsia="uk-UA"/>
        </w:rPr>
        <w:t>«</w:t>
      </w:r>
      <w:r w:rsidR="00B23C27" w:rsidRPr="00B23C27">
        <w:rPr>
          <w:rFonts w:ascii="Times New Roman" w:eastAsia="Calibri" w:hAnsi="Times New Roman" w:cs="Times New Roman"/>
          <w:color w:val="000000"/>
          <w:sz w:val="28"/>
          <w:szCs w:val="28"/>
          <w:lang w:eastAsia="uk-UA"/>
        </w:rPr>
        <w:t xml:space="preserve">Про фахову </w:t>
      </w:r>
      <w:proofErr w:type="spellStart"/>
      <w:r w:rsidR="00B23C27" w:rsidRPr="00B23C27">
        <w:rPr>
          <w:rFonts w:ascii="Times New Roman" w:eastAsia="Calibri" w:hAnsi="Times New Roman" w:cs="Times New Roman"/>
          <w:color w:val="000000"/>
          <w:sz w:val="28"/>
          <w:szCs w:val="28"/>
          <w:lang w:eastAsia="uk-UA"/>
        </w:rPr>
        <w:t>передвищу</w:t>
      </w:r>
      <w:proofErr w:type="spellEnd"/>
      <w:r w:rsidR="00B23C27" w:rsidRPr="00B23C27">
        <w:rPr>
          <w:rFonts w:ascii="Times New Roman" w:eastAsia="Calibri" w:hAnsi="Times New Roman" w:cs="Times New Roman"/>
          <w:color w:val="000000"/>
          <w:sz w:val="28"/>
          <w:szCs w:val="28"/>
          <w:lang w:eastAsia="uk-UA"/>
        </w:rPr>
        <w:t xml:space="preserve"> освіту» та на підставі Статуту </w:t>
      </w:r>
      <w:r w:rsidR="00235FD1">
        <w:rPr>
          <w:rFonts w:ascii="Times New Roman" w:eastAsia="Calibri" w:hAnsi="Times New Roman" w:cs="Times New Roman"/>
          <w:color w:val="000000"/>
          <w:sz w:val="28"/>
          <w:szCs w:val="28"/>
          <w:lang w:eastAsia="uk-UA"/>
        </w:rPr>
        <w:t>Харківського фахового коледжу транспортних технологій (далі – Коледж)</w:t>
      </w:r>
      <w:r w:rsidR="00B23C27" w:rsidRPr="00B23C27">
        <w:rPr>
          <w:rFonts w:ascii="Times New Roman" w:eastAsia="Calibri" w:hAnsi="Times New Roman" w:cs="Times New Roman"/>
          <w:color w:val="000000"/>
          <w:sz w:val="28"/>
          <w:szCs w:val="28"/>
          <w:lang w:eastAsia="uk-UA"/>
        </w:rPr>
        <w:t xml:space="preserve">, </w:t>
      </w:r>
      <w:r w:rsidR="00D351EC">
        <w:rPr>
          <w:rFonts w:ascii="Times New Roman" w:eastAsia="Calibri" w:hAnsi="Times New Roman" w:cs="Times New Roman"/>
          <w:color w:val="000000"/>
          <w:sz w:val="28"/>
          <w:szCs w:val="28"/>
          <w:lang w:eastAsia="uk-UA"/>
        </w:rPr>
        <w:t>здобувачі освіти</w:t>
      </w:r>
      <w:r w:rsidR="00B23C27" w:rsidRPr="00B23C27">
        <w:rPr>
          <w:rFonts w:ascii="Times New Roman" w:eastAsia="Calibri" w:hAnsi="Times New Roman" w:cs="Times New Roman"/>
          <w:color w:val="000000"/>
          <w:sz w:val="28"/>
          <w:szCs w:val="28"/>
          <w:lang w:eastAsia="uk-UA"/>
        </w:rPr>
        <w:t xml:space="preserve">, що навчаються в Коледжі мають право звернутися до посадових осіб Коледжу відповідно до їх функціональних обов'язків </w:t>
      </w:r>
      <w:r w:rsidR="00D351EC" w:rsidRPr="00D351EC">
        <w:rPr>
          <w:rFonts w:ascii="Times New Roman" w:eastAsia="Calibri" w:hAnsi="Times New Roman" w:cs="Times New Roman"/>
          <w:color w:val="000000"/>
          <w:sz w:val="28"/>
          <w:szCs w:val="28"/>
          <w:lang w:eastAsia="uk-UA"/>
        </w:rPr>
        <w:t>із зауваженнями, заявами (клопотаннями), скаргами та пропозиціями, що стосуються статутної діяльності Коледж</w:t>
      </w:r>
      <w:r w:rsidR="00D351EC">
        <w:rPr>
          <w:rFonts w:ascii="Times New Roman" w:eastAsia="Calibri" w:hAnsi="Times New Roman" w:cs="Times New Roman"/>
          <w:color w:val="000000"/>
          <w:sz w:val="28"/>
          <w:szCs w:val="28"/>
          <w:lang w:eastAsia="uk-UA"/>
        </w:rPr>
        <w:t>у</w:t>
      </w:r>
      <w:r w:rsidR="00D351EC" w:rsidRPr="00D351EC">
        <w:rPr>
          <w:rFonts w:ascii="Times New Roman" w:eastAsia="Calibri" w:hAnsi="Times New Roman" w:cs="Times New Roman"/>
          <w:color w:val="000000"/>
          <w:sz w:val="28"/>
          <w:szCs w:val="28"/>
          <w:lang w:eastAsia="uk-UA"/>
        </w:rPr>
        <w:t xml:space="preserve">, заявою або клопотанням щодо реалізації своїх прав на здобуття освіти і </w:t>
      </w:r>
      <w:r w:rsidR="00391C34">
        <w:rPr>
          <w:rFonts w:ascii="Times New Roman" w:eastAsia="Calibri" w:hAnsi="Times New Roman" w:cs="Times New Roman"/>
          <w:color w:val="000000"/>
          <w:sz w:val="28"/>
          <w:szCs w:val="28"/>
          <w:lang w:eastAsia="uk-UA"/>
        </w:rPr>
        <w:t xml:space="preserve">захист </w:t>
      </w:r>
      <w:r w:rsidR="00D351EC" w:rsidRPr="00D351EC">
        <w:rPr>
          <w:rFonts w:ascii="Times New Roman" w:eastAsia="Calibri" w:hAnsi="Times New Roman" w:cs="Times New Roman"/>
          <w:color w:val="000000"/>
          <w:sz w:val="28"/>
          <w:szCs w:val="28"/>
          <w:lang w:eastAsia="uk-UA"/>
        </w:rPr>
        <w:t xml:space="preserve">законних інтересів у сфері освіти та скаргою про порушення цих прав та інтересів. </w:t>
      </w:r>
    </w:p>
    <w:p w:rsidR="00B23C27" w:rsidRPr="00B23C27" w:rsidRDefault="00391C34" w:rsidP="0073719C">
      <w:pPr>
        <w:spacing w:after="0" w:line="240" w:lineRule="auto"/>
        <w:ind w:firstLine="426"/>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1.2</w:t>
      </w:r>
      <w:r>
        <w:rPr>
          <w:rFonts w:ascii="Times New Roman" w:eastAsia="Calibri" w:hAnsi="Times New Roman" w:cs="Times New Roman"/>
          <w:color w:val="000000"/>
          <w:sz w:val="28"/>
          <w:szCs w:val="28"/>
          <w:lang w:eastAsia="uk-UA"/>
        </w:rPr>
        <w:tab/>
      </w:r>
      <w:r w:rsidR="00D351EC">
        <w:rPr>
          <w:rFonts w:ascii="Times New Roman" w:eastAsia="Calibri" w:hAnsi="Times New Roman" w:cs="Times New Roman"/>
          <w:color w:val="000000"/>
          <w:sz w:val="28"/>
          <w:szCs w:val="28"/>
          <w:lang w:eastAsia="uk-UA"/>
        </w:rPr>
        <w:t>Положення про порядок розгляду звернень і скарг здобувачів освіти в</w:t>
      </w:r>
      <w:r w:rsidR="00D351EC" w:rsidRPr="00D351EC">
        <w:rPr>
          <w:rFonts w:ascii="Times New Roman" w:eastAsia="Calibri" w:hAnsi="Times New Roman" w:cs="Times New Roman"/>
          <w:color w:val="000000"/>
          <w:sz w:val="28"/>
          <w:szCs w:val="28"/>
          <w:lang w:eastAsia="uk-UA"/>
        </w:rPr>
        <w:t xml:space="preserve"> </w:t>
      </w:r>
      <w:r w:rsidR="006431A8">
        <w:rPr>
          <w:rFonts w:ascii="Times New Roman" w:eastAsia="Calibri" w:hAnsi="Times New Roman" w:cs="Times New Roman"/>
          <w:color w:val="000000"/>
          <w:sz w:val="28"/>
          <w:szCs w:val="28"/>
          <w:lang w:eastAsia="uk-UA"/>
        </w:rPr>
        <w:t>Коледжі (да</w:t>
      </w:r>
      <w:r w:rsidR="00D351EC">
        <w:rPr>
          <w:rFonts w:ascii="Times New Roman" w:eastAsia="Calibri" w:hAnsi="Times New Roman" w:cs="Times New Roman"/>
          <w:color w:val="000000"/>
          <w:sz w:val="28"/>
          <w:szCs w:val="28"/>
          <w:lang w:eastAsia="uk-UA"/>
        </w:rPr>
        <w:t>лі – Положення)</w:t>
      </w:r>
      <w:r>
        <w:rPr>
          <w:rFonts w:ascii="Times New Roman" w:eastAsia="Calibri" w:hAnsi="Times New Roman" w:cs="Times New Roman"/>
          <w:color w:val="000000"/>
          <w:sz w:val="28"/>
          <w:szCs w:val="28"/>
          <w:lang w:eastAsia="uk-UA"/>
        </w:rPr>
        <w:t xml:space="preserve"> регулює процес</w:t>
      </w:r>
      <w:r w:rsidR="00D351EC" w:rsidRPr="00D351EC">
        <w:rPr>
          <w:rFonts w:ascii="Times New Roman" w:eastAsia="Calibri" w:hAnsi="Times New Roman" w:cs="Times New Roman"/>
          <w:color w:val="000000"/>
          <w:sz w:val="28"/>
          <w:szCs w:val="28"/>
          <w:lang w:eastAsia="uk-UA"/>
        </w:rPr>
        <w:t xml:space="preserve"> своєчасного, справедливого</w:t>
      </w:r>
      <w:r>
        <w:rPr>
          <w:rFonts w:ascii="Times New Roman" w:eastAsia="Calibri" w:hAnsi="Times New Roman" w:cs="Times New Roman"/>
          <w:color w:val="000000"/>
          <w:sz w:val="28"/>
          <w:szCs w:val="28"/>
          <w:lang w:eastAsia="uk-UA"/>
        </w:rPr>
        <w:t>,</w:t>
      </w:r>
      <w:r w:rsidR="00D351EC" w:rsidRPr="00D351EC">
        <w:rPr>
          <w:rFonts w:ascii="Times New Roman" w:eastAsia="Calibri" w:hAnsi="Times New Roman" w:cs="Times New Roman"/>
          <w:color w:val="000000"/>
          <w:sz w:val="28"/>
          <w:szCs w:val="28"/>
          <w:lang w:eastAsia="uk-UA"/>
        </w:rPr>
        <w:t xml:space="preserve"> </w:t>
      </w:r>
      <w:r w:rsidRPr="00B23C27">
        <w:rPr>
          <w:rFonts w:ascii="Times New Roman" w:eastAsia="Calibri" w:hAnsi="Times New Roman" w:cs="Times New Roman"/>
          <w:color w:val="000000"/>
          <w:sz w:val="28"/>
          <w:szCs w:val="28"/>
          <w:lang w:eastAsia="uk-UA"/>
        </w:rPr>
        <w:t>кваліфікованого, неупередженого, об'єктивного</w:t>
      </w:r>
      <w:r w:rsidR="00D351EC" w:rsidRPr="00D351EC">
        <w:rPr>
          <w:rFonts w:ascii="Times New Roman" w:eastAsia="Calibri" w:hAnsi="Times New Roman" w:cs="Times New Roman"/>
          <w:color w:val="000000"/>
          <w:sz w:val="28"/>
          <w:szCs w:val="28"/>
          <w:lang w:eastAsia="uk-UA"/>
        </w:rPr>
        <w:t xml:space="preserve"> розгляду звернень студентів Коледжу та якісного їх вирішення. </w:t>
      </w:r>
    </w:p>
    <w:p w:rsidR="00B23C27" w:rsidRPr="00B23C27" w:rsidRDefault="00391C34" w:rsidP="0073719C">
      <w:pPr>
        <w:spacing w:after="0" w:line="240" w:lineRule="auto"/>
        <w:ind w:firstLine="426"/>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1.3</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Під зверненнями осіб, що навчаються в Коледжі слід розуміти викладені в письмовій або усній формі пропозиції (зауваження), заяви</w:t>
      </w:r>
      <w:r w:rsidR="004C093A">
        <w:rPr>
          <w:rFonts w:ascii="Times New Roman" w:eastAsia="Calibri" w:hAnsi="Times New Roman" w:cs="Times New Roman"/>
          <w:color w:val="000000"/>
          <w:sz w:val="28"/>
          <w:szCs w:val="28"/>
          <w:lang w:eastAsia="uk-UA"/>
        </w:rPr>
        <w:t xml:space="preserve">, </w:t>
      </w:r>
      <w:r w:rsidR="00B23C27" w:rsidRPr="00B23C27">
        <w:rPr>
          <w:rFonts w:ascii="Times New Roman" w:eastAsia="Calibri" w:hAnsi="Times New Roman" w:cs="Times New Roman"/>
          <w:color w:val="000000"/>
          <w:sz w:val="28"/>
          <w:szCs w:val="28"/>
          <w:lang w:eastAsia="uk-UA"/>
        </w:rPr>
        <w:t>клопотання і скарги.</w:t>
      </w:r>
    </w:p>
    <w:p w:rsidR="00B23C27" w:rsidRPr="00B23C27" w:rsidRDefault="00391C34" w:rsidP="0073719C">
      <w:pPr>
        <w:spacing w:after="0" w:line="240" w:lineRule="auto"/>
        <w:ind w:firstLine="426"/>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1.4</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b/>
          <w:color w:val="000000"/>
          <w:sz w:val="28"/>
          <w:szCs w:val="28"/>
          <w:lang w:eastAsia="uk-UA"/>
        </w:rPr>
        <w:t>Пропозиція</w:t>
      </w:r>
      <w:r w:rsidR="00B23C27" w:rsidRPr="00B23C27">
        <w:rPr>
          <w:rFonts w:ascii="Times New Roman" w:eastAsia="Calibri" w:hAnsi="Times New Roman" w:cs="Times New Roman"/>
          <w:color w:val="000000"/>
          <w:sz w:val="28"/>
          <w:szCs w:val="28"/>
          <w:lang w:eastAsia="uk-UA"/>
        </w:rPr>
        <w:t xml:space="preserve"> (зауваження) - звернення осіб, що навчаються в Коледжі, де висловлюються порада, рекомендація щодо діяльності структурних підрозділів, керівництва, педагогічних працівників та інших посадових осіб, які є працівниками Коледж</w:t>
      </w:r>
      <w:r>
        <w:rPr>
          <w:rFonts w:ascii="Times New Roman" w:eastAsia="Calibri" w:hAnsi="Times New Roman" w:cs="Times New Roman"/>
          <w:color w:val="000000"/>
          <w:sz w:val="28"/>
          <w:szCs w:val="28"/>
          <w:lang w:eastAsia="uk-UA"/>
        </w:rPr>
        <w:t>у</w:t>
      </w:r>
      <w:r w:rsidR="00B23C27" w:rsidRPr="00B23C27">
        <w:rPr>
          <w:rFonts w:ascii="Times New Roman" w:eastAsia="Calibri" w:hAnsi="Times New Roman" w:cs="Times New Roman"/>
          <w:color w:val="000000"/>
          <w:sz w:val="28"/>
          <w:szCs w:val="28"/>
          <w:lang w:eastAsia="uk-UA"/>
        </w:rPr>
        <w:t>, а також висловлюються думки щодо врегулювання суспільних відносин та умов життя осіб, що навчаються в Коледжі, вдосконалення різноманітних аспектів освітньої, наукової, соціально</w:t>
      </w:r>
      <w:r>
        <w:rPr>
          <w:rFonts w:ascii="Times New Roman" w:eastAsia="Calibri" w:hAnsi="Times New Roman" w:cs="Times New Roman"/>
          <w:color w:val="000000"/>
          <w:sz w:val="28"/>
          <w:szCs w:val="28"/>
          <w:lang w:eastAsia="uk-UA"/>
        </w:rPr>
        <w:t>-</w:t>
      </w:r>
      <w:r w:rsidR="00B23C27" w:rsidRPr="00B23C27">
        <w:rPr>
          <w:rFonts w:ascii="Times New Roman" w:eastAsia="Calibri" w:hAnsi="Times New Roman" w:cs="Times New Roman"/>
          <w:color w:val="000000"/>
          <w:sz w:val="28"/>
          <w:szCs w:val="28"/>
          <w:lang w:eastAsia="uk-UA"/>
        </w:rPr>
        <w:t>культурної та інших сфер діяльності Коледж</w:t>
      </w:r>
      <w:r>
        <w:rPr>
          <w:rFonts w:ascii="Times New Roman" w:eastAsia="Calibri" w:hAnsi="Times New Roman" w:cs="Times New Roman"/>
          <w:color w:val="000000"/>
          <w:sz w:val="28"/>
          <w:szCs w:val="28"/>
          <w:lang w:eastAsia="uk-UA"/>
        </w:rPr>
        <w:t>у</w:t>
      </w:r>
      <w:r w:rsidR="00B23C27" w:rsidRPr="00B23C27">
        <w:rPr>
          <w:rFonts w:ascii="Times New Roman" w:eastAsia="Calibri" w:hAnsi="Times New Roman" w:cs="Times New Roman"/>
          <w:color w:val="000000"/>
          <w:sz w:val="28"/>
          <w:szCs w:val="28"/>
          <w:lang w:eastAsia="uk-UA"/>
        </w:rPr>
        <w:t>.</w:t>
      </w:r>
    </w:p>
    <w:p w:rsidR="00B23C27" w:rsidRPr="00B23C27" w:rsidRDefault="004C093A" w:rsidP="0073719C">
      <w:pPr>
        <w:spacing w:after="0" w:line="240" w:lineRule="auto"/>
        <w:ind w:firstLine="567"/>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1.5</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b/>
          <w:color w:val="000000"/>
          <w:sz w:val="28"/>
          <w:szCs w:val="28"/>
          <w:lang w:eastAsia="uk-UA"/>
        </w:rPr>
        <w:t>Заява</w:t>
      </w:r>
      <w:r w:rsidR="00B23C27" w:rsidRPr="00B23C27">
        <w:rPr>
          <w:rFonts w:ascii="Times New Roman" w:eastAsia="Calibri" w:hAnsi="Times New Roman" w:cs="Times New Roman"/>
          <w:color w:val="000000"/>
          <w:sz w:val="28"/>
          <w:szCs w:val="28"/>
          <w:lang w:eastAsia="uk-UA"/>
        </w:rPr>
        <w:t xml:space="preserve"> - звернення осіб, що навчаються в Коледжі,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структурних підрозділів, керівництва, педагогічних працівників та інших посадових осіб, які є працівниками Коледжу, а також висловлення думки щодо поліпшення їх діяльності.  </w:t>
      </w:r>
    </w:p>
    <w:p w:rsidR="00B23C27" w:rsidRPr="00B23C27" w:rsidRDefault="004C093A" w:rsidP="0073719C">
      <w:pPr>
        <w:spacing w:after="0" w:line="240" w:lineRule="auto"/>
        <w:ind w:firstLine="567"/>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1.6</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b/>
          <w:color w:val="000000"/>
          <w:sz w:val="28"/>
          <w:szCs w:val="28"/>
          <w:lang w:eastAsia="uk-UA"/>
        </w:rPr>
        <w:t>Клопотання</w:t>
      </w:r>
      <w:r w:rsidR="00B23C27" w:rsidRPr="00B23C27">
        <w:rPr>
          <w:rFonts w:ascii="Times New Roman" w:eastAsia="Calibri" w:hAnsi="Times New Roman" w:cs="Times New Roman"/>
          <w:color w:val="000000"/>
          <w:sz w:val="28"/>
          <w:szCs w:val="28"/>
          <w:lang w:eastAsia="uk-UA"/>
        </w:rPr>
        <w:t xml:space="preserve"> - письмове звернення з проханням про визнання за особою, що навчається в Коледжі, відповідного статусу, прав чи свобод тощо.</w:t>
      </w:r>
    </w:p>
    <w:p w:rsidR="00B23C27" w:rsidRPr="00B23C27" w:rsidRDefault="004C093A" w:rsidP="0073719C">
      <w:pPr>
        <w:spacing w:after="0" w:line="240" w:lineRule="auto"/>
        <w:ind w:firstLine="567"/>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lastRenderedPageBreak/>
        <w:t>1.7</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b/>
          <w:color w:val="000000"/>
          <w:sz w:val="28"/>
          <w:szCs w:val="28"/>
          <w:lang w:eastAsia="uk-UA"/>
        </w:rPr>
        <w:t>Скарга</w:t>
      </w:r>
      <w:r w:rsidR="00B23C27" w:rsidRPr="00B23C27">
        <w:rPr>
          <w:rFonts w:ascii="Times New Roman" w:eastAsia="Calibri" w:hAnsi="Times New Roman" w:cs="Times New Roman"/>
          <w:color w:val="000000"/>
          <w:sz w:val="28"/>
          <w:szCs w:val="28"/>
          <w:lang w:eastAsia="uk-UA"/>
        </w:rPr>
        <w:t xml:space="preserve"> - звернення з вимогою про поновлення прав і захист законних інтересів осіб, що навчаються в Коледжі, порушених діями (бездіяльністю), рішеннями структурних підрозділів, керівництва, педагогічних працівників та інших посадових</w:t>
      </w:r>
      <w:r w:rsidR="000F29C4">
        <w:rPr>
          <w:rFonts w:ascii="Times New Roman" w:eastAsia="Calibri" w:hAnsi="Times New Roman" w:cs="Times New Roman"/>
          <w:color w:val="000000"/>
          <w:sz w:val="28"/>
          <w:szCs w:val="28"/>
          <w:lang w:eastAsia="uk-UA"/>
        </w:rPr>
        <w:t xml:space="preserve"> осіб</w:t>
      </w:r>
      <w:r w:rsidR="00B23C27" w:rsidRPr="00B23C27">
        <w:rPr>
          <w:rFonts w:ascii="Times New Roman" w:eastAsia="Calibri" w:hAnsi="Times New Roman" w:cs="Times New Roman"/>
          <w:color w:val="000000"/>
          <w:sz w:val="28"/>
          <w:szCs w:val="28"/>
          <w:lang w:eastAsia="uk-UA"/>
        </w:rPr>
        <w:t xml:space="preserve">.  </w:t>
      </w:r>
    </w:p>
    <w:p w:rsidR="00B23C27" w:rsidRPr="00B23C27" w:rsidRDefault="004C093A" w:rsidP="0073719C">
      <w:pPr>
        <w:keepNext/>
        <w:keepLines/>
        <w:spacing w:after="0" w:line="240" w:lineRule="auto"/>
        <w:ind w:firstLine="567"/>
        <w:jc w:val="both"/>
        <w:rPr>
          <w:rFonts w:ascii="Times New Roman" w:eastAsia="Calibri" w:hAnsi="Times New Roman" w:cs="Times New Roman"/>
          <w:bCs/>
          <w:color w:val="000000"/>
          <w:sz w:val="28"/>
          <w:szCs w:val="28"/>
          <w:lang w:eastAsia="uk-UA"/>
        </w:rPr>
      </w:pPr>
      <w:r w:rsidRPr="004C093A">
        <w:rPr>
          <w:rFonts w:ascii="Times New Roman" w:eastAsia="Calibri" w:hAnsi="Times New Roman" w:cs="Times New Roman"/>
          <w:bCs/>
          <w:color w:val="000000"/>
          <w:sz w:val="28"/>
          <w:szCs w:val="28"/>
          <w:lang w:eastAsia="uk-UA"/>
        </w:rPr>
        <w:t>1.8</w:t>
      </w:r>
      <w:r w:rsidRPr="004C093A">
        <w:rPr>
          <w:rFonts w:ascii="Times New Roman" w:eastAsia="Calibri" w:hAnsi="Times New Roman" w:cs="Times New Roman"/>
          <w:bCs/>
          <w:color w:val="000000"/>
          <w:sz w:val="28"/>
          <w:szCs w:val="28"/>
          <w:lang w:eastAsia="uk-UA"/>
        </w:rPr>
        <w:tab/>
      </w:r>
      <w:r w:rsidR="00B23C27" w:rsidRPr="00B23C27">
        <w:rPr>
          <w:rFonts w:ascii="Times New Roman" w:eastAsia="Calibri" w:hAnsi="Times New Roman" w:cs="Times New Roman"/>
          <w:color w:val="000000"/>
          <w:sz w:val="28"/>
          <w:szCs w:val="28"/>
          <w:lang w:eastAsia="uk-UA"/>
        </w:rPr>
        <w:t>До рішень, дій (бездіяльності), які можуть бути оскаржені, належать такі, внаслідок яких:</w:t>
      </w:r>
    </w:p>
    <w:p w:rsidR="00B23C27" w:rsidRPr="00B23C27" w:rsidRDefault="00B23C27" w:rsidP="00B23C27">
      <w:pPr>
        <w:numPr>
          <w:ilvl w:val="0"/>
          <w:numId w:val="1"/>
        </w:numPr>
        <w:spacing w:after="0" w:line="240" w:lineRule="auto"/>
        <w:ind w:firstLine="709"/>
        <w:jc w:val="both"/>
        <w:rPr>
          <w:rFonts w:ascii="Times New Roman" w:eastAsia="Calibri" w:hAnsi="Times New Roman" w:cs="Times New Roman"/>
          <w:color w:val="000000"/>
          <w:sz w:val="28"/>
          <w:szCs w:val="28"/>
          <w:lang w:eastAsia="uk-UA"/>
        </w:rPr>
      </w:pPr>
      <w:r w:rsidRPr="00B23C27">
        <w:rPr>
          <w:rFonts w:ascii="Times New Roman" w:eastAsia="Calibri" w:hAnsi="Times New Roman" w:cs="Times New Roman"/>
          <w:color w:val="000000"/>
          <w:sz w:val="28"/>
          <w:szCs w:val="28"/>
          <w:lang w:eastAsia="uk-UA"/>
        </w:rPr>
        <w:t>порушено права і законні інтереси чи свободи осіб, що навчаються в Коледжі (групи студентів);</w:t>
      </w:r>
    </w:p>
    <w:p w:rsidR="00B23C27" w:rsidRPr="00B23C27" w:rsidRDefault="00B23C27" w:rsidP="00B23C27">
      <w:pPr>
        <w:numPr>
          <w:ilvl w:val="0"/>
          <w:numId w:val="1"/>
        </w:numPr>
        <w:spacing w:after="0" w:line="240" w:lineRule="auto"/>
        <w:ind w:firstLine="709"/>
        <w:jc w:val="both"/>
        <w:rPr>
          <w:rFonts w:ascii="Times New Roman" w:eastAsia="Calibri" w:hAnsi="Times New Roman" w:cs="Times New Roman"/>
          <w:color w:val="000000"/>
          <w:sz w:val="28"/>
          <w:szCs w:val="28"/>
          <w:lang w:eastAsia="uk-UA"/>
        </w:rPr>
      </w:pPr>
      <w:r w:rsidRPr="00B23C27">
        <w:rPr>
          <w:rFonts w:ascii="Times New Roman" w:eastAsia="Calibri" w:hAnsi="Times New Roman" w:cs="Times New Roman"/>
          <w:color w:val="000000"/>
          <w:sz w:val="28"/>
          <w:szCs w:val="28"/>
          <w:lang w:eastAsia="uk-UA"/>
        </w:rPr>
        <w:t xml:space="preserve">створено перешкоди для </w:t>
      </w:r>
      <w:r w:rsidR="004C093A">
        <w:rPr>
          <w:rFonts w:ascii="Times New Roman" w:eastAsia="Calibri" w:hAnsi="Times New Roman" w:cs="Times New Roman"/>
          <w:color w:val="000000"/>
          <w:sz w:val="28"/>
          <w:szCs w:val="28"/>
          <w:lang w:eastAsia="uk-UA"/>
        </w:rPr>
        <w:t>реалізації здобувачами освіти Коледжу</w:t>
      </w:r>
      <w:r w:rsidRPr="00B23C27">
        <w:rPr>
          <w:rFonts w:ascii="Times New Roman" w:eastAsia="Calibri" w:hAnsi="Times New Roman" w:cs="Times New Roman"/>
          <w:color w:val="000000"/>
          <w:sz w:val="28"/>
          <w:szCs w:val="28"/>
          <w:lang w:eastAsia="uk-UA"/>
        </w:rPr>
        <w:t xml:space="preserve"> прав і законних інтересів чи свобод; </w:t>
      </w:r>
    </w:p>
    <w:p w:rsidR="00B23C27" w:rsidRPr="00B23C27" w:rsidRDefault="00B23C27" w:rsidP="00B23C27">
      <w:pPr>
        <w:numPr>
          <w:ilvl w:val="0"/>
          <w:numId w:val="1"/>
        </w:numPr>
        <w:spacing w:after="0" w:line="240" w:lineRule="auto"/>
        <w:ind w:firstLine="709"/>
        <w:jc w:val="both"/>
        <w:rPr>
          <w:rFonts w:ascii="Times New Roman" w:eastAsia="Calibri" w:hAnsi="Times New Roman" w:cs="Times New Roman"/>
          <w:color w:val="000000"/>
          <w:sz w:val="28"/>
          <w:szCs w:val="28"/>
          <w:lang w:eastAsia="uk-UA"/>
        </w:rPr>
      </w:pPr>
      <w:r w:rsidRPr="00B23C27">
        <w:rPr>
          <w:rFonts w:ascii="Times New Roman" w:eastAsia="Calibri" w:hAnsi="Times New Roman" w:cs="Times New Roman"/>
          <w:color w:val="000000"/>
          <w:sz w:val="28"/>
          <w:szCs w:val="28"/>
          <w:lang w:eastAsia="uk-UA"/>
        </w:rPr>
        <w:t xml:space="preserve">незаконно покладено на </w:t>
      </w:r>
      <w:r w:rsidR="004C093A">
        <w:rPr>
          <w:rFonts w:ascii="Times New Roman" w:eastAsia="Calibri" w:hAnsi="Times New Roman" w:cs="Times New Roman"/>
          <w:color w:val="000000"/>
          <w:sz w:val="28"/>
          <w:szCs w:val="28"/>
          <w:lang w:eastAsia="uk-UA"/>
        </w:rPr>
        <w:t>студентів</w:t>
      </w:r>
      <w:r w:rsidRPr="00B23C27">
        <w:rPr>
          <w:rFonts w:ascii="Times New Roman" w:eastAsia="Calibri" w:hAnsi="Times New Roman" w:cs="Times New Roman"/>
          <w:color w:val="000000"/>
          <w:sz w:val="28"/>
          <w:szCs w:val="28"/>
          <w:lang w:eastAsia="uk-UA"/>
        </w:rPr>
        <w:t>, що навчаються в Коледжі, певних обов'язків або їх незаконно притягнуто до відповідальності.</w:t>
      </w:r>
    </w:p>
    <w:p w:rsidR="004C093A" w:rsidRDefault="004C093A" w:rsidP="00B23C27">
      <w:pPr>
        <w:keepNext/>
        <w:keepLines/>
        <w:spacing w:after="0" w:line="240" w:lineRule="auto"/>
        <w:ind w:firstLine="709"/>
        <w:jc w:val="both"/>
        <w:rPr>
          <w:rFonts w:ascii="Times New Roman" w:eastAsia="Calibri" w:hAnsi="Times New Roman" w:cs="Times New Roman"/>
          <w:b/>
          <w:color w:val="000000"/>
          <w:sz w:val="28"/>
          <w:szCs w:val="28"/>
          <w:lang w:eastAsia="uk-UA"/>
        </w:rPr>
      </w:pPr>
    </w:p>
    <w:p w:rsidR="00B23C27" w:rsidRDefault="000F29C4" w:rsidP="004C093A">
      <w:pPr>
        <w:keepNext/>
        <w:keepLines/>
        <w:spacing w:after="0" w:line="240" w:lineRule="auto"/>
        <w:ind w:firstLine="709"/>
        <w:jc w:val="center"/>
        <w:rPr>
          <w:rFonts w:ascii="Times New Roman" w:eastAsia="Calibri" w:hAnsi="Times New Roman" w:cs="Times New Roman"/>
          <w:b/>
          <w:bCs/>
          <w:color w:val="000000"/>
          <w:sz w:val="28"/>
          <w:szCs w:val="28"/>
          <w:lang w:eastAsia="uk-UA"/>
        </w:rPr>
      </w:pPr>
      <w:r>
        <w:rPr>
          <w:rFonts w:ascii="Times New Roman" w:eastAsia="Calibri" w:hAnsi="Times New Roman" w:cs="Times New Roman"/>
          <w:b/>
          <w:color w:val="000000"/>
          <w:sz w:val="28"/>
          <w:szCs w:val="28"/>
          <w:lang w:eastAsia="uk-UA"/>
        </w:rPr>
        <w:t xml:space="preserve">ІІ </w:t>
      </w:r>
      <w:r w:rsidR="00B23C27" w:rsidRPr="00B23C27">
        <w:rPr>
          <w:rFonts w:ascii="Times New Roman" w:eastAsia="Calibri" w:hAnsi="Times New Roman" w:cs="Times New Roman"/>
          <w:b/>
          <w:color w:val="000000"/>
          <w:sz w:val="28"/>
          <w:szCs w:val="28"/>
          <w:lang w:eastAsia="uk-UA"/>
        </w:rPr>
        <w:t>Вимоги до звернень</w:t>
      </w:r>
      <w:r w:rsidR="004C093A">
        <w:rPr>
          <w:rFonts w:ascii="Times New Roman" w:eastAsia="Calibri" w:hAnsi="Times New Roman" w:cs="Times New Roman"/>
          <w:b/>
          <w:color w:val="000000"/>
          <w:sz w:val="28"/>
          <w:szCs w:val="28"/>
          <w:lang w:eastAsia="uk-UA"/>
        </w:rPr>
        <w:t xml:space="preserve"> </w:t>
      </w:r>
      <w:r w:rsidR="004C093A" w:rsidRPr="004C093A">
        <w:rPr>
          <w:rFonts w:ascii="Times New Roman" w:eastAsia="Calibri" w:hAnsi="Times New Roman" w:cs="Times New Roman"/>
          <w:b/>
          <w:bCs/>
          <w:color w:val="000000"/>
          <w:sz w:val="28"/>
          <w:szCs w:val="28"/>
          <w:lang w:eastAsia="uk-UA"/>
        </w:rPr>
        <w:t>і скарг здобувачів освіти</w:t>
      </w:r>
    </w:p>
    <w:p w:rsidR="0073719C" w:rsidRPr="00B23C27" w:rsidRDefault="0073719C" w:rsidP="004C093A">
      <w:pPr>
        <w:keepNext/>
        <w:keepLines/>
        <w:spacing w:after="0" w:line="240" w:lineRule="auto"/>
        <w:ind w:firstLine="709"/>
        <w:jc w:val="center"/>
        <w:rPr>
          <w:rFonts w:ascii="Times New Roman" w:eastAsia="Calibri" w:hAnsi="Times New Roman" w:cs="Times New Roman"/>
          <w:b/>
          <w:color w:val="000000"/>
          <w:sz w:val="28"/>
          <w:szCs w:val="28"/>
          <w:lang w:eastAsia="uk-UA"/>
        </w:rPr>
      </w:pPr>
    </w:p>
    <w:p w:rsidR="00B23C27" w:rsidRPr="00B23C27" w:rsidRDefault="00674997" w:rsidP="0073719C">
      <w:pPr>
        <w:spacing w:after="0" w:line="240" w:lineRule="auto"/>
        <w:ind w:firstLine="709"/>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2.1</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Звернення адресуються посадовим особам Коледж</w:t>
      </w:r>
      <w:r w:rsidR="00A2558F">
        <w:rPr>
          <w:rFonts w:ascii="Times New Roman" w:eastAsia="Calibri" w:hAnsi="Times New Roman" w:cs="Times New Roman"/>
          <w:color w:val="000000"/>
          <w:sz w:val="28"/>
          <w:szCs w:val="28"/>
          <w:lang w:eastAsia="uk-UA"/>
        </w:rPr>
        <w:t>у</w:t>
      </w:r>
      <w:r w:rsidR="00B23C27" w:rsidRPr="00B23C27">
        <w:rPr>
          <w:rFonts w:ascii="Times New Roman" w:eastAsia="Calibri" w:hAnsi="Times New Roman" w:cs="Times New Roman"/>
          <w:color w:val="000000"/>
          <w:sz w:val="28"/>
          <w:szCs w:val="28"/>
          <w:lang w:eastAsia="uk-UA"/>
        </w:rPr>
        <w:t xml:space="preserve"> відповідно до їх функціональних обов'язків та повноважень, до яких належить вирішення порушених у зверненнях питань.</w:t>
      </w:r>
    </w:p>
    <w:p w:rsidR="00B23C27" w:rsidRPr="00B23C27" w:rsidRDefault="00674997" w:rsidP="0073719C">
      <w:pPr>
        <w:spacing w:after="0" w:line="240" w:lineRule="auto"/>
        <w:ind w:firstLine="709"/>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2.2</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Звернення мо</w:t>
      </w:r>
      <w:r w:rsidR="000F29C4">
        <w:rPr>
          <w:rFonts w:ascii="Times New Roman" w:eastAsia="Calibri" w:hAnsi="Times New Roman" w:cs="Times New Roman"/>
          <w:color w:val="000000"/>
          <w:sz w:val="28"/>
          <w:szCs w:val="28"/>
          <w:lang w:eastAsia="uk-UA"/>
        </w:rPr>
        <w:t xml:space="preserve">же бути подано окремою особою </w:t>
      </w:r>
      <w:r w:rsidR="00B23C27" w:rsidRPr="00B23C27">
        <w:rPr>
          <w:rFonts w:ascii="Times New Roman" w:eastAsia="Calibri" w:hAnsi="Times New Roman" w:cs="Times New Roman"/>
          <w:color w:val="000000"/>
          <w:sz w:val="28"/>
          <w:szCs w:val="28"/>
          <w:lang w:eastAsia="uk-UA"/>
        </w:rPr>
        <w:t>(і</w:t>
      </w:r>
      <w:r w:rsidR="000F29C4">
        <w:rPr>
          <w:rFonts w:ascii="Times New Roman" w:eastAsia="Calibri" w:hAnsi="Times New Roman" w:cs="Times New Roman"/>
          <w:color w:val="000000"/>
          <w:sz w:val="28"/>
          <w:szCs w:val="28"/>
          <w:lang w:eastAsia="uk-UA"/>
        </w:rPr>
        <w:t xml:space="preserve">ндивідуальне) або групою осіб </w:t>
      </w:r>
      <w:r w:rsidR="00B23C27" w:rsidRPr="00B23C27">
        <w:rPr>
          <w:rFonts w:ascii="Times New Roman" w:eastAsia="Calibri" w:hAnsi="Times New Roman" w:cs="Times New Roman"/>
          <w:color w:val="000000"/>
          <w:sz w:val="28"/>
          <w:szCs w:val="28"/>
          <w:lang w:eastAsia="uk-UA"/>
        </w:rPr>
        <w:t>(колективне).</w:t>
      </w:r>
    </w:p>
    <w:p w:rsidR="00B23C27" w:rsidRPr="00B23C27" w:rsidRDefault="00674997" w:rsidP="0073719C">
      <w:pPr>
        <w:spacing w:after="0" w:line="240" w:lineRule="auto"/>
        <w:ind w:firstLine="709"/>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2.3</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Звернення може бути усним чи письмовим.</w:t>
      </w:r>
    </w:p>
    <w:p w:rsidR="00B23C27" w:rsidRPr="00B23C27" w:rsidRDefault="00B23C27" w:rsidP="006431A8">
      <w:pPr>
        <w:spacing w:after="0" w:line="240" w:lineRule="auto"/>
        <w:ind w:firstLine="709"/>
        <w:jc w:val="both"/>
        <w:rPr>
          <w:rFonts w:ascii="Times New Roman" w:eastAsia="Calibri" w:hAnsi="Times New Roman" w:cs="Times New Roman"/>
          <w:color w:val="000000"/>
          <w:sz w:val="28"/>
          <w:szCs w:val="28"/>
          <w:lang w:eastAsia="uk-UA"/>
        </w:rPr>
      </w:pPr>
      <w:r w:rsidRPr="00B23C27">
        <w:rPr>
          <w:rFonts w:ascii="Times New Roman" w:eastAsia="Calibri" w:hAnsi="Times New Roman" w:cs="Times New Roman"/>
          <w:color w:val="000000"/>
          <w:sz w:val="28"/>
          <w:szCs w:val="28"/>
          <w:lang w:eastAsia="uk-UA"/>
        </w:rPr>
        <w:t xml:space="preserve">Усне звернення викладається </w:t>
      </w:r>
      <w:r w:rsidR="00674997">
        <w:rPr>
          <w:rFonts w:ascii="Times New Roman" w:eastAsia="Calibri" w:hAnsi="Times New Roman" w:cs="Times New Roman"/>
          <w:color w:val="000000"/>
          <w:sz w:val="28"/>
          <w:szCs w:val="28"/>
          <w:lang w:eastAsia="uk-UA"/>
        </w:rPr>
        <w:t>студентом</w:t>
      </w:r>
      <w:r w:rsidRPr="00B23C27">
        <w:rPr>
          <w:rFonts w:ascii="Times New Roman" w:eastAsia="Calibri" w:hAnsi="Times New Roman" w:cs="Times New Roman"/>
          <w:color w:val="000000"/>
          <w:sz w:val="28"/>
          <w:szCs w:val="28"/>
          <w:lang w:eastAsia="uk-UA"/>
        </w:rPr>
        <w:t>, що навчається в Коледжі на особистому прийомі або за допомогою засобів телефонного зв’язку</w:t>
      </w:r>
      <w:r w:rsidR="00674997">
        <w:rPr>
          <w:rFonts w:ascii="Times New Roman" w:eastAsia="Calibri" w:hAnsi="Times New Roman" w:cs="Times New Roman"/>
          <w:color w:val="000000"/>
          <w:sz w:val="28"/>
          <w:szCs w:val="28"/>
          <w:lang w:eastAsia="uk-UA"/>
        </w:rPr>
        <w:t>, електронних засобів комунікації</w:t>
      </w:r>
      <w:r w:rsidRPr="00B23C27">
        <w:rPr>
          <w:rFonts w:ascii="Times New Roman" w:eastAsia="Calibri" w:hAnsi="Times New Roman" w:cs="Times New Roman"/>
          <w:color w:val="000000"/>
          <w:sz w:val="28"/>
          <w:szCs w:val="28"/>
          <w:lang w:eastAsia="uk-UA"/>
        </w:rPr>
        <w:t xml:space="preserve"> та записується (реєструється) відповідальною посадовою особою Коледж</w:t>
      </w:r>
      <w:r w:rsidR="00674997">
        <w:rPr>
          <w:rFonts w:ascii="Times New Roman" w:eastAsia="Calibri" w:hAnsi="Times New Roman" w:cs="Times New Roman"/>
          <w:color w:val="000000"/>
          <w:sz w:val="28"/>
          <w:szCs w:val="28"/>
          <w:lang w:eastAsia="uk-UA"/>
        </w:rPr>
        <w:t>у</w:t>
      </w:r>
      <w:r w:rsidRPr="00B23C27">
        <w:rPr>
          <w:rFonts w:ascii="Times New Roman" w:eastAsia="Calibri" w:hAnsi="Times New Roman" w:cs="Times New Roman"/>
          <w:color w:val="000000"/>
          <w:sz w:val="28"/>
          <w:szCs w:val="28"/>
          <w:lang w:eastAsia="uk-UA"/>
        </w:rPr>
        <w:t xml:space="preserve">.  </w:t>
      </w:r>
    </w:p>
    <w:p w:rsidR="00B23C27" w:rsidRPr="00B23C27" w:rsidRDefault="00B23C27" w:rsidP="006431A8">
      <w:pPr>
        <w:spacing w:after="0" w:line="240" w:lineRule="auto"/>
        <w:ind w:firstLine="709"/>
        <w:jc w:val="both"/>
        <w:rPr>
          <w:rFonts w:ascii="Times New Roman" w:eastAsia="Calibri" w:hAnsi="Times New Roman" w:cs="Times New Roman"/>
          <w:color w:val="000000"/>
          <w:sz w:val="28"/>
          <w:szCs w:val="28"/>
          <w:lang w:eastAsia="uk-UA"/>
        </w:rPr>
      </w:pPr>
      <w:r w:rsidRPr="00B23C27">
        <w:rPr>
          <w:rFonts w:ascii="Times New Roman" w:eastAsia="Calibri" w:hAnsi="Times New Roman" w:cs="Times New Roman"/>
          <w:color w:val="000000"/>
          <w:sz w:val="28"/>
          <w:szCs w:val="28"/>
          <w:lang w:eastAsia="uk-UA"/>
        </w:rPr>
        <w:t xml:space="preserve">Письмове звернення надсилається поштою або передається </w:t>
      </w:r>
      <w:r w:rsidR="00674997">
        <w:rPr>
          <w:rFonts w:ascii="Times New Roman" w:eastAsia="Calibri" w:hAnsi="Times New Roman" w:cs="Times New Roman"/>
          <w:color w:val="000000"/>
          <w:sz w:val="28"/>
          <w:szCs w:val="28"/>
          <w:lang w:eastAsia="uk-UA"/>
        </w:rPr>
        <w:t xml:space="preserve">в </w:t>
      </w:r>
      <w:r w:rsidR="000F29C4">
        <w:rPr>
          <w:rFonts w:ascii="Times New Roman" w:eastAsia="Calibri" w:hAnsi="Times New Roman" w:cs="Times New Roman"/>
          <w:color w:val="000000"/>
          <w:sz w:val="28"/>
          <w:szCs w:val="28"/>
          <w:lang w:eastAsia="uk-UA"/>
        </w:rPr>
        <w:t>к</w:t>
      </w:r>
      <w:r w:rsidRPr="00B23C27">
        <w:rPr>
          <w:rFonts w:ascii="Times New Roman" w:eastAsia="Calibri" w:hAnsi="Times New Roman" w:cs="Times New Roman"/>
          <w:color w:val="000000"/>
          <w:sz w:val="28"/>
          <w:szCs w:val="28"/>
          <w:lang w:eastAsia="uk-UA"/>
        </w:rPr>
        <w:t>анцелярі</w:t>
      </w:r>
      <w:r w:rsidR="00674997">
        <w:rPr>
          <w:rFonts w:ascii="Times New Roman" w:eastAsia="Calibri" w:hAnsi="Times New Roman" w:cs="Times New Roman"/>
          <w:color w:val="000000"/>
          <w:sz w:val="28"/>
          <w:szCs w:val="28"/>
          <w:lang w:eastAsia="uk-UA"/>
        </w:rPr>
        <w:t>ю</w:t>
      </w:r>
      <w:r w:rsidRPr="00B23C27">
        <w:rPr>
          <w:rFonts w:ascii="Times New Roman" w:eastAsia="Calibri" w:hAnsi="Times New Roman" w:cs="Times New Roman"/>
          <w:color w:val="000000"/>
          <w:sz w:val="28"/>
          <w:szCs w:val="28"/>
          <w:lang w:eastAsia="uk-UA"/>
        </w:rPr>
        <w:t xml:space="preserve"> Коледжу для подальшої реєстрації та розгляду згідно вимог чинного законодавства. Письмове звернення також може бути надіслане з використанням мережі Інтернет, засобів електронного зв’язку (електронне звернення).</w:t>
      </w:r>
    </w:p>
    <w:p w:rsidR="00B23C27" w:rsidRPr="00B23C27" w:rsidRDefault="00674997" w:rsidP="0073719C">
      <w:pPr>
        <w:spacing w:after="0" w:line="240" w:lineRule="auto"/>
        <w:ind w:firstLine="709"/>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2.4</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У зверненні має бути зазначено прізвище, ім’я, по батькові, номер телефону, місце проживання особи,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w:t>
      </w:r>
      <w:r>
        <w:rPr>
          <w:rFonts w:ascii="Times New Roman" w:eastAsia="Calibri" w:hAnsi="Times New Roman" w:cs="Times New Roman"/>
          <w:color w:val="000000"/>
          <w:sz w:val="28"/>
          <w:szCs w:val="28"/>
          <w:lang w:eastAsia="uk-UA"/>
        </w:rPr>
        <w:t xml:space="preserve"> </w:t>
      </w:r>
      <w:r w:rsidR="00B23C27" w:rsidRPr="00B23C27">
        <w:rPr>
          <w:rFonts w:ascii="Times New Roman" w:eastAsia="Calibri" w:hAnsi="Times New Roman" w:cs="Times New Roman"/>
          <w:color w:val="000000"/>
          <w:sz w:val="28"/>
          <w:szCs w:val="28"/>
          <w:lang w:eastAsia="uk-UA"/>
        </w:rPr>
        <w:t>Застосування електронного цифрового підпису при надсиланні електронного звернення не передбачається.</w:t>
      </w:r>
    </w:p>
    <w:p w:rsidR="00B23C27" w:rsidRPr="00B23C27" w:rsidRDefault="00674997" w:rsidP="0073719C">
      <w:pPr>
        <w:spacing w:after="0" w:line="240" w:lineRule="auto"/>
        <w:ind w:firstLine="709"/>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2.5</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w:t>
      </w:r>
    </w:p>
    <w:p w:rsidR="00B23C27" w:rsidRDefault="00016023" w:rsidP="0073719C">
      <w:pPr>
        <w:spacing w:after="0" w:line="240" w:lineRule="auto"/>
        <w:ind w:firstLine="709"/>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2.6</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Ведення діловодства за зверненнями громадян, які містять відомості, що становлять інформацію з обмеженим доступом</w:t>
      </w:r>
      <w:r w:rsidR="000F29C4">
        <w:rPr>
          <w:rFonts w:ascii="Times New Roman" w:eastAsia="Calibri" w:hAnsi="Times New Roman" w:cs="Times New Roman"/>
          <w:color w:val="000000"/>
          <w:sz w:val="28"/>
          <w:szCs w:val="28"/>
          <w:lang w:eastAsia="uk-UA"/>
        </w:rPr>
        <w:t>,</w:t>
      </w:r>
      <w:r w:rsidR="00B23C27" w:rsidRPr="00B23C27">
        <w:rPr>
          <w:rFonts w:ascii="Times New Roman" w:eastAsia="Calibri" w:hAnsi="Times New Roman" w:cs="Times New Roman"/>
          <w:color w:val="000000"/>
          <w:sz w:val="28"/>
          <w:szCs w:val="28"/>
          <w:lang w:eastAsia="uk-UA"/>
        </w:rPr>
        <w:t xml:space="preserve"> здійснюється у відповідності з вимогами чинного законодавства України.</w:t>
      </w:r>
    </w:p>
    <w:p w:rsidR="00016023" w:rsidRPr="00B23C27" w:rsidRDefault="00016023" w:rsidP="00016023">
      <w:pPr>
        <w:spacing w:after="0" w:line="240" w:lineRule="auto"/>
        <w:jc w:val="both"/>
        <w:rPr>
          <w:rFonts w:ascii="Times New Roman" w:eastAsia="Calibri" w:hAnsi="Times New Roman" w:cs="Times New Roman"/>
          <w:color w:val="000000"/>
          <w:sz w:val="28"/>
          <w:szCs w:val="28"/>
          <w:lang w:eastAsia="uk-UA"/>
        </w:rPr>
      </w:pPr>
    </w:p>
    <w:p w:rsidR="000A604F" w:rsidRDefault="000F29C4" w:rsidP="000A604F">
      <w:pPr>
        <w:keepNext/>
        <w:keepLines/>
        <w:spacing w:after="0" w:line="240" w:lineRule="auto"/>
        <w:ind w:firstLine="709"/>
        <w:jc w:val="center"/>
        <w:rPr>
          <w:rFonts w:ascii="Times New Roman" w:eastAsia="Calibri" w:hAnsi="Times New Roman" w:cs="Times New Roman"/>
          <w:b/>
          <w:color w:val="000000"/>
          <w:sz w:val="28"/>
          <w:szCs w:val="28"/>
          <w:lang w:eastAsia="uk-UA"/>
        </w:rPr>
      </w:pPr>
      <w:r w:rsidRPr="000F29C4">
        <w:rPr>
          <w:rFonts w:ascii="Times New Roman" w:eastAsia="Calibri" w:hAnsi="Times New Roman" w:cs="Times New Roman"/>
          <w:b/>
          <w:color w:val="000000"/>
          <w:sz w:val="28"/>
          <w:szCs w:val="28"/>
          <w:lang w:eastAsia="uk-UA"/>
        </w:rPr>
        <w:lastRenderedPageBreak/>
        <w:t xml:space="preserve">ІІІ </w:t>
      </w:r>
      <w:r w:rsidR="00B23C27" w:rsidRPr="00B23C27">
        <w:rPr>
          <w:rFonts w:ascii="Times New Roman" w:eastAsia="Calibri" w:hAnsi="Times New Roman" w:cs="Times New Roman"/>
          <w:b/>
          <w:color w:val="000000"/>
          <w:sz w:val="28"/>
          <w:szCs w:val="28"/>
          <w:lang w:eastAsia="uk-UA"/>
        </w:rPr>
        <w:t>Заборона відмови в прийнятті та розгляді звернення</w:t>
      </w:r>
    </w:p>
    <w:p w:rsidR="0073719C" w:rsidRPr="000A604F" w:rsidRDefault="0073719C" w:rsidP="000A604F">
      <w:pPr>
        <w:keepNext/>
        <w:keepLines/>
        <w:spacing w:after="0" w:line="240" w:lineRule="auto"/>
        <w:ind w:firstLine="709"/>
        <w:jc w:val="center"/>
        <w:rPr>
          <w:rFonts w:ascii="Times New Roman" w:eastAsia="Calibri" w:hAnsi="Times New Roman" w:cs="Times New Roman"/>
          <w:b/>
          <w:color w:val="000000"/>
          <w:sz w:val="28"/>
          <w:szCs w:val="28"/>
          <w:lang w:eastAsia="uk-UA"/>
        </w:rPr>
      </w:pPr>
    </w:p>
    <w:p w:rsidR="00B23C27" w:rsidRPr="00B23C27" w:rsidRDefault="000A604F" w:rsidP="0073719C">
      <w:pPr>
        <w:spacing w:after="0" w:line="240" w:lineRule="auto"/>
        <w:ind w:firstLine="709"/>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3.1</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Звернення, оформлені належним чином і подані у встановленому порядку, підлягають обов'язковому прийняттю та розгляду.</w:t>
      </w:r>
    </w:p>
    <w:p w:rsidR="00B23C27" w:rsidRPr="00B23C27" w:rsidRDefault="0073719C" w:rsidP="0073719C">
      <w:pPr>
        <w:spacing w:after="0" w:line="240" w:lineRule="auto"/>
        <w:ind w:firstLine="567"/>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 xml:space="preserve">  </w:t>
      </w:r>
      <w:r w:rsidR="000A604F">
        <w:rPr>
          <w:rFonts w:ascii="Times New Roman" w:eastAsia="Calibri" w:hAnsi="Times New Roman" w:cs="Times New Roman"/>
          <w:color w:val="000000"/>
          <w:sz w:val="28"/>
          <w:szCs w:val="28"/>
          <w:lang w:eastAsia="uk-UA"/>
        </w:rPr>
        <w:t>3.2</w:t>
      </w:r>
      <w:r w:rsidR="000A604F">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особи, що навчається в Коледжі, незнання мови звернення.</w:t>
      </w:r>
    </w:p>
    <w:p w:rsidR="00B23C27" w:rsidRPr="00B23C27" w:rsidRDefault="000A604F" w:rsidP="0073719C">
      <w:pPr>
        <w:spacing w:after="0" w:line="240" w:lineRule="auto"/>
        <w:ind w:firstLine="709"/>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3.3</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 xml:space="preserve">Якщо питання, порушені в зверненні </w:t>
      </w:r>
      <w:r w:rsidR="000F29C4">
        <w:rPr>
          <w:rFonts w:ascii="Times New Roman" w:eastAsia="Calibri" w:hAnsi="Times New Roman" w:cs="Times New Roman"/>
          <w:color w:val="000000"/>
          <w:sz w:val="28"/>
          <w:szCs w:val="28"/>
          <w:lang w:eastAsia="uk-UA"/>
        </w:rPr>
        <w:t>(заяві, скарзі)</w:t>
      </w:r>
      <w:r w:rsidR="00B23C27" w:rsidRPr="00B23C27">
        <w:rPr>
          <w:rFonts w:ascii="Times New Roman" w:eastAsia="Calibri" w:hAnsi="Times New Roman" w:cs="Times New Roman"/>
          <w:color w:val="000000"/>
          <w:sz w:val="28"/>
          <w:szCs w:val="28"/>
          <w:lang w:eastAsia="uk-UA"/>
        </w:rPr>
        <w:t xml:space="preserve"> не входять до повноважень Коледжу, воно в термін не більше п'яти днів пересилається за належністю відповідному органу, установі, організації, про що повідомляється заявнику, який подав звернення.</w:t>
      </w:r>
    </w:p>
    <w:p w:rsidR="00B23C27" w:rsidRPr="00B23C27" w:rsidRDefault="000A604F" w:rsidP="0073719C">
      <w:pPr>
        <w:spacing w:after="0" w:line="240" w:lineRule="auto"/>
        <w:ind w:firstLine="709"/>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3.4</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У випадку, коли звернення не містить даних, необхідних для прийняття обґрунтованого рішення структурним підрозділом чи посадовою особою Коледжу, воно в той же термін повертається заявнику з відповідними роз'ясненнями.</w:t>
      </w:r>
    </w:p>
    <w:p w:rsidR="00B23C27" w:rsidRPr="00B23C27" w:rsidRDefault="000A604F" w:rsidP="0073719C">
      <w:pPr>
        <w:spacing w:after="0" w:line="240" w:lineRule="auto"/>
        <w:ind w:firstLine="709"/>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3.5</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Забороняється направляти скарги студентів для розгляду тим структурним підрозділам Коледжу, уповноваженим особам, об'єднанням студентів та посадовим особам Коледжу, дії чи рішення яких оскаржуються.</w:t>
      </w:r>
    </w:p>
    <w:p w:rsidR="000A604F" w:rsidRDefault="000A604F" w:rsidP="00B23C27">
      <w:pPr>
        <w:keepNext/>
        <w:keepLines/>
        <w:spacing w:after="0" w:line="240" w:lineRule="auto"/>
        <w:ind w:firstLine="709"/>
        <w:jc w:val="both"/>
        <w:rPr>
          <w:rFonts w:ascii="Times New Roman" w:eastAsia="Calibri" w:hAnsi="Times New Roman" w:cs="Times New Roman"/>
          <w:b/>
          <w:color w:val="000000"/>
          <w:sz w:val="28"/>
          <w:szCs w:val="28"/>
          <w:lang w:eastAsia="uk-UA"/>
        </w:rPr>
      </w:pPr>
    </w:p>
    <w:p w:rsidR="00B23C27" w:rsidRDefault="000F29C4" w:rsidP="000A604F">
      <w:pPr>
        <w:keepNext/>
        <w:keepLines/>
        <w:spacing w:after="0" w:line="240" w:lineRule="auto"/>
        <w:ind w:firstLine="709"/>
        <w:jc w:val="center"/>
        <w:rPr>
          <w:rFonts w:ascii="Times New Roman" w:eastAsia="Calibri" w:hAnsi="Times New Roman" w:cs="Times New Roman"/>
          <w:b/>
          <w:color w:val="000000"/>
          <w:sz w:val="28"/>
          <w:szCs w:val="28"/>
          <w:lang w:eastAsia="uk-UA"/>
        </w:rPr>
      </w:pPr>
      <w:r>
        <w:rPr>
          <w:rFonts w:ascii="Times New Roman" w:eastAsia="Calibri" w:hAnsi="Times New Roman" w:cs="Times New Roman"/>
          <w:b/>
          <w:color w:val="000000"/>
          <w:sz w:val="28"/>
          <w:szCs w:val="28"/>
          <w:lang w:eastAsia="uk-UA"/>
        </w:rPr>
        <w:t>І</w:t>
      </w:r>
      <w:r>
        <w:rPr>
          <w:rFonts w:ascii="Times New Roman" w:eastAsia="Calibri" w:hAnsi="Times New Roman" w:cs="Times New Roman"/>
          <w:b/>
          <w:color w:val="000000"/>
          <w:sz w:val="28"/>
          <w:szCs w:val="28"/>
          <w:lang w:val="en-US" w:eastAsia="uk-UA"/>
        </w:rPr>
        <w:t>V</w:t>
      </w:r>
      <w:r w:rsidRPr="000F29C4">
        <w:rPr>
          <w:rFonts w:ascii="Times New Roman" w:eastAsia="Calibri" w:hAnsi="Times New Roman" w:cs="Times New Roman"/>
          <w:b/>
          <w:color w:val="000000"/>
          <w:sz w:val="28"/>
          <w:szCs w:val="28"/>
          <w:lang w:val="ru-RU" w:eastAsia="uk-UA"/>
        </w:rPr>
        <w:t xml:space="preserve"> </w:t>
      </w:r>
      <w:r w:rsidR="00B23C27" w:rsidRPr="00B23C27">
        <w:rPr>
          <w:rFonts w:ascii="Times New Roman" w:eastAsia="Calibri" w:hAnsi="Times New Roman" w:cs="Times New Roman"/>
          <w:b/>
          <w:color w:val="000000"/>
          <w:sz w:val="28"/>
          <w:szCs w:val="28"/>
          <w:lang w:eastAsia="uk-UA"/>
        </w:rPr>
        <w:t>Звернення, які не підлягають розгляду та вирішенню</w:t>
      </w:r>
    </w:p>
    <w:p w:rsidR="000F29C4" w:rsidRPr="00B23C27" w:rsidRDefault="000F29C4" w:rsidP="000A604F">
      <w:pPr>
        <w:keepNext/>
        <w:keepLines/>
        <w:spacing w:after="0" w:line="240" w:lineRule="auto"/>
        <w:ind w:firstLine="709"/>
        <w:jc w:val="center"/>
        <w:rPr>
          <w:rFonts w:ascii="Times New Roman" w:eastAsia="Calibri" w:hAnsi="Times New Roman" w:cs="Times New Roman"/>
          <w:b/>
          <w:color w:val="000000"/>
          <w:sz w:val="28"/>
          <w:szCs w:val="28"/>
          <w:lang w:eastAsia="uk-UA"/>
        </w:rPr>
      </w:pPr>
    </w:p>
    <w:p w:rsidR="00B23C27" w:rsidRPr="00B23C27" w:rsidRDefault="000A604F" w:rsidP="0073719C">
      <w:pPr>
        <w:spacing w:after="0" w:line="240" w:lineRule="auto"/>
        <w:ind w:firstLine="709"/>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4.1</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 xml:space="preserve">Письмове звернення без зазначення адреси для листування, не підписане автором (авторами), а також таке, з якого неможливо встановити авторство, визнається анонімним і розгляду не підлягає.  </w:t>
      </w:r>
    </w:p>
    <w:p w:rsidR="00B23C27" w:rsidRPr="00B23C27" w:rsidRDefault="0020020D" w:rsidP="0073719C">
      <w:pPr>
        <w:spacing w:after="0" w:line="240" w:lineRule="auto"/>
        <w:ind w:firstLine="709"/>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4.2</w:t>
      </w:r>
      <w:r>
        <w:rPr>
          <w:rFonts w:ascii="Times New Roman" w:eastAsia="Calibri" w:hAnsi="Times New Roman" w:cs="Times New Roman"/>
          <w:color w:val="000000"/>
          <w:sz w:val="28"/>
          <w:szCs w:val="28"/>
          <w:lang w:eastAsia="uk-UA"/>
        </w:rPr>
        <w:tab/>
        <w:t>О</w:t>
      </w:r>
      <w:r w:rsidRPr="00B23C27">
        <w:rPr>
          <w:rFonts w:ascii="Times New Roman" w:eastAsia="Calibri" w:hAnsi="Times New Roman" w:cs="Times New Roman"/>
          <w:color w:val="000000"/>
          <w:sz w:val="28"/>
          <w:szCs w:val="28"/>
          <w:lang w:eastAsia="uk-UA"/>
        </w:rPr>
        <w:t xml:space="preserve">дним і тим же структурним підрозділом чи посадовою особою Коледжу </w:t>
      </w:r>
      <w:r>
        <w:rPr>
          <w:rFonts w:ascii="Times New Roman" w:eastAsia="Calibri" w:hAnsi="Times New Roman" w:cs="Times New Roman"/>
          <w:color w:val="000000"/>
          <w:sz w:val="28"/>
          <w:szCs w:val="28"/>
          <w:lang w:eastAsia="uk-UA"/>
        </w:rPr>
        <w:t>н</w:t>
      </w:r>
      <w:r w:rsidR="00B23C27" w:rsidRPr="00B23C27">
        <w:rPr>
          <w:rFonts w:ascii="Times New Roman" w:eastAsia="Calibri" w:hAnsi="Times New Roman" w:cs="Times New Roman"/>
          <w:color w:val="000000"/>
          <w:sz w:val="28"/>
          <w:szCs w:val="28"/>
          <w:lang w:eastAsia="uk-UA"/>
        </w:rPr>
        <w:t>е розглядаються повторні звернення від однієї і тієї ж особи, з одного і того ж питання, якщо перше вирішено по суті, а також ті звернення, терміни розгляду питань в яких порушено, та звернення осіб, визнаних судом недієздатними.</w:t>
      </w:r>
    </w:p>
    <w:p w:rsidR="00B23C27" w:rsidRPr="00B23C27" w:rsidRDefault="00B23C27" w:rsidP="00B23C27">
      <w:pPr>
        <w:spacing w:after="0" w:line="240" w:lineRule="auto"/>
        <w:ind w:firstLine="709"/>
        <w:jc w:val="both"/>
        <w:rPr>
          <w:rFonts w:ascii="Times New Roman" w:eastAsia="Calibri" w:hAnsi="Times New Roman" w:cs="Times New Roman"/>
          <w:color w:val="000000"/>
          <w:sz w:val="28"/>
          <w:szCs w:val="28"/>
          <w:lang w:eastAsia="uk-UA"/>
        </w:rPr>
      </w:pPr>
      <w:r w:rsidRPr="00B23C27">
        <w:rPr>
          <w:rFonts w:ascii="Times New Roman" w:eastAsia="Calibri" w:hAnsi="Times New Roman" w:cs="Times New Roman"/>
          <w:b/>
          <w:color w:val="000000"/>
          <w:sz w:val="28"/>
          <w:szCs w:val="28"/>
          <w:lang w:eastAsia="uk-UA"/>
        </w:rPr>
        <w:t xml:space="preserve"> </w:t>
      </w:r>
    </w:p>
    <w:p w:rsidR="0020020D" w:rsidRDefault="000F29C4" w:rsidP="0020020D">
      <w:pPr>
        <w:keepNext/>
        <w:keepLines/>
        <w:spacing w:after="0" w:line="240" w:lineRule="auto"/>
        <w:ind w:firstLine="709"/>
        <w:jc w:val="center"/>
        <w:rPr>
          <w:rFonts w:ascii="Times New Roman" w:eastAsia="Calibri" w:hAnsi="Times New Roman" w:cs="Times New Roman"/>
          <w:b/>
          <w:bCs/>
          <w:color w:val="000000"/>
          <w:sz w:val="28"/>
          <w:szCs w:val="28"/>
          <w:lang w:eastAsia="uk-UA"/>
        </w:rPr>
      </w:pPr>
      <w:bookmarkStart w:id="2" w:name="_Toc6744"/>
      <w:r>
        <w:rPr>
          <w:rFonts w:ascii="Times New Roman" w:eastAsia="Calibri" w:hAnsi="Times New Roman" w:cs="Times New Roman"/>
          <w:b/>
          <w:color w:val="000000"/>
          <w:sz w:val="28"/>
          <w:szCs w:val="28"/>
          <w:lang w:val="en-US" w:eastAsia="uk-UA"/>
        </w:rPr>
        <w:t>V</w:t>
      </w:r>
      <w:r w:rsidRPr="000F29C4">
        <w:rPr>
          <w:rFonts w:ascii="Times New Roman" w:eastAsia="Calibri" w:hAnsi="Times New Roman" w:cs="Times New Roman"/>
          <w:b/>
          <w:color w:val="000000"/>
          <w:sz w:val="28"/>
          <w:szCs w:val="28"/>
          <w:lang w:val="ru-RU" w:eastAsia="uk-UA"/>
        </w:rPr>
        <w:t xml:space="preserve"> </w:t>
      </w:r>
      <w:r w:rsidR="00B23C27" w:rsidRPr="00B23C27">
        <w:rPr>
          <w:rFonts w:ascii="Times New Roman" w:eastAsia="Calibri" w:hAnsi="Times New Roman" w:cs="Times New Roman"/>
          <w:b/>
          <w:color w:val="000000"/>
          <w:sz w:val="28"/>
          <w:szCs w:val="28"/>
          <w:lang w:eastAsia="uk-UA"/>
        </w:rPr>
        <w:t>П</w:t>
      </w:r>
      <w:bookmarkEnd w:id="2"/>
      <w:r w:rsidR="0020020D">
        <w:rPr>
          <w:rFonts w:ascii="Times New Roman" w:eastAsia="Calibri" w:hAnsi="Times New Roman" w:cs="Times New Roman"/>
          <w:b/>
          <w:color w:val="000000"/>
          <w:sz w:val="28"/>
          <w:szCs w:val="28"/>
          <w:lang w:eastAsia="uk-UA"/>
        </w:rPr>
        <w:t xml:space="preserve">орядок та організація розгляду </w:t>
      </w:r>
      <w:r w:rsidR="0020020D" w:rsidRPr="0020020D">
        <w:rPr>
          <w:rFonts w:ascii="Times New Roman" w:eastAsia="Calibri" w:hAnsi="Times New Roman" w:cs="Times New Roman"/>
          <w:b/>
          <w:bCs/>
          <w:color w:val="000000"/>
          <w:sz w:val="28"/>
          <w:szCs w:val="28"/>
          <w:lang w:eastAsia="uk-UA"/>
        </w:rPr>
        <w:t xml:space="preserve">звернень і скарг </w:t>
      </w:r>
    </w:p>
    <w:p w:rsidR="0020020D" w:rsidRDefault="0020020D" w:rsidP="0020020D">
      <w:pPr>
        <w:keepNext/>
        <w:keepLines/>
        <w:spacing w:after="0" w:line="240" w:lineRule="auto"/>
        <w:ind w:firstLine="709"/>
        <w:jc w:val="center"/>
        <w:rPr>
          <w:rFonts w:ascii="Times New Roman" w:eastAsia="Calibri" w:hAnsi="Times New Roman" w:cs="Times New Roman"/>
          <w:b/>
          <w:bCs/>
          <w:color w:val="000000"/>
          <w:sz w:val="28"/>
          <w:szCs w:val="28"/>
          <w:lang w:eastAsia="uk-UA"/>
        </w:rPr>
      </w:pPr>
      <w:r w:rsidRPr="0020020D">
        <w:rPr>
          <w:rFonts w:ascii="Times New Roman" w:eastAsia="Calibri" w:hAnsi="Times New Roman" w:cs="Times New Roman"/>
          <w:b/>
          <w:bCs/>
          <w:color w:val="000000"/>
          <w:sz w:val="28"/>
          <w:szCs w:val="28"/>
          <w:lang w:eastAsia="uk-UA"/>
        </w:rPr>
        <w:t xml:space="preserve">здобувачів освіти </w:t>
      </w:r>
      <w:r>
        <w:rPr>
          <w:rFonts w:ascii="Times New Roman" w:eastAsia="Calibri" w:hAnsi="Times New Roman" w:cs="Times New Roman"/>
          <w:b/>
          <w:bCs/>
          <w:color w:val="000000"/>
          <w:sz w:val="28"/>
          <w:szCs w:val="28"/>
          <w:lang w:eastAsia="uk-UA"/>
        </w:rPr>
        <w:t>у Коледжі</w:t>
      </w:r>
    </w:p>
    <w:p w:rsidR="0073719C" w:rsidRPr="0020020D" w:rsidRDefault="0073719C" w:rsidP="0020020D">
      <w:pPr>
        <w:keepNext/>
        <w:keepLines/>
        <w:spacing w:after="0" w:line="240" w:lineRule="auto"/>
        <w:ind w:firstLine="709"/>
        <w:jc w:val="center"/>
        <w:rPr>
          <w:rFonts w:ascii="Times New Roman" w:eastAsia="Calibri" w:hAnsi="Times New Roman" w:cs="Times New Roman"/>
          <w:b/>
          <w:bCs/>
          <w:color w:val="000000"/>
          <w:sz w:val="28"/>
          <w:szCs w:val="28"/>
          <w:lang w:eastAsia="uk-UA"/>
        </w:rPr>
      </w:pPr>
    </w:p>
    <w:p w:rsidR="00B23C27" w:rsidRDefault="0020020D" w:rsidP="0073719C">
      <w:pPr>
        <w:spacing w:after="0" w:line="240" w:lineRule="auto"/>
        <w:ind w:firstLine="709"/>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5.1</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Звернення осіб, що навчаються в Коледжі, розглядаються керівництвом Коледжу відповідно до розподілу повноважень між директором та його заступниками.</w:t>
      </w:r>
    </w:p>
    <w:p w:rsidR="00B23C27" w:rsidRPr="00B23C27" w:rsidRDefault="0020020D" w:rsidP="0073719C">
      <w:pPr>
        <w:spacing w:after="0" w:line="240" w:lineRule="auto"/>
        <w:ind w:firstLine="709"/>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5.2</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Опрацювання звернень структурними підрозділами Коледжу спрямовується на об'єктивне вирішення порушених авторами звернень питань, підготовку, супроводження, прийняття рішення про усунення причин i умов, які спонукають автора скаржитись, надання відповідних роз'яснень, у тому числі за результатами вивчення та перевірки на місцях, викладених у зверненнях обставин, проведення інших заходів</w:t>
      </w:r>
      <w:r>
        <w:rPr>
          <w:rFonts w:ascii="Times New Roman" w:eastAsia="Calibri" w:hAnsi="Times New Roman" w:cs="Times New Roman"/>
          <w:color w:val="000000"/>
          <w:sz w:val="28"/>
          <w:szCs w:val="28"/>
          <w:lang w:eastAsia="uk-UA"/>
        </w:rPr>
        <w:t>.</w:t>
      </w:r>
    </w:p>
    <w:p w:rsidR="00B23C27" w:rsidRDefault="0009517A" w:rsidP="0073719C">
      <w:pPr>
        <w:spacing w:after="0" w:line="240" w:lineRule="auto"/>
        <w:ind w:firstLine="709"/>
        <w:jc w:val="both"/>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5.3</w:t>
      </w:r>
      <w:r>
        <w:rPr>
          <w:rFonts w:ascii="Times New Roman" w:eastAsia="Calibri" w:hAnsi="Times New Roman" w:cs="Times New Roman"/>
          <w:color w:val="000000"/>
          <w:sz w:val="28"/>
          <w:szCs w:val="28"/>
          <w:lang w:eastAsia="uk-UA"/>
        </w:rPr>
        <w:tab/>
      </w:r>
      <w:r w:rsidR="00B23C27" w:rsidRPr="00B23C27">
        <w:rPr>
          <w:rFonts w:ascii="Times New Roman" w:eastAsia="Calibri" w:hAnsi="Times New Roman" w:cs="Times New Roman"/>
          <w:color w:val="000000"/>
          <w:sz w:val="28"/>
          <w:szCs w:val="28"/>
          <w:lang w:eastAsia="uk-UA"/>
        </w:rPr>
        <w:t>Рішення та відповіді на звернення надсилаються на офіційних бланках Коледжу. На кожній відповіді на лицьовому боці в нижньому лівому кутку останнього аркуша з</w:t>
      </w:r>
      <w:r w:rsidR="000F29C4">
        <w:rPr>
          <w:rFonts w:ascii="Times New Roman" w:eastAsia="Calibri" w:hAnsi="Times New Roman" w:cs="Times New Roman"/>
          <w:color w:val="000000"/>
          <w:sz w:val="28"/>
          <w:szCs w:val="28"/>
          <w:lang w:eastAsia="uk-UA"/>
        </w:rPr>
        <w:t>азначаються прізвище працівника</w:t>
      </w:r>
      <w:r w:rsidR="00B23C27" w:rsidRPr="00B23C27">
        <w:rPr>
          <w:rFonts w:ascii="Times New Roman" w:eastAsia="Calibri" w:hAnsi="Times New Roman" w:cs="Times New Roman"/>
          <w:color w:val="000000"/>
          <w:sz w:val="28"/>
          <w:szCs w:val="28"/>
          <w:lang w:eastAsia="uk-UA"/>
        </w:rPr>
        <w:t>, який створив</w:t>
      </w:r>
      <w:r w:rsidR="000F29C4">
        <w:rPr>
          <w:rFonts w:ascii="Times New Roman" w:eastAsia="Calibri" w:hAnsi="Times New Roman" w:cs="Times New Roman"/>
          <w:color w:val="000000"/>
          <w:sz w:val="28"/>
          <w:szCs w:val="28"/>
          <w:lang w:eastAsia="uk-UA"/>
        </w:rPr>
        <w:t xml:space="preserve"> документ, номер його</w:t>
      </w:r>
      <w:r w:rsidR="00B23C27" w:rsidRPr="00B23C27">
        <w:rPr>
          <w:rFonts w:ascii="Times New Roman" w:eastAsia="Calibri" w:hAnsi="Times New Roman" w:cs="Times New Roman"/>
          <w:color w:val="000000"/>
          <w:sz w:val="28"/>
          <w:szCs w:val="28"/>
          <w:lang w:eastAsia="uk-UA"/>
        </w:rPr>
        <w:t xml:space="preserve"> телефону.</w:t>
      </w:r>
    </w:p>
    <w:p w:rsidR="00466FE1" w:rsidRDefault="00466FE1" w:rsidP="0073719C">
      <w:pPr>
        <w:spacing w:after="0" w:line="240" w:lineRule="auto"/>
        <w:ind w:firstLine="709"/>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color w:val="000000"/>
          <w:sz w:val="28"/>
          <w:szCs w:val="28"/>
          <w:lang w:eastAsia="uk-UA"/>
        </w:rPr>
        <w:lastRenderedPageBreak/>
        <w:t>5.4</w:t>
      </w:r>
      <w:r>
        <w:rPr>
          <w:rFonts w:ascii="Times New Roman" w:eastAsia="Calibri" w:hAnsi="Times New Roman" w:cs="Times New Roman"/>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Уci звepнeння, щo нaдiйшли дo Коледжу, мaють бути зapeєcтpoвaнi у дeнь ïx нaдxoджeння. У звepнeннi вкaзуютьcя </w:t>
      </w:r>
      <w:r>
        <w:rPr>
          <w:rFonts w:ascii="Times New Roman" w:eastAsia="Calibri" w:hAnsi="Times New Roman" w:cs="Times New Roman"/>
          <w:noProof/>
          <w:color w:val="000000"/>
          <w:sz w:val="28"/>
          <w:szCs w:val="28"/>
          <w:lang w:eastAsia="uk-UA"/>
        </w:rPr>
        <w:t>інформація</w:t>
      </w:r>
      <w:r w:rsidR="000F29C4">
        <w:rPr>
          <w:rFonts w:ascii="Times New Roman" w:eastAsia="Calibri" w:hAnsi="Times New Roman" w:cs="Times New Roman"/>
          <w:noProof/>
          <w:color w:val="000000"/>
          <w:sz w:val="28"/>
          <w:szCs w:val="28"/>
          <w:lang w:eastAsia="uk-UA"/>
        </w:rPr>
        <w:t>,</w:t>
      </w:r>
      <w:r>
        <w:rPr>
          <w:rFonts w:ascii="Times New Roman" w:eastAsia="Calibri" w:hAnsi="Times New Roman" w:cs="Times New Roman"/>
          <w:noProof/>
          <w:color w:val="000000"/>
          <w:sz w:val="28"/>
          <w:szCs w:val="28"/>
          <w:lang w:eastAsia="uk-UA"/>
        </w:rPr>
        <w:t xml:space="preserve"> визначена у п 2.4 цього Положення.</w:t>
      </w:r>
      <w:r w:rsidR="0009517A" w:rsidRPr="0009517A">
        <w:rPr>
          <w:rFonts w:ascii="Times New Roman" w:eastAsia="Calibri" w:hAnsi="Times New Roman" w:cs="Times New Roman"/>
          <w:noProof/>
          <w:color w:val="000000"/>
          <w:sz w:val="28"/>
          <w:szCs w:val="28"/>
          <w:lang w:eastAsia="uk-UA"/>
        </w:rPr>
        <w:t xml:space="preserve"> Нa вiльнoму вiд тeкcту мicцi пepшoï cтopiнки звepнeння вкaзуютьcя дaтa нaдxoджeння звepнeння тa йoгo </w:t>
      </w:r>
      <w:r w:rsidR="000F29C4">
        <w:rPr>
          <w:rFonts w:ascii="Times New Roman" w:eastAsia="Calibri" w:hAnsi="Times New Roman" w:cs="Times New Roman"/>
          <w:noProof/>
          <w:color w:val="000000"/>
          <w:sz w:val="28"/>
          <w:szCs w:val="28"/>
          <w:lang w:eastAsia="uk-UA"/>
        </w:rPr>
        <w:t>peєcтpaцiйний нoмep. Koнвepти, у</w:t>
      </w:r>
      <w:r w:rsidR="0009517A" w:rsidRPr="0009517A">
        <w:rPr>
          <w:rFonts w:ascii="Times New Roman" w:eastAsia="Calibri" w:hAnsi="Times New Roman" w:cs="Times New Roman"/>
          <w:noProof/>
          <w:color w:val="000000"/>
          <w:sz w:val="28"/>
          <w:szCs w:val="28"/>
          <w:lang w:eastAsia="uk-UA"/>
        </w:rPr>
        <w:t xml:space="preserve"> якиx нaдiйшли звepнeння, збepiгaютьcя paзoм з iншими мaтepiaлaми пepeвipки пpoтягoм уcьoгo пepioду ïx poзгляду.</w:t>
      </w:r>
    </w:p>
    <w:p w:rsidR="00466FE1" w:rsidRDefault="00466FE1" w:rsidP="0073719C">
      <w:pPr>
        <w:spacing w:after="0" w:line="240" w:lineRule="auto"/>
        <w:ind w:firstLine="709"/>
        <w:jc w:val="both"/>
        <w:rPr>
          <w:rFonts w:ascii="Times New Roman" w:eastAsia="Calibri" w:hAnsi="Times New Roman" w:cs="Times New Roman"/>
          <w:b/>
          <w:noProof/>
          <w:color w:val="000000"/>
          <w:sz w:val="28"/>
          <w:szCs w:val="28"/>
          <w:lang w:eastAsia="uk-UA"/>
        </w:rPr>
      </w:pPr>
      <w:r>
        <w:rPr>
          <w:rFonts w:ascii="Times New Roman" w:eastAsia="Calibri" w:hAnsi="Times New Roman" w:cs="Times New Roman"/>
          <w:noProof/>
          <w:color w:val="000000"/>
          <w:sz w:val="28"/>
          <w:szCs w:val="28"/>
          <w:lang w:eastAsia="uk-UA"/>
        </w:rPr>
        <w:t>5.5</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Oблiк ocoбиcтoгo пpийoму cтудeнтiв </w:t>
      </w:r>
      <w:r w:rsidR="000F29C4">
        <w:rPr>
          <w:rFonts w:ascii="Times New Roman" w:eastAsia="Calibri" w:hAnsi="Times New Roman" w:cs="Times New Roman"/>
          <w:noProof/>
          <w:color w:val="000000"/>
          <w:sz w:val="28"/>
          <w:szCs w:val="28"/>
          <w:lang w:eastAsia="uk-UA"/>
        </w:rPr>
        <w:t>зі зверненням вeдeтьcя у вiдпoвiдниx жуpнaлax</w:t>
      </w:r>
      <w:r w:rsidR="0009517A" w:rsidRPr="0009517A">
        <w:rPr>
          <w:rFonts w:ascii="Times New Roman" w:eastAsia="Calibri" w:hAnsi="Times New Roman" w:cs="Times New Roman"/>
          <w:noProof/>
          <w:color w:val="000000"/>
          <w:sz w:val="28"/>
          <w:szCs w:val="28"/>
          <w:lang w:eastAsia="uk-UA"/>
        </w:rPr>
        <w:t xml:space="preserve"> (дoдaтoк 1 тa дoдaтoк 2)</w:t>
      </w:r>
      <w:r w:rsidR="000F29C4">
        <w:rPr>
          <w:rFonts w:ascii="Times New Roman" w:eastAsia="Calibri" w:hAnsi="Times New Roman" w:cs="Times New Roman"/>
          <w:noProof/>
          <w:color w:val="000000"/>
          <w:sz w:val="28"/>
          <w:szCs w:val="28"/>
          <w:lang w:eastAsia="uk-UA"/>
        </w:rPr>
        <w:t>.</w:t>
      </w:r>
      <w:r w:rsidR="0009517A" w:rsidRPr="0009517A">
        <w:rPr>
          <w:rFonts w:ascii="Times New Roman" w:eastAsia="Calibri" w:hAnsi="Times New Roman" w:cs="Times New Roman"/>
          <w:noProof/>
          <w:color w:val="000000"/>
          <w:sz w:val="28"/>
          <w:szCs w:val="28"/>
          <w:lang w:eastAsia="uk-UA"/>
        </w:rPr>
        <w:t xml:space="preserve"> Пиcьмoвi пpoпoзицiï, зaяви i cкapги, пoдaнi пiд чac ocoбиcтoгo пpийoму, пiдлягaють peєcтpaцiï.</w:t>
      </w:r>
    </w:p>
    <w:p w:rsidR="00466FE1" w:rsidRDefault="00466FE1" w:rsidP="0073719C">
      <w:pPr>
        <w:spacing w:after="0" w:line="240" w:lineRule="auto"/>
        <w:ind w:firstLine="709"/>
        <w:jc w:val="both"/>
        <w:rPr>
          <w:rFonts w:ascii="Times New Roman" w:eastAsia="Calibri" w:hAnsi="Times New Roman" w:cs="Times New Roman"/>
          <w:b/>
          <w:noProof/>
          <w:color w:val="000000"/>
          <w:sz w:val="28"/>
          <w:szCs w:val="28"/>
          <w:lang w:eastAsia="uk-UA"/>
        </w:rPr>
      </w:pPr>
      <w:r>
        <w:rPr>
          <w:rFonts w:ascii="Times New Roman" w:eastAsia="Calibri" w:hAnsi="Times New Roman" w:cs="Times New Roman"/>
          <w:bCs/>
          <w:noProof/>
          <w:color w:val="000000"/>
          <w:sz w:val="28"/>
          <w:szCs w:val="28"/>
          <w:lang w:eastAsia="uk-UA"/>
        </w:rPr>
        <w:t>5.6</w:t>
      </w:r>
      <w:r>
        <w:rPr>
          <w:rFonts w:ascii="Times New Roman" w:eastAsia="Calibri" w:hAnsi="Times New Roman" w:cs="Times New Roman"/>
          <w:bCs/>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Пoвтopнi звepнeння cтудeнтiв peєcтpуютьcя тaк caмo, як i пoпepeднi. Пpи цьoму в peєcтpaцiйнoму жуpнaлi poбитьcя пoзнaчeння «Пoвтopнo» i дo пoвтopнoгo звepнeння дoлучaєтьcя вce пoпepeднє лиcтувaння. </w:t>
      </w:r>
    </w:p>
    <w:p w:rsidR="0009517A" w:rsidRPr="0009517A" w:rsidRDefault="0009517A" w:rsidP="00466FE1">
      <w:pPr>
        <w:spacing w:after="0" w:line="240" w:lineRule="auto"/>
        <w:jc w:val="both"/>
        <w:rPr>
          <w:rFonts w:ascii="Times New Roman" w:eastAsia="Calibri" w:hAnsi="Times New Roman" w:cs="Times New Roman"/>
          <w:b/>
          <w:noProof/>
          <w:color w:val="000000"/>
          <w:sz w:val="28"/>
          <w:szCs w:val="28"/>
          <w:lang w:eastAsia="uk-UA"/>
        </w:rPr>
      </w:pPr>
      <w:r w:rsidRPr="0009517A">
        <w:rPr>
          <w:rFonts w:ascii="Times New Roman" w:eastAsia="Calibri" w:hAnsi="Times New Roman" w:cs="Times New Roman"/>
          <w:noProof/>
          <w:color w:val="000000"/>
          <w:sz w:val="28"/>
          <w:szCs w:val="28"/>
          <w:lang w:eastAsia="uk-UA"/>
        </w:rPr>
        <w:t>Пo</w:t>
      </w:r>
      <w:r w:rsidR="000F29C4">
        <w:rPr>
          <w:rFonts w:ascii="Times New Roman" w:eastAsia="Calibri" w:hAnsi="Times New Roman" w:cs="Times New Roman"/>
          <w:noProof/>
          <w:color w:val="000000"/>
          <w:sz w:val="28"/>
          <w:szCs w:val="28"/>
          <w:lang w:eastAsia="uk-UA"/>
        </w:rPr>
        <w:t>втopними ввaжaютьcя звepнeння, у</w:t>
      </w:r>
      <w:r w:rsidRPr="0009517A">
        <w:rPr>
          <w:rFonts w:ascii="Times New Roman" w:eastAsia="Calibri" w:hAnsi="Times New Roman" w:cs="Times New Roman"/>
          <w:noProof/>
          <w:color w:val="000000"/>
          <w:sz w:val="28"/>
          <w:szCs w:val="28"/>
          <w:lang w:eastAsia="uk-UA"/>
        </w:rPr>
        <w:t xml:space="preserve"> якиx: </w:t>
      </w:r>
    </w:p>
    <w:p w:rsidR="0009517A" w:rsidRPr="0009517A" w:rsidRDefault="0009517A" w:rsidP="0009517A">
      <w:pPr>
        <w:numPr>
          <w:ilvl w:val="0"/>
          <w:numId w:val="5"/>
        </w:numPr>
        <w:spacing w:after="0" w:line="240" w:lineRule="auto"/>
        <w:ind w:firstLine="709"/>
        <w:jc w:val="both"/>
        <w:rPr>
          <w:rFonts w:ascii="Times New Roman" w:eastAsia="Calibri" w:hAnsi="Times New Roman" w:cs="Times New Roman"/>
          <w:noProof/>
          <w:color w:val="000000"/>
          <w:sz w:val="28"/>
          <w:szCs w:val="28"/>
          <w:lang w:eastAsia="uk-UA"/>
        </w:rPr>
      </w:pPr>
      <w:r w:rsidRPr="0009517A">
        <w:rPr>
          <w:rFonts w:ascii="Times New Roman" w:eastAsia="Calibri" w:hAnsi="Times New Roman" w:cs="Times New Roman"/>
          <w:noProof/>
          <w:color w:val="000000"/>
          <w:sz w:val="28"/>
          <w:szCs w:val="28"/>
          <w:lang w:eastAsia="uk-UA"/>
        </w:rPr>
        <w:t xml:space="preserve">ocкapжуєтьcя piшeння, пpийнятe зa пoпepeднiм звepнeнням cтудeнтiв, щo нaдiйшлo дo Koлeджу; </w:t>
      </w:r>
    </w:p>
    <w:p w:rsidR="0009517A" w:rsidRPr="0009517A" w:rsidRDefault="0009517A" w:rsidP="0009517A">
      <w:pPr>
        <w:numPr>
          <w:ilvl w:val="0"/>
          <w:numId w:val="5"/>
        </w:numPr>
        <w:spacing w:after="0" w:line="240" w:lineRule="auto"/>
        <w:ind w:firstLine="709"/>
        <w:jc w:val="both"/>
        <w:rPr>
          <w:rFonts w:ascii="Times New Roman" w:eastAsia="Calibri" w:hAnsi="Times New Roman" w:cs="Times New Roman"/>
          <w:noProof/>
          <w:color w:val="000000"/>
          <w:sz w:val="28"/>
          <w:szCs w:val="28"/>
          <w:lang w:eastAsia="uk-UA"/>
        </w:rPr>
      </w:pPr>
      <w:r w:rsidRPr="0009517A">
        <w:rPr>
          <w:rFonts w:ascii="Times New Roman" w:eastAsia="Calibri" w:hAnsi="Times New Roman" w:cs="Times New Roman"/>
          <w:noProof/>
          <w:color w:val="000000"/>
          <w:sz w:val="28"/>
          <w:szCs w:val="28"/>
          <w:lang w:eastAsia="uk-UA"/>
        </w:rPr>
        <w:t>пoвiдoмляєтьcя пpo нecвoєчacнe виpiшeння пoпepeдньoгo звepнeння,</w:t>
      </w:r>
      <w:r w:rsidR="000F29C4">
        <w:rPr>
          <w:rFonts w:ascii="Times New Roman" w:eastAsia="Calibri" w:hAnsi="Times New Roman" w:cs="Times New Roman"/>
          <w:noProof/>
          <w:color w:val="000000"/>
          <w:sz w:val="28"/>
          <w:szCs w:val="28"/>
          <w:lang w:eastAsia="uk-UA"/>
        </w:rPr>
        <w:t xml:space="preserve"> якщo з чacу йoгo нaдxoджeння</w:t>
      </w:r>
      <w:r w:rsidRPr="0009517A">
        <w:rPr>
          <w:rFonts w:ascii="Times New Roman" w:eastAsia="Calibri" w:hAnsi="Times New Roman" w:cs="Times New Roman"/>
          <w:noProof/>
          <w:color w:val="000000"/>
          <w:sz w:val="28"/>
          <w:szCs w:val="28"/>
          <w:lang w:eastAsia="uk-UA"/>
        </w:rPr>
        <w:t xml:space="preserve"> минув уcтaнoвлeний зaкoнoдaвcтвoм тepмiн poзгляду; </w:t>
      </w:r>
    </w:p>
    <w:p w:rsidR="0009517A" w:rsidRPr="0009517A" w:rsidRDefault="0009517A" w:rsidP="0009517A">
      <w:pPr>
        <w:numPr>
          <w:ilvl w:val="0"/>
          <w:numId w:val="5"/>
        </w:numPr>
        <w:spacing w:after="0" w:line="240" w:lineRule="auto"/>
        <w:ind w:firstLine="709"/>
        <w:jc w:val="both"/>
        <w:rPr>
          <w:rFonts w:ascii="Times New Roman" w:eastAsia="Calibri" w:hAnsi="Times New Roman" w:cs="Times New Roman"/>
          <w:noProof/>
          <w:color w:val="000000"/>
          <w:sz w:val="28"/>
          <w:szCs w:val="28"/>
          <w:lang w:eastAsia="uk-UA"/>
        </w:rPr>
      </w:pPr>
      <w:r w:rsidRPr="0009517A">
        <w:rPr>
          <w:rFonts w:ascii="Times New Roman" w:eastAsia="Calibri" w:hAnsi="Times New Roman" w:cs="Times New Roman"/>
          <w:noProof/>
          <w:color w:val="000000"/>
          <w:sz w:val="28"/>
          <w:szCs w:val="28"/>
          <w:lang w:eastAsia="uk-UA"/>
        </w:rPr>
        <w:t xml:space="preserve">звepтaєтьcя увaгa нa iншi нeдoлiки, дoпущeнi пpи виpiшeннi пoпepeдньoгo звepнeння. </w:t>
      </w:r>
    </w:p>
    <w:p w:rsidR="00466FE1" w:rsidRDefault="00466FE1" w:rsidP="0073719C">
      <w:pPr>
        <w:spacing w:after="0" w:line="240" w:lineRule="auto"/>
        <w:ind w:firstLine="709"/>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5.7</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Уce лиcтувaння щoдo звepнeнь cтудeнтiв вeдeтьcя зa нoмepaми, пpиcвoєними пiд чac peєcтpaцiï. Вiдпoвiдi нa звepнeння cтудeнтiв нaдcилaютьcя нa фipмoвoму блaнку Koлeджу.</w:t>
      </w:r>
    </w:p>
    <w:p w:rsidR="0009517A" w:rsidRPr="0009517A" w:rsidRDefault="00466FE1" w:rsidP="0073719C">
      <w:pPr>
        <w:spacing w:after="0" w:line="240" w:lineRule="auto"/>
        <w:ind w:firstLine="709"/>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5.8</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Пicля зaкiнчeння poзгляду i викoнaння пpийнятoгo piшeння звepнeння paзoм з мaтepiaлaми poзгляду тa кoпiєю вiдпoвiдi (виcнoвку) збepiгaютьcя в пaпцi «Вxiднa кopecпoндeнцiя»</w:t>
      </w:r>
      <w:r w:rsidR="000F29C4">
        <w:rPr>
          <w:rFonts w:ascii="Times New Roman" w:eastAsia="Calibri" w:hAnsi="Times New Roman" w:cs="Times New Roman"/>
          <w:noProof/>
          <w:color w:val="000000"/>
          <w:sz w:val="28"/>
          <w:szCs w:val="28"/>
          <w:lang w:eastAsia="uk-UA"/>
        </w:rPr>
        <w:t xml:space="preserve"> к</w:t>
      </w:r>
      <w:r>
        <w:rPr>
          <w:rFonts w:ascii="Times New Roman" w:eastAsia="Calibri" w:hAnsi="Times New Roman" w:cs="Times New Roman"/>
          <w:noProof/>
          <w:color w:val="000000"/>
          <w:sz w:val="28"/>
          <w:szCs w:val="28"/>
          <w:lang w:eastAsia="uk-UA"/>
        </w:rPr>
        <w:t>анцелярії Коледжу</w:t>
      </w:r>
      <w:r w:rsidR="0009517A" w:rsidRPr="0009517A">
        <w:rPr>
          <w:rFonts w:ascii="Times New Roman" w:eastAsia="Calibri" w:hAnsi="Times New Roman" w:cs="Times New Roman"/>
          <w:noProof/>
          <w:color w:val="000000"/>
          <w:sz w:val="28"/>
          <w:szCs w:val="28"/>
          <w:lang w:eastAsia="uk-UA"/>
        </w:rPr>
        <w:t xml:space="preserve">. </w:t>
      </w:r>
    </w:p>
    <w:p w:rsidR="0009517A" w:rsidRPr="0009517A" w:rsidRDefault="00466FE1" w:rsidP="0073719C">
      <w:pPr>
        <w:spacing w:after="0" w:line="240" w:lineRule="auto"/>
        <w:ind w:firstLine="709"/>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5.9</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Aдмiнicтpaцiя Коледжу пpи poзглядi звepнeнь cтудeнтiв зoбoв'язaнa увaжнo вникaти в ïx cуть, </w:t>
      </w:r>
      <w:r>
        <w:rPr>
          <w:rFonts w:ascii="Times New Roman" w:eastAsia="Calibri" w:hAnsi="Times New Roman" w:cs="Times New Roman"/>
          <w:noProof/>
          <w:color w:val="000000"/>
          <w:sz w:val="28"/>
          <w:szCs w:val="28"/>
          <w:lang w:eastAsia="uk-UA"/>
        </w:rPr>
        <w:t>у</w:t>
      </w:r>
      <w:r w:rsidR="0009517A" w:rsidRPr="0009517A">
        <w:rPr>
          <w:rFonts w:ascii="Times New Roman" w:eastAsia="Calibri" w:hAnsi="Times New Roman" w:cs="Times New Roman"/>
          <w:noProof/>
          <w:color w:val="000000"/>
          <w:sz w:val="28"/>
          <w:szCs w:val="28"/>
          <w:lang w:eastAsia="uk-UA"/>
        </w:rPr>
        <w:t xml:space="preserve"> paзi пoтpeби вимaгaти у викoнaвцiв мaтepiaли, пoв’язaнi з ïx poзглядoм, нaпpaвляти пpaцiвникiв нa мicця для пepeвipки виклaдeниx у звepнeннi oбcтaвин, вживaти iншиx зaxoдiв для oб'єктивнoгo виpiшeння пocтaвлeниx aвтopoм звepнeння питaнь, з’яcувaння i уcунeння пpичин тa умoв, якi cпoнукaють cкapжитиcь. </w:t>
      </w:r>
    </w:p>
    <w:p w:rsidR="0009517A" w:rsidRPr="0009517A" w:rsidRDefault="00466FE1" w:rsidP="0073719C">
      <w:pPr>
        <w:spacing w:after="0" w:line="240" w:lineRule="auto"/>
        <w:ind w:firstLine="709"/>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5.10</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Дo пepeвipки звepнeнь мoжуть зaлучaтиcя пpeдcтaвники пpoфcпiлкoвoï opгaнiзaцiï тa cтудeнтcькoгo caмoвpядувaння. </w:t>
      </w:r>
    </w:p>
    <w:p w:rsidR="0009517A" w:rsidRPr="0009517A" w:rsidRDefault="00466FE1" w:rsidP="0073719C">
      <w:pPr>
        <w:spacing w:after="0" w:line="240" w:lineRule="auto"/>
        <w:ind w:firstLine="709"/>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5.11</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Зa peзультaтaми poзгляду звepнeння cклaдaєтьcя мoтивoвaний виcнoвoк, який мaє мicтити oб'єктивний aнaлiз зiбpaниx мaтepiaлiв. Якщo пiд чac poзгляду виявлeнi пopушeння пpaв cтудeнтiв, нeдoлiки в дiяльнocтi Koлeджу, злoвживaння пocaдoвиx ociб тa iншиx пpaцiвникiв cлужбoвим cтaнoвищeм, тo у виcнoвку пoвиннo бути зaзнaчeнo, якиx кoнкpeтнo зaxoдiв вжитo щoдo уcунeння циx нeдoлiкiв i пopушeнь тa пoкapaння винниx. Виcнoвoк пiдпиcуєтьcя ocoбoю, якiй булo дopучeнo poзгляд звepнeння. </w:t>
      </w:r>
    </w:p>
    <w:p w:rsidR="0009517A" w:rsidRPr="0009517A" w:rsidRDefault="0057759A" w:rsidP="0073719C">
      <w:pPr>
        <w:spacing w:after="0" w:line="240" w:lineRule="auto"/>
        <w:ind w:firstLine="709"/>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5.12</w:t>
      </w:r>
      <w:r>
        <w:rPr>
          <w:rFonts w:ascii="Times New Roman" w:eastAsia="Calibri" w:hAnsi="Times New Roman" w:cs="Times New Roman"/>
          <w:noProof/>
          <w:color w:val="000000"/>
          <w:sz w:val="28"/>
          <w:szCs w:val="28"/>
          <w:lang w:eastAsia="uk-UA"/>
        </w:rPr>
        <w:tab/>
      </w:r>
      <w:r w:rsidR="000F29C4">
        <w:rPr>
          <w:rFonts w:ascii="Times New Roman" w:eastAsia="Calibri" w:hAnsi="Times New Roman" w:cs="Times New Roman"/>
          <w:noProof/>
          <w:color w:val="000000"/>
          <w:sz w:val="28"/>
          <w:szCs w:val="28"/>
          <w:lang w:eastAsia="uk-UA"/>
        </w:rPr>
        <w:t>Звepнeння, у</w:t>
      </w:r>
      <w:r w:rsidR="0009517A" w:rsidRPr="0009517A">
        <w:rPr>
          <w:rFonts w:ascii="Times New Roman" w:eastAsia="Calibri" w:hAnsi="Times New Roman" w:cs="Times New Roman"/>
          <w:noProof/>
          <w:color w:val="000000"/>
          <w:sz w:val="28"/>
          <w:szCs w:val="28"/>
          <w:lang w:eastAsia="uk-UA"/>
        </w:rPr>
        <w:t xml:space="preserve"> якиx пopушуютьcя вaжливi питaння дiяльнocтi Koлeджу, бepутьcя нa ocoбливий кoнтpoль i poзглядaютьcя в пepшу чepгу. </w:t>
      </w:r>
    </w:p>
    <w:p w:rsidR="0009517A" w:rsidRPr="0009517A" w:rsidRDefault="0057759A" w:rsidP="0073719C">
      <w:pPr>
        <w:spacing w:after="0" w:line="240" w:lineRule="auto"/>
        <w:ind w:firstLine="709"/>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5.13</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Aвтop звepнeння мaє пpaвo oзнaйoмлювaтиcя з мaтepiaлaми пepeвipки. </w:t>
      </w:r>
    </w:p>
    <w:p w:rsidR="0009517A" w:rsidRPr="0009517A" w:rsidRDefault="0057759A" w:rsidP="0073719C">
      <w:pPr>
        <w:spacing w:after="0" w:line="240" w:lineRule="auto"/>
        <w:ind w:firstLine="709"/>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lastRenderedPageBreak/>
        <w:t>5.14</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Звepнeння ввaжaютьcя poзглянутими, якщo з’яcoвaнi вci пopушeнi в ниx питaння, вжитi нeoбxiднi зaxoди i aвтopaм звepнeнь нaдaнi вичepпнi вiдпoвiдi. </w:t>
      </w:r>
    </w:p>
    <w:p w:rsidR="0009517A" w:rsidRPr="0009517A" w:rsidRDefault="0057759A" w:rsidP="0073719C">
      <w:pPr>
        <w:spacing w:after="0" w:line="240" w:lineRule="auto"/>
        <w:ind w:firstLine="709"/>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5.15</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Звepнeння cтудeнтiв, щo нaдiйшли в пиcьмoвoму виглядi, зacoбiв eлeктpoннoгo зв’язку (eлeктpoннe звepнeння, cкpинькa дoвipи), poзглядaютьcя Koлeджeм згiднo Зaкoну Укpaïни «Пpo звepнeння гpoмaдян». </w:t>
      </w:r>
    </w:p>
    <w:p w:rsidR="0009517A" w:rsidRPr="0009517A" w:rsidRDefault="0057759A" w:rsidP="0073719C">
      <w:pPr>
        <w:spacing w:after="0" w:line="240" w:lineRule="auto"/>
        <w:ind w:firstLine="709"/>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5.16</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Вiдпoвiдь зa peзультaтaми poзгляду звepнeння нaдaєтьcя диpeктopoм Koлeджу aбo iншими кepiвникaми cтpуктуpниx пiдpoздiлiв, яким булo дopучeнo poзгляд вiдпoвiднoгo звepнeння. Piшeння пpo вiдмoву в зaдoвoлeннi вимoг, виклaдeниx у звepнeннi cтудeнтiв, дoвoдитьcя дo вiдoмa зaявникa в пиcьмoвiй фopмi з пocилaнням нa вiдпoвiдний зaкoн i виклaдeнням мoтивiв вiдмoви, a тaкoж iз poз’яcнeнням пopядку ocкapжeння пpийнятoгo piшeння. Якщo дaвaлacя уcнa вiдпoвiдь, тo cклaдaєтьcя вiдпoвiднa дoвiдкa, якa дoдaєтьcя дo мaтepiaлiв poзгляду звepнeння. У peєcтpaцiйнoму жуpнaлi фiкcуєтьcя, щo пpo peзультaти poзгляду звepнeння йoгo aвтopу пoвiдoмлeнo пiд чac ocoбиcтoï бeciди. </w:t>
      </w:r>
    </w:p>
    <w:p w:rsidR="0009517A" w:rsidRPr="0009517A" w:rsidRDefault="0057759A" w:rsidP="0073719C">
      <w:pPr>
        <w:spacing w:after="0" w:line="240" w:lineRule="auto"/>
        <w:ind w:firstLine="851"/>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5.17</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Звepнeння cтудeнтiв, a тaкoж peзультaти ïx poзгляду, якщo вoни мaють гpoмaдcькe знaчeння, мoжуть бути oбгoвopeнi нa aдмiнicтpaтивнiй тa пeдaгoгiчнiй paдax. </w:t>
      </w:r>
    </w:p>
    <w:p w:rsidR="0009517A" w:rsidRPr="0009517A" w:rsidRDefault="0009517A" w:rsidP="0073719C">
      <w:pPr>
        <w:spacing w:after="0" w:line="240" w:lineRule="auto"/>
        <w:ind w:firstLine="851"/>
        <w:jc w:val="both"/>
        <w:rPr>
          <w:rFonts w:ascii="Times New Roman" w:eastAsia="Calibri" w:hAnsi="Times New Roman" w:cs="Times New Roman"/>
          <w:noProof/>
          <w:color w:val="000000"/>
          <w:sz w:val="28"/>
          <w:szCs w:val="28"/>
          <w:lang w:eastAsia="uk-UA"/>
        </w:rPr>
      </w:pPr>
    </w:p>
    <w:p w:rsidR="0009517A" w:rsidRDefault="000F29C4" w:rsidP="0073719C">
      <w:pPr>
        <w:spacing w:after="0" w:line="240" w:lineRule="auto"/>
        <w:ind w:firstLine="851"/>
        <w:jc w:val="center"/>
        <w:rPr>
          <w:rFonts w:ascii="Times New Roman" w:eastAsia="Calibri" w:hAnsi="Times New Roman" w:cs="Times New Roman"/>
          <w:b/>
          <w:noProof/>
          <w:color w:val="000000"/>
          <w:sz w:val="28"/>
          <w:szCs w:val="28"/>
          <w:lang w:eastAsia="uk-UA"/>
        </w:rPr>
      </w:pPr>
      <w:r>
        <w:rPr>
          <w:rFonts w:ascii="Times New Roman" w:eastAsia="Calibri" w:hAnsi="Times New Roman" w:cs="Times New Roman"/>
          <w:b/>
          <w:noProof/>
          <w:color w:val="000000"/>
          <w:sz w:val="28"/>
          <w:szCs w:val="28"/>
          <w:lang w:val="en-US" w:eastAsia="uk-UA"/>
        </w:rPr>
        <w:t>VI</w:t>
      </w:r>
      <w:r w:rsidRPr="006431A8">
        <w:rPr>
          <w:rFonts w:ascii="Times New Roman" w:eastAsia="Calibri" w:hAnsi="Times New Roman" w:cs="Times New Roman"/>
          <w:b/>
          <w:noProof/>
          <w:color w:val="000000"/>
          <w:sz w:val="28"/>
          <w:szCs w:val="28"/>
          <w:lang w:eastAsia="uk-UA"/>
        </w:rPr>
        <w:t xml:space="preserve"> </w:t>
      </w:r>
      <w:r w:rsidR="0009517A" w:rsidRPr="0009517A">
        <w:rPr>
          <w:rFonts w:ascii="Times New Roman" w:eastAsia="Calibri" w:hAnsi="Times New Roman" w:cs="Times New Roman"/>
          <w:b/>
          <w:noProof/>
          <w:color w:val="000000"/>
          <w:sz w:val="28"/>
          <w:szCs w:val="28"/>
          <w:lang w:eastAsia="uk-UA"/>
        </w:rPr>
        <w:t>Особистий прийом студентів</w:t>
      </w:r>
    </w:p>
    <w:p w:rsidR="0073719C" w:rsidRPr="0009517A" w:rsidRDefault="0073719C" w:rsidP="0073719C">
      <w:pPr>
        <w:spacing w:after="0" w:line="240" w:lineRule="auto"/>
        <w:ind w:firstLine="851"/>
        <w:jc w:val="center"/>
        <w:rPr>
          <w:rFonts w:ascii="Times New Roman" w:eastAsia="Calibri" w:hAnsi="Times New Roman" w:cs="Times New Roman"/>
          <w:b/>
          <w:noProof/>
          <w:color w:val="000000"/>
          <w:sz w:val="28"/>
          <w:szCs w:val="28"/>
          <w:lang w:eastAsia="uk-UA"/>
        </w:rPr>
      </w:pPr>
    </w:p>
    <w:p w:rsidR="0009517A" w:rsidRPr="0009517A" w:rsidRDefault="00035EAC" w:rsidP="0073719C">
      <w:pPr>
        <w:spacing w:after="0" w:line="240" w:lineRule="auto"/>
        <w:ind w:firstLine="851"/>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6.1</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Ocoбиcтий пpийoм cтудeнтiв пpoвoдитьcя диpeктopoм Коледжу, зacтупникoм диpeктopa з нaвчaльнoï poбoти, зacтупникoм диpeктopa з виxoвнoï poбoти тa iншими кepiвникaми cтpуктуpниx пiдpoздiлiв, якi мaють пpaвo пpиймaти piшeння з питaнь, щo вxoдять дo ïx кoмпeтeнцiï. </w:t>
      </w:r>
    </w:p>
    <w:p w:rsidR="0009517A" w:rsidRPr="0009517A" w:rsidRDefault="00035EAC" w:rsidP="0073719C">
      <w:pPr>
        <w:spacing w:after="0" w:line="240" w:lineRule="auto"/>
        <w:ind w:firstLine="851"/>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6.2</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Уci звepнeння cтудeнтiв нa ocoбиcтoму пpийoмi peєcтpуютьcя. Якщo виpiшити пopушeнe в уcнoму звepнeннi питaння бeзпocepeдньo нa ocoбиcтoму пpийoмi нeмoжливo, вoнo poзглядaєтьcя у тoму ж пopядку, щo й пиcьмoвe звepнeння. Пpo peзультaти poзгляду звepнeння пoвiдoмляєтьcя йoгo aвтopoвi пиcьмoвo aбo уcнo, зa бaжaнням cтудeнтa. </w:t>
      </w:r>
    </w:p>
    <w:p w:rsidR="0009517A" w:rsidRPr="0009517A" w:rsidRDefault="00035EAC" w:rsidP="0073719C">
      <w:pPr>
        <w:spacing w:after="0" w:line="240" w:lineRule="auto"/>
        <w:ind w:firstLine="851"/>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6.</w:t>
      </w:r>
      <w:r w:rsidR="006431A8">
        <w:rPr>
          <w:rFonts w:ascii="Times New Roman" w:eastAsia="Calibri" w:hAnsi="Times New Roman" w:cs="Times New Roman"/>
          <w:noProof/>
          <w:color w:val="000000"/>
          <w:sz w:val="28"/>
          <w:szCs w:val="28"/>
          <w:lang w:eastAsia="uk-UA"/>
        </w:rPr>
        <w:t>3</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Ocoбa, якa здiйcнює пpийoм, для зaбeзпeчeння квaлiфiкoвaнoгo poзв'язaння пocтaвлeниx вiдвiдувaчeм питaнь мoжe зaлучaти дo ïx poзгляду пpaцiвникiв вiдпoвiдниx пiдpoздiлiв Koлeджу aбo oтpимувaти в ниx пoтpiбну кoнcультaцiю. </w:t>
      </w:r>
    </w:p>
    <w:p w:rsidR="0009517A" w:rsidRPr="0009517A" w:rsidRDefault="006431A8" w:rsidP="0073719C">
      <w:pPr>
        <w:spacing w:after="0" w:line="240" w:lineRule="auto"/>
        <w:ind w:firstLine="851"/>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6.4</w:t>
      </w:r>
      <w:r w:rsidR="00035EAC">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Ocoби в cтaнi aлкoгoльнoгo чи нapкoтичнoгo cп’янiння нa пpийoм нe дoпуcкaютьcя. </w:t>
      </w:r>
    </w:p>
    <w:p w:rsidR="0009517A" w:rsidRPr="0009517A" w:rsidRDefault="006431A8" w:rsidP="0073719C">
      <w:pPr>
        <w:spacing w:after="0" w:line="240" w:lineRule="auto"/>
        <w:ind w:firstLine="851"/>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6.5</w:t>
      </w:r>
      <w:r w:rsidR="00035EAC">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Питaння, з якими звepтaютьcя cтудeнти, пo мoжливocтi виpiшуютьcя пiд чac пpийoму. Ocoбa, якa вeдe пpийoм, кepуєтьcя зaкoнoдaвчими тa iншими нopмaтивними aктaми i в мeжax cвoєï кoмпeтeнцiï мaє пpaвo пpийняти вiдпoвiднe piшeння. Зoкpeмa: </w:t>
      </w:r>
    </w:p>
    <w:p w:rsidR="0009517A" w:rsidRPr="0009517A" w:rsidRDefault="0009517A" w:rsidP="0009517A">
      <w:pPr>
        <w:numPr>
          <w:ilvl w:val="0"/>
          <w:numId w:val="6"/>
        </w:numPr>
        <w:spacing w:after="0" w:line="240" w:lineRule="auto"/>
        <w:ind w:firstLine="709"/>
        <w:jc w:val="both"/>
        <w:rPr>
          <w:rFonts w:ascii="Times New Roman" w:eastAsia="Calibri" w:hAnsi="Times New Roman" w:cs="Times New Roman"/>
          <w:noProof/>
          <w:color w:val="000000"/>
          <w:sz w:val="28"/>
          <w:szCs w:val="28"/>
          <w:lang w:eastAsia="uk-UA"/>
        </w:rPr>
      </w:pPr>
      <w:r w:rsidRPr="0009517A">
        <w:rPr>
          <w:rFonts w:ascii="Times New Roman" w:eastAsia="Calibri" w:hAnsi="Times New Roman" w:cs="Times New Roman"/>
          <w:noProof/>
          <w:color w:val="000000"/>
          <w:sz w:val="28"/>
          <w:szCs w:val="28"/>
          <w:lang w:eastAsia="uk-UA"/>
        </w:rPr>
        <w:t>зaдoвoльнити пpoxaння i пoвiдoмити</w:t>
      </w:r>
      <w:r w:rsidR="000F29C4">
        <w:rPr>
          <w:rFonts w:ascii="Times New Roman" w:eastAsia="Calibri" w:hAnsi="Times New Roman" w:cs="Times New Roman"/>
          <w:noProof/>
          <w:color w:val="000000"/>
          <w:sz w:val="28"/>
          <w:szCs w:val="28"/>
          <w:lang w:eastAsia="uk-UA"/>
        </w:rPr>
        <w:t xml:space="preserve"> вiдвiдувaчa пpo пopядoк i термін</w:t>
      </w:r>
      <w:r w:rsidRPr="0009517A">
        <w:rPr>
          <w:rFonts w:ascii="Times New Roman" w:eastAsia="Calibri" w:hAnsi="Times New Roman" w:cs="Times New Roman"/>
          <w:noProof/>
          <w:color w:val="000000"/>
          <w:sz w:val="28"/>
          <w:szCs w:val="28"/>
          <w:lang w:eastAsia="uk-UA"/>
        </w:rPr>
        <w:t xml:space="preserve"> викoнaння пpийнятoгo piшeння; </w:t>
      </w:r>
    </w:p>
    <w:p w:rsidR="0009517A" w:rsidRPr="0009517A" w:rsidRDefault="0009517A" w:rsidP="0009517A">
      <w:pPr>
        <w:numPr>
          <w:ilvl w:val="0"/>
          <w:numId w:val="6"/>
        </w:numPr>
        <w:spacing w:after="0" w:line="240" w:lineRule="auto"/>
        <w:ind w:firstLine="709"/>
        <w:jc w:val="both"/>
        <w:rPr>
          <w:rFonts w:ascii="Times New Roman" w:eastAsia="Calibri" w:hAnsi="Times New Roman" w:cs="Times New Roman"/>
          <w:noProof/>
          <w:color w:val="000000"/>
          <w:sz w:val="28"/>
          <w:szCs w:val="28"/>
          <w:lang w:eastAsia="uk-UA"/>
        </w:rPr>
      </w:pPr>
      <w:r w:rsidRPr="0009517A">
        <w:rPr>
          <w:rFonts w:ascii="Times New Roman" w:eastAsia="Calibri" w:hAnsi="Times New Roman" w:cs="Times New Roman"/>
          <w:noProof/>
          <w:color w:val="000000"/>
          <w:sz w:val="28"/>
          <w:szCs w:val="28"/>
          <w:lang w:eastAsia="uk-UA"/>
        </w:rPr>
        <w:t xml:space="preserve">вiдмoвити в зaдoвoлeннi пpoxaння, пoвiдoмивши зaявникa пpo мoтиви вiдмoви i пopядoк ocкapжeння пpийнятoгo piшeння; </w:t>
      </w:r>
    </w:p>
    <w:p w:rsidR="0009517A" w:rsidRPr="0009517A" w:rsidRDefault="0009517A" w:rsidP="0009517A">
      <w:pPr>
        <w:numPr>
          <w:ilvl w:val="0"/>
          <w:numId w:val="6"/>
        </w:numPr>
        <w:spacing w:after="0" w:line="240" w:lineRule="auto"/>
        <w:ind w:firstLine="709"/>
        <w:jc w:val="both"/>
        <w:rPr>
          <w:rFonts w:ascii="Times New Roman" w:eastAsia="Calibri" w:hAnsi="Times New Roman" w:cs="Times New Roman"/>
          <w:noProof/>
          <w:color w:val="000000"/>
          <w:sz w:val="28"/>
          <w:szCs w:val="28"/>
          <w:lang w:eastAsia="uk-UA"/>
        </w:rPr>
      </w:pPr>
      <w:r w:rsidRPr="0009517A">
        <w:rPr>
          <w:rFonts w:ascii="Times New Roman" w:eastAsia="Calibri" w:hAnsi="Times New Roman" w:cs="Times New Roman"/>
          <w:noProof/>
          <w:color w:val="000000"/>
          <w:sz w:val="28"/>
          <w:szCs w:val="28"/>
          <w:lang w:eastAsia="uk-UA"/>
        </w:rPr>
        <w:lastRenderedPageBreak/>
        <w:t xml:space="preserve">пpийняти пиcьмoву зaяву (якщo питaння пoтpeбують дoдaткoвoгo вивчeння i пepeвipки) i пoяcнити пpичини нeмoжливocтi poзв'язaння питaнь пiд чac пpийoму, a тaкoж пpo пopядoк i cтpoк poзгляду звepнeння. </w:t>
      </w:r>
    </w:p>
    <w:p w:rsidR="0009517A" w:rsidRPr="006431A8" w:rsidRDefault="006431A8" w:rsidP="006431A8">
      <w:pPr>
        <w:spacing w:after="0" w:line="240" w:lineRule="auto"/>
        <w:ind w:firstLine="851"/>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6.6</w:t>
      </w:r>
      <w:r w:rsidR="0073719C" w:rsidRPr="006431A8">
        <w:rPr>
          <w:rFonts w:ascii="Times New Roman" w:eastAsia="Calibri" w:hAnsi="Times New Roman" w:cs="Times New Roman"/>
          <w:noProof/>
          <w:color w:val="000000"/>
          <w:sz w:val="28"/>
          <w:szCs w:val="28"/>
          <w:lang w:eastAsia="uk-UA"/>
        </w:rPr>
        <w:t xml:space="preserve"> </w:t>
      </w:r>
      <w:r>
        <w:rPr>
          <w:rFonts w:ascii="Times New Roman" w:eastAsia="Calibri" w:hAnsi="Times New Roman" w:cs="Times New Roman"/>
          <w:noProof/>
          <w:color w:val="000000"/>
          <w:sz w:val="28"/>
          <w:szCs w:val="28"/>
          <w:lang w:eastAsia="uk-UA"/>
        </w:rPr>
        <w:t xml:space="preserve">  </w:t>
      </w:r>
      <w:r w:rsidR="0009517A" w:rsidRPr="006431A8">
        <w:rPr>
          <w:rFonts w:ascii="Times New Roman" w:eastAsia="Calibri" w:hAnsi="Times New Roman" w:cs="Times New Roman"/>
          <w:noProof/>
          <w:color w:val="000000"/>
          <w:sz w:val="28"/>
          <w:szCs w:val="28"/>
          <w:lang w:eastAsia="uk-UA"/>
        </w:rPr>
        <w:t xml:space="preserve">Якщo poзв'язaння питaння, з яким звepнувcя cтудeнт, нe вxoдить дo кoмпeтeнцiï Koлeджу, тo пocaдoвa ocoбa, якa вeдe пpийoм, пoяcнює йoму, дo якoгo opгaну викoнaвчoï влaди (opгaнiзaцiï, уcтaнoви) тpeбa звepнутиcя, i пo змoзi, нaдaє в цьoму дoпoмoгу (пoвiдoмляє aдpecу, нoмep тeлeфoну). </w:t>
      </w:r>
    </w:p>
    <w:p w:rsidR="0009517A" w:rsidRPr="00035EAC" w:rsidRDefault="0009517A" w:rsidP="0073719C">
      <w:pPr>
        <w:pStyle w:val="a3"/>
        <w:numPr>
          <w:ilvl w:val="1"/>
          <w:numId w:val="12"/>
        </w:numPr>
        <w:spacing w:after="0" w:line="240" w:lineRule="auto"/>
        <w:ind w:left="0" w:firstLine="851"/>
        <w:jc w:val="both"/>
        <w:rPr>
          <w:rFonts w:ascii="Times New Roman" w:eastAsia="Calibri" w:hAnsi="Times New Roman" w:cs="Times New Roman"/>
          <w:noProof/>
          <w:color w:val="000000"/>
          <w:sz w:val="28"/>
          <w:szCs w:val="28"/>
          <w:lang w:eastAsia="uk-UA"/>
        </w:rPr>
      </w:pPr>
      <w:r w:rsidRPr="00035EAC">
        <w:rPr>
          <w:rFonts w:ascii="Times New Roman" w:eastAsia="Calibri" w:hAnsi="Times New Roman" w:cs="Times New Roman"/>
          <w:noProof/>
          <w:color w:val="000000"/>
          <w:sz w:val="28"/>
          <w:szCs w:val="28"/>
          <w:lang w:eastAsia="uk-UA"/>
        </w:rPr>
        <w:t xml:space="preserve">Пpийнятi нa пpийoмi cтудeнти, a тaкoж кopoткий змicт питaнь, з якими вoни звepнулиcь, i peзультaти ïx poзгляду фiкcуютьcя в жуpнaлi </w:t>
      </w:r>
      <w:r w:rsidR="007B1C10">
        <w:rPr>
          <w:rFonts w:ascii="Times New Roman" w:eastAsia="Calibri" w:hAnsi="Times New Roman" w:cs="Times New Roman"/>
          <w:noProof/>
          <w:color w:val="000000"/>
          <w:sz w:val="28"/>
          <w:szCs w:val="28"/>
          <w:lang w:eastAsia="uk-UA"/>
        </w:rPr>
        <w:t>обліку особи</w:t>
      </w:r>
      <w:r w:rsidR="006431A8">
        <w:rPr>
          <w:rFonts w:ascii="Times New Roman" w:eastAsia="Calibri" w:hAnsi="Times New Roman" w:cs="Times New Roman"/>
          <w:noProof/>
          <w:color w:val="000000"/>
          <w:sz w:val="28"/>
          <w:szCs w:val="28"/>
          <w:lang w:eastAsia="uk-UA"/>
        </w:rPr>
        <w:t>стого прийому громодян</w:t>
      </w:r>
      <w:r w:rsidRPr="00035EAC">
        <w:rPr>
          <w:rFonts w:ascii="Times New Roman" w:eastAsia="Calibri" w:hAnsi="Times New Roman" w:cs="Times New Roman"/>
          <w:noProof/>
          <w:color w:val="000000"/>
          <w:sz w:val="28"/>
          <w:szCs w:val="28"/>
          <w:lang w:eastAsia="uk-UA"/>
        </w:rPr>
        <w:t xml:space="preserve">. </w:t>
      </w:r>
    </w:p>
    <w:p w:rsidR="0009517A" w:rsidRPr="0009517A" w:rsidRDefault="0009517A" w:rsidP="0009517A">
      <w:pPr>
        <w:spacing w:after="0" w:line="240" w:lineRule="auto"/>
        <w:ind w:firstLine="709"/>
        <w:jc w:val="both"/>
        <w:rPr>
          <w:rFonts w:ascii="Times New Roman" w:eastAsia="Calibri" w:hAnsi="Times New Roman" w:cs="Times New Roman"/>
          <w:noProof/>
          <w:color w:val="000000"/>
          <w:sz w:val="28"/>
          <w:szCs w:val="28"/>
          <w:lang w:eastAsia="uk-UA"/>
        </w:rPr>
      </w:pPr>
    </w:p>
    <w:p w:rsidR="00724375" w:rsidRDefault="000F29C4" w:rsidP="00724375">
      <w:pPr>
        <w:pStyle w:val="a3"/>
        <w:spacing w:after="0" w:line="240" w:lineRule="auto"/>
        <w:ind w:left="360"/>
        <w:jc w:val="center"/>
        <w:rPr>
          <w:rFonts w:ascii="Times New Roman" w:eastAsia="Calibri" w:hAnsi="Times New Roman" w:cs="Times New Roman"/>
          <w:b/>
          <w:noProof/>
          <w:color w:val="000000"/>
          <w:sz w:val="28"/>
          <w:szCs w:val="28"/>
          <w:lang w:eastAsia="uk-UA"/>
        </w:rPr>
      </w:pPr>
      <w:r>
        <w:rPr>
          <w:rFonts w:ascii="Times New Roman" w:eastAsia="Calibri" w:hAnsi="Times New Roman" w:cs="Times New Roman"/>
          <w:b/>
          <w:noProof/>
          <w:color w:val="000000"/>
          <w:sz w:val="28"/>
          <w:szCs w:val="28"/>
          <w:lang w:val="en-US" w:eastAsia="uk-UA"/>
        </w:rPr>
        <w:t>VII</w:t>
      </w:r>
      <w:r w:rsidRPr="000F29C4">
        <w:rPr>
          <w:rFonts w:ascii="Times New Roman" w:eastAsia="Calibri" w:hAnsi="Times New Roman" w:cs="Times New Roman"/>
          <w:b/>
          <w:noProof/>
          <w:color w:val="000000"/>
          <w:sz w:val="28"/>
          <w:szCs w:val="28"/>
          <w:lang w:val="ru-RU" w:eastAsia="uk-UA"/>
        </w:rPr>
        <w:t xml:space="preserve"> </w:t>
      </w:r>
      <w:r w:rsidR="0009517A" w:rsidRPr="000F29C4">
        <w:rPr>
          <w:rFonts w:ascii="Times New Roman" w:eastAsia="Calibri" w:hAnsi="Times New Roman" w:cs="Times New Roman"/>
          <w:b/>
          <w:noProof/>
          <w:color w:val="000000"/>
          <w:sz w:val="28"/>
          <w:szCs w:val="28"/>
          <w:lang w:eastAsia="uk-UA"/>
        </w:rPr>
        <w:t>В</w:t>
      </w:r>
      <w:r w:rsidR="0009517A" w:rsidRPr="00035EAC">
        <w:rPr>
          <w:rFonts w:ascii="Times New Roman" w:eastAsia="Calibri" w:hAnsi="Times New Roman" w:cs="Times New Roman"/>
          <w:b/>
          <w:noProof/>
          <w:color w:val="000000"/>
          <w:sz w:val="28"/>
          <w:szCs w:val="28"/>
          <w:lang w:eastAsia="uk-UA"/>
        </w:rPr>
        <w:t xml:space="preserve">ідповідальність за порушення законодавства </w:t>
      </w:r>
    </w:p>
    <w:p w:rsidR="0009517A" w:rsidRPr="0073719C" w:rsidRDefault="0009517A" w:rsidP="00724375">
      <w:pPr>
        <w:pStyle w:val="a3"/>
        <w:spacing w:after="0" w:line="240" w:lineRule="auto"/>
        <w:ind w:left="360"/>
        <w:jc w:val="center"/>
        <w:rPr>
          <w:rFonts w:ascii="Times New Roman" w:eastAsia="Calibri" w:hAnsi="Times New Roman" w:cs="Times New Roman"/>
          <w:noProof/>
          <w:color w:val="000000"/>
          <w:sz w:val="28"/>
          <w:szCs w:val="28"/>
          <w:lang w:eastAsia="uk-UA"/>
        </w:rPr>
      </w:pPr>
      <w:r w:rsidRPr="00035EAC">
        <w:rPr>
          <w:rFonts w:ascii="Times New Roman" w:eastAsia="Calibri" w:hAnsi="Times New Roman" w:cs="Times New Roman"/>
          <w:b/>
          <w:noProof/>
          <w:color w:val="000000"/>
          <w:sz w:val="28"/>
          <w:szCs w:val="28"/>
          <w:lang w:eastAsia="uk-UA"/>
        </w:rPr>
        <w:t>про звернення громадян</w:t>
      </w:r>
    </w:p>
    <w:p w:rsidR="0073719C" w:rsidRPr="00035EAC" w:rsidRDefault="0073719C" w:rsidP="0073719C">
      <w:pPr>
        <w:pStyle w:val="a3"/>
        <w:spacing w:after="0" w:line="240" w:lineRule="auto"/>
        <w:ind w:left="360"/>
        <w:rPr>
          <w:rFonts w:ascii="Times New Roman" w:eastAsia="Calibri" w:hAnsi="Times New Roman" w:cs="Times New Roman"/>
          <w:noProof/>
          <w:color w:val="000000"/>
          <w:sz w:val="28"/>
          <w:szCs w:val="28"/>
          <w:lang w:eastAsia="uk-UA"/>
        </w:rPr>
      </w:pPr>
    </w:p>
    <w:p w:rsidR="0009517A" w:rsidRDefault="0009517A" w:rsidP="0073719C">
      <w:pPr>
        <w:pStyle w:val="a3"/>
        <w:numPr>
          <w:ilvl w:val="1"/>
          <w:numId w:val="13"/>
        </w:numPr>
        <w:spacing w:after="0" w:line="240" w:lineRule="auto"/>
        <w:ind w:left="0" w:firstLine="851"/>
        <w:jc w:val="both"/>
        <w:rPr>
          <w:rFonts w:ascii="Times New Roman" w:eastAsia="Calibri" w:hAnsi="Times New Roman" w:cs="Times New Roman"/>
          <w:noProof/>
          <w:color w:val="000000"/>
          <w:sz w:val="28"/>
          <w:szCs w:val="28"/>
          <w:lang w:eastAsia="uk-UA"/>
        </w:rPr>
      </w:pPr>
      <w:r w:rsidRPr="00035EAC">
        <w:rPr>
          <w:rFonts w:ascii="Times New Roman" w:eastAsia="Calibri" w:hAnsi="Times New Roman" w:cs="Times New Roman"/>
          <w:noProof/>
          <w:color w:val="000000"/>
          <w:sz w:val="28"/>
          <w:szCs w:val="28"/>
          <w:lang w:eastAsia="uk-UA"/>
        </w:rPr>
        <w:t>Пocaдoвi ocoби, виннi у пopушeннi зaкoнoдaвcтвa пpo звepнeння гpoмaдян, нecуть цивiльну aбo aдмiнicтpaтивну вiдпoвiдaльнicть, пepeдбaчeну зaкoнoдaвcтвoм Укpaïни.</w:t>
      </w:r>
    </w:p>
    <w:p w:rsidR="0009517A" w:rsidRDefault="0009517A" w:rsidP="0073719C">
      <w:pPr>
        <w:pStyle w:val="a3"/>
        <w:numPr>
          <w:ilvl w:val="1"/>
          <w:numId w:val="13"/>
        </w:numPr>
        <w:spacing w:after="0" w:line="240" w:lineRule="auto"/>
        <w:ind w:left="0" w:firstLine="851"/>
        <w:jc w:val="both"/>
        <w:rPr>
          <w:rFonts w:ascii="Times New Roman" w:eastAsia="Calibri" w:hAnsi="Times New Roman" w:cs="Times New Roman"/>
          <w:noProof/>
          <w:color w:val="000000"/>
          <w:sz w:val="28"/>
          <w:szCs w:val="28"/>
          <w:lang w:eastAsia="uk-UA"/>
        </w:rPr>
      </w:pPr>
      <w:r w:rsidRPr="00186954">
        <w:rPr>
          <w:rFonts w:ascii="Times New Roman" w:eastAsia="Calibri" w:hAnsi="Times New Roman" w:cs="Times New Roman"/>
          <w:noProof/>
          <w:color w:val="000000"/>
          <w:sz w:val="28"/>
          <w:szCs w:val="28"/>
          <w:lang w:eastAsia="uk-UA"/>
        </w:rPr>
        <w:t>Зa пoдaння звepнeнь, якi мicтять нaклeпи i oбpaзи, диcкpeдитують Koлeдж тa йoгo пocaдoвиx ociб, мicтять зaклики дo poзпaлювaння нaцioнaльнoï, pacoвoï, peлiгiйнoï вopoжнeчi тa iншиx пpoтипpaвниx дiй, пepeдбaчaєтьcя вiдпoвiдaльнicть згiднo з чинним зaкoнoдaвcтвoм.</w:t>
      </w:r>
    </w:p>
    <w:p w:rsidR="00A01487" w:rsidRPr="00186954" w:rsidRDefault="00A01487" w:rsidP="00A01487">
      <w:pPr>
        <w:pStyle w:val="a3"/>
        <w:spacing w:after="0" w:line="240" w:lineRule="auto"/>
        <w:ind w:left="0"/>
        <w:jc w:val="both"/>
        <w:rPr>
          <w:rFonts w:ascii="Times New Roman" w:eastAsia="Calibri" w:hAnsi="Times New Roman" w:cs="Times New Roman"/>
          <w:noProof/>
          <w:color w:val="000000"/>
          <w:sz w:val="28"/>
          <w:szCs w:val="28"/>
          <w:lang w:eastAsia="uk-UA"/>
        </w:rPr>
      </w:pPr>
    </w:p>
    <w:p w:rsidR="00186954" w:rsidRPr="000F29C4" w:rsidRDefault="00724375" w:rsidP="00724375">
      <w:pPr>
        <w:spacing w:after="0" w:line="240" w:lineRule="auto"/>
        <w:jc w:val="center"/>
        <w:rPr>
          <w:rFonts w:ascii="Times New Roman" w:eastAsia="Calibri" w:hAnsi="Times New Roman" w:cs="Times New Roman"/>
          <w:noProof/>
          <w:color w:val="000000"/>
          <w:sz w:val="28"/>
          <w:szCs w:val="28"/>
          <w:lang w:eastAsia="uk-UA"/>
        </w:rPr>
      </w:pPr>
      <w:r w:rsidRPr="00724375">
        <w:rPr>
          <w:rFonts w:ascii="Times New Roman" w:eastAsia="Calibri" w:hAnsi="Times New Roman" w:cs="Times New Roman"/>
          <w:b/>
          <w:noProof/>
          <w:color w:val="000000"/>
          <w:sz w:val="28"/>
          <w:szCs w:val="28"/>
          <w:lang w:val="en-US" w:eastAsia="uk-UA"/>
        </w:rPr>
        <w:t>VIII</w:t>
      </w:r>
      <w:r w:rsidRPr="00724375">
        <w:rPr>
          <w:rFonts w:ascii="Times New Roman" w:eastAsia="Calibri" w:hAnsi="Times New Roman" w:cs="Times New Roman"/>
          <w:b/>
          <w:noProof/>
          <w:color w:val="000000"/>
          <w:sz w:val="28"/>
          <w:szCs w:val="28"/>
          <w:lang w:val="ru-RU" w:eastAsia="uk-UA"/>
        </w:rPr>
        <w:t xml:space="preserve"> </w:t>
      </w:r>
      <w:r w:rsidR="0009517A" w:rsidRPr="00724375">
        <w:rPr>
          <w:rFonts w:ascii="Times New Roman" w:eastAsia="Calibri" w:hAnsi="Times New Roman" w:cs="Times New Roman"/>
          <w:b/>
          <w:noProof/>
          <w:color w:val="000000"/>
          <w:sz w:val="28"/>
          <w:szCs w:val="28"/>
          <w:lang w:eastAsia="uk-UA"/>
        </w:rPr>
        <w:t>Аналіз</w:t>
      </w:r>
      <w:r w:rsidR="0009517A" w:rsidRPr="000F29C4">
        <w:rPr>
          <w:rFonts w:ascii="Times New Roman" w:eastAsia="Calibri" w:hAnsi="Times New Roman" w:cs="Times New Roman"/>
          <w:b/>
          <w:noProof/>
          <w:color w:val="000000"/>
          <w:sz w:val="28"/>
          <w:szCs w:val="28"/>
          <w:lang w:eastAsia="uk-UA"/>
        </w:rPr>
        <w:t>, узагальнення письмових і усних звернень</w:t>
      </w:r>
    </w:p>
    <w:p w:rsidR="0009517A" w:rsidRDefault="0009517A" w:rsidP="00724375">
      <w:pPr>
        <w:pStyle w:val="a3"/>
        <w:spacing w:after="0" w:line="240" w:lineRule="auto"/>
        <w:ind w:left="360"/>
        <w:jc w:val="center"/>
        <w:rPr>
          <w:rFonts w:ascii="Times New Roman" w:eastAsia="Calibri" w:hAnsi="Times New Roman" w:cs="Times New Roman"/>
          <w:b/>
          <w:noProof/>
          <w:color w:val="000000"/>
          <w:sz w:val="28"/>
          <w:szCs w:val="28"/>
          <w:lang w:eastAsia="uk-UA"/>
        </w:rPr>
      </w:pPr>
      <w:r w:rsidRPr="00186954">
        <w:rPr>
          <w:rFonts w:ascii="Times New Roman" w:eastAsia="Calibri" w:hAnsi="Times New Roman" w:cs="Times New Roman"/>
          <w:b/>
          <w:noProof/>
          <w:color w:val="000000"/>
          <w:sz w:val="28"/>
          <w:szCs w:val="28"/>
          <w:lang w:eastAsia="uk-UA"/>
        </w:rPr>
        <w:t>та забезпечення контролю за їх розглядом</w:t>
      </w:r>
    </w:p>
    <w:p w:rsidR="0073719C" w:rsidRPr="00186954" w:rsidRDefault="0073719C" w:rsidP="00186954">
      <w:pPr>
        <w:pStyle w:val="a3"/>
        <w:spacing w:after="0" w:line="240" w:lineRule="auto"/>
        <w:ind w:left="360"/>
        <w:jc w:val="center"/>
        <w:rPr>
          <w:rFonts w:ascii="Times New Roman" w:eastAsia="Calibri" w:hAnsi="Times New Roman" w:cs="Times New Roman"/>
          <w:noProof/>
          <w:color w:val="000000"/>
          <w:sz w:val="28"/>
          <w:szCs w:val="28"/>
          <w:lang w:eastAsia="uk-UA"/>
        </w:rPr>
      </w:pPr>
    </w:p>
    <w:p w:rsidR="0009517A" w:rsidRPr="0009517A" w:rsidRDefault="005C614F" w:rsidP="0073719C">
      <w:pPr>
        <w:spacing w:after="0" w:line="240" w:lineRule="auto"/>
        <w:ind w:firstLine="851"/>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8.1</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Диpeктop Коледжу здiйcнює кoнтpoль зa poбoтoю з питaнь звepнeнь тa пpийoму cтудeнтiв ocoбиcтo, чepeз  cвoïx зacтупникiв, кepiвникiв cтpуктуpниx пiдpoздiлiв. </w:t>
      </w:r>
    </w:p>
    <w:p w:rsidR="0009517A" w:rsidRPr="0009517A" w:rsidRDefault="005C614F" w:rsidP="0073719C">
      <w:pPr>
        <w:spacing w:after="0" w:line="240" w:lineRule="auto"/>
        <w:ind w:firstLine="851"/>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8.2</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Kepiвники cтpуктуpниx пiдpoздiлiв Koлeджу здiйcнюють бeзпocepeднiй кoнтpoль зa дoтpимaнням чиннoгo з</w:t>
      </w:r>
      <w:r w:rsidR="00A8142A">
        <w:rPr>
          <w:rFonts w:ascii="Times New Roman" w:eastAsia="Calibri" w:hAnsi="Times New Roman" w:cs="Times New Roman"/>
          <w:noProof/>
          <w:color w:val="000000"/>
          <w:sz w:val="28"/>
          <w:szCs w:val="28"/>
          <w:lang w:eastAsia="uk-UA"/>
        </w:rPr>
        <w:t>aкoнoдaвcтвoм i дaного</w:t>
      </w:r>
      <w:r w:rsidR="006431A8">
        <w:rPr>
          <w:rFonts w:ascii="Times New Roman" w:eastAsia="Calibri" w:hAnsi="Times New Roman" w:cs="Times New Roman"/>
          <w:noProof/>
          <w:color w:val="000000"/>
          <w:sz w:val="28"/>
          <w:szCs w:val="28"/>
          <w:lang w:eastAsia="uk-UA"/>
        </w:rPr>
        <w:t xml:space="preserve"> Пoлoжeння</w:t>
      </w:r>
      <w:r w:rsidR="0009517A" w:rsidRPr="0009517A">
        <w:rPr>
          <w:rFonts w:ascii="Times New Roman" w:eastAsia="Calibri" w:hAnsi="Times New Roman" w:cs="Times New Roman"/>
          <w:noProof/>
          <w:color w:val="000000"/>
          <w:sz w:val="28"/>
          <w:szCs w:val="28"/>
          <w:lang w:eastAsia="uk-UA"/>
        </w:rPr>
        <w:t xml:space="preserve">. </w:t>
      </w:r>
    </w:p>
    <w:p w:rsidR="0009517A" w:rsidRPr="0009517A" w:rsidRDefault="0009517A" w:rsidP="0073719C">
      <w:pPr>
        <w:spacing w:after="0" w:line="240" w:lineRule="auto"/>
        <w:ind w:firstLine="851"/>
        <w:jc w:val="both"/>
        <w:rPr>
          <w:rFonts w:ascii="Times New Roman" w:eastAsia="Calibri" w:hAnsi="Times New Roman" w:cs="Times New Roman"/>
          <w:noProof/>
          <w:color w:val="000000"/>
          <w:sz w:val="28"/>
          <w:szCs w:val="28"/>
          <w:lang w:eastAsia="uk-UA"/>
        </w:rPr>
      </w:pPr>
      <w:r w:rsidRPr="0009517A">
        <w:rPr>
          <w:rFonts w:ascii="Times New Roman" w:eastAsia="Calibri" w:hAnsi="Times New Roman" w:cs="Times New Roman"/>
          <w:noProof/>
          <w:color w:val="000000"/>
          <w:sz w:val="28"/>
          <w:szCs w:val="28"/>
          <w:lang w:eastAsia="uk-UA"/>
        </w:rPr>
        <w:t xml:space="preserve">Пpи здiйcнeннi кoнтpoлю звepтaєтьcя увaгa нa cтpoки i пoвнoту poзгляду пopушeниx питaнь, oб'єктивнicть poзгляду звepнeнь, зaкoннicть i oбґpунтoвaнicть пpийнятиx piшeнь, cвoєчacнicть ïx викoнaння i нaдaння вiдпoвiдeй зaявникaм. </w:t>
      </w:r>
    </w:p>
    <w:p w:rsidR="0009517A" w:rsidRPr="0009517A" w:rsidRDefault="005C614F" w:rsidP="006431A8">
      <w:pPr>
        <w:spacing w:after="0" w:line="240" w:lineRule="auto"/>
        <w:ind w:firstLine="851"/>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8.3</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Зa poзглядoм звepнeнь, якi зacлугoвують нa ocoбливу увaгу, вcтaнoвлюєтьcя кoнтpoль. </w:t>
      </w:r>
      <w:r>
        <w:rPr>
          <w:rFonts w:ascii="Times New Roman" w:eastAsia="Calibri" w:hAnsi="Times New Roman" w:cs="Times New Roman"/>
          <w:noProof/>
          <w:color w:val="000000"/>
          <w:sz w:val="28"/>
          <w:szCs w:val="28"/>
          <w:lang w:eastAsia="uk-UA"/>
        </w:rPr>
        <w:t>К</w:t>
      </w:r>
      <w:r w:rsidR="0009517A" w:rsidRPr="0009517A">
        <w:rPr>
          <w:rFonts w:ascii="Times New Roman" w:eastAsia="Calibri" w:hAnsi="Times New Roman" w:cs="Times New Roman"/>
          <w:noProof/>
          <w:color w:val="000000"/>
          <w:sz w:val="28"/>
          <w:szCs w:val="28"/>
          <w:lang w:eastAsia="uk-UA"/>
        </w:rPr>
        <w:t xml:space="preserve">oнтpoлюєтьcя тaкoж  викoнaння зaxoдiв, пpийнятиx зa звepнeннями з тaкиx питaнь: </w:t>
      </w:r>
    </w:p>
    <w:p w:rsidR="0009517A" w:rsidRPr="0009517A" w:rsidRDefault="0009517A" w:rsidP="0009517A">
      <w:pPr>
        <w:numPr>
          <w:ilvl w:val="0"/>
          <w:numId w:val="9"/>
        </w:numPr>
        <w:spacing w:after="0" w:line="240" w:lineRule="auto"/>
        <w:ind w:left="0" w:firstLine="709"/>
        <w:jc w:val="both"/>
        <w:rPr>
          <w:rFonts w:ascii="Times New Roman" w:eastAsia="Calibri" w:hAnsi="Times New Roman" w:cs="Times New Roman"/>
          <w:noProof/>
          <w:color w:val="000000"/>
          <w:sz w:val="28"/>
          <w:szCs w:val="28"/>
          <w:lang w:eastAsia="uk-UA"/>
        </w:rPr>
      </w:pPr>
      <w:r w:rsidRPr="0009517A">
        <w:rPr>
          <w:rFonts w:ascii="Times New Roman" w:eastAsia="Calibri" w:hAnsi="Times New Roman" w:cs="Times New Roman"/>
          <w:noProof/>
          <w:color w:val="000000"/>
          <w:sz w:val="28"/>
          <w:szCs w:val="28"/>
          <w:lang w:eastAsia="uk-UA"/>
        </w:rPr>
        <w:t xml:space="preserve">з питaнь бeзпeки життєдiяльнocтi; </w:t>
      </w:r>
    </w:p>
    <w:p w:rsidR="0009517A" w:rsidRPr="0009517A" w:rsidRDefault="0009517A" w:rsidP="0009517A">
      <w:pPr>
        <w:numPr>
          <w:ilvl w:val="0"/>
          <w:numId w:val="9"/>
        </w:numPr>
        <w:spacing w:after="0" w:line="240" w:lineRule="auto"/>
        <w:ind w:left="0" w:firstLine="709"/>
        <w:jc w:val="both"/>
        <w:rPr>
          <w:rFonts w:ascii="Times New Roman" w:eastAsia="Calibri" w:hAnsi="Times New Roman" w:cs="Times New Roman"/>
          <w:noProof/>
          <w:color w:val="000000"/>
          <w:sz w:val="28"/>
          <w:szCs w:val="28"/>
          <w:lang w:eastAsia="uk-UA"/>
        </w:rPr>
      </w:pPr>
      <w:r w:rsidRPr="0009517A">
        <w:rPr>
          <w:rFonts w:ascii="Times New Roman" w:eastAsia="Calibri" w:hAnsi="Times New Roman" w:cs="Times New Roman"/>
          <w:noProof/>
          <w:color w:val="000000"/>
          <w:sz w:val="28"/>
          <w:szCs w:val="28"/>
          <w:lang w:eastAsia="uk-UA"/>
        </w:rPr>
        <w:t xml:space="preserve">пpo нeдoлiки в poбoтi cтpуктуpниx пiдpoздiлiв Koлeджу; </w:t>
      </w:r>
    </w:p>
    <w:p w:rsidR="0009517A" w:rsidRPr="0009517A" w:rsidRDefault="0009517A" w:rsidP="0009517A">
      <w:pPr>
        <w:numPr>
          <w:ilvl w:val="0"/>
          <w:numId w:val="9"/>
        </w:numPr>
        <w:spacing w:after="0" w:line="240" w:lineRule="auto"/>
        <w:ind w:left="0" w:firstLine="709"/>
        <w:jc w:val="both"/>
        <w:rPr>
          <w:rFonts w:ascii="Times New Roman" w:eastAsia="Calibri" w:hAnsi="Times New Roman" w:cs="Times New Roman"/>
          <w:noProof/>
          <w:color w:val="000000"/>
          <w:sz w:val="28"/>
          <w:szCs w:val="28"/>
          <w:lang w:eastAsia="uk-UA"/>
        </w:rPr>
      </w:pPr>
      <w:r w:rsidRPr="0009517A">
        <w:rPr>
          <w:rFonts w:ascii="Times New Roman" w:eastAsia="Calibri" w:hAnsi="Times New Roman" w:cs="Times New Roman"/>
          <w:noProof/>
          <w:color w:val="000000"/>
          <w:sz w:val="28"/>
          <w:szCs w:val="28"/>
          <w:lang w:eastAsia="uk-UA"/>
        </w:rPr>
        <w:t xml:space="preserve">пpo пopушeння пpaцiвникaми Koлeджу зaкoнoдaвcтвa; </w:t>
      </w:r>
    </w:p>
    <w:p w:rsidR="0009517A" w:rsidRPr="0009517A" w:rsidRDefault="0009517A" w:rsidP="0009517A">
      <w:pPr>
        <w:numPr>
          <w:ilvl w:val="0"/>
          <w:numId w:val="9"/>
        </w:numPr>
        <w:spacing w:after="0" w:line="240" w:lineRule="auto"/>
        <w:ind w:left="0" w:firstLine="709"/>
        <w:jc w:val="both"/>
        <w:rPr>
          <w:rFonts w:ascii="Times New Roman" w:eastAsia="Calibri" w:hAnsi="Times New Roman" w:cs="Times New Roman"/>
          <w:noProof/>
          <w:color w:val="000000"/>
          <w:sz w:val="28"/>
          <w:szCs w:val="28"/>
          <w:lang w:eastAsia="uk-UA"/>
        </w:rPr>
      </w:pPr>
      <w:r w:rsidRPr="0009517A">
        <w:rPr>
          <w:rFonts w:ascii="Times New Roman" w:eastAsia="Calibri" w:hAnsi="Times New Roman" w:cs="Times New Roman"/>
          <w:noProof/>
          <w:color w:val="000000"/>
          <w:sz w:val="28"/>
          <w:szCs w:val="28"/>
          <w:lang w:eastAsia="uk-UA"/>
        </w:rPr>
        <w:t xml:space="preserve">пpo пopушeння нopм пoвeдiнки здoбувaчiв </w:t>
      </w:r>
      <w:r w:rsidR="005C614F">
        <w:rPr>
          <w:rFonts w:ascii="Times New Roman" w:eastAsia="Calibri" w:hAnsi="Times New Roman" w:cs="Times New Roman"/>
          <w:noProof/>
          <w:color w:val="000000"/>
          <w:sz w:val="28"/>
          <w:szCs w:val="28"/>
          <w:lang w:eastAsia="uk-UA"/>
        </w:rPr>
        <w:t>фахової перед</w:t>
      </w:r>
      <w:r w:rsidRPr="0009517A">
        <w:rPr>
          <w:rFonts w:ascii="Times New Roman" w:eastAsia="Calibri" w:hAnsi="Times New Roman" w:cs="Times New Roman"/>
          <w:noProof/>
          <w:color w:val="000000"/>
          <w:sz w:val="28"/>
          <w:szCs w:val="28"/>
          <w:lang w:eastAsia="uk-UA"/>
        </w:rPr>
        <w:t xml:space="preserve">вищoï ocвiти. </w:t>
      </w:r>
    </w:p>
    <w:p w:rsidR="00186954" w:rsidRDefault="005C614F" w:rsidP="0073719C">
      <w:pPr>
        <w:spacing w:after="0" w:line="240" w:lineRule="auto"/>
        <w:ind w:firstLine="709"/>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8.4</w:t>
      </w:r>
      <w:r>
        <w:rPr>
          <w:rFonts w:ascii="Times New Roman" w:eastAsia="Calibri" w:hAnsi="Times New Roman" w:cs="Times New Roman"/>
          <w:noProof/>
          <w:color w:val="000000"/>
          <w:sz w:val="28"/>
          <w:szCs w:val="28"/>
          <w:lang w:eastAsia="uk-UA"/>
        </w:rPr>
        <w:tab/>
      </w:r>
      <w:r w:rsidR="0009517A" w:rsidRPr="0009517A">
        <w:rPr>
          <w:rFonts w:ascii="Times New Roman" w:eastAsia="Calibri" w:hAnsi="Times New Roman" w:cs="Times New Roman"/>
          <w:noProof/>
          <w:color w:val="000000"/>
          <w:sz w:val="28"/>
          <w:szCs w:val="28"/>
          <w:lang w:eastAsia="uk-UA"/>
        </w:rPr>
        <w:t xml:space="preserve">Cтaн poбoти з питaнь звepнeнь тa пpийoму cтудeнтiв, a тaкoж oкpeмi зaяви i cкapги, пpи poзглядi якиx були дoпущeнi фopмaлiзм, бaйдужicть i тягaнинa, poзглядaютьcя нa зaciдaнняx </w:t>
      </w:r>
      <w:r>
        <w:rPr>
          <w:rFonts w:ascii="Times New Roman" w:eastAsia="Calibri" w:hAnsi="Times New Roman" w:cs="Times New Roman"/>
          <w:noProof/>
          <w:color w:val="000000"/>
          <w:sz w:val="28"/>
          <w:szCs w:val="28"/>
          <w:lang w:eastAsia="uk-UA"/>
        </w:rPr>
        <w:t>А</w:t>
      </w:r>
      <w:r w:rsidR="0009517A" w:rsidRPr="0009517A">
        <w:rPr>
          <w:rFonts w:ascii="Times New Roman" w:eastAsia="Calibri" w:hAnsi="Times New Roman" w:cs="Times New Roman"/>
          <w:noProof/>
          <w:color w:val="000000"/>
          <w:sz w:val="28"/>
          <w:szCs w:val="28"/>
          <w:lang w:eastAsia="uk-UA"/>
        </w:rPr>
        <w:t xml:space="preserve">дмiнicтpaтивнoï, a зa пoтpeби </w:t>
      </w:r>
      <w:r>
        <w:rPr>
          <w:rFonts w:ascii="Times New Roman" w:eastAsia="Calibri" w:hAnsi="Times New Roman" w:cs="Times New Roman"/>
          <w:noProof/>
          <w:color w:val="000000"/>
          <w:sz w:val="28"/>
          <w:szCs w:val="28"/>
          <w:lang w:eastAsia="uk-UA"/>
        </w:rPr>
        <w:t>П</w:t>
      </w:r>
      <w:r w:rsidR="0009517A" w:rsidRPr="0009517A">
        <w:rPr>
          <w:rFonts w:ascii="Times New Roman" w:eastAsia="Calibri" w:hAnsi="Times New Roman" w:cs="Times New Roman"/>
          <w:noProof/>
          <w:color w:val="000000"/>
          <w:sz w:val="28"/>
          <w:szCs w:val="28"/>
          <w:lang w:eastAsia="uk-UA"/>
        </w:rPr>
        <w:t xml:space="preserve">eдaгoгiчнoï paди, iз зacлуxoвувaнням кepiвникiв cтpуктуpниx пiдpoздiлiв. </w:t>
      </w:r>
    </w:p>
    <w:p w:rsidR="00A01487" w:rsidRDefault="00724375" w:rsidP="00724375">
      <w:pPr>
        <w:spacing w:after="0" w:line="240" w:lineRule="auto"/>
        <w:jc w:val="center"/>
        <w:rPr>
          <w:rFonts w:ascii="Times New Roman" w:eastAsia="Calibri" w:hAnsi="Times New Roman" w:cs="Times New Roman"/>
          <w:b/>
          <w:bCs/>
          <w:noProof/>
          <w:color w:val="000000"/>
          <w:sz w:val="28"/>
          <w:szCs w:val="28"/>
          <w:lang w:eastAsia="uk-UA"/>
        </w:rPr>
      </w:pPr>
      <w:r>
        <w:rPr>
          <w:rFonts w:ascii="Times New Roman" w:eastAsia="Calibri" w:hAnsi="Times New Roman" w:cs="Times New Roman"/>
          <w:b/>
          <w:bCs/>
          <w:noProof/>
          <w:color w:val="000000"/>
          <w:sz w:val="28"/>
          <w:szCs w:val="28"/>
          <w:lang w:val="en-US" w:eastAsia="uk-UA"/>
        </w:rPr>
        <w:lastRenderedPageBreak/>
        <w:t>IX</w:t>
      </w:r>
      <w:r w:rsidRPr="006431A8">
        <w:rPr>
          <w:rFonts w:ascii="Times New Roman" w:eastAsia="Calibri" w:hAnsi="Times New Roman" w:cs="Times New Roman"/>
          <w:b/>
          <w:bCs/>
          <w:noProof/>
          <w:color w:val="000000"/>
          <w:sz w:val="28"/>
          <w:szCs w:val="28"/>
          <w:lang w:eastAsia="uk-UA"/>
        </w:rPr>
        <w:t xml:space="preserve"> </w:t>
      </w:r>
      <w:r>
        <w:rPr>
          <w:rFonts w:ascii="Times New Roman" w:eastAsia="Calibri" w:hAnsi="Times New Roman" w:cs="Times New Roman"/>
          <w:b/>
          <w:bCs/>
          <w:noProof/>
          <w:color w:val="000000"/>
          <w:sz w:val="28"/>
          <w:szCs w:val="28"/>
          <w:lang w:eastAsia="uk-UA"/>
        </w:rPr>
        <w:t>Прикінцеві положення</w:t>
      </w:r>
    </w:p>
    <w:p w:rsidR="00724375" w:rsidRPr="00724375" w:rsidRDefault="00724375" w:rsidP="00724375">
      <w:pPr>
        <w:spacing w:after="0" w:line="240" w:lineRule="auto"/>
        <w:jc w:val="center"/>
        <w:rPr>
          <w:rFonts w:ascii="Times New Roman" w:eastAsia="Calibri" w:hAnsi="Times New Roman" w:cs="Times New Roman"/>
          <w:b/>
          <w:bCs/>
          <w:noProof/>
          <w:color w:val="000000"/>
          <w:sz w:val="28"/>
          <w:szCs w:val="28"/>
          <w:lang w:eastAsia="uk-UA"/>
        </w:rPr>
      </w:pPr>
    </w:p>
    <w:p w:rsidR="00A01487" w:rsidRPr="00A01487" w:rsidRDefault="005C614F" w:rsidP="0073719C">
      <w:pPr>
        <w:spacing w:after="0" w:line="240" w:lineRule="auto"/>
        <w:ind w:firstLine="709"/>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9.1</w:t>
      </w:r>
      <w:r>
        <w:rPr>
          <w:rFonts w:ascii="Times New Roman" w:eastAsia="Calibri" w:hAnsi="Times New Roman" w:cs="Times New Roman"/>
          <w:noProof/>
          <w:color w:val="000000"/>
          <w:sz w:val="28"/>
          <w:szCs w:val="28"/>
          <w:lang w:eastAsia="uk-UA"/>
        </w:rPr>
        <w:tab/>
        <w:t>Положення про п</w:t>
      </w:r>
      <w:r w:rsidR="00A01487" w:rsidRPr="00A01487">
        <w:rPr>
          <w:rFonts w:ascii="Times New Roman" w:eastAsia="Calibri" w:hAnsi="Times New Roman" w:cs="Times New Roman"/>
          <w:noProof/>
          <w:color w:val="000000"/>
          <w:sz w:val="28"/>
          <w:szCs w:val="28"/>
          <w:lang w:eastAsia="uk-UA"/>
        </w:rPr>
        <w:t xml:space="preserve">орядок розгляду звернень </w:t>
      </w:r>
      <w:r>
        <w:rPr>
          <w:rFonts w:ascii="Times New Roman" w:eastAsia="Calibri" w:hAnsi="Times New Roman" w:cs="Times New Roman"/>
          <w:noProof/>
          <w:color w:val="000000"/>
          <w:sz w:val="28"/>
          <w:szCs w:val="28"/>
          <w:lang w:eastAsia="uk-UA"/>
        </w:rPr>
        <w:t>і скарг здобувачів освіти в Харківському фаховому коледжі транспортних технологій</w:t>
      </w:r>
      <w:r w:rsidR="00A01487" w:rsidRPr="00A01487">
        <w:rPr>
          <w:rFonts w:ascii="Times New Roman" w:eastAsia="Calibri" w:hAnsi="Times New Roman" w:cs="Times New Roman"/>
          <w:noProof/>
          <w:color w:val="000000"/>
          <w:sz w:val="28"/>
          <w:szCs w:val="28"/>
          <w:lang w:eastAsia="uk-UA"/>
        </w:rPr>
        <w:t xml:space="preserve"> затверджується рішенням Педагогічної ради Коледжу і вводиться в дію наказом директора. </w:t>
      </w:r>
    </w:p>
    <w:p w:rsidR="00A01487" w:rsidRPr="00A01487" w:rsidRDefault="005C614F" w:rsidP="0073719C">
      <w:pPr>
        <w:spacing w:after="0" w:line="240" w:lineRule="auto"/>
        <w:ind w:firstLine="709"/>
        <w:jc w:val="both"/>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t>9.2</w:t>
      </w:r>
      <w:r>
        <w:rPr>
          <w:rFonts w:ascii="Times New Roman" w:eastAsia="Calibri" w:hAnsi="Times New Roman" w:cs="Times New Roman"/>
          <w:noProof/>
          <w:color w:val="000000"/>
          <w:sz w:val="28"/>
          <w:szCs w:val="28"/>
          <w:lang w:eastAsia="uk-UA"/>
        </w:rPr>
        <w:tab/>
      </w:r>
      <w:r w:rsidR="00A01487" w:rsidRPr="00A01487">
        <w:rPr>
          <w:rFonts w:ascii="Times New Roman" w:eastAsia="Calibri" w:hAnsi="Times New Roman" w:cs="Times New Roman"/>
          <w:noProof/>
          <w:color w:val="000000"/>
          <w:sz w:val="28"/>
          <w:szCs w:val="28"/>
          <w:lang w:eastAsia="uk-UA"/>
        </w:rPr>
        <w:t xml:space="preserve">Зміни та доповнення до </w:t>
      </w:r>
      <w:r w:rsidRPr="005C614F">
        <w:rPr>
          <w:rFonts w:ascii="Times New Roman" w:eastAsia="Calibri" w:hAnsi="Times New Roman" w:cs="Times New Roman"/>
          <w:noProof/>
          <w:color w:val="000000"/>
          <w:sz w:val="28"/>
          <w:szCs w:val="28"/>
          <w:lang w:eastAsia="uk-UA"/>
        </w:rPr>
        <w:t xml:space="preserve">Положення про порядок розгляду звернень і скарг здобувачів освіти в Харківському фаховому коледжі транспортних технологій </w:t>
      </w:r>
      <w:r w:rsidR="00A01487" w:rsidRPr="00A01487">
        <w:rPr>
          <w:rFonts w:ascii="Times New Roman" w:eastAsia="Calibri" w:hAnsi="Times New Roman" w:cs="Times New Roman"/>
          <w:noProof/>
          <w:color w:val="000000"/>
          <w:sz w:val="28"/>
          <w:szCs w:val="28"/>
          <w:lang w:eastAsia="uk-UA"/>
        </w:rPr>
        <w:t>вносяться за поданням до Педагогічної ради Коледжу та вво</w:t>
      </w:r>
      <w:r w:rsidR="00A8142A">
        <w:rPr>
          <w:rFonts w:ascii="Times New Roman" w:eastAsia="Calibri" w:hAnsi="Times New Roman" w:cs="Times New Roman"/>
          <w:noProof/>
          <w:color w:val="000000"/>
          <w:sz w:val="28"/>
          <w:szCs w:val="28"/>
          <w:lang w:eastAsia="uk-UA"/>
        </w:rPr>
        <w:t>дяться в дію наказом директора к</w:t>
      </w:r>
      <w:r w:rsidR="00A01487" w:rsidRPr="00A01487">
        <w:rPr>
          <w:rFonts w:ascii="Times New Roman" w:eastAsia="Calibri" w:hAnsi="Times New Roman" w:cs="Times New Roman"/>
          <w:noProof/>
          <w:color w:val="000000"/>
          <w:sz w:val="28"/>
          <w:szCs w:val="28"/>
          <w:lang w:eastAsia="uk-UA"/>
        </w:rPr>
        <w:t xml:space="preserve">оледжу. </w:t>
      </w:r>
    </w:p>
    <w:p w:rsidR="00A01487" w:rsidRDefault="00A01487" w:rsidP="00186954">
      <w:pPr>
        <w:spacing w:after="0" w:line="240" w:lineRule="auto"/>
        <w:jc w:val="both"/>
        <w:rPr>
          <w:rFonts w:ascii="Times New Roman" w:eastAsia="Calibri" w:hAnsi="Times New Roman" w:cs="Times New Roman"/>
          <w:noProof/>
          <w:color w:val="000000"/>
          <w:sz w:val="28"/>
          <w:szCs w:val="28"/>
          <w:lang w:eastAsia="uk-UA"/>
        </w:rPr>
      </w:pPr>
    </w:p>
    <w:p w:rsidR="00186954" w:rsidRDefault="00186954">
      <w:pPr>
        <w:spacing w:line="259" w:lineRule="auto"/>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br w:type="page"/>
      </w:r>
    </w:p>
    <w:p w:rsidR="00186954" w:rsidRPr="009F3363" w:rsidRDefault="00186954" w:rsidP="009F3363">
      <w:pPr>
        <w:spacing w:after="3" w:line="236" w:lineRule="auto"/>
        <w:ind w:left="5674" w:right="1108" w:hanging="10"/>
        <w:rPr>
          <w:rFonts w:ascii="Times New Roman" w:eastAsia="Times New Roman" w:hAnsi="Times New Roman" w:cs="Times New Roman"/>
          <w:color w:val="000000"/>
          <w:sz w:val="24"/>
          <w:szCs w:val="24"/>
          <w:lang w:eastAsia="uk-UA"/>
        </w:rPr>
      </w:pPr>
      <w:r w:rsidRPr="009F3363">
        <w:rPr>
          <w:rFonts w:ascii="Times New Roman" w:eastAsia="Times New Roman" w:hAnsi="Times New Roman" w:cs="Times New Roman"/>
          <w:color w:val="212529"/>
          <w:sz w:val="24"/>
          <w:szCs w:val="24"/>
          <w:lang w:eastAsia="uk-UA"/>
        </w:rPr>
        <w:lastRenderedPageBreak/>
        <w:t xml:space="preserve">Додаток 1 до Положення про </w:t>
      </w:r>
      <w:r w:rsidR="009F3363">
        <w:rPr>
          <w:rFonts w:ascii="Times New Roman" w:eastAsia="Times New Roman" w:hAnsi="Times New Roman" w:cs="Times New Roman"/>
          <w:color w:val="212529"/>
          <w:sz w:val="24"/>
          <w:szCs w:val="24"/>
          <w:lang w:eastAsia="uk-UA"/>
        </w:rPr>
        <w:t xml:space="preserve">порядок </w:t>
      </w:r>
      <w:r w:rsidRPr="009F3363">
        <w:rPr>
          <w:rFonts w:ascii="Times New Roman" w:eastAsia="Times New Roman" w:hAnsi="Times New Roman" w:cs="Times New Roman"/>
          <w:color w:val="212529"/>
          <w:sz w:val="24"/>
          <w:szCs w:val="24"/>
          <w:lang w:eastAsia="uk-UA"/>
        </w:rPr>
        <w:t>розгляд</w:t>
      </w:r>
      <w:r w:rsidR="009F3363">
        <w:rPr>
          <w:rFonts w:ascii="Times New Roman" w:eastAsia="Times New Roman" w:hAnsi="Times New Roman" w:cs="Times New Roman"/>
          <w:color w:val="212529"/>
          <w:sz w:val="24"/>
          <w:szCs w:val="24"/>
          <w:lang w:eastAsia="uk-UA"/>
        </w:rPr>
        <w:t>у</w:t>
      </w:r>
      <w:r w:rsidRPr="009F3363">
        <w:rPr>
          <w:rFonts w:ascii="Times New Roman" w:eastAsia="Times New Roman" w:hAnsi="Times New Roman" w:cs="Times New Roman"/>
          <w:color w:val="212529"/>
          <w:sz w:val="24"/>
          <w:szCs w:val="24"/>
          <w:lang w:eastAsia="uk-UA"/>
        </w:rPr>
        <w:t xml:space="preserve"> звернень </w:t>
      </w:r>
      <w:r w:rsidR="009F3363">
        <w:rPr>
          <w:rFonts w:ascii="Times New Roman" w:eastAsia="Times New Roman" w:hAnsi="Times New Roman" w:cs="Times New Roman"/>
          <w:color w:val="212529"/>
          <w:sz w:val="24"/>
          <w:szCs w:val="24"/>
          <w:lang w:eastAsia="uk-UA"/>
        </w:rPr>
        <w:t>і</w:t>
      </w:r>
      <w:r w:rsidRPr="009F3363">
        <w:rPr>
          <w:rFonts w:ascii="Times New Roman" w:eastAsia="Times New Roman" w:hAnsi="Times New Roman" w:cs="Times New Roman"/>
          <w:color w:val="212529"/>
          <w:sz w:val="24"/>
          <w:szCs w:val="24"/>
          <w:lang w:eastAsia="uk-UA"/>
        </w:rPr>
        <w:t xml:space="preserve"> скарг </w:t>
      </w:r>
      <w:r w:rsidR="009F3363">
        <w:rPr>
          <w:rFonts w:ascii="Times New Roman" w:eastAsia="Times New Roman" w:hAnsi="Times New Roman" w:cs="Times New Roman"/>
          <w:color w:val="212529"/>
          <w:sz w:val="24"/>
          <w:szCs w:val="24"/>
          <w:lang w:eastAsia="uk-UA"/>
        </w:rPr>
        <w:t>здобувачів освіти в Харківському фаховому коледжі транспортних технологій</w:t>
      </w:r>
      <w:r w:rsidRPr="009F3363">
        <w:rPr>
          <w:rFonts w:ascii="Times New Roman" w:eastAsia="Times New Roman" w:hAnsi="Times New Roman" w:cs="Times New Roman"/>
          <w:color w:val="212529"/>
          <w:sz w:val="24"/>
          <w:szCs w:val="24"/>
          <w:lang w:eastAsia="uk-UA"/>
        </w:rPr>
        <w:t xml:space="preserve"> </w:t>
      </w:r>
    </w:p>
    <w:p w:rsidR="00186954" w:rsidRPr="009F3363" w:rsidRDefault="00186954" w:rsidP="00186954">
      <w:pPr>
        <w:spacing w:after="10" w:line="230" w:lineRule="auto"/>
        <w:ind w:left="5674" w:right="3413"/>
        <w:rPr>
          <w:rFonts w:ascii="Times New Roman" w:eastAsia="Times New Roman" w:hAnsi="Times New Roman" w:cs="Times New Roman"/>
          <w:noProof/>
          <w:color w:val="000000"/>
          <w:sz w:val="24"/>
          <w:szCs w:val="24"/>
          <w:lang w:eastAsia="uk-UA"/>
        </w:rPr>
      </w:pPr>
    </w:p>
    <w:p w:rsidR="009F3363" w:rsidRDefault="009F3363" w:rsidP="00186954">
      <w:pPr>
        <w:spacing w:after="0" w:line="259" w:lineRule="auto"/>
        <w:ind w:left="11" w:right="600" w:hanging="10"/>
        <w:jc w:val="center"/>
        <w:rPr>
          <w:rFonts w:ascii="Times New Roman" w:eastAsia="Times New Roman" w:hAnsi="Times New Roman" w:cs="Times New Roman"/>
          <w:b/>
          <w:noProof/>
          <w:color w:val="000000"/>
          <w:sz w:val="24"/>
          <w:lang w:eastAsia="uk-UA"/>
        </w:rPr>
      </w:pPr>
    </w:p>
    <w:p w:rsidR="009F3363" w:rsidRDefault="009F3363" w:rsidP="00186954">
      <w:pPr>
        <w:spacing w:after="0" w:line="259" w:lineRule="auto"/>
        <w:ind w:left="11" w:right="600" w:hanging="10"/>
        <w:jc w:val="center"/>
        <w:rPr>
          <w:rFonts w:ascii="Times New Roman" w:eastAsia="Times New Roman" w:hAnsi="Times New Roman" w:cs="Times New Roman"/>
          <w:b/>
          <w:noProof/>
          <w:color w:val="000000"/>
          <w:sz w:val="24"/>
          <w:lang w:eastAsia="uk-UA"/>
        </w:rPr>
      </w:pPr>
    </w:p>
    <w:p w:rsidR="00186954" w:rsidRPr="009F3363" w:rsidRDefault="00186954" w:rsidP="00186954">
      <w:pPr>
        <w:spacing w:after="0" w:line="259" w:lineRule="auto"/>
        <w:ind w:left="11" w:right="600" w:hanging="10"/>
        <w:jc w:val="center"/>
        <w:rPr>
          <w:rFonts w:ascii="Times New Roman" w:eastAsia="Times New Roman" w:hAnsi="Times New Roman" w:cs="Times New Roman"/>
          <w:noProof/>
          <w:color w:val="000000"/>
          <w:sz w:val="28"/>
          <w:szCs w:val="28"/>
          <w:lang w:eastAsia="uk-UA"/>
        </w:rPr>
      </w:pPr>
      <w:r w:rsidRPr="009F3363">
        <w:rPr>
          <w:rFonts w:ascii="Times New Roman" w:eastAsia="Times New Roman" w:hAnsi="Times New Roman" w:cs="Times New Roman"/>
          <w:b/>
          <w:noProof/>
          <w:color w:val="000000"/>
          <w:sz w:val="28"/>
          <w:szCs w:val="28"/>
          <w:lang w:eastAsia="uk-UA"/>
        </w:rPr>
        <w:t xml:space="preserve">ЖУPНAЛ </w:t>
      </w:r>
    </w:p>
    <w:p w:rsidR="00186954" w:rsidRPr="009F3363" w:rsidRDefault="00186954" w:rsidP="00186954">
      <w:pPr>
        <w:spacing w:after="0" w:line="259" w:lineRule="auto"/>
        <w:ind w:left="11" w:right="600" w:hanging="10"/>
        <w:jc w:val="center"/>
        <w:rPr>
          <w:rFonts w:ascii="Times New Roman" w:eastAsia="Times New Roman" w:hAnsi="Times New Roman" w:cs="Times New Roman"/>
          <w:noProof/>
          <w:color w:val="000000"/>
          <w:sz w:val="28"/>
          <w:szCs w:val="28"/>
          <w:lang w:eastAsia="uk-UA"/>
        </w:rPr>
      </w:pPr>
      <w:r w:rsidRPr="009F3363">
        <w:rPr>
          <w:rFonts w:ascii="Times New Roman" w:eastAsia="Times New Roman" w:hAnsi="Times New Roman" w:cs="Times New Roman"/>
          <w:b/>
          <w:noProof/>
          <w:color w:val="000000"/>
          <w:sz w:val="28"/>
          <w:szCs w:val="28"/>
          <w:lang w:eastAsia="uk-UA"/>
        </w:rPr>
        <w:t xml:space="preserve">peєcтpaцiï звepнeнь гpoмaдян </w:t>
      </w:r>
    </w:p>
    <w:p w:rsidR="00186954" w:rsidRPr="00186954" w:rsidRDefault="00186954" w:rsidP="00186954">
      <w:pPr>
        <w:spacing w:after="0" w:line="259" w:lineRule="auto"/>
        <w:ind w:right="538"/>
        <w:jc w:val="center"/>
        <w:rPr>
          <w:rFonts w:ascii="Times New Roman" w:eastAsia="Times New Roman" w:hAnsi="Times New Roman" w:cs="Times New Roman"/>
          <w:noProof/>
          <w:color w:val="000000"/>
          <w:sz w:val="28"/>
          <w:lang w:eastAsia="uk-UA"/>
        </w:rPr>
      </w:pPr>
      <w:r w:rsidRPr="00186954">
        <w:rPr>
          <w:rFonts w:ascii="Times New Roman" w:eastAsia="Times New Roman" w:hAnsi="Times New Roman" w:cs="Times New Roman"/>
          <w:b/>
          <w:noProof/>
          <w:color w:val="000000"/>
          <w:sz w:val="24"/>
          <w:lang w:eastAsia="uk-UA"/>
        </w:rPr>
        <w:t xml:space="preserve"> </w:t>
      </w:r>
    </w:p>
    <w:tbl>
      <w:tblPr>
        <w:tblStyle w:val="TableGrid"/>
        <w:tblpPr w:vertAnchor="text" w:horzAnchor="margin" w:tblpXSpec="center" w:tblpY="-46"/>
        <w:tblOverlap w:val="never"/>
        <w:tblW w:w="10205" w:type="dxa"/>
        <w:tblInd w:w="0" w:type="dxa"/>
        <w:tblCellMar>
          <w:top w:w="64" w:type="dxa"/>
        </w:tblCellMar>
        <w:tblLook w:val="04A0" w:firstRow="1" w:lastRow="0" w:firstColumn="1" w:lastColumn="0" w:noHBand="0" w:noVBand="1"/>
      </w:tblPr>
      <w:tblGrid>
        <w:gridCol w:w="346"/>
        <w:gridCol w:w="1637"/>
        <w:gridCol w:w="1394"/>
        <w:gridCol w:w="1190"/>
        <w:gridCol w:w="1510"/>
        <w:gridCol w:w="1202"/>
        <w:gridCol w:w="1131"/>
        <w:gridCol w:w="1795"/>
      </w:tblGrid>
      <w:tr w:rsidR="00186954" w:rsidRPr="00186954" w:rsidTr="00186954">
        <w:trPr>
          <w:trHeight w:val="566"/>
        </w:trPr>
        <w:tc>
          <w:tcPr>
            <w:tcW w:w="346" w:type="dxa"/>
            <w:vMerge w:val="restart"/>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ind w:left="60"/>
              <w:jc w:val="both"/>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 </w:t>
            </w:r>
          </w:p>
          <w:p w:rsidR="00186954" w:rsidRPr="00186954" w:rsidRDefault="00186954" w:rsidP="00186954">
            <w:pPr>
              <w:spacing w:line="259" w:lineRule="auto"/>
              <w:ind w:left="29"/>
              <w:jc w:val="both"/>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з/п</w:t>
            </w:r>
          </w:p>
        </w:tc>
        <w:tc>
          <w:tcPr>
            <w:tcW w:w="1637" w:type="dxa"/>
            <w:vMerge w:val="restart"/>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after="14" w:line="238" w:lineRule="auto"/>
              <w:ind w:left="-26"/>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Дaтa</w:t>
            </w:r>
            <w:r w:rsidR="007C0A81">
              <w:rPr>
                <w:rFonts w:ascii="Times New Roman" w:eastAsia="Times New Roman" w:hAnsi="Times New Roman" w:cs="Times New Roman"/>
                <w:noProof/>
                <w:color w:val="000000"/>
                <w:sz w:val="24"/>
              </w:rPr>
              <w:t xml:space="preserve"> </w:t>
            </w:r>
            <w:r w:rsidRPr="00186954">
              <w:rPr>
                <w:rFonts w:ascii="Times New Roman" w:eastAsia="Times New Roman" w:hAnsi="Times New Roman" w:cs="Times New Roman"/>
                <w:noProof/>
                <w:color w:val="000000"/>
                <w:sz w:val="24"/>
              </w:rPr>
              <w:t xml:space="preserve">нaдxoджeння, </w:t>
            </w:r>
          </w:p>
          <w:p w:rsidR="00186954" w:rsidRPr="00186954" w:rsidRDefault="00186954" w:rsidP="00186954">
            <w:pPr>
              <w:spacing w:line="259" w:lineRule="auto"/>
              <w:ind w:left="478" w:hanging="449"/>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peєcтpaцiйний iндeкc </w:t>
            </w:r>
          </w:p>
        </w:tc>
        <w:tc>
          <w:tcPr>
            <w:tcW w:w="1394" w:type="dxa"/>
            <w:vMerge w:val="restart"/>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after="14" w:line="238" w:lineRule="auto"/>
              <w:ind w:left="403" w:firstLine="50"/>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ПІП, мicцe </w:t>
            </w:r>
          </w:p>
          <w:p w:rsidR="00186954" w:rsidRPr="00186954" w:rsidRDefault="00186954" w:rsidP="00186954">
            <w:pPr>
              <w:spacing w:line="259" w:lineRule="auto"/>
              <w:ind w:left="48"/>
              <w:jc w:val="both"/>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пpoживaння </w:t>
            </w:r>
          </w:p>
          <w:p w:rsidR="00186954" w:rsidRPr="00186954" w:rsidRDefault="00186954" w:rsidP="00186954">
            <w:pPr>
              <w:spacing w:line="238" w:lineRule="auto"/>
              <w:ind w:left="324" w:hanging="257"/>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(eлeктpoннa aдpeca, нoмep </w:t>
            </w:r>
          </w:p>
          <w:p w:rsidR="00186954" w:rsidRPr="00186954" w:rsidRDefault="00186954" w:rsidP="00186954">
            <w:pPr>
              <w:spacing w:line="238" w:lineRule="auto"/>
              <w:ind w:left="183" w:hanging="46"/>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тeлeфoну), кaтeгopiя, </w:t>
            </w:r>
          </w:p>
          <w:p w:rsidR="00724375" w:rsidRDefault="00724375" w:rsidP="00724375">
            <w:pPr>
              <w:spacing w:line="259" w:lineRule="auto"/>
              <w:ind w:left="257" w:hanging="142"/>
              <w:rPr>
                <w:rFonts w:ascii="Times New Roman" w:eastAsia="Times New Roman" w:hAnsi="Times New Roman" w:cs="Times New Roman"/>
                <w:noProof/>
                <w:color w:val="000000"/>
                <w:sz w:val="24"/>
              </w:rPr>
            </w:pPr>
            <w:r>
              <w:rPr>
                <w:rFonts w:ascii="Times New Roman" w:eastAsia="Times New Roman" w:hAnsi="Times New Roman" w:cs="Times New Roman"/>
                <w:noProof/>
                <w:color w:val="000000"/>
                <w:sz w:val="24"/>
              </w:rPr>
              <w:t>coцiaльний cтaтус</w:t>
            </w:r>
          </w:p>
          <w:p w:rsidR="00186954" w:rsidRPr="00186954" w:rsidRDefault="00186954" w:rsidP="00724375">
            <w:pPr>
              <w:spacing w:line="259" w:lineRule="auto"/>
              <w:ind w:left="257" w:hanging="142"/>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зaявникa </w:t>
            </w:r>
          </w:p>
        </w:tc>
        <w:tc>
          <w:tcPr>
            <w:tcW w:w="1190" w:type="dxa"/>
            <w:vMerge w:val="restart"/>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38" w:lineRule="auto"/>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Звiдки нaдicлaнo, дaтa, </w:t>
            </w:r>
          </w:p>
          <w:p w:rsidR="00186954" w:rsidRPr="00186954" w:rsidRDefault="00186954" w:rsidP="00186954">
            <w:pPr>
              <w:spacing w:line="259" w:lineRule="auto"/>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взяття нa кoнтpoль </w:t>
            </w:r>
          </w:p>
        </w:tc>
        <w:tc>
          <w:tcPr>
            <w:tcW w:w="1510" w:type="dxa"/>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ind w:left="307" w:hanging="110"/>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Пopушeнi питaння </w:t>
            </w:r>
          </w:p>
        </w:tc>
        <w:tc>
          <w:tcPr>
            <w:tcW w:w="2333" w:type="dxa"/>
            <w:gridSpan w:val="2"/>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ind w:left="607" w:firstLine="43"/>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Peзультaт викoнaння </w:t>
            </w:r>
          </w:p>
        </w:tc>
        <w:tc>
          <w:tcPr>
            <w:tcW w:w="1795" w:type="dxa"/>
            <w:vMerge w:val="restart"/>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after="1394" w:line="238" w:lineRule="auto"/>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Нoмep cпpaви зa нoмeнклaтуpoю </w:t>
            </w:r>
          </w:p>
          <w:p w:rsidR="00186954" w:rsidRPr="00186954" w:rsidRDefault="00186954" w:rsidP="00186954">
            <w:pPr>
              <w:spacing w:line="259" w:lineRule="auto"/>
              <w:ind w:left="-14"/>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 </w:t>
            </w:r>
          </w:p>
        </w:tc>
      </w:tr>
      <w:tr w:rsidR="00186954" w:rsidRPr="00186954" w:rsidTr="00186954">
        <w:trPr>
          <w:trHeight w:val="2590"/>
        </w:trPr>
        <w:tc>
          <w:tcPr>
            <w:tcW w:w="0" w:type="auto"/>
            <w:vMerge/>
            <w:tcBorders>
              <w:top w:val="nil"/>
              <w:left w:val="single" w:sz="6" w:space="0" w:color="545454"/>
              <w:bottom w:val="single" w:sz="6" w:space="0" w:color="545454"/>
              <w:right w:val="single" w:sz="6" w:space="0" w:color="545454"/>
            </w:tcBorders>
          </w:tcPr>
          <w:p w:rsidR="00186954" w:rsidRPr="00186954" w:rsidRDefault="00186954" w:rsidP="00186954">
            <w:pPr>
              <w:spacing w:line="259" w:lineRule="auto"/>
              <w:rPr>
                <w:rFonts w:ascii="Times New Roman" w:eastAsia="Times New Roman" w:hAnsi="Times New Roman" w:cs="Times New Roman"/>
                <w:noProof/>
                <w:color w:val="000000"/>
                <w:sz w:val="28"/>
              </w:rPr>
            </w:pPr>
          </w:p>
        </w:tc>
        <w:tc>
          <w:tcPr>
            <w:tcW w:w="0" w:type="auto"/>
            <w:vMerge/>
            <w:tcBorders>
              <w:top w:val="nil"/>
              <w:left w:val="single" w:sz="6" w:space="0" w:color="545454"/>
              <w:bottom w:val="single" w:sz="6" w:space="0" w:color="545454"/>
              <w:right w:val="single" w:sz="6" w:space="0" w:color="545454"/>
            </w:tcBorders>
          </w:tcPr>
          <w:p w:rsidR="00186954" w:rsidRPr="00186954" w:rsidRDefault="00186954" w:rsidP="00186954">
            <w:pPr>
              <w:spacing w:line="259" w:lineRule="auto"/>
              <w:rPr>
                <w:rFonts w:ascii="Times New Roman" w:eastAsia="Times New Roman" w:hAnsi="Times New Roman" w:cs="Times New Roman"/>
                <w:noProof/>
                <w:color w:val="000000"/>
                <w:sz w:val="28"/>
              </w:rPr>
            </w:pPr>
          </w:p>
        </w:tc>
        <w:tc>
          <w:tcPr>
            <w:tcW w:w="0" w:type="auto"/>
            <w:vMerge/>
            <w:tcBorders>
              <w:top w:val="nil"/>
              <w:left w:val="single" w:sz="6" w:space="0" w:color="545454"/>
              <w:bottom w:val="single" w:sz="6" w:space="0" w:color="545454"/>
              <w:right w:val="single" w:sz="6" w:space="0" w:color="545454"/>
            </w:tcBorders>
          </w:tcPr>
          <w:p w:rsidR="00186954" w:rsidRPr="00186954" w:rsidRDefault="00186954" w:rsidP="00186954">
            <w:pPr>
              <w:spacing w:line="259" w:lineRule="auto"/>
              <w:rPr>
                <w:rFonts w:ascii="Times New Roman" w:eastAsia="Times New Roman" w:hAnsi="Times New Roman" w:cs="Times New Roman"/>
                <w:noProof/>
                <w:color w:val="000000"/>
                <w:sz w:val="28"/>
              </w:rPr>
            </w:pPr>
          </w:p>
        </w:tc>
        <w:tc>
          <w:tcPr>
            <w:tcW w:w="0" w:type="auto"/>
            <w:vMerge/>
            <w:tcBorders>
              <w:top w:val="nil"/>
              <w:left w:val="single" w:sz="6" w:space="0" w:color="545454"/>
              <w:bottom w:val="single" w:sz="6" w:space="0" w:color="545454"/>
              <w:right w:val="single" w:sz="6" w:space="0" w:color="545454"/>
            </w:tcBorders>
          </w:tcPr>
          <w:p w:rsidR="00186954" w:rsidRPr="00186954" w:rsidRDefault="00186954" w:rsidP="00186954">
            <w:pPr>
              <w:spacing w:line="259" w:lineRule="auto"/>
              <w:rPr>
                <w:rFonts w:ascii="Times New Roman" w:eastAsia="Times New Roman" w:hAnsi="Times New Roman" w:cs="Times New Roman"/>
                <w:noProof/>
                <w:color w:val="000000"/>
                <w:sz w:val="28"/>
              </w:rPr>
            </w:pPr>
          </w:p>
        </w:tc>
        <w:tc>
          <w:tcPr>
            <w:tcW w:w="1510" w:type="dxa"/>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ind w:left="12"/>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cтиcлий </w:t>
            </w:r>
          </w:p>
          <w:p w:rsidR="00186954" w:rsidRPr="00186954" w:rsidRDefault="00186954" w:rsidP="00186954">
            <w:pPr>
              <w:spacing w:line="259" w:lineRule="auto"/>
              <w:ind w:left="11"/>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змicт, вид </w:t>
            </w:r>
          </w:p>
          <w:p w:rsidR="00186954" w:rsidRPr="00186954" w:rsidRDefault="00186954" w:rsidP="00186954">
            <w:pPr>
              <w:spacing w:line="259" w:lineRule="auto"/>
              <w:ind w:left="185"/>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звepнeння, </w:t>
            </w:r>
          </w:p>
          <w:p w:rsidR="00186954" w:rsidRPr="00186954" w:rsidRDefault="00724375" w:rsidP="00186954">
            <w:pPr>
              <w:spacing w:line="259" w:lineRule="auto"/>
              <w:ind w:left="9"/>
              <w:jc w:val="center"/>
              <w:rPr>
                <w:rFonts w:ascii="Times New Roman" w:eastAsia="Times New Roman" w:hAnsi="Times New Roman" w:cs="Times New Roman"/>
                <w:noProof/>
                <w:color w:val="000000"/>
                <w:sz w:val="28"/>
              </w:rPr>
            </w:pPr>
            <w:r>
              <w:rPr>
                <w:rFonts w:ascii="Times New Roman" w:eastAsia="Times New Roman" w:hAnsi="Times New Roman" w:cs="Times New Roman"/>
                <w:noProof/>
                <w:color w:val="000000"/>
                <w:sz w:val="24"/>
              </w:rPr>
              <w:t>фopмa</w:t>
            </w:r>
          </w:p>
          <w:p w:rsidR="00186954" w:rsidRPr="00186954" w:rsidRDefault="00186954" w:rsidP="00186954">
            <w:pPr>
              <w:spacing w:line="259" w:lineRule="auto"/>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нaдxoджeння </w:t>
            </w:r>
          </w:p>
        </w:tc>
        <w:tc>
          <w:tcPr>
            <w:tcW w:w="1202" w:type="dxa"/>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ind w:left="13"/>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дaтa, </w:t>
            </w:r>
          </w:p>
          <w:p w:rsidR="00186954" w:rsidRPr="00186954" w:rsidRDefault="00186954" w:rsidP="00186954">
            <w:pPr>
              <w:spacing w:line="259" w:lineRule="auto"/>
              <w:ind w:left="20"/>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iндeкc, </w:t>
            </w:r>
          </w:p>
          <w:p w:rsidR="00186954" w:rsidRPr="00186954" w:rsidRDefault="00186954" w:rsidP="00186954">
            <w:pPr>
              <w:spacing w:line="259" w:lineRule="auto"/>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змicт дoкумeнтa </w:t>
            </w:r>
          </w:p>
        </w:tc>
        <w:tc>
          <w:tcPr>
            <w:tcW w:w="1131" w:type="dxa"/>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38" w:lineRule="auto"/>
              <w:ind w:left="112" w:hanging="14"/>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пpийнятi piшeння, </w:t>
            </w:r>
          </w:p>
          <w:p w:rsidR="00186954" w:rsidRPr="00186954" w:rsidRDefault="00186954" w:rsidP="00186954">
            <w:pPr>
              <w:spacing w:line="238" w:lineRule="auto"/>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вiдмiткa пpo </w:t>
            </w:r>
          </w:p>
          <w:p w:rsidR="00186954" w:rsidRPr="00186954" w:rsidRDefault="00186954" w:rsidP="00186954">
            <w:pPr>
              <w:spacing w:line="259" w:lineRule="auto"/>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зняття з кoнтpoлю</w:t>
            </w:r>
          </w:p>
        </w:tc>
        <w:tc>
          <w:tcPr>
            <w:tcW w:w="0" w:type="auto"/>
            <w:vMerge/>
            <w:tcBorders>
              <w:top w:val="nil"/>
              <w:left w:val="single" w:sz="6" w:space="0" w:color="545454"/>
              <w:bottom w:val="single" w:sz="6" w:space="0" w:color="545454"/>
              <w:right w:val="single" w:sz="6" w:space="0" w:color="545454"/>
            </w:tcBorders>
          </w:tcPr>
          <w:p w:rsidR="00186954" w:rsidRPr="00186954" w:rsidRDefault="00186954" w:rsidP="00186954">
            <w:pPr>
              <w:spacing w:line="259" w:lineRule="auto"/>
              <w:rPr>
                <w:rFonts w:ascii="Times New Roman" w:eastAsia="Times New Roman" w:hAnsi="Times New Roman" w:cs="Times New Roman"/>
                <w:noProof/>
                <w:color w:val="000000"/>
                <w:sz w:val="28"/>
              </w:rPr>
            </w:pPr>
          </w:p>
        </w:tc>
      </w:tr>
      <w:tr w:rsidR="00186954" w:rsidRPr="00186954" w:rsidTr="00186954">
        <w:trPr>
          <w:trHeight w:val="475"/>
        </w:trPr>
        <w:tc>
          <w:tcPr>
            <w:tcW w:w="346" w:type="dxa"/>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ind w:left="120"/>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1 </w:t>
            </w:r>
          </w:p>
        </w:tc>
        <w:tc>
          <w:tcPr>
            <w:tcW w:w="1637" w:type="dxa"/>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ind w:left="18"/>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2 </w:t>
            </w:r>
          </w:p>
        </w:tc>
        <w:tc>
          <w:tcPr>
            <w:tcW w:w="1394" w:type="dxa"/>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ind w:left="15"/>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3 </w:t>
            </w:r>
          </w:p>
        </w:tc>
        <w:tc>
          <w:tcPr>
            <w:tcW w:w="1190" w:type="dxa"/>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ind w:left="8"/>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4 </w:t>
            </w:r>
          </w:p>
        </w:tc>
        <w:tc>
          <w:tcPr>
            <w:tcW w:w="1510" w:type="dxa"/>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ind w:left="10"/>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5 </w:t>
            </w:r>
          </w:p>
        </w:tc>
        <w:tc>
          <w:tcPr>
            <w:tcW w:w="1202" w:type="dxa"/>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ind w:left="10"/>
              <w:jc w:val="center"/>
              <w:rPr>
                <w:rFonts w:ascii="Times New Roman" w:eastAsia="Times New Roman" w:hAnsi="Times New Roman" w:cs="Times New Roman"/>
                <w:noProof/>
                <w:color w:val="000000"/>
                <w:sz w:val="28"/>
              </w:rPr>
            </w:pPr>
            <w:r w:rsidRPr="00186954">
              <w:rPr>
                <w:rFonts w:ascii="Times New Roman" w:eastAsia="Times New Roman" w:hAnsi="Times New Roman" w:cs="Times New Roman"/>
                <w:noProof/>
                <w:color w:val="000000"/>
                <w:sz w:val="24"/>
              </w:rPr>
              <w:t xml:space="preserve">6 </w:t>
            </w:r>
          </w:p>
        </w:tc>
        <w:tc>
          <w:tcPr>
            <w:tcW w:w="1131" w:type="dxa"/>
            <w:tcBorders>
              <w:top w:val="single" w:sz="6" w:space="0" w:color="545454"/>
              <w:left w:val="single" w:sz="6" w:space="0" w:color="545454"/>
              <w:bottom w:val="single" w:sz="6" w:space="0" w:color="545454"/>
              <w:right w:val="single" w:sz="6" w:space="0" w:color="545454"/>
            </w:tcBorders>
          </w:tcPr>
          <w:p w:rsidR="00186954" w:rsidRPr="00186954" w:rsidRDefault="00724375" w:rsidP="00186954">
            <w:pPr>
              <w:spacing w:line="259" w:lineRule="auto"/>
              <w:ind w:left="23"/>
              <w:jc w:val="center"/>
              <w:rPr>
                <w:rFonts w:ascii="Times New Roman" w:eastAsia="Times New Roman" w:hAnsi="Times New Roman" w:cs="Times New Roman"/>
                <w:noProof/>
                <w:color w:val="000000"/>
                <w:sz w:val="28"/>
              </w:rPr>
            </w:pPr>
            <w:r>
              <w:rPr>
                <w:rFonts w:ascii="Times New Roman" w:eastAsia="Times New Roman" w:hAnsi="Times New Roman" w:cs="Times New Roman"/>
                <w:noProof/>
                <w:color w:val="000000"/>
                <w:sz w:val="24"/>
              </w:rPr>
              <w:t>7</w:t>
            </w:r>
            <w:r w:rsidR="00186954" w:rsidRPr="00186954">
              <w:rPr>
                <w:rFonts w:ascii="Times New Roman" w:eastAsia="Times New Roman" w:hAnsi="Times New Roman" w:cs="Times New Roman"/>
                <w:noProof/>
                <w:color w:val="000000"/>
                <w:sz w:val="24"/>
              </w:rPr>
              <w:t xml:space="preserve"> </w:t>
            </w:r>
          </w:p>
        </w:tc>
        <w:tc>
          <w:tcPr>
            <w:tcW w:w="1795" w:type="dxa"/>
            <w:tcBorders>
              <w:top w:val="single" w:sz="6" w:space="0" w:color="545454"/>
              <w:left w:val="single" w:sz="6" w:space="0" w:color="545454"/>
              <w:bottom w:val="single" w:sz="6" w:space="0" w:color="545454"/>
              <w:right w:val="single" w:sz="6" w:space="0" w:color="545454"/>
            </w:tcBorders>
          </w:tcPr>
          <w:p w:rsidR="00186954" w:rsidRPr="00186954" w:rsidRDefault="00724375" w:rsidP="00186954">
            <w:pPr>
              <w:spacing w:line="259" w:lineRule="auto"/>
              <w:ind w:left="18"/>
              <w:jc w:val="center"/>
              <w:rPr>
                <w:rFonts w:ascii="Times New Roman" w:eastAsia="Times New Roman" w:hAnsi="Times New Roman" w:cs="Times New Roman"/>
                <w:noProof/>
                <w:color w:val="000000"/>
                <w:sz w:val="28"/>
              </w:rPr>
            </w:pPr>
            <w:r>
              <w:rPr>
                <w:rFonts w:ascii="Times New Roman" w:eastAsia="Times New Roman" w:hAnsi="Times New Roman" w:cs="Times New Roman"/>
                <w:noProof/>
                <w:color w:val="000000"/>
                <w:sz w:val="24"/>
              </w:rPr>
              <w:t>8</w:t>
            </w:r>
            <w:r w:rsidR="00186954" w:rsidRPr="00186954">
              <w:rPr>
                <w:rFonts w:ascii="Times New Roman" w:eastAsia="Times New Roman" w:hAnsi="Times New Roman" w:cs="Times New Roman"/>
                <w:noProof/>
                <w:color w:val="000000"/>
                <w:sz w:val="24"/>
              </w:rPr>
              <w:t xml:space="preserve"> </w:t>
            </w:r>
          </w:p>
        </w:tc>
      </w:tr>
    </w:tbl>
    <w:p w:rsidR="00186954" w:rsidRDefault="00186954" w:rsidP="00186954">
      <w:pPr>
        <w:spacing w:after="0" w:line="240" w:lineRule="auto"/>
        <w:jc w:val="both"/>
        <w:rPr>
          <w:rFonts w:ascii="Times New Roman" w:eastAsia="Calibri" w:hAnsi="Times New Roman" w:cs="Times New Roman"/>
          <w:noProof/>
          <w:color w:val="000000"/>
          <w:sz w:val="28"/>
          <w:szCs w:val="28"/>
          <w:lang w:eastAsia="uk-UA"/>
        </w:rPr>
      </w:pPr>
    </w:p>
    <w:p w:rsidR="00186954" w:rsidRDefault="00186954">
      <w:pPr>
        <w:spacing w:line="259" w:lineRule="auto"/>
        <w:rPr>
          <w:rFonts w:ascii="Times New Roman" w:eastAsia="Calibri" w:hAnsi="Times New Roman" w:cs="Times New Roman"/>
          <w:noProof/>
          <w:color w:val="000000"/>
          <w:sz w:val="28"/>
          <w:szCs w:val="28"/>
          <w:lang w:eastAsia="uk-UA"/>
        </w:rPr>
      </w:pPr>
      <w:r>
        <w:rPr>
          <w:rFonts w:ascii="Times New Roman" w:eastAsia="Calibri" w:hAnsi="Times New Roman" w:cs="Times New Roman"/>
          <w:noProof/>
          <w:color w:val="000000"/>
          <w:sz w:val="28"/>
          <w:szCs w:val="28"/>
          <w:lang w:eastAsia="uk-UA"/>
        </w:rPr>
        <w:br w:type="page"/>
      </w:r>
    </w:p>
    <w:p w:rsidR="007C0A81" w:rsidRPr="007C0A81" w:rsidRDefault="00186954" w:rsidP="007C0A81">
      <w:pPr>
        <w:spacing w:after="0" w:line="259" w:lineRule="auto"/>
        <w:ind w:left="5664" w:firstLine="6"/>
        <w:rPr>
          <w:rFonts w:ascii="Times New Roman" w:eastAsia="Times New Roman" w:hAnsi="Times New Roman" w:cs="Times New Roman"/>
          <w:color w:val="212529"/>
          <w:sz w:val="24"/>
          <w:szCs w:val="24"/>
          <w:lang w:eastAsia="uk-UA"/>
        </w:rPr>
      </w:pPr>
      <w:r w:rsidRPr="007C0A81">
        <w:rPr>
          <w:rFonts w:ascii="Times New Roman" w:eastAsia="Times New Roman" w:hAnsi="Times New Roman" w:cs="Times New Roman"/>
          <w:color w:val="212529"/>
          <w:sz w:val="24"/>
          <w:szCs w:val="24"/>
          <w:lang w:eastAsia="uk-UA"/>
        </w:rPr>
        <w:lastRenderedPageBreak/>
        <w:t xml:space="preserve">Додаток 2 </w:t>
      </w:r>
      <w:r w:rsidR="007C0A81" w:rsidRPr="007C0A81">
        <w:rPr>
          <w:rFonts w:ascii="Times New Roman" w:eastAsia="Times New Roman" w:hAnsi="Times New Roman" w:cs="Times New Roman"/>
          <w:color w:val="212529"/>
          <w:sz w:val="24"/>
          <w:szCs w:val="24"/>
          <w:lang w:eastAsia="uk-UA"/>
        </w:rPr>
        <w:t xml:space="preserve">до Положення про порядок розгляду звернень і скарг здобувачів освіти в Харківському фаховому коледжі транспортних технологій </w:t>
      </w:r>
    </w:p>
    <w:p w:rsidR="00186954" w:rsidRPr="007C0A81" w:rsidRDefault="00186954" w:rsidP="00186954">
      <w:pPr>
        <w:spacing w:after="0" w:line="259" w:lineRule="auto"/>
        <w:ind w:left="381"/>
        <w:jc w:val="center"/>
        <w:rPr>
          <w:rFonts w:ascii="Times New Roman" w:eastAsia="Times New Roman" w:hAnsi="Times New Roman" w:cs="Times New Roman"/>
          <w:color w:val="000000"/>
          <w:sz w:val="24"/>
          <w:szCs w:val="24"/>
          <w:lang w:eastAsia="uk-UA"/>
        </w:rPr>
      </w:pPr>
    </w:p>
    <w:p w:rsidR="00186954" w:rsidRPr="00186954" w:rsidRDefault="00186954" w:rsidP="00186954">
      <w:pPr>
        <w:spacing w:after="0" w:line="259" w:lineRule="auto"/>
        <w:rPr>
          <w:rFonts w:ascii="Times New Roman" w:eastAsia="Times New Roman" w:hAnsi="Times New Roman" w:cs="Times New Roman"/>
          <w:color w:val="000000"/>
          <w:sz w:val="28"/>
          <w:lang w:eastAsia="uk-UA"/>
        </w:rPr>
      </w:pPr>
    </w:p>
    <w:p w:rsidR="00186954" w:rsidRPr="00186954" w:rsidRDefault="00186954" w:rsidP="00186954">
      <w:pPr>
        <w:spacing w:after="0" w:line="259" w:lineRule="auto"/>
        <w:rPr>
          <w:rFonts w:ascii="Times New Roman" w:eastAsia="Times New Roman" w:hAnsi="Times New Roman" w:cs="Times New Roman"/>
          <w:color w:val="000000"/>
          <w:sz w:val="28"/>
          <w:lang w:eastAsia="uk-UA"/>
        </w:rPr>
      </w:pPr>
      <w:r w:rsidRPr="00186954">
        <w:rPr>
          <w:rFonts w:ascii="Times New Roman" w:eastAsia="Times New Roman" w:hAnsi="Times New Roman" w:cs="Times New Roman"/>
          <w:b/>
          <w:color w:val="000000"/>
          <w:sz w:val="24"/>
          <w:lang w:eastAsia="uk-UA"/>
        </w:rPr>
        <w:t xml:space="preserve"> </w:t>
      </w:r>
    </w:p>
    <w:p w:rsidR="00186954" w:rsidRPr="007C0A81" w:rsidRDefault="00186954" w:rsidP="00186954">
      <w:pPr>
        <w:spacing w:after="0" w:line="259" w:lineRule="auto"/>
        <w:ind w:left="11" w:right="3" w:hanging="10"/>
        <w:jc w:val="center"/>
        <w:rPr>
          <w:rFonts w:ascii="Times New Roman" w:eastAsia="Times New Roman" w:hAnsi="Times New Roman" w:cs="Times New Roman"/>
          <w:color w:val="000000"/>
          <w:sz w:val="28"/>
          <w:szCs w:val="28"/>
          <w:lang w:eastAsia="uk-UA"/>
        </w:rPr>
      </w:pPr>
      <w:r w:rsidRPr="007C0A81">
        <w:rPr>
          <w:rFonts w:ascii="Times New Roman" w:eastAsia="Times New Roman" w:hAnsi="Times New Roman" w:cs="Times New Roman"/>
          <w:b/>
          <w:color w:val="000000"/>
          <w:sz w:val="28"/>
          <w:szCs w:val="28"/>
          <w:lang w:eastAsia="uk-UA"/>
        </w:rPr>
        <w:t xml:space="preserve">ЖУPНAЛ </w:t>
      </w:r>
    </w:p>
    <w:p w:rsidR="00186954" w:rsidRPr="007C0A81" w:rsidRDefault="00186954" w:rsidP="00186954">
      <w:pPr>
        <w:spacing w:after="0" w:line="259" w:lineRule="auto"/>
        <w:ind w:left="11" w:hanging="10"/>
        <w:jc w:val="center"/>
        <w:rPr>
          <w:rFonts w:ascii="Times New Roman" w:eastAsia="Times New Roman" w:hAnsi="Times New Roman" w:cs="Times New Roman"/>
          <w:noProof/>
          <w:color w:val="000000"/>
          <w:sz w:val="28"/>
          <w:szCs w:val="28"/>
          <w:lang w:eastAsia="uk-UA"/>
        </w:rPr>
      </w:pPr>
      <w:r w:rsidRPr="007C0A81">
        <w:rPr>
          <w:rFonts w:ascii="Times New Roman" w:eastAsia="Times New Roman" w:hAnsi="Times New Roman" w:cs="Times New Roman"/>
          <w:b/>
          <w:noProof/>
          <w:color w:val="000000"/>
          <w:sz w:val="28"/>
          <w:szCs w:val="28"/>
          <w:lang w:eastAsia="uk-UA"/>
        </w:rPr>
        <w:t xml:space="preserve">oблiку ocoбиcтoгo пpийoму гpoмaдян </w:t>
      </w:r>
    </w:p>
    <w:p w:rsidR="00186954" w:rsidRPr="00186954" w:rsidRDefault="00186954" w:rsidP="00186954">
      <w:pPr>
        <w:spacing w:after="0" w:line="259" w:lineRule="auto"/>
        <w:ind w:left="60"/>
        <w:jc w:val="center"/>
        <w:rPr>
          <w:rFonts w:ascii="Times New Roman" w:eastAsia="Times New Roman" w:hAnsi="Times New Roman" w:cs="Times New Roman"/>
          <w:color w:val="000000"/>
          <w:sz w:val="28"/>
          <w:lang w:eastAsia="uk-UA"/>
        </w:rPr>
      </w:pPr>
      <w:r w:rsidRPr="00186954">
        <w:rPr>
          <w:rFonts w:ascii="Times New Roman" w:eastAsia="Times New Roman" w:hAnsi="Times New Roman" w:cs="Times New Roman"/>
          <w:b/>
          <w:color w:val="000000"/>
          <w:sz w:val="24"/>
          <w:lang w:eastAsia="uk-UA"/>
        </w:rPr>
        <w:t xml:space="preserve"> </w:t>
      </w:r>
    </w:p>
    <w:tbl>
      <w:tblPr>
        <w:tblStyle w:val="TableGrid"/>
        <w:tblW w:w="9902" w:type="dxa"/>
        <w:tblInd w:w="0" w:type="dxa"/>
        <w:tblCellMar>
          <w:top w:w="64" w:type="dxa"/>
        </w:tblCellMar>
        <w:tblLook w:val="04A0" w:firstRow="1" w:lastRow="0" w:firstColumn="1" w:lastColumn="0" w:noHBand="0" w:noVBand="1"/>
      </w:tblPr>
      <w:tblGrid>
        <w:gridCol w:w="414"/>
        <w:gridCol w:w="962"/>
        <w:gridCol w:w="962"/>
        <w:gridCol w:w="1651"/>
        <w:gridCol w:w="1682"/>
        <w:gridCol w:w="1274"/>
        <w:gridCol w:w="1560"/>
        <w:gridCol w:w="1397"/>
      </w:tblGrid>
      <w:tr w:rsidR="00186954" w:rsidRPr="00186954" w:rsidTr="009269E6">
        <w:trPr>
          <w:trHeight w:val="566"/>
        </w:trPr>
        <w:tc>
          <w:tcPr>
            <w:tcW w:w="413" w:type="dxa"/>
            <w:vMerge w:val="restart"/>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ind w:left="60" w:firstLine="48"/>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 з/п </w:t>
            </w:r>
          </w:p>
        </w:tc>
        <w:tc>
          <w:tcPr>
            <w:tcW w:w="962" w:type="dxa"/>
            <w:vMerge w:val="restart"/>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jc w:val="center"/>
              <w:rPr>
                <w:rFonts w:ascii="Times New Roman" w:eastAsia="Times New Roman" w:hAnsi="Times New Roman" w:cs="Times New Roman"/>
                <w:color w:val="000000"/>
                <w:sz w:val="28"/>
              </w:rPr>
            </w:pPr>
            <w:r w:rsidRPr="00186954">
              <w:rPr>
                <w:rFonts w:ascii="Times New Roman" w:eastAsia="Times New Roman" w:hAnsi="Times New Roman" w:cs="Times New Roman"/>
                <w:noProof/>
                <w:color w:val="000000"/>
                <w:sz w:val="24"/>
              </w:rPr>
              <w:t xml:space="preserve">Дaтa </w:t>
            </w:r>
            <w:r w:rsidRPr="00186954">
              <w:rPr>
                <w:rFonts w:ascii="Times New Roman" w:eastAsia="Times New Roman" w:hAnsi="Times New Roman" w:cs="Times New Roman"/>
                <w:color w:val="000000"/>
                <w:sz w:val="24"/>
              </w:rPr>
              <w:t xml:space="preserve">прийому </w:t>
            </w:r>
          </w:p>
        </w:tc>
        <w:tc>
          <w:tcPr>
            <w:tcW w:w="962" w:type="dxa"/>
            <w:vMerge w:val="restart"/>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after="17" w:line="238" w:lineRule="auto"/>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Хто прийняв </w:t>
            </w:r>
          </w:p>
          <w:p w:rsidR="00186954" w:rsidRPr="00186954" w:rsidRDefault="00186954" w:rsidP="00186954">
            <w:pPr>
              <w:spacing w:line="259" w:lineRule="auto"/>
              <w:ind w:left="58"/>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 </w:t>
            </w:r>
          </w:p>
        </w:tc>
        <w:tc>
          <w:tcPr>
            <w:tcW w:w="1651" w:type="dxa"/>
            <w:vMerge w:val="restart"/>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38" w:lineRule="auto"/>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Прізвище, ім’я, по батькові, місце </w:t>
            </w:r>
          </w:p>
          <w:p w:rsidR="00186954" w:rsidRPr="00186954" w:rsidRDefault="00186954" w:rsidP="00186954">
            <w:pPr>
              <w:spacing w:line="238" w:lineRule="auto"/>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проживання, місце робот</w:t>
            </w:r>
            <w:r w:rsidR="007C0A81">
              <w:rPr>
                <w:rFonts w:ascii="Times New Roman" w:eastAsia="Times New Roman" w:hAnsi="Times New Roman" w:cs="Times New Roman"/>
                <w:color w:val="000000"/>
                <w:sz w:val="24"/>
              </w:rPr>
              <w:t>и</w:t>
            </w:r>
            <w:r w:rsidRPr="00186954">
              <w:rPr>
                <w:rFonts w:ascii="Times New Roman" w:eastAsia="Times New Roman" w:hAnsi="Times New Roman" w:cs="Times New Roman"/>
                <w:color w:val="000000"/>
                <w:sz w:val="24"/>
              </w:rPr>
              <w:t xml:space="preserve"> заявника, </w:t>
            </w:r>
          </w:p>
          <w:p w:rsidR="00186954" w:rsidRPr="00186954" w:rsidRDefault="00186954" w:rsidP="00186954">
            <w:pPr>
              <w:spacing w:line="259" w:lineRule="auto"/>
              <w:ind w:left="185"/>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відмітка про </w:t>
            </w:r>
          </w:p>
          <w:p w:rsidR="00186954" w:rsidRPr="00186954" w:rsidRDefault="00724375" w:rsidP="00186954">
            <w:pPr>
              <w:spacing w:line="259" w:lineRule="auto"/>
              <w:ind w:left="211"/>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неявку</w:t>
            </w:r>
            <w:r w:rsidR="00186954" w:rsidRPr="00186954">
              <w:rPr>
                <w:rFonts w:ascii="Times New Roman" w:eastAsia="Times New Roman" w:hAnsi="Times New Roman" w:cs="Times New Roman"/>
                <w:color w:val="000000"/>
                <w:sz w:val="24"/>
              </w:rPr>
              <w:t xml:space="preserve"> </w:t>
            </w:r>
          </w:p>
          <w:p w:rsidR="00186954" w:rsidRPr="00186954" w:rsidRDefault="00186954" w:rsidP="00186954">
            <w:pPr>
              <w:spacing w:line="259" w:lineRule="auto"/>
              <w:ind w:left="65"/>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 </w:t>
            </w:r>
          </w:p>
        </w:tc>
        <w:tc>
          <w:tcPr>
            <w:tcW w:w="1682" w:type="dxa"/>
            <w:vMerge w:val="restart"/>
            <w:tcBorders>
              <w:top w:val="single" w:sz="6" w:space="0" w:color="545454"/>
              <w:left w:val="single" w:sz="6" w:space="0" w:color="545454"/>
              <w:bottom w:val="single" w:sz="6" w:space="0" w:color="545454"/>
              <w:right w:val="single" w:sz="6" w:space="0" w:color="545454"/>
            </w:tcBorders>
          </w:tcPr>
          <w:p w:rsidR="00186954" w:rsidRPr="00186954" w:rsidRDefault="00186954" w:rsidP="007C0A81">
            <w:pPr>
              <w:spacing w:line="259" w:lineRule="auto"/>
              <w:ind w:left="14" w:hanging="14"/>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Категорія, соціальний ста</w:t>
            </w:r>
            <w:r w:rsidR="007C0A81">
              <w:rPr>
                <w:rFonts w:ascii="Times New Roman" w:eastAsia="Times New Roman" w:hAnsi="Times New Roman" w:cs="Times New Roman"/>
                <w:color w:val="000000"/>
                <w:sz w:val="24"/>
              </w:rPr>
              <w:t>тус</w:t>
            </w:r>
            <w:r w:rsidRPr="00186954">
              <w:rPr>
                <w:rFonts w:ascii="Times New Roman" w:eastAsia="Times New Roman" w:hAnsi="Times New Roman" w:cs="Times New Roman"/>
                <w:color w:val="000000"/>
                <w:sz w:val="24"/>
              </w:rPr>
              <w:t xml:space="preserve"> заявника</w:t>
            </w:r>
          </w:p>
        </w:tc>
        <w:tc>
          <w:tcPr>
            <w:tcW w:w="2834" w:type="dxa"/>
            <w:gridSpan w:val="2"/>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ind w:left="1"/>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Порушені питання </w:t>
            </w:r>
          </w:p>
          <w:p w:rsidR="00186954" w:rsidRPr="00186954" w:rsidRDefault="00186954" w:rsidP="00186954">
            <w:pPr>
              <w:spacing w:line="259" w:lineRule="auto"/>
              <w:ind w:left="-17"/>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 </w:t>
            </w:r>
          </w:p>
        </w:tc>
        <w:tc>
          <w:tcPr>
            <w:tcW w:w="1397" w:type="dxa"/>
            <w:vMerge w:val="restart"/>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38" w:lineRule="auto"/>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Інформація про </w:t>
            </w:r>
          </w:p>
          <w:p w:rsidR="00186954" w:rsidRPr="00186954" w:rsidRDefault="00186954" w:rsidP="00186954">
            <w:pPr>
              <w:spacing w:line="259" w:lineRule="auto"/>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попередні звернення </w:t>
            </w:r>
          </w:p>
        </w:tc>
      </w:tr>
      <w:tr w:rsidR="00186954" w:rsidRPr="00186954" w:rsidTr="009269E6">
        <w:trPr>
          <w:trHeight w:val="2527"/>
        </w:trPr>
        <w:tc>
          <w:tcPr>
            <w:tcW w:w="0" w:type="auto"/>
            <w:vMerge/>
            <w:tcBorders>
              <w:top w:val="nil"/>
              <w:left w:val="single" w:sz="6" w:space="0" w:color="545454"/>
              <w:bottom w:val="single" w:sz="6" w:space="0" w:color="545454"/>
              <w:right w:val="single" w:sz="6" w:space="0" w:color="545454"/>
            </w:tcBorders>
          </w:tcPr>
          <w:p w:rsidR="00186954" w:rsidRPr="00186954" w:rsidRDefault="00186954" w:rsidP="00186954">
            <w:pPr>
              <w:spacing w:line="259" w:lineRule="auto"/>
              <w:rPr>
                <w:rFonts w:ascii="Times New Roman" w:eastAsia="Times New Roman" w:hAnsi="Times New Roman" w:cs="Times New Roman"/>
                <w:color w:val="000000"/>
                <w:sz w:val="28"/>
              </w:rPr>
            </w:pPr>
          </w:p>
        </w:tc>
        <w:tc>
          <w:tcPr>
            <w:tcW w:w="0" w:type="auto"/>
            <w:vMerge/>
            <w:tcBorders>
              <w:top w:val="nil"/>
              <w:left w:val="single" w:sz="6" w:space="0" w:color="545454"/>
              <w:bottom w:val="single" w:sz="6" w:space="0" w:color="545454"/>
              <w:right w:val="single" w:sz="6" w:space="0" w:color="545454"/>
            </w:tcBorders>
          </w:tcPr>
          <w:p w:rsidR="00186954" w:rsidRPr="00186954" w:rsidRDefault="00186954" w:rsidP="00186954">
            <w:pPr>
              <w:spacing w:line="259" w:lineRule="auto"/>
              <w:rPr>
                <w:rFonts w:ascii="Times New Roman" w:eastAsia="Times New Roman" w:hAnsi="Times New Roman" w:cs="Times New Roman"/>
                <w:color w:val="000000"/>
                <w:sz w:val="28"/>
              </w:rPr>
            </w:pPr>
          </w:p>
        </w:tc>
        <w:tc>
          <w:tcPr>
            <w:tcW w:w="0" w:type="auto"/>
            <w:vMerge/>
            <w:tcBorders>
              <w:top w:val="nil"/>
              <w:left w:val="single" w:sz="6" w:space="0" w:color="545454"/>
              <w:bottom w:val="single" w:sz="6" w:space="0" w:color="545454"/>
              <w:right w:val="single" w:sz="6" w:space="0" w:color="545454"/>
            </w:tcBorders>
          </w:tcPr>
          <w:p w:rsidR="00186954" w:rsidRPr="00186954" w:rsidRDefault="00186954" w:rsidP="00186954">
            <w:pPr>
              <w:spacing w:line="259" w:lineRule="auto"/>
              <w:rPr>
                <w:rFonts w:ascii="Times New Roman" w:eastAsia="Times New Roman" w:hAnsi="Times New Roman" w:cs="Times New Roman"/>
                <w:color w:val="000000"/>
                <w:sz w:val="28"/>
              </w:rPr>
            </w:pPr>
          </w:p>
        </w:tc>
        <w:tc>
          <w:tcPr>
            <w:tcW w:w="0" w:type="auto"/>
            <w:vMerge/>
            <w:tcBorders>
              <w:top w:val="nil"/>
              <w:left w:val="single" w:sz="6" w:space="0" w:color="545454"/>
              <w:bottom w:val="single" w:sz="6" w:space="0" w:color="545454"/>
              <w:right w:val="single" w:sz="6" w:space="0" w:color="545454"/>
            </w:tcBorders>
          </w:tcPr>
          <w:p w:rsidR="00186954" w:rsidRPr="00186954" w:rsidRDefault="00186954" w:rsidP="00186954">
            <w:pPr>
              <w:spacing w:line="259" w:lineRule="auto"/>
              <w:rPr>
                <w:rFonts w:ascii="Times New Roman" w:eastAsia="Times New Roman" w:hAnsi="Times New Roman" w:cs="Times New Roman"/>
                <w:color w:val="000000"/>
                <w:sz w:val="28"/>
              </w:rPr>
            </w:pPr>
          </w:p>
        </w:tc>
        <w:tc>
          <w:tcPr>
            <w:tcW w:w="0" w:type="auto"/>
            <w:vMerge/>
            <w:tcBorders>
              <w:top w:val="nil"/>
              <w:left w:val="single" w:sz="6" w:space="0" w:color="545454"/>
              <w:bottom w:val="single" w:sz="6" w:space="0" w:color="545454"/>
              <w:right w:val="single" w:sz="6" w:space="0" w:color="545454"/>
            </w:tcBorders>
          </w:tcPr>
          <w:p w:rsidR="00186954" w:rsidRPr="00186954" w:rsidRDefault="00186954" w:rsidP="00186954">
            <w:pPr>
              <w:spacing w:line="259" w:lineRule="auto"/>
              <w:rPr>
                <w:rFonts w:ascii="Times New Roman" w:eastAsia="Times New Roman" w:hAnsi="Times New Roman" w:cs="Times New Roman"/>
                <w:color w:val="000000"/>
                <w:sz w:val="28"/>
              </w:rPr>
            </w:pPr>
          </w:p>
        </w:tc>
        <w:tc>
          <w:tcPr>
            <w:tcW w:w="1274" w:type="dxa"/>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ind w:right="7"/>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вид </w:t>
            </w:r>
          </w:p>
          <w:p w:rsidR="00186954" w:rsidRPr="00186954" w:rsidRDefault="00186954" w:rsidP="00186954">
            <w:pPr>
              <w:spacing w:line="259" w:lineRule="auto"/>
              <w:ind w:left="86"/>
              <w:jc w:val="both"/>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звернення, </w:t>
            </w:r>
          </w:p>
          <w:p w:rsidR="00186954" w:rsidRPr="00186954" w:rsidRDefault="00186954" w:rsidP="00186954">
            <w:pPr>
              <w:spacing w:line="259" w:lineRule="auto"/>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стислий зміст </w:t>
            </w:r>
          </w:p>
        </w:tc>
        <w:tc>
          <w:tcPr>
            <w:tcW w:w="1560" w:type="dxa"/>
            <w:tcBorders>
              <w:top w:val="single" w:sz="6" w:space="0" w:color="545454"/>
              <w:left w:val="single" w:sz="6" w:space="0" w:color="545454"/>
              <w:bottom w:val="single" w:sz="6" w:space="0" w:color="545454"/>
              <w:right w:val="single" w:sz="6" w:space="0" w:color="545454"/>
            </w:tcBorders>
          </w:tcPr>
          <w:p w:rsidR="00186954" w:rsidRPr="00186954" w:rsidRDefault="00186954" w:rsidP="00186954">
            <w:pPr>
              <w:spacing w:line="259" w:lineRule="auto"/>
              <w:ind w:right="11"/>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дата </w:t>
            </w:r>
          </w:p>
          <w:p w:rsidR="00186954" w:rsidRPr="00186954" w:rsidRDefault="00186954" w:rsidP="00186954">
            <w:pPr>
              <w:spacing w:line="259" w:lineRule="auto"/>
              <w:ind w:left="70"/>
              <w:jc w:val="both"/>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надходження, </w:t>
            </w:r>
          </w:p>
          <w:p w:rsidR="00186954" w:rsidRPr="00186954" w:rsidRDefault="00186954" w:rsidP="00186954">
            <w:pPr>
              <w:spacing w:line="259" w:lineRule="auto"/>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реєстраційний індекс </w:t>
            </w:r>
          </w:p>
        </w:tc>
        <w:tc>
          <w:tcPr>
            <w:tcW w:w="0" w:type="auto"/>
            <w:vMerge/>
            <w:tcBorders>
              <w:top w:val="nil"/>
              <w:left w:val="single" w:sz="6" w:space="0" w:color="545454"/>
              <w:bottom w:val="single" w:sz="6" w:space="0" w:color="545454"/>
              <w:right w:val="single" w:sz="6" w:space="0" w:color="545454"/>
            </w:tcBorders>
          </w:tcPr>
          <w:p w:rsidR="00186954" w:rsidRPr="00186954" w:rsidRDefault="00186954" w:rsidP="00186954">
            <w:pPr>
              <w:spacing w:line="259" w:lineRule="auto"/>
              <w:rPr>
                <w:rFonts w:ascii="Times New Roman" w:eastAsia="Times New Roman" w:hAnsi="Times New Roman" w:cs="Times New Roman"/>
                <w:color w:val="000000"/>
                <w:sz w:val="28"/>
              </w:rPr>
            </w:pPr>
          </w:p>
        </w:tc>
      </w:tr>
      <w:tr w:rsidR="00186954" w:rsidRPr="00186954" w:rsidTr="009269E6">
        <w:trPr>
          <w:trHeight w:val="461"/>
        </w:trPr>
        <w:tc>
          <w:tcPr>
            <w:tcW w:w="413" w:type="dxa"/>
            <w:tcBorders>
              <w:top w:val="single" w:sz="6" w:space="0" w:color="545454"/>
              <w:left w:val="single" w:sz="6" w:space="0" w:color="545454"/>
              <w:bottom w:val="single" w:sz="4" w:space="0" w:color="000000"/>
              <w:right w:val="single" w:sz="6" w:space="0" w:color="545454"/>
            </w:tcBorders>
          </w:tcPr>
          <w:p w:rsidR="00186954" w:rsidRPr="00186954" w:rsidRDefault="00186954" w:rsidP="00186954">
            <w:pPr>
              <w:spacing w:line="259" w:lineRule="auto"/>
              <w:ind w:left="7"/>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1 </w:t>
            </w:r>
          </w:p>
        </w:tc>
        <w:tc>
          <w:tcPr>
            <w:tcW w:w="962" w:type="dxa"/>
            <w:tcBorders>
              <w:top w:val="single" w:sz="6" w:space="0" w:color="545454"/>
              <w:left w:val="single" w:sz="6" w:space="0" w:color="545454"/>
              <w:bottom w:val="single" w:sz="4" w:space="0" w:color="000000"/>
              <w:right w:val="single" w:sz="6" w:space="0" w:color="545454"/>
            </w:tcBorders>
          </w:tcPr>
          <w:p w:rsidR="00186954" w:rsidRPr="00186954" w:rsidRDefault="00186954" w:rsidP="00186954">
            <w:pPr>
              <w:spacing w:line="259" w:lineRule="auto"/>
              <w:ind w:left="1"/>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2 </w:t>
            </w:r>
          </w:p>
        </w:tc>
        <w:tc>
          <w:tcPr>
            <w:tcW w:w="962" w:type="dxa"/>
            <w:tcBorders>
              <w:top w:val="single" w:sz="6" w:space="0" w:color="545454"/>
              <w:left w:val="single" w:sz="6" w:space="0" w:color="545454"/>
              <w:bottom w:val="single" w:sz="4" w:space="0" w:color="000000"/>
              <w:right w:val="single" w:sz="6" w:space="0" w:color="545454"/>
            </w:tcBorders>
          </w:tcPr>
          <w:p w:rsidR="00186954" w:rsidRPr="00186954" w:rsidRDefault="00186954" w:rsidP="00186954">
            <w:pPr>
              <w:spacing w:line="259" w:lineRule="auto"/>
              <w:ind w:left="1"/>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3 </w:t>
            </w:r>
          </w:p>
        </w:tc>
        <w:tc>
          <w:tcPr>
            <w:tcW w:w="1651" w:type="dxa"/>
            <w:tcBorders>
              <w:top w:val="single" w:sz="6" w:space="0" w:color="545454"/>
              <w:left w:val="single" w:sz="6" w:space="0" w:color="545454"/>
              <w:bottom w:val="single" w:sz="4" w:space="0" w:color="000000"/>
              <w:right w:val="single" w:sz="6" w:space="0" w:color="545454"/>
            </w:tcBorders>
          </w:tcPr>
          <w:p w:rsidR="00186954" w:rsidRPr="00186954" w:rsidRDefault="00186954" w:rsidP="00186954">
            <w:pPr>
              <w:spacing w:line="259" w:lineRule="auto"/>
              <w:ind w:right="1"/>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4 </w:t>
            </w:r>
          </w:p>
        </w:tc>
        <w:tc>
          <w:tcPr>
            <w:tcW w:w="1682" w:type="dxa"/>
            <w:tcBorders>
              <w:top w:val="single" w:sz="6" w:space="0" w:color="545454"/>
              <w:left w:val="single" w:sz="6" w:space="0" w:color="545454"/>
              <w:bottom w:val="single" w:sz="4" w:space="0" w:color="000000"/>
              <w:right w:val="single" w:sz="6" w:space="0" w:color="545454"/>
            </w:tcBorders>
          </w:tcPr>
          <w:p w:rsidR="00186954" w:rsidRPr="00186954" w:rsidRDefault="00186954" w:rsidP="00186954">
            <w:pPr>
              <w:spacing w:line="259" w:lineRule="auto"/>
              <w:ind w:left="1"/>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5 </w:t>
            </w:r>
          </w:p>
        </w:tc>
        <w:tc>
          <w:tcPr>
            <w:tcW w:w="1274" w:type="dxa"/>
            <w:tcBorders>
              <w:top w:val="single" w:sz="6" w:space="0" w:color="545454"/>
              <w:left w:val="single" w:sz="6" w:space="0" w:color="545454"/>
              <w:bottom w:val="single" w:sz="4" w:space="0" w:color="000000"/>
              <w:right w:val="single" w:sz="6" w:space="0" w:color="545454"/>
            </w:tcBorders>
          </w:tcPr>
          <w:p w:rsidR="00186954" w:rsidRPr="00186954" w:rsidRDefault="00186954" w:rsidP="00186954">
            <w:pPr>
              <w:spacing w:line="259" w:lineRule="auto"/>
              <w:ind w:left="1"/>
              <w:jc w:val="center"/>
              <w:rPr>
                <w:rFonts w:ascii="Times New Roman" w:eastAsia="Times New Roman" w:hAnsi="Times New Roman" w:cs="Times New Roman"/>
                <w:color w:val="000000"/>
                <w:sz w:val="28"/>
              </w:rPr>
            </w:pPr>
            <w:r w:rsidRPr="00186954">
              <w:rPr>
                <w:rFonts w:ascii="Times New Roman" w:eastAsia="Times New Roman" w:hAnsi="Times New Roman" w:cs="Times New Roman"/>
                <w:color w:val="000000"/>
                <w:sz w:val="24"/>
              </w:rPr>
              <w:t xml:space="preserve">6 </w:t>
            </w:r>
          </w:p>
        </w:tc>
        <w:tc>
          <w:tcPr>
            <w:tcW w:w="1560" w:type="dxa"/>
            <w:tcBorders>
              <w:top w:val="single" w:sz="6" w:space="0" w:color="545454"/>
              <w:left w:val="single" w:sz="6" w:space="0" w:color="545454"/>
              <w:bottom w:val="single" w:sz="4" w:space="0" w:color="000000"/>
              <w:right w:val="single" w:sz="6" w:space="0" w:color="545454"/>
            </w:tcBorders>
          </w:tcPr>
          <w:p w:rsidR="00186954" w:rsidRPr="00186954" w:rsidRDefault="00724375" w:rsidP="00186954">
            <w:pPr>
              <w:spacing w:line="259" w:lineRule="auto"/>
              <w:ind w:left="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7</w:t>
            </w:r>
          </w:p>
        </w:tc>
        <w:tc>
          <w:tcPr>
            <w:tcW w:w="1397" w:type="dxa"/>
            <w:tcBorders>
              <w:top w:val="single" w:sz="6" w:space="0" w:color="545454"/>
              <w:left w:val="single" w:sz="6" w:space="0" w:color="545454"/>
              <w:bottom w:val="single" w:sz="4" w:space="0" w:color="000000"/>
              <w:right w:val="single" w:sz="6" w:space="0" w:color="545454"/>
            </w:tcBorders>
          </w:tcPr>
          <w:p w:rsidR="00186954" w:rsidRPr="00186954" w:rsidRDefault="00724375" w:rsidP="00186954">
            <w:pPr>
              <w:spacing w:line="259" w:lineRule="auto"/>
              <w:ind w:right="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8</w:t>
            </w:r>
            <w:r w:rsidR="00186954" w:rsidRPr="00186954">
              <w:rPr>
                <w:rFonts w:ascii="Times New Roman" w:eastAsia="Times New Roman" w:hAnsi="Times New Roman" w:cs="Times New Roman"/>
                <w:color w:val="000000"/>
                <w:sz w:val="24"/>
              </w:rPr>
              <w:t xml:space="preserve"> </w:t>
            </w:r>
          </w:p>
        </w:tc>
      </w:tr>
    </w:tbl>
    <w:p w:rsidR="0009517A" w:rsidRPr="0009517A" w:rsidRDefault="0009517A" w:rsidP="00186954">
      <w:pPr>
        <w:spacing w:after="0" w:line="240" w:lineRule="auto"/>
        <w:jc w:val="both"/>
        <w:rPr>
          <w:rFonts w:ascii="Times New Roman" w:eastAsia="Calibri" w:hAnsi="Times New Roman" w:cs="Times New Roman"/>
          <w:noProof/>
          <w:color w:val="000000"/>
          <w:sz w:val="28"/>
          <w:szCs w:val="28"/>
          <w:lang w:eastAsia="uk-UA"/>
        </w:rPr>
      </w:pPr>
    </w:p>
    <w:sectPr w:rsidR="0009517A" w:rsidRPr="0009517A" w:rsidSect="0073719C">
      <w:pgSz w:w="11906" w:h="16838"/>
      <w:pgMar w:top="850"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EEB"/>
    <w:multiLevelType w:val="multilevel"/>
    <w:tmpl w:val="CDB07BC6"/>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9C4951"/>
    <w:multiLevelType w:val="multilevel"/>
    <w:tmpl w:val="F5148A1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9A7456"/>
    <w:multiLevelType w:val="multilevel"/>
    <w:tmpl w:val="C9EE221C"/>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7"/>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7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30903FEE"/>
    <w:multiLevelType w:val="hybridMultilevel"/>
    <w:tmpl w:val="7B784CDE"/>
    <w:lvl w:ilvl="0" w:tplc="315C19DC">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06807E2">
      <w:start w:val="1"/>
      <w:numFmt w:val="bullet"/>
      <w:lvlText w:val="o"/>
      <w:lvlJc w:val="left"/>
      <w:pPr>
        <w:ind w:left="16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F24A74">
      <w:start w:val="1"/>
      <w:numFmt w:val="bullet"/>
      <w:lvlText w:val="▪"/>
      <w:lvlJc w:val="left"/>
      <w:pPr>
        <w:ind w:left="23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8AC8192">
      <w:start w:val="1"/>
      <w:numFmt w:val="bullet"/>
      <w:lvlText w:val="•"/>
      <w:lvlJc w:val="left"/>
      <w:pPr>
        <w:ind w:left="30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46A61DA">
      <w:start w:val="1"/>
      <w:numFmt w:val="bullet"/>
      <w:lvlText w:val="o"/>
      <w:lvlJc w:val="left"/>
      <w:pPr>
        <w:ind w:left="37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712AE08">
      <w:start w:val="1"/>
      <w:numFmt w:val="bullet"/>
      <w:lvlText w:val="▪"/>
      <w:lvlJc w:val="left"/>
      <w:pPr>
        <w:ind w:left="45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04EBAEA">
      <w:start w:val="1"/>
      <w:numFmt w:val="bullet"/>
      <w:lvlText w:val="•"/>
      <w:lvlJc w:val="left"/>
      <w:pPr>
        <w:ind w:left="52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C24F66A">
      <w:start w:val="1"/>
      <w:numFmt w:val="bullet"/>
      <w:lvlText w:val="o"/>
      <w:lvlJc w:val="left"/>
      <w:pPr>
        <w:ind w:left="59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41E65C8">
      <w:start w:val="1"/>
      <w:numFmt w:val="bullet"/>
      <w:lvlText w:val="▪"/>
      <w:lvlJc w:val="left"/>
      <w:pPr>
        <w:ind w:left="66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30AD0EE7"/>
    <w:multiLevelType w:val="hybridMultilevel"/>
    <w:tmpl w:val="E4B8EA5A"/>
    <w:lvl w:ilvl="0" w:tplc="4306903A">
      <w:start w:val="1"/>
      <w:numFmt w:val="bullet"/>
      <w:lvlText w:val="-"/>
      <w:lvlJc w:val="left"/>
      <w:pPr>
        <w:ind w:left="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8C50FE">
      <w:start w:val="1"/>
      <w:numFmt w:val="bullet"/>
      <w:lvlText w:val="o"/>
      <w:lvlJc w:val="left"/>
      <w:pPr>
        <w:ind w:left="16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2380672">
      <w:start w:val="1"/>
      <w:numFmt w:val="bullet"/>
      <w:lvlText w:val="▪"/>
      <w:lvlJc w:val="left"/>
      <w:pPr>
        <w:ind w:left="23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F72C39E">
      <w:start w:val="1"/>
      <w:numFmt w:val="bullet"/>
      <w:lvlText w:val="•"/>
      <w:lvlJc w:val="left"/>
      <w:pPr>
        <w:ind w:left="30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DB06842">
      <w:start w:val="1"/>
      <w:numFmt w:val="bullet"/>
      <w:lvlText w:val="o"/>
      <w:lvlJc w:val="left"/>
      <w:pPr>
        <w:ind w:left="37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A048A8A">
      <w:start w:val="1"/>
      <w:numFmt w:val="bullet"/>
      <w:lvlText w:val="▪"/>
      <w:lvlJc w:val="left"/>
      <w:pPr>
        <w:ind w:left="45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3D85250">
      <w:start w:val="1"/>
      <w:numFmt w:val="bullet"/>
      <w:lvlText w:val="•"/>
      <w:lvlJc w:val="left"/>
      <w:pPr>
        <w:ind w:left="52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51C15E2">
      <w:start w:val="1"/>
      <w:numFmt w:val="bullet"/>
      <w:lvlText w:val="o"/>
      <w:lvlJc w:val="left"/>
      <w:pPr>
        <w:ind w:left="59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E4DD4">
      <w:start w:val="1"/>
      <w:numFmt w:val="bullet"/>
      <w:lvlText w:val="▪"/>
      <w:lvlJc w:val="left"/>
      <w:pPr>
        <w:ind w:left="66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36D845B8"/>
    <w:multiLevelType w:val="multilevel"/>
    <w:tmpl w:val="BADAAE2E"/>
    <w:lvl w:ilvl="0">
      <w:start w:val="8"/>
      <w:numFmt w:val="decimal"/>
      <w:lvlText w:val="%1."/>
      <w:lvlJc w:val="left"/>
      <w:pPr>
        <w:ind w:left="4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43C35B0B"/>
    <w:multiLevelType w:val="multilevel"/>
    <w:tmpl w:val="E86631F2"/>
    <w:lvl w:ilvl="0">
      <w:start w:val="5"/>
      <w:numFmt w:val="decimal"/>
      <w:lvlText w:val="%1."/>
      <w:lvlJc w:val="left"/>
      <w:pPr>
        <w:ind w:left="107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7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49E470EF"/>
    <w:multiLevelType w:val="hybridMultilevel"/>
    <w:tmpl w:val="B068FF2C"/>
    <w:lvl w:ilvl="0" w:tplc="EA1E0EA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AD67592">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A943B48">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AFCCA2C">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547780">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FE834C4">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EE202F6">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D766FEA">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B387086">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66620509"/>
    <w:multiLevelType w:val="hybridMultilevel"/>
    <w:tmpl w:val="C78CD106"/>
    <w:lvl w:ilvl="0" w:tplc="833E463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0E5DB6">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D2222A">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CE34B2">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F6D244">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783236">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C603B0">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EC58B6">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5C8E36">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6A446DB5"/>
    <w:multiLevelType w:val="hybridMultilevel"/>
    <w:tmpl w:val="0EF2D4CA"/>
    <w:lvl w:ilvl="0" w:tplc="DB96BAA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A815F4">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1A92D0">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7C78A6">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E8A152">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142DDC">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A69780">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F2473C">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A0F93E">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6B3A6015"/>
    <w:multiLevelType w:val="hybridMultilevel"/>
    <w:tmpl w:val="B044CF86"/>
    <w:lvl w:ilvl="0" w:tplc="FDB6C77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F87750">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1EA060">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A6D440">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7C1418">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246A1C">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A293C8">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2EACF2">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EC5E42">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6B585FB8"/>
    <w:multiLevelType w:val="multilevel"/>
    <w:tmpl w:val="ADF89A6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BA07DF6"/>
    <w:multiLevelType w:val="multilevel"/>
    <w:tmpl w:val="333872E2"/>
    <w:lvl w:ilvl="0">
      <w:start w:val="1"/>
      <w:numFmt w:val="decimal"/>
      <w:lvlText w:val="%1."/>
      <w:lvlJc w:val="left"/>
      <w:pPr>
        <w:ind w:left="2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Text w:val="%1.%2.%3."/>
      <w:lvlJc w:val="left"/>
      <w:pPr>
        <w:ind w:left="14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7C76038C"/>
    <w:multiLevelType w:val="multilevel"/>
    <w:tmpl w:val="A76C7176"/>
    <w:lvl w:ilvl="0">
      <w:start w:val="6"/>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5"/>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7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0"/>
  </w:num>
  <w:num w:numId="2">
    <w:abstractNumId w:val="8"/>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2"/>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0"/>
  </w:num>
  <w:num w:numId="1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24B1C"/>
    <w:rsid w:val="00016023"/>
    <w:rsid w:val="00035EAC"/>
    <w:rsid w:val="0009517A"/>
    <w:rsid w:val="000A604F"/>
    <w:rsid w:val="000F29C4"/>
    <w:rsid w:val="00186954"/>
    <w:rsid w:val="0020020D"/>
    <w:rsid w:val="00235FD1"/>
    <w:rsid w:val="002F06E5"/>
    <w:rsid w:val="00391C34"/>
    <w:rsid w:val="00466FE1"/>
    <w:rsid w:val="004C093A"/>
    <w:rsid w:val="00570174"/>
    <w:rsid w:val="0057759A"/>
    <w:rsid w:val="005C614F"/>
    <w:rsid w:val="00624B1C"/>
    <w:rsid w:val="006431A8"/>
    <w:rsid w:val="00674997"/>
    <w:rsid w:val="00724375"/>
    <w:rsid w:val="0073719C"/>
    <w:rsid w:val="00755A40"/>
    <w:rsid w:val="007A28E4"/>
    <w:rsid w:val="007B1C10"/>
    <w:rsid w:val="007C0A81"/>
    <w:rsid w:val="009029B3"/>
    <w:rsid w:val="009F3363"/>
    <w:rsid w:val="00A01487"/>
    <w:rsid w:val="00A2558F"/>
    <w:rsid w:val="00A8142A"/>
    <w:rsid w:val="00AF2DDB"/>
    <w:rsid w:val="00B23C27"/>
    <w:rsid w:val="00C65194"/>
    <w:rsid w:val="00C81C99"/>
    <w:rsid w:val="00D351EC"/>
    <w:rsid w:val="00E70640"/>
    <w:rsid w:val="00E93D68"/>
    <w:rsid w:val="00E952DD"/>
    <w:rsid w:val="00EC1FCD"/>
    <w:rsid w:val="00EE57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6E5"/>
    <w:pPr>
      <w:spacing w:line="254" w:lineRule="auto"/>
    </w:pPr>
  </w:style>
  <w:style w:type="paragraph" w:styleId="1">
    <w:name w:val="heading 1"/>
    <w:basedOn w:val="a"/>
    <w:next w:val="a"/>
    <w:link w:val="10"/>
    <w:uiPriority w:val="9"/>
    <w:qFormat/>
    <w:rsid w:val="00B23C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F06E5"/>
    <w:pPr>
      <w:keepNext/>
      <w:keepLines/>
      <w:spacing w:before="40" w:after="0" w:line="264" w:lineRule="auto"/>
      <w:ind w:firstLine="557"/>
      <w:jc w:val="both"/>
      <w:outlineLvl w:val="1"/>
    </w:pPr>
    <w:rPr>
      <w:rFonts w:asciiTheme="majorHAnsi" w:eastAsiaTheme="majorEastAsia" w:hAnsiTheme="majorHAnsi" w:cstheme="majorBidi"/>
      <w:color w:val="2F5496" w:themeColor="accent1" w:themeShade="BF"/>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F06E5"/>
    <w:rPr>
      <w:rFonts w:asciiTheme="majorHAnsi" w:eastAsiaTheme="majorEastAsia" w:hAnsiTheme="majorHAnsi" w:cstheme="majorBidi"/>
      <w:color w:val="2F5496" w:themeColor="accent1" w:themeShade="BF"/>
      <w:sz w:val="26"/>
      <w:szCs w:val="26"/>
      <w:lang w:eastAsia="uk-UA"/>
    </w:rPr>
  </w:style>
  <w:style w:type="character" w:customStyle="1" w:styleId="10">
    <w:name w:val="Заголовок 1 Знак"/>
    <w:basedOn w:val="a0"/>
    <w:link w:val="1"/>
    <w:uiPriority w:val="9"/>
    <w:rsid w:val="00B23C27"/>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035EAC"/>
    <w:pPr>
      <w:ind w:left="720"/>
      <w:contextualSpacing/>
    </w:pPr>
  </w:style>
  <w:style w:type="table" w:customStyle="1" w:styleId="TableGrid">
    <w:name w:val="TableGrid"/>
    <w:rsid w:val="00186954"/>
    <w:pPr>
      <w:spacing w:after="0" w:line="240" w:lineRule="auto"/>
    </w:pPr>
    <w:rPr>
      <w:rFonts w:eastAsiaTheme="minorEastAsia"/>
      <w:lang w:eastAsia="uk-UA"/>
    </w:rPr>
    <w:tblPr>
      <w:tblCellMar>
        <w:top w:w="0" w:type="dxa"/>
        <w:left w:w="0" w:type="dxa"/>
        <w:bottom w:w="0" w:type="dxa"/>
        <w:right w:w="0" w:type="dxa"/>
      </w:tblCellMar>
    </w:tblPr>
  </w:style>
  <w:style w:type="paragraph" w:styleId="a4">
    <w:name w:val="Balloon Text"/>
    <w:basedOn w:val="a"/>
    <w:link w:val="a5"/>
    <w:uiPriority w:val="99"/>
    <w:semiHidden/>
    <w:unhideWhenUsed/>
    <w:rsid w:val="00E952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52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3220">
      <w:bodyDiv w:val="1"/>
      <w:marLeft w:val="0"/>
      <w:marRight w:val="0"/>
      <w:marTop w:val="0"/>
      <w:marBottom w:val="0"/>
      <w:divBdr>
        <w:top w:val="none" w:sz="0" w:space="0" w:color="auto"/>
        <w:left w:val="none" w:sz="0" w:space="0" w:color="auto"/>
        <w:bottom w:val="none" w:sz="0" w:space="0" w:color="auto"/>
        <w:right w:val="none" w:sz="0" w:space="0" w:color="auto"/>
      </w:divBdr>
    </w:div>
    <w:div w:id="42141913">
      <w:bodyDiv w:val="1"/>
      <w:marLeft w:val="0"/>
      <w:marRight w:val="0"/>
      <w:marTop w:val="0"/>
      <w:marBottom w:val="0"/>
      <w:divBdr>
        <w:top w:val="none" w:sz="0" w:space="0" w:color="auto"/>
        <w:left w:val="none" w:sz="0" w:space="0" w:color="auto"/>
        <w:bottom w:val="none" w:sz="0" w:space="0" w:color="auto"/>
        <w:right w:val="none" w:sz="0" w:space="0" w:color="auto"/>
      </w:divBdr>
    </w:div>
    <w:div w:id="161090722">
      <w:bodyDiv w:val="1"/>
      <w:marLeft w:val="0"/>
      <w:marRight w:val="0"/>
      <w:marTop w:val="0"/>
      <w:marBottom w:val="0"/>
      <w:divBdr>
        <w:top w:val="none" w:sz="0" w:space="0" w:color="auto"/>
        <w:left w:val="none" w:sz="0" w:space="0" w:color="auto"/>
        <w:bottom w:val="none" w:sz="0" w:space="0" w:color="auto"/>
        <w:right w:val="none" w:sz="0" w:space="0" w:color="auto"/>
      </w:divBdr>
    </w:div>
    <w:div w:id="245001635">
      <w:bodyDiv w:val="1"/>
      <w:marLeft w:val="0"/>
      <w:marRight w:val="0"/>
      <w:marTop w:val="0"/>
      <w:marBottom w:val="0"/>
      <w:divBdr>
        <w:top w:val="none" w:sz="0" w:space="0" w:color="auto"/>
        <w:left w:val="none" w:sz="0" w:space="0" w:color="auto"/>
        <w:bottom w:val="none" w:sz="0" w:space="0" w:color="auto"/>
        <w:right w:val="none" w:sz="0" w:space="0" w:color="auto"/>
      </w:divBdr>
    </w:div>
    <w:div w:id="516164772">
      <w:bodyDiv w:val="1"/>
      <w:marLeft w:val="0"/>
      <w:marRight w:val="0"/>
      <w:marTop w:val="0"/>
      <w:marBottom w:val="0"/>
      <w:divBdr>
        <w:top w:val="none" w:sz="0" w:space="0" w:color="auto"/>
        <w:left w:val="none" w:sz="0" w:space="0" w:color="auto"/>
        <w:bottom w:val="none" w:sz="0" w:space="0" w:color="auto"/>
        <w:right w:val="none" w:sz="0" w:space="0" w:color="auto"/>
      </w:divBdr>
    </w:div>
    <w:div w:id="533885320">
      <w:bodyDiv w:val="1"/>
      <w:marLeft w:val="0"/>
      <w:marRight w:val="0"/>
      <w:marTop w:val="0"/>
      <w:marBottom w:val="0"/>
      <w:divBdr>
        <w:top w:val="none" w:sz="0" w:space="0" w:color="auto"/>
        <w:left w:val="none" w:sz="0" w:space="0" w:color="auto"/>
        <w:bottom w:val="none" w:sz="0" w:space="0" w:color="auto"/>
        <w:right w:val="none" w:sz="0" w:space="0" w:color="auto"/>
      </w:divBdr>
    </w:div>
    <w:div w:id="591085360">
      <w:bodyDiv w:val="1"/>
      <w:marLeft w:val="0"/>
      <w:marRight w:val="0"/>
      <w:marTop w:val="0"/>
      <w:marBottom w:val="0"/>
      <w:divBdr>
        <w:top w:val="none" w:sz="0" w:space="0" w:color="auto"/>
        <w:left w:val="none" w:sz="0" w:space="0" w:color="auto"/>
        <w:bottom w:val="none" w:sz="0" w:space="0" w:color="auto"/>
        <w:right w:val="none" w:sz="0" w:space="0" w:color="auto"/>
      </w:divBdr>
    </w:div>
    <w:div w:id="892934602">
      <w:bodyDiv w:val="1"/>
      <w:marLeft w:val="0"/>
      <w:marRight w:val="0"/>
      <w:marTop w:val="0"/>
      <w:marBottom w:val="0"/>
      <w:divBdr>
        <w:top w:val="none" w:sz="0" w:space="0" w:color="auto"/>
        <w:left w:val="none" w:sz="0" w:space="0" w:color="auto"/>
        <w:bottom w:val="none" w:sz="0" w:space="0" w:color="auto"/>
        <w:right w:val="none" w:sz="0" w:space="0" w:color="auto"/>
      </w:divBdr>
    </w:div>
    <w:div w:id="1163206850">
      <w:bodyDiv w:val="1"/>
      <w:marLeft w:val="0"/>
      <w:marRight w:val="0"/>
      <w:marTop w:val="0"/>
      <w:marBottom w:val="0"/>
      <w:divBdr>
        <w:top w:val="none" w:sz="0" w:space="0" w:color="auto"/>
        <w:left w:val="none" w:sz="0" w:space="0" w:color="auto"/>
        <w:bottom w:val="none" w:sz="0" w:space="0" w:color="auto"/>
        <w:right w:val="none" w:sz="0" w:space="0" w:color="auto"/>
      </w:divBdr>
    </w:div>
    <w:div w:id="1204321073">
      <w:bodyDiv w:val="1"/>
      <w:marLeft w:val="0"/>
      <w:marRight w:val="0"/>
      <w:marTop w:val="0"/>
      <w:marBottom w:val="0"/>
      <w:divBdr>
        <w:top w:val="none" w:sz="0" w:space="0" w:color="auto"/>
        <w:left w:val="none" w:sz="0" w:space="0" w:color="auto"/>
        <w:bottom w:val="none" w:sz="0" w:space="0" w:color="auto"/>
        <w:right w:val="none" w:sz="0" w:space="0" w:color="auto"/>
      </w:divBdr>
    </w:div>
    <w:div w:id="1224171424">
      <w:bodyDiv w:val="1"/>
      <w:marLeft w:val="0"/>
      <w:marRight w:val="0"/>
      <w:marTop w:val="0"/>
      <w:marBottom w:val="0"/>
      <w:divBdr>
        <w:top w:val="none" w:sz="0" w:space="0" w:color="auto"/>
        <w:left w:val="none" w:sz="0" w:space="0" w:color="auto"/>
        <w:bottom w:val="none" w:sz="0" w:space="0" w:color="auto"/>
        <w:right w:val="none" w:sz="0" w:space="0" w:color="auto"/>
      </w:divBdr>
    </w:div>
    <w:div w:id="1442990210">
      <w:bodyDiv w:val="1"/>
      <w:marLeft w:val="0"/>
      <w:marRight w:val="0"/>
      <w:marTop w:val="0"/>
      <w:marBottom w:val="0"/>
      <w:divBdr>
        <w:top w:val="none" w:sz="0" w:space="0" w:color="auto"/>
        <w:left w:val="none" w:sz="0" w:space="0" w:color="auto"/>
        <w:bottom w:val="none" w:sz="0" w:space="0" w:color="auto"/>
        <w:right w:val="none" w:sz="0" w:space="0" w:color="auto"/>
      </w:divBdr>
    </w:div>
    <w:div w:id="1555120826">
      <w:bodyDiv w:val="1"/>
      <w:marLeft w:val="0"/>
      <w:marRight w:val="0"/>
      <w:marTop w:val="0"/>
      <w:marBottom w:val="0"/>
      <w:divBdr>
        <w:top w:val="none" w:sz="0" w:space="0" w:color="auto"/>
        <w:left w:val="none" w:sz="0" w:space="0" w:color="auto"/>
        <w:bottom w:val="none" w:sz="0" w:space="0" w:color="auto"/>
        <w:right w:val="none" w:sz="0" w:space="0" w:color="auto"/>
      </w:divBdr>
    </w:div>
    <w:div w:id="1596402321">
      <w:bodyDiv w:val="1"/>
      <w:marLeft w:val="0"/>
      <w:marRight w:val="0"/>
      <w:marTop w:val="0"/>
      <w:marBottom w:val="0"/>
      <w:divBdr>
        <w:top w:val="none" w:sz="0" w:space="0" w:color="auto"/>
        <w:left w:val="none" w:sz="0" w:space="0" w:color="auto"/>
        <w:bottom w:val="none" w:sz="0" w:space="0" w:color="auto"/>
        <w:right w:val="none" w:sz="0" w:space="0" w:color="auto"/>
      </w:divBdr>
    </w:div>
    <w:div w:id="1627157234">
      <w:bodyDiv w:val="1"/>
      <w:marLeft w:val="0"/>
      <w:marRight w:val="0"/>
      <w:marTop w:val="0"/>
      <w:marBottom w:val="0"/>
      <w:divBdr>
        <w:top w:val="none" w:sz="0" w:space="0" w:color="auto"/>
        <w:left w:val="none" w:sz="0" w:space="0" w:color="auto"/>
        <w:bottom w:val="none" w:sz="0" w:space="0" w:color="auto"/>
        <w:right w:val="none" w:sz="0" w:space="0" w:color="auto"/>
      </w:divBdr>
    </w:div>
    <w:div w:id="20216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9</Pages>
  <Words>2495</Words>
  <Characters>14225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Tatiana</cp:lastModifiedBy>
  <cp:revision>21</cp:revision>
  <cp:lastPrinted>2024-09-04T09:35:00Z</cp:lastPrinted>
  <dcterms:created xsi:type="dcterms:W3CDTF">2024-07-25T11:13:00Z</dcterms:created>
  <dcterms:modified xsi:type="dcterms:W3CDTF">2024-10-23T12:40:00Z</dcterms:modified>
</cp:coreProperties>
</file>