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E" w:rsidRDefault="00B83EAE" w:rsidP="00B83EA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10</w:t>
      </w:r>
    </w:p>
    <w:p w:rsidR="00B83EAE" w:rsidRPr="00F5187E" w:rsidRDefault="00EB17E2" w:rsidP="00B83EAE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83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>Переміщенням</w:t>
      </w:r>
      <w:proofErr w:type="spellEnd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="00B83EAE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B83EAE" w:rsidRPr="00D20561" w:rsidRDefault="00B83EAE" w:rsidP="00B83EA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яку проходить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весь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B83EAE" w:rsidRPr="00D20561" w:rsidRDefault="00B83EAE" w:rsidP="00B83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уявну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лінію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точці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ідовно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B83EAE" w:rsidRDefault="00B83EAE" w:rsidP="00B83EA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B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</w:p>
    <w:p w:rsidR="00B83EAE" w:rsidRDefault="00B83EAE" w:rsidP="00B83EA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напрямлений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ізок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рази, 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рази?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кулька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0,04  кг  впала 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м/с.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кульки.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0</w:t>
      </w:r>
      <w:proofErr w:type="gramStart"/>
      <w:r>
        <w:rPr>
          <w:rFonts w:ascii="Times New Roman" w:hAnsi="Times New Roman" w:cs="Times New Roman"/>
          <w:sz w:val="28"/>
          <w:szCs w:val="28"/>
        </w:rPr>
        <w:t>,08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 · м/с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) 0,8 кг · м/с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кг · м/с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Г) 8 кг ·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3EAE" w:rsidRPr="00D20561" w:rsidRDefault="00B83EAE" w:rsidP="00B83EAE">
      <w:p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6A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зарядженого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електрода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електролітичній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анні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EAE" w:rsidRPr="004C6ADF" w:rsidRDefault="00B83EAE" w:rsidP="00B83EAE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А)</w:t>
      </w:r>
      <w:r w:rsidRPr="004C6ADF">
        <w:rPr>
          <w:rFonts w:ascii="Times New Roman" w:eastAsia="Corbel" w:hAnsi="Times New Roman" w:cs="Times New Roman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sz w:val="28"/>
          <w:szCs w:val="28"/>
          <w:lang w:val="uk-UA"/>
        </w:rPr>
        <w:t>катод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EAE" w:rsidRPr="004C6ADF" w:rsidRDefault="00B83EAE" w:rsidP="00B83EAE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анод</w:t>
      </w:r>
    </w:p>
    <w:p w:rsidR="00B83EAE" w:rsidRPr="004C6ADF" w:rsidRDefault="00B83EAE" w:rsidP="00B83EAE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>В)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аніон</w:t>
      </w:r>
      <w:proofErr w:type="spellEnd"/>
    </w:p>
    <w:p w:rsidR="00B83EAE" w:rsidRPr="00D20561" w:rsidRDefault="00B83EAE" w:rsidP="00B83EAE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катіон</w:t>
      </w:r>
      <w:proofErr w:type="spell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60  Дж  і 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роботу 70 Дж?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30 Дж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80 Дж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30Дж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50 Дж</w:t>
      </w:r>
    </w:p>
    <w:p w:rsidR="00B83EAE" w:rsidRPr="00D20561" w:rsidRDefault="00B83EAE" w:rsidP="00B83EAE">
      <w:pPr>
        <w:tabs>
          <w:tab w:val="left" w:pos="4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Промінь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плоске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. Кут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відбивання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падаючим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променем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B83EAE" w:rsidRPr="004C6ADF" w:rsidRDefault="00B83EAE" w:rsidP="00B83EAE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 12°</w:t>
      </w:r>
    </w:p>
    <w:p w:rsidR="00B83EAE" w:rsidRPr="004C6ADF" w:rsidRDefault="00B83EAE" w:rsidP="00B83EAE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24°</w:t>
      </w:r>
    </w:p>
    <w:p w:rsidR="00B83EAE" w:rsidRPr="004C6ADF" w:rsidRDefault="00B83EAE" w:rsidP="00B83EAE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В) 78°</w:t>
      </w:r>
    </w:p>
    <w:p w:rsidR="00B83EAE" w:rsidRPr="00D20561" w:rsidRDefault="00B83EAE" w:rsidP="00B83EAE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102°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проходить  заряд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0,12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струму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1 мА </w:t>
      </w:r>
    </w:p>
    <w:p w:rsidR="00B83EAE" w:rsidRPr="00D20561" w:rsidRDefault="00B83EAE" w:rsidP="00B83EAE">
      <w:pPr>
        <w:tabs>
          <w:tab w:val="left" w:pos="4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ідсилюва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магнітне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куумом.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ідсилюють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EAE" w:rsidRDefault="00B83EAE" w:rsidP="00B83EAE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пар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агнетики</w:t>
      </w:r>
    </w:p>
    <w:p w:rsidR="00B83EAE" w:rsidRPr="00D20561" w:rsidRDefault="00B83EAE" w:rsidP="00B83EAE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феромагнетики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напівпровідники</w:t>
      </w:r>
      <w:proofErr w:type="spellEnd"/>
    </w:p>
    <w:p w:rsidR="00B83EAE" w:rsidRDefault="00B83EAE" w:rsidP="00B83EAE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наноматеріали</w:t>
      </w:r>
      <w:proofErr w:type="spellEnd"/>
    </w:p>
    <w:p w:rsidR="00B83EAE" w:rsidRDefault="00EB17E2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3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3E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 рази,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10мкс           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64мкс</w:t>
      </w:r>
    </w:p>
    <w:p w:rsidR="00B83EAE" w:rsidRPr="00D20561" w:rsidRDefault="00B83EAE" w:rsidP="00B83EAE">
      <w:pPr>
        <w:tabs>
          <w:tab w:val="left" w:pos="6663"/>
        </w:tabs>
        <w:spacing w:after="0" w:line="240" w:lineRule="auto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57785</wp:posOffset>
                </wp:positionV>
                <wp:extent cx="2073910" cy="1371600"/>
                <wp:effectExtent l="0" t="0" r="0" b="0"/>
                <wp:wrapNone/>
                <wp:docPr id="681" name="Пол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AE" w:rsidRDefault="00B83EAE" w:rsidP="00B83EAE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DC1728A" wp14:editId="5153E0BD">
                                  <wp:extent cx="1876567" cy="12214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225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1" o:spid="_x0000_s1026" type="#_x0000_t202" style="position:absolute;left:0;text-align:left;margin-left:349.55pt;margin-top:4.55pt;width:163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" filled="f" stroked="f">
                <v:textbox>
                  <w:txbxContent>
                    <w:p w:rsidR="00B83EAE" w:rsidRDefault="00B83EAE" w:rsidP="00B83EA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C1728A" wp14:editId="5153E0BD">
                            <wp:extent cx="1876567" cy="12214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225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7E2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17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рисунку показано схему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резисторів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кожного 3 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кола.</w:t>
      </w:r>
    </w:p>
    <w:p w:rsidR="00B83EAE" w:rsidRDefault="00B83EAE" w:rsidP="00B83EAE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 </w:t>
      </w:r>
    </w:p>
    <w:p w:rsidR="00B83EAE" w:rsidRDefault="00B83EAE" w:rsidP="00B83EAE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F85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12 Ом </w:t>
      </w:r>
    </w:p>
    <w:p w:rsidR="00B83EAE" w:rsidRDefault="00B83EAE" w:rsidP="00B83EAE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3,5 Ом </w:t>
      </w:r>
    </w:p>
    <w:p w:rsidR="00B83EAE" w:rsidRPr="00D20561" w:rsidRDefault="00B83EAE" w:rsidP="00B83EAE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</w:t>
      </w:r>
    </w:p>
    <w:p w:rsidR="00B83EAE" w:rsidRPr="00D20561" w:rsidRDefault="00EB17E2" w:rsidP="00B83E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силу, з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однорі</w:t>
      </w:r>
      <w:proofErr w:type="gram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дне</w:t>
      </w:r>
      <w:proofErr w:type="spellEnd"/>
      <w:proofErr w:type="gram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електричне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поле,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напруженістю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2000 </w:t>
      </w:r>
      <w:r w:rsidR="00B83E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/Кл,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точковий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електричний</w:t>
      </w:r>
      <w:proofErr w:type="spellEnd"/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заряд 5</w:t>
      </w:r>
      <w:r w:rsidR="00B83EAE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B83EAE" w:rsidRPr="00D20561">
        <w:rPr>
          <w:rFonts w:ascii="Times New Roman" w:hAnsi="Times New Roman" w:cs="Times New Roman"/>
          <w:sz w:val="28"/>
          <w:szCs w:val="28"/>
        </w:rPr>
        <w:t>10</w:t>
      </w:r>
      <w:r w:rsidR="00B83E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B83EAE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B83EAE" w:rsidRDefault="00B83EAE" w:rsidP="00B83EAE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26791" w:rsidRPr="00D205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EAE" w:rsidRPr="00B122DF" w:rsidRDefault="00B83EAE" w:rsidP="00B83EAE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26791" w:rsidRPr="00D20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B83EAE" w:rsidRDefault="00B83EAE" w:rsidP="00B83EAE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79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0,01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EAE" w:rsidRPr="00D20561" w:rsidRDefault="00B83EAE" w:rsidP="00B83EAE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2679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bookmarkEnd w:id="0"/>
      <w:r>
        <w:rPr>
          <w:rFonts w:ascii="Times New Roman" w:hAnsi="Times New Roman" w:cs="Times New Roman"/>
          <w:sz w:val="28"/>
          <w:szCs w:val="28"/>
        </w:rPr>
        <w:t>Н</w:t>
      </w:r>
    </w:p>
    <w:p w:rsidR="00B83EAE" w:rsidRDefault="00EB17E2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83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3EAE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B83EAE"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рівномірна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A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B8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струму на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самоіндукції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мВ.</w:t>
      </w:r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6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26791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B83EAE" w:rsidRDefault="00B83EAE" w:rsidP="00B83E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) 2</w:t>
      </w:r>
      <w:r w:rsidR="00E26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141337" w:rsidRDefault="00B83EAE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6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мГн</w:t>
      </w: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477B3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3  м  </w:t>
      </w:r>
      <w:proofErr w:type="spellStart"/>
      <w:proofErr w:type="gramStart"/>
      <w:r w:rsidR="008477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477B3">
        <w:rPr>
          <w:rFonts w:ascii="Times New Roman" w:hAnsi="Times New Roman" w:cs="Times New Roman"/>
          <w:sz w:val="28"/>
          <w:szCs w:val="28"/>
        </w:rPr>
        <w:t>іститься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точкове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непрозорого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круглого диска,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точкове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77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477B3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гелікоптера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заломлення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води 1,33.</w:t>
      </w: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</w:t>
      </w:r>
      <w:r w:rsidR="008477B3">
        <w:rPr>
          <w:rFonts w:ascii="Times New Roman" w:hAnsi="Times New Roman" w:cs="Times New Roman"/>
          <w:sz w:val="28"/>
          <w:szCs w:val="28"/>
        </w:rPr>
        <w:t xml:space="preserve">Око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фотони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77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477B3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2,1 · 10</w:t>
      </w:r>
      <w:r w:rsidR="008477B3">
        <w:rPr>
          <w:rFonts w:ascii="Times New Roman" w:hAnsi="Times New Roman" w:cs="Times New Roman"/>
          <w:sz w:val="28"/>
          <w:szCs w:val="28"/>
          <w:vertAlign w:val="superscript"/>
        </w:rPr>
        <w:t xml:space="preserve"> -17 </w:t>
      </w:r>
      <w:r w:rsidR="008477B3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фотонів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щосекунди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подразнюють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сітківку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ока.</w:t>
      </w: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77B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477B3">
        <w:rPr>
          <w:rFonts w:ascii="Times New Roman" w:hAnsi="Times New Roman" w:cs="Times New Roman"/>
          <w:sz w:val="28"/>
          <w:szCs w:val="28"/>
        </w:rPr>
        <w:t>ітає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однорідне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магнітне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16 000 км/с перпендикулярно до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поля.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модуль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магнітної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магнітному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по колу,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B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8477B3">
        <w:rPr>
          <w:rFonts w:ascii="Times New Roman" w:hAnsi="Times New Roman" w:cs="Times New Roman"/>
          <w:sz w:val="28"/>
          <w:szCs w:val="28"/>
        </w:rPr>
        <w:t xml:space="preserve"> 1 см.</w:t>
      </w:r>
      <w:bookmarkStart w:id="1" w:name="_GoBack"/>
      <w:bookmarkEnd w:id="1"/>
    </w:p>
    <w:p w:rsidR="00EB17E2" w:rsidRPr="00EB17E2" w:rsidRDefault="00EB17E2" w:rsidP="00EB17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17E2" w:rsidRPr="00EB17E2" w:rsidSect="00B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E"/>
    <w:rsid w:val="00141337"/>
    <w:rsid w:val="008477B3"/>
    <w:rsid w:val="00B83EAE"/>
    <w:rsid w:val="00E26791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2017-12-15T16:25:00Z</dcterms:created>
  <dcterms:modified xsi:type="dcterms:W3CDTF">2020-06-04T13:15:00Z</dcterms:modified>
</cp:coreProperties>
</file>