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FE" w:rsidRDefault="00AF0FFE" w:rsidP="00BC5C59">
      <w:pPr>
        <w:pStyle w:val="a3"/>
        <w:ind w:left="851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5C59">
        <w:rPr>
          <w:rFonts w:ascii="Times New Roman" w:hAnsi="Times New Roman" w:cs="Times New Roman"/>
          <w:b/>
          <w:sz w:val="28"/>
          <w:szCs w:val="28"/>
          <w:lang w:val="uk-UA"/>
        </w:rPr>
        <w:t>ТЕСТ 4</w:t>
      </w:r>
    </w:p>
    <w:p w:rsidR="00BC5C59" w:rsidRPr="00BC5C59" w:rsidRDefault="00BC5C59" w:rsidP="00BC5C59">
      <w:pPr>
        <w:pStyle w:val="a3"/>
        <w:ind w:left="851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0FFE" w:rsidRPr="00BC5C59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0AA0" w:rsidRPr="00805204" w:rsidRDefault="00AF0FFE" w:rsidP="00DC0AA0">
      <w:pPr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DC0A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0AA0" w:rsidRPr="00805204">
        <w:rPr>
          <w:rFonts w:ascii="Times New Roman" w:hAnsi="Times New Roman" w:cs="Times New Roman"/>
          <w:sz w:val="24"/>
          <w:szCs w:val="24"/>
          <w:lang w:val="uk-UA"/>
        </w:rPr>
        <w:t>Який опір має нормативний шунт</w:t>
      </w:r>
      <w:bookmarkStart w:id="0" w:name="_GoBack"/>
      <w:bookmarkEnd w:id="0"/>
    </w:p>
    <w:p w:rsidR="00DC0AA0" w:rsidRPr="00805204" w:rsidRDefault="00DC0AA0" w:rsidP="00DC0AA0">
      <w:pPr>
        <w:pStyle w:val="a3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805204">
        <w:rPr>
          <w:rFonts w:ascii="Times New Roman" w:hAnsi="Times New Roman" w:cs="Times New Roman"/>
          <w:sz w:val="24"/>
          <w:szCs w:val="24"/>
        </w:rPr>
        <w:t>А) 0,1 Ом</w:t>
      </w:r>
    </w:p>
    <w:p w:rsidR="00DC0AA0" w:rsidRPr="00805204" w:rsidRDefault="00DC0AA0" w:rsidP="00DC0AA0">
      <w:pPr>
        <w:pStyle w:val="a3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805204">
        <w:rPr>
          <w:rFonts w:ascii="Times New Roman" w:hAnsi="Times New Roman" w:cs="Times New Roman"/>
          <w:sz w:val="24"/>
          <w:szCs w:val="24"/>
        </w:rPr>
        <w:t>Б) 0,03 Ом</w:t>
      </w:r>
    </w:p>
    <w:p w:rsidR="00DC0AA0" w:rsidRPr="00805204" w:rsidRDefault="00DC0AA0" w:rsidP="00DC0AA0">
      <w:pPr>
        <w:pStyle w:val="a3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805204">
        <w:rPr>
          <w:rFonts w:ascii="Times New Roman" w:hAnsi="Times New Roman" w:cs="Times New Roman"/>
          <w:sz w:val="24"/>
          <w:szCs w:val="24"/>
        </w:rPr>
        <w:t>В) 0,06</w:t>
      </w:r>
      <w:proofErr w:type="gramStart"/>
      <w:r w:rsidRPr="0080520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DC0AA0" w:rsidRPr="00805204" w:rsidRDefault="00DC0AA0" w:rsidP="00DC0AA0">
      <w:pPr>
        <w:pStyle w:val="a3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805204">
        <w:rPr>
          <w:rFonts w:ascii="Times New Roman" w:hAnsi="Times New Roman" w:cs="Times New Roman"/>
          <w:sz w:val="24"/>
          <w:szCs w:val="24"/>
        </w:rPr>
        <w:t>Г) 0,06 Ом</w:t>
      </w:r>
    </w:p>
    <w:p w:rsidR="00DC0AA0" w:rsidRDefault="00DC0AA0" w:rsidP="00DC0AA0">
      <w:pPr>
        <w:pStyle w:val="a3"/>
        <w:ind w:left="851" w:firstLine="567"/>
        <w:rPr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</w:rPr>
        <w:t>Д) 0,03</w:t>
      </w:r>
      <w:proofErr w:type="gramStart"/>
      <w:r w:rsidRPr="008052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DC0AA0" w:rsidRPr="00805204" w:rsidRDefault="00DC0AA0" w:rsidP="00DC0AA0">
      <w:pPr>
        <w:pStyle w:val="a3"/>
        <w:ind w:left="567" w:firstLine="567"/>
        <w:rPr>
          <w:lang w:val="uk-UA"/>
        </w:rPr>
      </w:pPr>
    </w:p>
    <w:p w:rsidR="006B4D80" w:rsidRDefault="006B4D80" w:rsidP="00DC0AA0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2 З</w:t>
      </w:r>
      <w:r w:rsidR="006B4D80" w:rsidRPr="006B4D8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міна ламп вхідних, вихідних і маршрутних світлофорів, що розташовані на головних коліях і коліях безупинного пропускання поїздів виконується в наступній послідовності: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</w:rPr>
        <w:t xml:space="preserve">А) зелена – нова; з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зеленої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жовту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жовтої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червону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червоної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4D8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B4D80">
        <w:rPr>
          <w:rFonts w:ascii="Times New Roman" w:hAnsi="Times New Roman" w:cs="Times New Roman"/>
          <w:sz w:val="24"/>
          <w:szCs w:val="24"/>
        </w:rPr>
        <w:t>ілу</w:t>
      </w:r>
      <w:proofErr w:type="spellEnd"/>
    </w:p>
    <w:p w:rsidR="00BC5C59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AA0">
        <w:rPr>
          <w:rFonts w:ascii="Times New Roman" w:hAnsi="Times New Roman" w:cs="Times New Roman"/>
          <w:sz w:val="24"/>
          <w:szCs w:val="24"/>
        </w:rPr>
        <w:t>Б)</w:t>
      </w:r>
      <w:r w:rsidRPr="006B4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червона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– нова; з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червоної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жовту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жовтої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зелену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жовта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–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</w:rPr>
        <w:t xml:space="preserve">нова; з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жовтої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червону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червоної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6B4D80">
        <w:rPr>
          <w:rFonts w:ascii="Times New Roman" w:hAnsi="Times New Roman" w:cs="Times New Roman"/>
          <w:sz w:val="24"/>
          <w:szCs w:val="24"/>
        </w:rPr>
        <w:t>лої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6B4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зелену</w:t>
      </w:r>
      <w:proofErr w:type="spellEnd"/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лампи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замінюються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новими</w:t>
      </w:r>
      <w:proofErr w:type="spellEnd"/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6B4D80" w:rsidRDefault="006B4D8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2530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5C2530" w:rsidRPr="006B4D80">
        <w:rPr>
          <w:rFonts w:ascii="Times New Roman" w:hAnsi="Times New Roman" w:cs="Times New Roman"/>
          <w:sz w:val="24"/>
          <w:szCs w:val="24"/>
          <w:lang w:val="uk-UA"/>
        </w:rPr>
        <w:t>На якій відстані повинно бути чітко видно показання вхідних, прохідних загороджувальних світлофорів на кривих  ділянках колії?</w:t>
      </w:r>
    </w:p>
    <w:p w:rsidR="005C2530" w:rsidRPr="006B4D80" w:rsidRDefault="005C253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А) 400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5C2530" w:rsidRPr="006B4D80" w:rsidRDefault="005C253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Б) 100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5C2530" w:rsidRPr="006B4D80" w:rsidRDefault="005C253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В) 200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5C2530" w:rsidRPr="006B4D80" w:rsidRDefault="005C253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Г) 500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5C2530" w:rsidRPr="006B4D80" w:rsidRDefault="005C253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2530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="005C2530" w:rsidRPr="006B4D80">
        <w:rPr>
          <w:rFonts w:ascii="Times New Roman" w:hAnsi="Times New Roman" w:cs="Times New Roman"/>
          <w:sz w:val="24"/>
          <w:szCs w:val="24"/>
          <w:lang w:val="uk-UA"/>
        </w:rPr>
        <w:t>Яка повинна бути напруга на затискачах лампотримача лінзового світлофора при денному режимі живлення?</w:t>
      </w:r>
    </w:p>
    <w:p w:rsidR="005C2530" w:rsidRPr="006B4D80" w:rsidRDefault="005C253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А) ( 12,5 + 0,5 -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5C2530" w:rsidRPr="006B4D80" w:rsidRDefault="005C253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Б) ( 13,5 + 0,5 -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1,0) А</w:t>
      </w:r>
    </w:p>
    <w:p w:rsidR="005C2530" w:rsidRPr="006B4D80" w:rsidRDefault="005C253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5021B6" w:rsidRPr="006B4D80">
        <w:rPr>
          <w:rFonts w:ascii="Times New Roman" w:hAnsi="Times New Roman" w:cs="Times New Roman"/>
          <w:sz w:val="24"/>
          <w:szCs w:val="24"/>
          <w:lang w:val="uk-UA"/>
        </w:rPr>
        <w:t>( 11,5 + 1,5 -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21B6" w:rsidRPr="006B4D80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5C2530" w:rsidRPr="006B4D80" w:rsidRDefault="005C253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="005021B6" w:rsidRPr="006B4D80">
        <w:rPr>
          <w:rFonts w:ascii="Times New Roman" w:hAnsi="Times New Roman" w:cs="Times New Roman"/>
          <w:sz w:val="24"/>
          <w:szCs w:val="24"/>
          <w:lang w:val="uk-UA"/>
        </w:rPr>
        <w:t>( 11,5 + 0,5 -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21B6" w:rsidRPr="006B4D80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5C2530" w:rsidRPr="006B4D80" w:rsidRDefault="005C253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Д) ( 12,5 + 0,5 -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1,5) Вт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5 Яка посадова особа дає дозвіл на виключення пристроїв терміном більше 8 годин (до 5 діб включно)?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А) старший електромеханік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Б) начальних залізниці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В) начальник залізничної станції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Г) начальник дистанції сигналізації та зв’язку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Д) начальник відділку залізниці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2530" w:rsidRPr="006B4D80" w:rsidRDefault="006B4D8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F0FFE"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530" w:rsidRPr="006B4D80">
        <w:rPr>
          <w:rFonts w:ascii="Times New Roman" w:hAnsi="Times New Roman" w:cs="Times New Roman"/>
          <w:sz w:val="24"/>
          <w:szCs w:val="24"/>
          <w:lang w:val="uk-UA"/>
        </w:rPr>
        <w:t>На якій відстані повинно бути  чітко видно показання вихідних та маршрутних світлофорів з головних та бокових колій відповідно?</w:t>
      </w:r>
    </w:p>
    <w:p w:rsidR="005C2530" w:rsidRPr="006B4D80" w:rsidRDefault="005C253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А) 200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 та 100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5C2530" w:rsidRPr="006B4D80" w:rsidRDefault="005C253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Б) 400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 та 200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5C2530" w:rsidRPr="006B4D80" w:rsidRDefault="005C253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В) 300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 та 200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5C2530" w:rsidRPr="006B4D80" w:rsidRDefault="005C253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Г) 500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 та 100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5C2530" w:rsidRPr="006B4D80" w:rsidRDefault="005C253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Д) 400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 та 300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D80" w:rsidRDefault="006B4D8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D80" w:rsidRDefault="006B4D8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0FFE" w:rsidRPr="006B4D80" w:rsidRDefault="006B4D8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F0FFE"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 На який термін можуть бути перенесені роботи за чотиритижневим планом-графіком, які були невиконані з поважних причин ,  періодичність виконання яких – один раз в чотири тижня?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А) одна доба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Б) дві доби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В) три доби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Г) чотири доби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Д) до наступної перевірки</w:t>
      </w:r>
    </w:p>
    <w:p w:rsidR="005C2530" w:rsidRPr="006B4D80" w:rsidRDefault="005C2530" w:rsidP="00BC5C59">
      <w:pPr>
        <w:ind w:left="851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AF0FFE" w:rsidRPr="006B4D80" w:rsidRDefault="006B4D8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="00AF0FFE" w:rsidRPr="006B4D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Лампи потужністю 25 Вт повинні встановлюватися на лінзових 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6B4D80">
        <w:rPr>
          <w:rFonts w:ascii="Times New Roman" w:eastAsia="Calibri" w:hAnsi="Times New Roman" w:cs="Times New Roman"/>
          <w:sz w:val="24"/>
          <w:szCs w:val="24"/>
          <w:lang w:val="uk-UA"/>
        </w:rPr>
        <w:t>вхідних і загороджувальних світлофорах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6B4D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прохідних світлофорах, розташованих на кривих ділянках 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В) маневрових світлофорах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Г) вірні відповіді А і Б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Д) вірні відповіді Б і </w:t>
      </w:r>
      <w:r w:rsidR="005021B6" w:rsidRPr="006B4D80"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4D8" w:rsidRPr="006B4D80" w:rsidRDefault="006B4D8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454D8"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 При перевірці стрілок на неможливість замикання при закладці шаблону, шаблон встановлюється :</w:t>
      </w:r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А) між гостряком і рамною рейкою проти осі другої зв’язної тяги</w:t>
      </w:r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="005021B6" w:rsidRPr="006B4D80">
        <w:rPr>
          <w:rFonts w:ascii="Times New Roman" w:hAnsi="Times New Roman" w:cs="Times New Roman"/>
          <w:sz w:val="24"/>
          <w:szCs w:val="24"/>
          <w:lang w:val="uk-UA"/>
        </w:rPr>
        <w:t>між гостряком і рамною рейкою проти кінця гостряка</w:t>
      </w:r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В) між гостряком і рамною рейкою перед кор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нем гостряка</w:t>
      </w:r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="005021B6" w:rsidRPr="006B4D80">
        <w:rPr>
          <w:rFonts w:ascii="Times New Roman" w:hAnsi="Times New Roman" w:cs="Times New Roman"/>
          <w:sz w:val="24"/>
          <w:szCs w:val="24"/>
          <w:lang w:val="uk-UA"/>
        </w:rPr>
        <w:t>між гостряком і рамною рейкою проти осі першої зв’язної тяги</w:t>
      </w:r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Д)  немає вірної відповіді</w:t>
      </w:r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B4D8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еревір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ка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стрілок </w:t>
      </w:r>
      <w:r w:rsidRPr="006B4D8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неможливість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замикання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гостряків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у плюсовому і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мінусовому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положеннях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проводиться </w:t>
      </w:r>
      <w:r w:rsidRPr="006B4D80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закладці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шаблону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товщиною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А) 2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Б) 3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6B4D80">
        <w:rPr>
          <w:rFonts w:ascii="Times New Roman" w:hAnsi="Times New Roman" w:cs="Times New Roman"/>
          <w:sz w:val="24"/>
          <w:szCs w:val="24"/>
        </w:rPr>
        <w:t>4 мм</w:t>
      </w:r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Г) 5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Д) 6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B4D8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 Яким інструментом перевіряється щільність притиснення гостряка до рамної рейки ?</w:t>
      </w:r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А) мали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B4D80">
        <w:rPr>
          <w:rFonts w:ascii="Times New Roman" w:hAnsi="Times New Roman" w:cs="Times New Roman"/>
          <w:sz w:val="24"/>
          <w:szCs w:val="24"/>
          <w:lang w:val="uk-UA"/>
        </w:rPr>
        <w:t>ломік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Б) щуп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 товщиною 4 мм</w:t>
      </w:r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В) мали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B4D80">
        <w:rPr>
          <w:rFonts w:ascii="Times New Roman" w:hAnsi="Times New Roman" w:cs="Times New Roman"/>
          <w:sz w:val="24"/>
          <w:szCs w:val="24"/>
          <w:lang w:val="uk-UA"/>
        </w:rPr>
        <w:t>ломік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 та щуп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 товщиною 4 мм</w:t>
      </w:r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Г) щуп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 товщиною 2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Д) немає правильної відповіді</w:t>
      </w:r>
    </w:p>
    <w:p w:rsidR="006B4D80" w:rsidRDefault="006B4D80" w:rsidP="00BC5C59">
      <w:pPr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4546" w:rsidRPr="006B4D80" w:rsidRDefault="006B4D80" w:rsidP="00BC5C59">
      <w:pPr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 </w:t>
      </w:r>
      <w:proofErr w:type="spellStart"/>
      <w:r w:rsidR="00944546" w:rsidRPr="006B4D8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944546" w:rsidRPr="006B4D80">
        <w:rPr>
          <w:rFonts w:ascii="Times New Roman" w:hAnsi="Times New Roman" w:cs="Times New Roman"/>
          <w:sz w:val="24"/>
          <w:szCs w:val="24"/>
        </w:rPr>
        <w:t xml:space="preserve"> повинен бути </w:t>
      </w:r>
      <w:proofErr w:type="spellStart"/>
      <w:r w:rsidR="00944546" w:rsidRPr="006B4D80">
        <w:rPr>
          <w:rFonts w:ascii="Times New Roman" w:hAnsi="Times New Roman" w:cs="Times New Roman"/>
          <w:sz w:val="24"/>
          <w:szCs w:val="24"/>
        </w:rPr>
        <w:t>стум</w:t>
      </w:r>
      <w:proofErr w:type="spellEnd"/>
      <w:r w:rsidR="00944546" w:rsidRPr="006B4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46" w:rsidRPr="006B4D80">
        <w:rPr>
          <w:rFonts w:ascii="Times New Roman" w:hAnsi="Times New Roman" w:cs="Times New Roman"/>
          <w:sz w:val="24"/>
          <w:szCs w:val="24"/>
        </w:rPr>
        <w:t>кодування</w:t>
      </w:r>
      <w:proofErr w:type="spellEnd"/>
      <w:r w:rsidR="00944546" w:rsidRPr="006B4D80">
        <w:rPr>
          <w:rFonts w:ascii="Times New Roman" w:hAnsi="Times New Roman" w:cs="Times New Roman"/>
          <w:sz w:val="24"/>
          <w:szCs w:val="24"/>
        </w:rPr>
        <w:t xml:space="preserve"> АЛС на </w:t>
      </w:r>
      <w:proofErr w:type="spellStart"/>
      <w:r w:rsidR="00944546" w:rsidRPr="006B4D80">
        <w:rPr>
          <w:rFonts w:ascii="Times New Roman" w:hAnsi="Times New Roman" w:cs="Times New Roman"/>
          <w:sz w:val="24"/>
          <w:szCs w:val="24"/>
        </w:rPr>
        <w:t>дільницях</w:t>
      </w:r>
      <w:proofErr w:type="spellEnd"/>
      <w:r w:rsidR="00944546" w:rsidRPr="006B4D8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944546" w:rsidRPr="006B4D80">
        <w:rPr>
          <w:rFonts w:ascii="Times New Roman" w:hAnsi="Times New Roman" w:cs="Times New Roman"/>
          <w:sz w:val="24"/>
          <w:szCs w:val="24"/>
        </w:rPr>
        <w:t>електричною</w:t>
      </w:r>
      <w:proofErr w:type="spellEnd"/>
      <w:r w:rsidR="00944546" w:rsidRPr="006B4D80">
        <w:rPr>
          <w:rFonts w:ascii="Times New Roman" w:hAnsi="Times New Roman" w:cs="Times New Roman"/>
          <w:sz w:val="24"/>
          <w:szCs w:val="24"/>
        </w:rPr>
        <w:t xml:space="preserve"> тягою </w:t>
      </w:r>
      <w:proofErr w:type="spellStart"/>
      <w:r w:rsidR="00944546" w:rsidRPr="006B4D80">
        <w:rPr>
          <w:rFonts w:ascii="Times New Roman" w:hAnsi="Times New Roman" w:cs="Times New Roman"/>
          <w:sz w:val="24"/>
          <w:szCs w:val="24"/>
        </w:rPr>
        <w:t>змінного</w:t>
      </w:r>
      <w:proofErr w:type="spellEnd"/>
      <w:r w:rsidR="00944546" w:rsidRPr="006B4D80">
        <w:rPr>
          <w:rFonts w:ascii="Times New Roman" w:hAnsi="Times New Roman" w:cs="Times New Roman"/>
          <w:sz w:val="24"/>
          <w:szCs w:val="24"/>
        </w:rPr>
        <w:t xml:space="preserve"> струму</w:t>
      </w:r>
    </w:p>
    <w:p w:rsidR="00944546" w:rsidRPr="006B4D80" w:rsidRDefault="00944546" w:rsidP="00BC5C59">
      <w:pPr>
        <w:pStyle w:val="a3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6B4D80">
        <w:rPr>
          <w:rFonts w:ascii="Times New Roman" w:hAnsi="Times New Roman" w:cs="Times New Roman"/>
          <w:sz w:val="24"/>
          <w:szCs w:val="24"/>
        </w:rPr>
        <w:t>А) 1,2</w:t>
      </w:r>
      <w:proofErr w:type="gramStart"/>
      <w:r w:rsidRPr="006B4D8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944546" w:rsidRPr="006B4D80" w:rsidRDefault="00944546" w:rsidP="00BC5C59">
      <w:pPr>
        <w:pStyle w:val="a3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6B4D80">
        <w:rPr>
          <w:rFonts w:ascii="Times New Roman" w:hAnsi="Times New Roman" w:cs="Times New Roman"/>
          <w:sz w:val="24"/>
          <w:szCs w:val="24"/>
        </w:rPr>
        <w:t>Б) 1,4</w:t>
      </w:r>
      <w:proofErr w:type="gramStart"/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944546" w:rsidRPr="006B4D80" w:rsidRDefault="00944546" w:rsidP="00BC5C59">
      <w:pPr>
        <w:pStyle w:val="a3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6B4D80">
        <w:rPr>
          <w:rFonts w:ascii="Times New Roman" w:hAnsi="Times New Roman" w:cs="Times New Roman"/>
          <w:sz w:val="24"/>
          <w:szCs w:val="24"/>
        </w:rPr>
        <w:t>В) 2,0</w:t>
      </w:r>
      <w:proofErr w:type="gramStart"/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944546" w:rsidRPr="006B4D80" w:rsidRDefault="00944546" w:rsidP="00BC5C59">
      <w:pPr>
        <w:pStyle w:val="a3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6B4D80">
        <w:rPr>
          <w:rFonts w:ascii="Times New Roman" w:hAnsi="Times New Roman" w:cs="Times New Roman"/>
          <w:sz w:val="24"/>
          <w:szCs w:val="24"/>
        </w:rPr>
        <w:t>Г) 2,5</w:t>
      </w:r>
      <w:proofErr w:type="gramStart"/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944546" w:rsidRPr="006B4D80" w:rsidRDefault="00944546" w:rsidP="00BC5C59">
      <w:pPr>
        <w:pStyle w:val="a3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6B4D80">
        <w:rPr>
          <w:rFonts w:ascii="Times New Roman" w:hAnsi="Times New Roman" w:cs="Times New Roman"/>
          <w:sz w:val="24"/>
          <w:szCs w:val="24"/>
        </w:rPr>
        <w:t>Д) 0,5</w:t>
      </w:r>
      <w:proofErr w:type="gramStart"/>
      <w:r w:rsidRPr="006B4D8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BC5C59" w:rsidRDefault="00BC5C59" w:rsidP="00BC5C59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C5C59" w:rsidRDefault="00BC5C59" w:rsidP="00BC5C59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C5C59" w:rsidRPr="00DC0AA0" w:rsidRDefault="00BC5C59" w:rsidP="00BC5C59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13 Опір ізоляції джерела живлення з підключеним монтажем всіх приладів повинно бути</w:t>
      </w:r>
    </w:p>
    <w:p w:rsidR="00BC5C59" w:rsidRPr="00DC0AA0" w:rsidRDefault="00BC5C59" w:rsidP="00BC5C59">
      <w:pPr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200 Ом на 100 В робочої напруги </w:t>
      </w:r>
    </w:p>
    <w:p w:rsidR="00BC5C59" w:rsidRPr="00DC0AA0" w:rsidRDefault="00BC5C59" w:rsidP="00BC5C59">
      <w:pPr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Б) 500 Ом на 10 В робочої напруги</w:t>
      </w:r>
    </w:p>
    <w:p w:rsidR="00BC5C59" w:rsidRPr="00DC0AA0" w:rsidRDefault="00BC5C59" w:rsidP="00BC5C59">
      <w:pPr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В) 1000 Ом на 1 В робочої напруги</w:t>
      </w:r>
    </w:p>
    <w:p w:rsidR="00BC5C59" w:rsidRPr="00DC0AA0" w:rsidRDefault="00BC5C59" w:rsidP="00BC5C59">
      <w:pPr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Г) 1500 Ом на 1 В робочої напруги</w:t>
      </w:r>
    </w:p>
    <w:p w:rsidR="00BC5C59" w:rsidRPr="00DC0AA0" w:rsidRDefault="00BC5C59" w:rsidP="00BC5C59">
      <w:pPr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не регламентується </w:t>
      </w:r>
    </w:p>
    <w:p w:rsidR="00BC5C59" w:rsidRPr="00DC0AA0" w:rsidRDefault="00BC5C59" w:rsidP="00BC5C59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C59" w:rsidRPr="00DC0AA0" w:rsidRDefault="00BC5C59" w:rsidP="00BC5C59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14 При вимірювані опору ізоляції жил кабелю з мінімальним відключенням монтажу опір лінійних кіл автоблокування однієї сигнальної установки повинен бути</w:t>
      </w:r>
      <w:r w:rsidRPr="00DC0A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не менше:</w:t>
      </w:r>
    </w:p>
    <w:p w:rsidR="00BC5C59" w:rsidRPr="00DC0AA0" w:rsidRDefault="00BC5C59" w:rsidP="00BC5C59">
      <w:pPr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 </w:t>
      </w:r>
      <w:proofErr w:type="spellStart"/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BC5C59" w:rsidRPr="00DC0AA0" w:rsidRDefault="00BC5C59" w:rsidP="00BC5C59">
      <w:pPr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25 </w:t>
      </w:r>
      <w:proofErr w:type="spellStart"/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BC5C59" w:rsidRPr="00DC0AA0" w:rsidRDefault="00BC5C59" w:rsidP="00BC5C59">
      <w:pPr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2,5 </w:t>
      </w:r>
      <w:proofErr w:type="spellStart"/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BC5C59" w:rsidRPr="00DC0AA0" w:rsidRDefault="00BC5C59" w:rsidP="00BC5C59">
      <w:pPr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5 </w:t>
      </w:r>
      <w:proofErr w:type="spellStart"/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BC5C59" w:rsidRPr="00DC0AA0" w:rsidRDefault="00BC5C59" w:rsidP="00BC5C59">
      <w:pPr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2 </w:t>
      </w:r>
      <w:proofErr w:type="spellStart"/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BC5C59" w:rsidRPr="00DC0AA0" w:rsidRDefault="00BC5C59" w:rsidP="00BC5C59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C5C59" w:rsidRPr="00DC0AA0" w:rsidRDefault="00BC5C59" w:rsidP="00BC5C59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15 На яку номінальну напругу розрахований сигнально - блокувальний кабель?</w:t>
      </w:r>
    </w:p>
    <w:p w:rsidR="00BC5C59" w:rsidRPr="00DC0AA0" w:rsidRDefault="00BC5C59" w:rsidP="00BC5C59">
      <w:pPr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А) 380 В змінного струму</w:t>
      </w:r>
      <w:r w:rsidRPr="00DC0A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</w:t>
      </w:r>
      <w:r w:rsidRPr="00DC0AA0">
        <w:rPr>
          <w:rFonts w:ascii="Times New Roman" w:eastAsia="Calibri" w:hAnsi="Times New Roman" w:cs="Times New Roman"/>
          <w:sz w:val="24"/>
          <w:szCs w:val="24"/>
        </w:rPr>
        <w:t xml:space="preserve">700 </w:t>
      </w: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В постійного струму</w:t>
      </w:r>
    </w:p>
    <w:p w:rsidR="00BC5C59" w:rsidRPr="00DC0AA0" w:rsidRDefault="00BC5C59" w:rsidP="00BC5C59">
      <w:pPr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110 В змінного струму і 220 В постійного струму </w:t>
      </w:r>
    </w:p>
    <w:p w:rsidR="00BC5C59" w:rsidRPr="00DC0AA0" w:rsidRDefault="00BC5C59" w:rsidP="00BC5C59">
      <w:pPr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В) 380В постійного струму і  660 В змінного струму</w:t>
      </w:r>
    </w:p>
    <w:p w:rsidR="00BC5C59" w:rsidRPr="00DC0AA0" w:rsidRDefault="00BC5C59" w:rsidP="00BC5C59">
      <w:pPr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Г) 220 В змінного струму і 380 В постійного струму</w:t>
      </w:r>
    </w:p>
    <w:p w:rsidR="00BC5C59" w:rsidRPr="00DC0AA0" w:rsidRDefault="00BC5C59" w:rsidP="00BC5C59">
      <w:pPr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Д) немає вірної відповіді</w:t>
      </w:r>
    </w:p>
    <w:p w:rsidR="00F0381E" w:rsidRPr="00DC0AA0" w:rsidRDefault="00F0381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0381E" w:rsidRPr="00DC0AA0" w:rsidSect="00AF0FF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C2530"/>
    <w:rsid w:val="0003368B"/>
    <w:rsid w:val="004C1D99"/>
    <w:rsid w:val="004C6883"/>
    <w:rsid w:val="005021B6"/>
    <w:rsid w:val="00562EF2"/>
    <w:rsid w:val="005C2530"/>
    <w:rsid w:val="00642926"/>
    <w:rsid w:val="00651908"/>
    <w:rsid w:val="006B4D80"/>
    <w:rsid w:val="006C0645"/>
    <w:rsid w:val="00733827"/>
    <w:rsid w:val="008454D8"/>
    <w:rsid w:val="00944546"/>
    <w:rsid w:val="00AF0FFE"/>
    <w:rsid w:val="00BC5C59"/>
    <w:rsid w:val="00DC0AA0"/>
    <w:rsid w:val="00E55F5E"/>
    <w:rsid w:val="00F0381E"/>
    <w:rsid w:val="00F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5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5DA6-DD94-4EC8-BC64-A1B7290C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ТАТЬЯНИН КОМП</cp:lastModifiedBy>
  <cp:revision>13</cp:revision>
  <dcterms:created xsi:type="dcterms:W3CDTF">2011-03-26T18:08:00Z</dcterms:created>
  <dcterms:modified xsi:type="dcterms:W3CDTF">2020-05-10T15:12:00Z</dcterms:modified>
</cp:coreProperties>
</file>