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73" w:rsidRDefault="00BF3273" w:rsidP="00096D97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C201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96D9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96D97" w:rsidRPr="00096D97" w:rsidRDefault="00096D97" w:rsidP="00096D97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273" w:rsidRPr="00754D98" w:rsidRDefault="00BF3273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1E3" w:rsidRPr="00754D98" w:rsidRDefault="00187BA2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Заміна </w:t>
      </w:r>
      <w:r w:rsidR="00C201E3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D3647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вірні відповіді Б і В</w:t>
      </w:r>
    </w:p>
    <w:p w:rsidR="00074018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вірні відповіді А і Б </w:t>
      </w:r>
    </w:p>
    <w:p w:rsidR="00D3647B" w:rsidRPr="00754D98" w:rsidRDefault="00D3647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Який допустимий час сповільнення на відпускання сигнального реле вхідних і вихідних світлофорів?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не регламентується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від 3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 до 6 с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 до 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два тижня?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1E3" w:rsidRPr="00754D98" w:rsidRDefault="00187BA2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201E3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1E3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ЖС 12-15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>+15</w:t>
      </w:r>
      <w:r w:rsidR="00C201E3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ЖС 12-25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>+25 це світлофорні лампи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двома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нитк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 1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А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напругою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Вт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Вт відповідно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Які види виключення пристроїв СЦБ можуть застосовуватися?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зі збереженням і без збереження користування пультом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зі збереженням і без збереження користування рейковими колами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 зі збереженням і без збереження користування сигналами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зі збереженням і без збереження користування стрілками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Яка посадова особа дає дозвіл на виключення пристроїв терміном  більше 5 діб?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1E3" w:rsidRPr="00754D98" w:rsidRDefault="00754D98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87BA2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1E3" w:rsidRPr="00754D98">
        <w:rPr>
          <w:rFonts w:ascii="Times New Roman" w:hAnsi="Times New Roman" w:cs="Times New Roman"/>
          <w:sz w:val="24"/>
          <w:szCs w:val="24"/>
        </w:rPr>
        <w:t>Як</w:t>
      </w:r>
      <w:r w:rsidR="00C201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01E3" w:rsidRPr="00754D98">
        <w:rPr>
          <w:rFonts w:ascii="Times New Roman" w:hAnsi="Times New Roman" w:cs="Times New Roman"/>
          <w:sz w:val="24"/>
          <w:szCs w:val="24"/>
        </w:rPr>
        <w:t xml:space="preserve">й повинен бути </w:t>
      </w:r>
      <w:proofErr w:type="spellStart"/>
      <w:r w:rsidR="00C201E3" w:rsidRPr="00754D98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C201E3" w:rsidRPr="00754D98">
        <w:rPr>
          <w:rFonts w:ascii="Times New Roman" w:hAnsi="Times New Roman" w:cs="Times New Roman"/>
          <w:sz w:val="24"/>
          <w:szCs w:val="24"/>
        </w:rPr>
        <w:t xml:space="preserve"> </w:t>
      </w:r>
      <w:r w:rsidR="00C201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01E3" w:rsidRPr="00754D98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C201E3" w:rsidRPr="00754D98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C201E3" w:rsidRPr="00754D98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C201E3" w:rsidRPr="00754D9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201E3" w:rsidRPr="00754D98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C201E3" w:rsidRPr="00754D98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C201E3" w:rsidRPr="00754D98">
        <w:rPr>
          <w:rFonts w:ascii="Times New Roman" w:hAnsi="Times New Roman" w:cs="Times New Roman"/>
          <w:sz w:val="24"/>
          <w:szCs w:val="24"/>
        </w:rPr>
        <w:t>змінного</w:t>
      </w:r>
      <w:proofErr w:type="spellEnd"/>
      <w:r w:rsidR="00C201E3" w:rsidRPr="00754D98">
        <w:rPr>
          <w:rFonts w:ascii="Times New Roman" w:hAnsi="Times New Roman" w:cs="Times New Roman"/>
          <w:sz w:val="24"/>
          <w:szCs w:val="24"/>
        </w:rPr>
        <w:t xml:space="preserve"> струму</w:t>
      </w:r>
    </w:p>
    <w:p w:rsidR="00C201E3" w:rsidRPr="00754D98" w:rsidRDefault="00C201E3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754D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201E3" w:rsidRPr="00754D98" w:rsidRDefault="00C201E3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C201E3" w:rsidRPr="00754D98" w:rsidRDefault="00C201E3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C201E3" w:rsidRPr="00754D98" w:rsidRDefault="00C201E3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C201E3" w:rsidRDefault="00C201E3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754D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018" w:rsidRP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74018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 :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096D97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54D98" w:rsidRPr="00754D9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Pr="00754D98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кції</w:t>
      </w:r>
      <w:proofErr w:type="spellEnd"/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25%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3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096D97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20%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754D98" w:rsidRDefault="00754D98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201E3" w:rsidRPr="00754D98" w:rsidRDefault="00754D98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C201E3" w:rsidRPr="00754D98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201E3" w:rsidRPr="00754D98" w:rsidRDefault="00C201E3" w:rsidP="00C201E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183C86" w:rsidRDefault="00183C86" w:rsidP="00C201E3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На яку номінальну напругу розрахований сигнально - блокувальний кабель?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380 В змінного струму</w:t>
      </w:r>
      <w:r w:rsidRPr="00096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096D97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096D97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6D97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201E3" w:rsidRDefault="00C201E3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13 Яка повинна бути глибина траншеї для укладки сигнального - блокувального кабелю по узбіччю колії?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Б) 1,05 м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096D97" w:rsidRPr="00E705DD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лінійних кіл автоблокування однієї сигнальної установки повинен бути</w:t>
      </w:r>
      <w:r w:rsidRPr="00E70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не менше: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15 Опір ізоляції джерела живлення з підключеним монтажем всіх приладів повинно бути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Ом на 100 В робочої напруги 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Б) 500 Ом на 10 В робочої напруги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В) 1000 Ом на 1 В робочої напруги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Г) 1500 Ом на 1 В робочої напруги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не регламентується </w:t>
      </w:r>
    </w:p>
    <w:p w:rsidR="00096D97" w:rsidRPr="00E705DD" w:rsidRDefault="00096D97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D97" w:rsidRPr="00E705DD" w:rsidSect="00BF32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B"/>
    <w:rsid w:val="00074018"/>
    <w:rsid w:val="00096D97"/>
    <w:rsid w:val="00183C86"/>
    <w:rsid w:val="00187BA2"/>
    <w:rsid w:val="00253DA9"/>
    <w:rsid w:val="00440AB7"/>
    <w:rsid w:val="00562E5F"/>
    <w:rsid w:val="006C0645"/>
    <w:rsid w:val="00754D98"/>
    <w:rsid w:val="008D38AB"/>
    <w:rsid w:val="00A57B8D"/>
    <w:rsid w:val="00B60F5A"/>
    <w:rsid w:val="00BF3273"/>
    <w:rsid w:val="00C201E3"/>
    <w:rsid w:val="00D3647B"/>
    <w:rsid w:val="00D64D31"/>
    <w:rsid w:val="00E44F6E"/>
    <w:rsid w:val="00E705DD"/>
    <w:rsid w:val="00EB7E37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B8AB-E989-4EA1-939F-88D6667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2020-05-10T16:14:00Z</dcterms:created>
  <dcterms:modified xsi:type="dcterms:W3CDTF">2020-05-10T16:16:00Z</dcterms:modified>
</cp:coreProperties>
</file>