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42" w:rsidRDefault="00F91B42" w:rsidP="00380F3E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F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 </w:t>
      </w:r>
      <w:r w:rsidR="004566B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380F3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380F3E" w:rsidRPr="00380F3E" w:rsidRDefault="00380F3E" w:rsidP="00380F3E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B42" w:rsidRPr="00805204" w:rsidRDefault="00F91B42" w:rsidP="00380F3E">
      <w:pPr>
        <w:pStyle w:val="a3"/>
        <w:ind w:left="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66B2" w:rsidRPr="00805204" w:rsidRDefault="004566B2" w:rsidP="004566B2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 Лампи ЖС 12-15 і ЖС 12-25 це світлофорні лампи</w:t>
      </w:r>
    </w:p>
    <w:p w:rsidR="004566B2" w:rsidRPr="00805204" w:rsidRDefault="004566B2" w:rsidP="004566B2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 з однією ниткою розжарювання напругою 15 В і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0F3E">
        <w:rPr>
          <w:rFonts w:ascii="Times New Roman" w:hAnsi="Times New Roman" w:cs="Times New Roman"/>
          <w:sz w:val="24"/>
          <w:szCs w:val="24"/>
          <w:lang w:val="uk-UA"/>
        </w:rPr>
        <w:t>В,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 потужністю 12 Вт</w:t>
      </w:r>
    </w:p>
    <w:p w:rsidR="004566B2" w:rsidRPr="00805204" w:rsidRDefault="004566B2" w:rsidP="004566B2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з однією ниткою розжарювання напругою12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В, потужністю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Вт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і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4566B2" w:rsidRPr="00805204" w:rsidRDefault="004566B2" w:rsidP="004566B2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з однією ниткою розжарювання напругою 15 А і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А, потужністю 12 В</w:t>
      </w:r>
    </w:p>
    <w:p w:rsidR="004566B2" w:rsidRPr="00805204" w:rsidRDefault="004566B2" w:rsidP="004566B2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з двома нитками розжарювання, одна потужністю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Вт, друга потужністю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4566B2" w:rsidRPr="00805204" w:rsidRDefault="004566B2" w:rsidP="004566B2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 і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2 З</w:t>
      </w:r>
      <w:r w:rsidR="0080520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міна </w:t>
      </w:r>
      <w:r w:rsidRPr="008052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 прохідних світлофорів колій, обладнаних автоблокуванням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виконується в наступній послідовності: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жовта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- нова; з жовтої  на червону; з червоної на зелену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зелена – нова; з зеленої на червону; з червоної на жовту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051E8D" w:rsidRPr="00805204">
        <w:rPr>
          <w:rFonts w:ascii="Times New Roman" w:hAnsi="Times New Roman" w:cs="Times New Roman"/>
          <w:sz w:val="24"/>
          <w:szCs w:val="24"/>
          <w:lang w:val="uk-UA"/>
        </w:rPr>
        <w:t>червона і зелена – нова; з червоної на жовту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051E8D" w:rsidRPr="00805204">
        <w:rPr>
          <w:rFonts w:ascii="Times New Roman" w:hAnsi="Times New Roman" w:cs="Times New Roman"/>
          <w:sz w:val="24"/>
          <w:szCs w:val="24"/>
          <w:lang w:val="uk-UA"/>
        </w:rPr>
        <w:t>червона – нова; з червоної на зелену; з зеленої на жовту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жовта і зелена – нова; з жовтої на красну</w:t>
      </w:r>
    </w:p>
    <w:p w:rsidR="00051E8D" w:rsidRPr="00805204" w:rsidRDefault="00051E8D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998" w:rsidRPr="000A2099" w:rsidRDefault="00F91B42" w:rsidP="00874998">
      <w:pPr>
        <w:pStyle w:val="a3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874998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Як перевіряється правильність </w:t>
      </w:r>
      <w:r w:rsidR="00874998">
        <w:rPr>
          <w:rFonts w:ascii="Times New Roman" w:hAnsi="Times New Roman" w:cs="Times New Roman"/>
          <w:sz w:val="24"/>
          <w:szCs w:val="24"/>
          <w:lang w:val="uk-UA"/>
        </w:rPr>
        <w:t xml:space="preserve">підключення макету при </w:t>
      </w:r>
      <w:r w:rsidR="00874998" w:rsidRPr="000A2099">
        <w:rPr>
          <w:rFonts w:ascii="Times New Roman" w:hAnsi="Times New Roman" w:cs="Times New Roman"/>
          <w:sz w:val="24"/>
          <w:szCs w:val="24"/>
          <w:lang w:val="uk-UA"/>
        </w:rPr>
        <w:t>виключенн</w:t>
      </w:r>
      <w:r w:rsidR="008749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74998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стрілки зі збереженням користування сигналами</w:t>
      </w:r>
    </w:p>
    <w:p w:rsidR="00874998" w:rsidRPr="000A2099" w:rsidRDefault="00874998" w:rsidP="00874998">
      <w:pPr>
        <w:pStyle w:val="a3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стрілка вольтметру не відхиляється, контрольні лампочки погашені</w:t>
      </w:r>
    </w:p>
    <w:p w:rsidR="00874998" w:rsidRPr="000A2099" w:rsidRDefault="00874998" w:rsidP="00874998">
      <w:pPr>
        <w:pStyle w:val="a3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стрілка амперметру не відхиляється, контрольні лампочки погашені</w:t>
      </w:r>
    </w:p>
    <w:p w:rsidR="00874998" w:rsidRPr="000A2099" w:rsidRDefault="00874998" w:rsidP="00874998">
      <w:pPr>
        <w:pStyle w:val="a3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стрілка амперметру не відхиляється, контрольні лампочки загораються відповідним положенню стрілки світом</w:t>
      </w:r>
    </w:p>
    <w:p w:rsidR="00874998" w:rsidRPr="000A2099" w:rsidRDefault="00874998" w:rsidP="00874998">
      <w:pPr>
        <w:pStyle w:val="a3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стрілка вольтметру не відхиляється, контрольні лампочки загораються відповідним положенню стрілки світом</w:t>
      </w:r>
    </w:p>
    <w:p w:rsidR="00874998" w:rsidRPr="000A2099" w:rsidRDefault="00874998" w:rsidP="00874998">
      <w:pPr>
        <w:pStyle w:val="a3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стрілка омметру не відхиляється, контрольні лампочки загораються відповідним положенню стрілки світом</w:t>
      </w:r>
    </w:p>
    <w:p w:rsidR="00304801" w:rsidRPr="00805204" w:rsidRDefault="00304801" w:rsidP="0087499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801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304801" w:rsidRPr="00805204">
        <w:rPr>
          <w:rFonts w:ascii="Times New Roman" w:hAnsi="Times New Roman" w:cs="Times New Roman"/>
          <w:sz w:val="24"/>
          <w:szCs w:val="24"/>
          <w:lang w:val="uk-UA"/>
        </w:rPr>
        <w:t>Які плани-графіки технічного обслуговування пристроїв СЦБ складає старший електромеханік ?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4х тижневий, річний, квартальний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3-х тижневий, річний, оперативний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2-х тижневий, квартальний, оперативний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4-х тижневий, річний, оперативний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4-х тижневий, квартальний, добовий</w:t>
      </w:r>
    </w:p>
    <w:p w:rsidR="006C0645" w:rsidRPr="00805204" w:rsidRDefault="006C0645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801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304801" w:rsidRPr="00805204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маневрових світлофорів?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6B2" w:rsidRDefault="004566B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6B2" w:rsidRDefault="004566B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6B2" w:rsidRDefault="004566B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6B2" w:rsidRDefault="004566B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6B2" w:rsidRDefault="004566B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lastRenderedPageBreak/>
        <w:t>6 На який термін можуть бути перенесені роботи за чотиритижневим планом-графіком, які були невиконані з поважних причин ,  періодичність виконання яких – один раз в два тижня?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F91B42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874998" w:rsidRDefault="00874998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801" w:rsidRPr="00805204" w:rsidRDefault="00F91B42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304801" w:rsidRPr="00805204">
        <w:rPr>
          <w:rFonts w:ascii="Times New Roman" w:hAnsi="Times New Roman" w:cs="Times New Roman"/>
          <w:sz w:val="24"/>
          <w:szCs w:val="24"/>
          <w:lang w:val="uk-UA"/>
        </w:rPr>
        <w:t>Яка повинна бути напруга на затискачах лампотримача лінзового світлофора при денному режимі живлення?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( 12,5 + 0,5 -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( 13,5 + 0,5 -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1,0) А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( 11,5 + 0,5 -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( 11,5 + 1,5 -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( 12,5 + 0,5 -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1,5) Вт</w:t>
      </w:r>
    </w:p>
    <w:p w:rsidR="004566B2" w:rsidRDefault="004566B2" w:rsidP="004566B2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6B2" w:rsidRPr="00805204" w:rsidRDefault="004566B2" w:rsidP="004566B2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 Яка посадова особа дає дозвіл на виключення пристроїв терміном  більше 5 діб?</w:t>
      </w:r>
    </w:p>
    <w:p w:rsidR="004566B2" w:rsidRPr="00805204" w:rsidRDefault="004566B2" w:rsidP="004566B2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4566B2" w:rsidRPr="00805204" w:rsidRDefault="004566B2" w:rsidP="004566B2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4566B2" w:rsidRPr="00805204" w:rsidRDefault="004566B2" w:rsidP="004566B2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4566B2" w:rsidRPr="00805204" w:rsidRDefault="004566B2" w:rsidP="004566B2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4566B2" w:rsidRPr="00805204" w:rsidRDefault="004566B2" w:rsidP="004566B2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801" w:rsidRPr="00805204" w:rsidRDefault="00304801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70CE" w:rsidRPr="00805204" w:rsidRDefault="00805204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370CE"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 На скільки відсотків струм </w:t>
      </w:r>
      <w:proofErr w:type="spellStart"/>
      <w:r w:rsidR="005370CE" w:rsidRPr="00805204">
        <w:rPr>
          <w:rFonts w:ascii="Times New Roman" w:hAnsi="Times New Roman" w:cs="Times New Roman"/>
          <w:sz w:val="24"/>
          <w:szCs w:val="24"/>
          <w:lang w:val="uk-UA"/>
        </w:rPr>
        <w:t>фр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370CE" w:rsidRPr="00805204">
        <w:rPr>
          <w:rFonts w:ascii="Times New Roman" w:hAnsi="Times New Roman" w:cs="Times New Roman"/>
          <w:sz w:val="24"/>
          <w:szCs w:val="24"/>
          <w:lang w:val="uk-UA"/>
        </w:rPr>
        <w:t>кції</w:t>
      </w:r>
      <w:proofErr w:type="spellEnd"/>
      <w:r w:rsidR="005370CE"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 повинен перевищувати струм нормального переводу стрілки?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20%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25%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10%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20%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30%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40%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25%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30%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0520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 xml:space="preserve"> Яка допустима товщина прокладок між сергою зв’язної тяги та гостряком стрілки?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не повинна перевищувати 5</w:t>
      </w:r>
      <w:r w:rsidRPr="00805204">
        <w:rPr>
          <w:rFonts w:ascii="Times New Roman" w:hAnsi="Times New Roman" w:cs="Times New Roman"/>
          <w:sz w:val="24"/>
          <w:szCs w:val="24"/>
        </w:rPr>
        <w:t> 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не повинна перевищувати 6</w:t>
      </w:r>
      <w:r w:rsidRPr="00805204">
        <w:rPr>
          <w:rFonts w:ascii="Times New Roman" w:hAnsi="Times New Roman" w:cs="Times New Roman"/>
          <w:sz w:val="24"/>
          <w:szCs w:val="24"/>
        </w:rPr>
        <w:t> 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не повинна перевищувати 7</w:t>
      </w:r>
      <w:r w:rsidRPr="00805204">
        <w:rPr>
          <w:rFonts w:ascii="Times New Roman" w:hAnsi="Times New Roman" w:cs="Times New Roman"/>
          <w:sz w:val="24"/>
          <w:szCs w:val="24"/>
        </w:rPr>
        <w:t> 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не повинна перевищувати 8</w:t>
      </w:r>
      <w:r w:rsidRPr="00805204">
        <w:rPr>
          <w:rFonts w:ascii="Times New Roman" w:hAnsi="Times New Roman" w:cs="Times New Roman"/>
          <w:sz w:val="24"/>
          <w:szCs w:val="24"/>
        </w:rPr>
        <w:t> 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не повинна перевищувати 9</w:t>
      </w:r>
      <w:r w:rsidRPr="00805204">
        <w:rPr>
          <w:rFonts w:ascii="Times New Roman" w:hAnsi="Times New Roman" w:cs="Times New Roman"/>
          <w:sz w:val="24"/>
          <w:szCs w:val="24"/>
        </w:rPr>
        <w:t> 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05204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При перевірці стрілок на неможливість замикання при закладці шаблону, шаблон встановлюється :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А) між гостряком і рамною рейкою проти осі другої зв’язної тяги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Б) між гостряком і рамною рейкою проти осі першої зв’язної тяги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В) між гостряком і рамною рейкою перед кор</w:t>
      </w:r>
      <w:r w:rsidR="00380F3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нем гостряка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Г) між гостряком і рамною рейкою проти кінця гостряка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  <w:lang w:val="uk-UA"/>
        </w:rPr>
        <w:t>Д)  немає вірної відповіді</w:t>
      </w:r>
    </w:p>
    <w:p w:rsidR="005370CE" w:rsidRPr="00805204" w:rsidRDefault="005370CE" w:rsidP="00380F3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6B2" w:rsidRDefault="004566B2" w:rsidP="00380F3E">
      <w:pPr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6B2" w:rsidRDefault="004566B2" w:rsidP="00380F3E">
      <w:pPr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6B2" w:rsidRDefault="004566B2" w:rsidP="00380F3E">
      <w:pPr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575C" w:rsidRPr="00805204" w:rsidRDefault="00805204" w:rsidP="00380F3E">
      <w:pPr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r w:rsidR="00FC575C" w:rsidRPr="00805204">
        <w:rPr>
          <w:rFonts w:ascii="Times New Roman" w:hAnsi="Times New Roman" w:cs="Times New Roman"/>
          <w:sz w:val="24"/>
          <w:szCs w:val="24"/>
          <w:lang w:val="uk-UA"/>
        </w:rPr>
        <w:t>Який опір має нормативний шунт</w:t>
      </w:r>
    </w:p>
    <w:p w:rsidR="00FC575C" w:rsidRPr="00805204" w:rsidRDefault="00FC575C" w:rsidP="00380F3E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А) 0,1 Ом</w:t>
      </w:r>
    </w:p>
    <w:p w:rsidR="00FC575C" w:rsidRPr="00805204" w:rsidRDefault="00FC575C" w:rsidP="00380F3E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Б) 0,03 Ом</w:t>
      </w:r>
    </w:p>
    <w:p w:rsidR="00FC575C" w:rsidRPr="00805204" w:rsidRDefault="00FC575C" w:rsidP="00380F3E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В) 0,06</w:t>
      </w:r>
      <w:proofErr w:type="gramStart"/>
      <w:r w:rsidRPr="0080520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C575C" w:rsidRPr="00805204" w:rsidRDefault="00FC575C" w:rsidP="00380F3E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Г) 0,06 Ом</w:t>
      </w:r>
    </w:p>
    <w:p w:rsidR="00FC575C" w:rsidRDefault="00FC575C" w:rsidP="00380F3E">
      <w:pPr>
        <w:pStyle w:val="a3"/>
        <w:ind w:left="567" w:firstLine="567"/>
        <w:rPr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</w:rPr>
        <w:t>Д) 0,03</w:t>
      </w:r>
      <w:proofErr w:type="gramStart"/>
      <w:r w:rsidRPr="008052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805204" w:rsidRPr="00805204" w:rsidRDefault="00805204" w:rsidP="00380F3E">
      <w:pPr>
        <w:pStyle w:val="a3"/>
        <w:ind w:left="567" w:firstLine="567"/>
        <w:rPr>
          <w:lang w:val="uk-UA"/>
        </w:rPr>
      </w:pP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13 Який опір має жила сигнально - блокувального кабелю діаметром 1 мм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А) 18 Ом/ км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22,8 Ом/ км 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27,8 Ом/ км </w:t>
      </w:r>
      <w:bookmarkStart w:id="0" w:name="_GoBack"/>
      <w:bookmarkEnd w:id="0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Г) 23,5 Ом/км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Д) 33 Ом/ км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14 При вимірювані опору ізоляції жил кабелю з мінімальним відключенням монтажу опір електричних кіл спареної стрілки повинен бути не менше: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25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80F3E" w:rsidRPr="00EA7638" w:rsidRDefault="00380F3E" w:rsidP="00380F3E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0F3E" w:rsidRPr="00EA7638" w:rsidRDefault="00380F3E" w:rsidP="00380F3E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15 При відключеному монтажу опір ізоляції кожної жили кабелю з поліхлорвініловою ізоляцією розрахований на 1 км його довжини повинен бути не менше:</w:t>
      </w:r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100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40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380F3E" w:rsidRPr="00EA7638" w:rsidRDefault="00380F3E" w:rsidP="00380F3E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EA76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BD78ED" w:rsidRPr="00EA7638" w:rsidRDefault="00BD78ED" w:rsidP="00380F3E">
      <w:pPr>
        <w:pStyle w:val="a3"/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78ED" w:rsidRPr="00EA7638" w:rsidSect="00F91B4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01"/>
    <w:rsid w:val="00030B45"/>
    <w:rsid w:val="00051E8D"/>
    <w:rsid w:val="00304801"/>
    <w:rsid w:val="00380F3E"/>
    <w:rsid w:val="00434DAA"/>
    <w:rsid w:val="004566B2"/>
    <w:rsid w:val="005370CE"/>
    <w:rsid w:val="0063122E"/>
    <w:rsid w:val="006C0645"/>
    <w:rsid w:val="00805204"/>
    <w:rsid w:val="00842D88"/>
    <w:rsid w:val="00874998"/>
    <w:rsid w:val="00A96C94"/>
    <w:rsid w:val="00BD78ED"/>
    <w:rsid w:val="00C44745"/>
    <w:rsid w:val="00C63A71"/>
    <w:rsid w:val="00D97CD5"/>
    <w:rsid w:val="00DB01B3"/>
    <w:rsid w:val="00EA7638"/>
    <w:rsid w:val="00F825C3"/>
    <w:rsid w:val="00F91B42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26E1-8046-44DB-AE42-F33F9A9B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4</cp:revision>
  <dcterms:created xsi:type="dcterms:W3CDTF">2020-05-10T16:04:00Z</dcterms:created>
  <dcterms:modified xsi:type="dcterms:W3CDTF">2020-05-10T16:05:00Z</dcterms:modified>
</cp:coreProperties>
</file>