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56" w:rsidRDefault="004D6200" w:rsidP="00DF1E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40D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Тема: Україна у період «перебудови». Відродження </w:t>
      </w:r>
    </w:p>
    <w:p w:rsidR="00EA48E5" w:rsidRPr="00740D61" w:rsidRDefault="004D6200" w:rsidP="00DF1E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40D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незалежності України.</w:t>
      </w:r>
    </w:p>
    <w:p w:rsidR="004D6200" w:rsidRPr="00740D61" w:rsidRDefault="004D6200" w:rsidP="00DF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Прочитайте уривок історичного до</w:t>
      </w:r>
      <w:r w:rsidR="00DF1E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кумента та виконайте завдання 1–3</w:t>
      </w: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«...Сам факт проведення з’їзду – серйозна поразка [компартійного] апарату.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Тривалий час Україна була республікою «застою» й, нарешті, вона сказала своє вагоме слово. Було враховано помилки інших республік, і ми прийшли до з’їзду без катаклізмів... З’їзд став силою, що консолідувала людей різних поколінь, політичних поглядів, багатьох організацій».</w:t>
      </w:r>
    </w:p>
    <w:p w:rsidR="004D6200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D6200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якому році відбулась описана подія?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1988 р.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1989 р.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1990 р.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1991 р.</w:t>
      </w:r>
    </w:p>
    <w:p w:rsidR="004D6200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 </w:t>
      </w:r>
      <w:r w:rsidR="004D6200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 стало результатом описаної події?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відновлення діяльності Української Гельсінської групи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відкриття клубу творчої молоді «Супутник»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Народного руху України за перебудову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легалізація Української робітничо-селянської спілки</w:t>
      </w:r>
    </w:p>
    <w:p w:rsidR="004D6200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 </w:t>
      </w:r>
      <w:r w:rsidR="004D6200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Подія, описана в джерелі,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засвідчила факт розпаду Радянського Союзу.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сприяла початку люстрації корумпованої влади.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започаткувала процес розроблення нової Конституції.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 складовою процесу формування багатопартійності.</w:t>
      </w:r>
    </w:p>
    <w:p w:rsidR="004D6200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 </w:t>
      </w:r>
      <w:r w:rsidR="004D6200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 судження щодо зображеного плаката є правильними?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260207" cy="3167134"/>
            <wp:effectExtent l="0" t="0" r="6985" b="0"/>
            <wp:docPr id="1" name="Рисунок 1" descr="https://zno.osvita.ua/doc/images/znotest/174/1745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174/17455/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80" cy="318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</w:t>
      </w:r>
      <w:r w:rsidR="00DF1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алон на мило», «Талон на м’ясо»</w:t>
      </w:r>
      <w:r w:rsidR="00DF1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, </w:t>
      </w: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«Талон на чай», «Талон на цукор»</w:t>
      </w:r>
      <w:r w:rsidR="00DF1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, </w:t>
      </w:r>
      <w:r w:rsidR="00DF1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«…І навіть у царині балету ми </w:t>
      </w: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попереду планети всієї»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має сатиричний характер.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акцентує увагу на вадах системи оплати праці та заохочення працівників культури.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пропагує здобутки та переваги радянського способу життя.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створено в роки «перебудови».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плакаті художніми засобами відображено дефіцит товарів широкого вжитку.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6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присвячено здобуткам у мистецькому житті.</w:t>
      </w:r>
    </w:p>
    <w:p w:rsidR="004D6200" w:rsidRPr="00740D61" w:rsidRDefault="004D6200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стимулює почуття патріотизму, гордості за країну.</w:t>
      </w:r>
    </w:p>
    <w:p w:rsidR="00686B45" w:rsidRPr="00740D61" w:rsidRDefault="00686B45" w:rsidP="00DF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Прочитайте фрагмент історичного до</w:t>
      </w:r>
      <w:r w:rsidR="00DF1E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кумента та виконайте завдання 5–7</w:t>
      </w: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«…Багато зараз незвичного в нашій країні: скажімо, багатомандатні округи з виборів до Рад; спільні з іноземними фірмами підприємства; самофінансування заводів та фабрик, радгоспів і колгоспів; зняття обмежень з підсобних господарств, ...розширення кооперативної діяльності; заохочення індивідуальної трудової діяльності в дрібному виробництві й торгівлі…»</w:t>
      </w:r>
    </w:p>
    <w:p w:rsidR="00686B45" w:rsidRPr="00740D61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 </w:t>
      </w:r>
      <w:r w:rsidR="00686B45" w:rsidRPr="00740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уривку документа відображено зрушення в політичному та соціально-економічному розвитку Української РСР в період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ідбудови».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ідлиги».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застою».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перебудови».</w:t>
      </w:r>
    </w:p>
    <w:p w:rsidR="00686B45" w:rsidRPr="00740D61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 </w:t>
      </w:r>
      <w:r w:rsidR="00686B45" w:rsidRPr="00740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Зазначені в документі зміни названо «</w:t>
      </w:r>
      <w:r w:rsidR="00686B45" w:rsidRPr="00740D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незвичними</w:t>
      </w:r>
      <w:r w:rsidR="00686B45" w:rsidRPr="00740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оскільки вони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йшли в розріз з комуністичною теорією.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утверджували однопартійну систему.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створювали ілюзію економічного процвітання.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були запроваджені як тимчасові.</w:t>
      </w:r>
    </w:p>
    <w:p w:rsidR="00686B45" w:rsidRPr="00740D61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 </w:t>
      </w:r>
      <w:r w:rsidR="00686B45" w:rsidRPr="00740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Заходи, указані в документі, упроваджували з метою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подолання кризових явищ у радянській економіці.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 потужного державного сектора економіки.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відновлення адміністративних методів управління.</w:t>
      </w:r>
    </w:p>
    <w:p w:rsidR="00686B45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утвердження екстенсивних методів господарювання.</w:t>
      </w:r>
    </w:p>
    <w:p w:rsidR="00DF1E56" w:rsidRPr="00740D61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481830" cy="1125220"/>
            <wp:effectExtent l="0" t="0" r="0" b="0"/>
            <wp:docPr id="2" name="Рисунок 2" descr="https://zno.osvita.ua/doc/images/znotest/183/18368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183/18368/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45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8 </w:t>
      </w:r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фото зображено купюри максимального номіналу в 1991 р. і 1995 р. Що спричинило значне </w:t>
      </w:r>
      <w:proofErr w:type="gramStart"/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End"/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ідвищення Національним банком України номіналу купоно-карбованців упродовж 1991–1995 рр.?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стрімке зростання цін на товари та послуги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поступове зростання курсу національної валюти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значне збільшення реальних доходів населення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повільне збільшення надходжень від експорту</w:t>
      </w:r>
    </w:p>
    <w:p w:rsidR="00686B45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9 </w:t>
      </w:r>
      <w:r w:rsidR="00686B45" w:rsidRPr="00740D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уривку джерела</w:t>
      </w:r>
      <w:r w:rsidR="00686B45"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686B45"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«Кравчук привіз нам з Біловезької Пущі, якщо вдуматися, відпускну грамоту від Росії. Документ, </w:t>
      </w:r>
      <w:proofErr w:type="gramStart"/>
      <w:r w:rsidR="00686B45"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="00686B45"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ідписаний ним,.. відмінив, у широкому історичному сенсі, усе, що колись прив'язувало Україну до Росії. Ці акти хоч і давно належали минулому, але зберігали для когось символічне значення»</w:t>
      </w:r>
      <w:r w:rsidR="00686B45"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надано оцінку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припиненню існування Радянського Союзу.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підписанню Будапештського меморандуму.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вступу України до Організації Об'єднаних Націй.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укладенню Договору про дружбу, співробітництво й партнерство між Україною та Росією.</w:t>
      </w:r>
    </w:p>
    <w:p w:rsidR="00686B45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10 </w:t>
      </w:r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Уривок з історичного джерела</w:t>
      </w:r>
      <w:r w:rsidR="00686B45"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686B45"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Соціалістичне самоврядування реалізується в умовах широкої гласності шляхом участі всього колективу та його громадських організацій у виробленні найважливіших рішень і контролі за їх виконанням, виборності керівників та єдиноначальності в управлінні підприємством…</w:t>
      </w:r>
      <w:r w:rsidR="00686B45"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доречно використовувати, характеризуючи суспільне життя України доби</w:t>
      </w:r>
    </w:p>
    <w:p w:rsidR="00686B45" w:rsidRPr="00DF1E56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</w:t>
      </w:r>
      <w:proofErr w:type="gramEnd"/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ідлиги».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застою».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перебудови».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езалежності».</w:t>
      </w:r>
    </w:p>
    <w:p w:rsidR="00686B45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11 </w:t>
      </w:r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Розгляньте фото історичних джерел і виконайте завдання.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617210" cy="4461510"/>
            <wp:effectExtent l="0" t="0" r="2540" b="0"/>
            <wp:docPr id="3" name="Рисунок 3" descr="https://zno.osvita.ua/doc/images/znotest/155/15513/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no.osvita.ua/doc/images/znotest/155/15513/2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45" w:rsidRPr="00DF1E56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Наведені джерела доречно використовувати, створюючи презентацію на тему: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ктивізація дисидентського руху в Україні».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«Початок державотворчих процесів 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Україні».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ормування багатопартійної системи в Україні».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овернення історичної пам’яті народу України».</w:t>
      </w:r>
    </w:p>
    <w:p w:rsidR="00686B45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12 </w:t>
      </w:r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Яка територія Української РСР у лютому 1991 р. отримала статус автономії?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Крим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Закарпаття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Донбас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Буковина</w:t>
      </w:r>
    </w:p>
    <w:p w:rsidR="00686B45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13 </w:t>
      </w:r>
      <w:r w:rsidR="00686B45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з історичного джерела та виконайте завдання.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Уранці 19 серпня командуючий сухопутними військами СРСР генерал В. Варенников, прибувши з групою військових до кабінету Голови Верховної Ради УРСР, в ультимативній формі заявив Л. Кравчуку: «Влада перейшла до ДКНС, який врятує країну. Рекомендую Вам зайняти правильну позицію. Змінити свій особистий курс і курс Верховної Ради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...»</w:t>
      </w:r>
    </w:p>
    <w:p w:rsidR="00686B45" w:rsidRPr="00DF1E56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Описана подія відбулася на завершальному етапі періоду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ідбудови».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ідлиги».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застою».</w:t>
      </w:r>
    </w:p>
    <w:p w:rsidR="00686B45" w:rsidRPr="00740D61" w:rsidRDefault="00686B4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перебудови»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14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Зображена карикатура акцентує увагу на суперечливих наслідках реалізації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566455" cy="4009292"/>
            <wp:effectExtent l="0" t="0" r="0" b="0"/>
            <wp:docPr id="4" name="Рисунок 4" descr="https://zno.osvita.ua/doc/images/znotest/125/1255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no.osvita.ua/doc/images/znotest/125/12555/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41" cy="40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надпрограм» М. Хрущова.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економічної реформи О. Косигіна.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продовольчої програми Л. Брежнєва.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політики «перебудови» М. Горбачова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15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із резолюції одного з мітингів українських студентів і виконайте завдання.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«Ми, студенти київських вузів, які зібралися до наметового містечка на 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ідтримку голодуючих студентів.., вважаємо необхідним прийняття вимог голодуючих, а саме: 1. Відставка Голови Ради Міністрів В. Масола. 2. Націоналізація майна КПРС та ВЛКСМ на території України. 3. Прийняття рішення про службу юнаків у війську тільки в межах України…».</w:t>
      </w:r>
    </w:p>
    <w:p w:rsidR="00B32E6E" w:rsidRPr="00DF1E56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документі відображено вимоги протестувальників під час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омаранчевої революції».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ультурної революції».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еволюції на граніті».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еволюції гідності».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16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Коли Акт проголошення незалежності України здобув загальнонародне схвалення?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 серпня 1991 р.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грудня 1991 р.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грудня 1991р.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лютого 1992 р.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17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Зображений на фото документ, що видавався місцевими радами в Україні, свідчить про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778250" cy="1738630"/>
            <wp:effectExtent l="0" t="0" r="0" b="0"/>
            <wp:docPr id="5" name="Рисунок 5" descr="https://zno.osvita.ua/doc/images/znotest/93/938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93/9386/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розквіт епохи «застою».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запровадження політики «гласності».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 політики «перебудови».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занепад «самвидаву».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18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Яке питання було винесено на Всеукраїнський референдум 1 грудня 1991 р.?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підтверджуєте Ви Акт проголошення незалежності України?»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вважаєте Ви необхідним заборонити Комуністичну партію Радянського Союзу?»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підтверджуйте Ви Угоду про створення Співдружності Незалежних Держав?»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вважаєте Ви необхідним збереження СРСР як оновленої федерації рівноправних суверенних республік?»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19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Коли в Українській РСР започатковано політику, на ідеологічній складовій якої акцентує увагу зображена карикатура?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707842" cy="3122986"/>
            <wp:effectExtent l="0" t="0" r="6985" b="1270"/>
            <wp:docPr id="6" name="Рисунок 6" descr="https://zno.osvita.ua/doc/images/znotest/101/10115/foto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no.osvita.ua/doc/images/znotest/101/10115/foto_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35" cy="31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квітень 1985 р.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вересень 1989 р.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березень 1990 р.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липень 1991 р.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20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Загальноукраїнський страйк як форму соціально-політичного протесту в Українській РСР влітку 1989 р. започаткували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шахтарі.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учителі.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металурги.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лікарі.</w:t>
      </w:r>
    </w:p>
    <w:p w:rsidR="00B32E6E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21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змісту уривку з історичного джерела доберіть відповідний період історії України.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29"/>
        <w:gridCol w:w="3849"/>
      </w:tblGrid>
      <w:tr w:rsidR="00DF1E56" w:rsidTr="000B2824">
        <w:tc>
          <w:tcPr>
            <w:tcW w:w="662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</w:p>
          <w:p w:rsidR="00DF1E56" w:rsidRPr="000B2824" w:rsidRDefault="00DF1E56" w:rsidP="000B28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«…Перший секретар ЦК КПУ М. Підгорний докоряв Драчеві, Дзюбі та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інграновському, що їхні твори використовують українські буржуазні націоналісти за кордоном…»</w:t>
            </w:r>
          </w:p>
        </w:tc>
        <w:tc>
          <w:tcPr>
            <w:tcW w:w="384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післявоєнна відбудова і розвиток України (1945 – початок 1950-х рр.)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F1E56" w:rsidTr="000B2824">
        <w:tc>
          <w:tcPr>
            <w:tcW w:w="662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</w:p>
          <w:p w:rsidR="00DF1E56" w:rsidRPr="000B2824" w:rsidRDefault="00DF1E56" w:rsidP="000B28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«…Головною метою діяльності Рух визначає: побудову в Україні 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демократичного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суспільства.., відродження української нації; Рух діє в межах Конституції УРСР…»</w:t>
            </w:r>
          </w:p>
        </w:tc>
        <w:tc>
          <w:tcPr>
            <w:tcW w:w="384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 в умовах десталінізації (1953–1964 рр.)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F1E56" w:rsidTr="000B2824">
        <w:tc>
          <w:tcPr>
            <w:tcW w:w="662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</w:p>
          <w:p w:rsidR="00DF1E56" w:rsidRPr="000B2824" w:rsidRDefault="00DF1E56" w:rsidP="000B28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«На ряді творів, видрукованих у журналі [«Вітчизна»], позначилась національна обмеженість: автори змальовують український народ ізольовано, у відриві від інших радянських народів, зокрема 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ід великого російського народу…»</w:t>
            </w:r>
          </w:p>
        </w:tc>
        <w:tc>
          <w:tcPr>
            <w:tcW w:w="384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 в період загострення кризи радянської системи (середина 1960-х – початок 1980-х рр.)</w:t>
            </w:r>
            <w:proofErr w:type="gramEnd"/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F1E56" w:rsidTr="000B2824">
        <w:tc>
          <w:tcPr>
            <w:tcW w:w="662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</w:p>
          <w:p w:rsidR="00DF1E56" w:rsidRPr="000B2824" w:rsidRDefault="00DF1E56" w:rsidP="000B28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«Протягом останніх кількох років у СРСР проводяться політичні репресії над молодими людьми із середовища творчої та наукової інтелігенц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ії… В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Україні… симптоми сталінізму виявляються ще виразніше і брутальніше…»</w:t>
            </w:r>
          </w:p>
        </w:tc>
        <w:tc>
          <w:tcPr>
            <w:tcW w:w="3849" w:type="dxa"/>
          </w:tcPr>
          <w:p w:rsidR="00DF1E56" w:rsidRPr="000B2824" w:rsidRDefault="00DF1E56" w:rsidP="000B28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розпад Радянського Союзу та відродження незалежності України (1985–1991 рр.)</w:t>
            </w:r>
          </w:p>
        </w:tc>
      </w:tr>
      <w:tr w:rsidR="00DF1E56" w:rsidTr="000B2824">
        <w:tc>
          <w:tcPr>
            <w:tcW w:w="6629" w:type="dxa"/>
          </w:tcPr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49" w:type="dxa"/>
          </w:tcPr>
          <w:p w:rsidR="00DF1E56" w:rsidRPr="000B2824" w:rsidRDefault="00DF1E56" w:rsidP="000B28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 в умовах незалежності (1991 – початок XXI ст.)</w:t>
            </w:r>
          </w:p>
        </w:tc>
      </w:tr>
    </w:tbl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22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Акція Народного руху України «Українська хвиля» (1990 р.) – утворення «живого ланцюга» від Львова до Києва – присвячувалася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прийняттю Верховною Радою УРСР Декларації про державний суверенітет України.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відзначенню річниці проголошення Директорією УНР Універсалу про возз’єднання УНР та ЗУНР.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підтримці головних політичних вимог, висунутих учасниками шахтарського страйку.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проведенню перших альтернативних виборів до Верховної Ради УРСР.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23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подій періоду розпаду Радянського Союзу та відродження незалежності України.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вибух на Чорнобильській АЕС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Народного руху України за перебудову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перші альтернативні вибори до Верховної Ради УРСР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ухвалення Декларації про державний суверенітет України</w:t>
      </w:r>
    </w:p>
    <w:p w:rsidR="00B32E6E" w:rsidRPr="00DF1E56" w:rsidRDefault="00DF1E56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24 </w:t>
      </w:r>
      <w:r w:rsidR="00B32E6E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 наслідки для України мав заколот ГКЧП (ДКНС) у Москві?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негайний вихід КПУ зі складу КПРС.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підписання УРСР нового союзного договору.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проголошення незалежності України</w:t>
      </w:r>
    </w:p>
    <w:p w:rsidR="00B32E6E" w:rsidRPr="00740D61" w:rsidRDefault="00B32E6E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усунення В. Щербицького від влади в УРСР.</w:t>
      </w:r>
    </w:p>
    <w:p w:rsidR="000B2824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B2824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EF0A9F" w:rsidRPr="00DF1E56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25</w:t>
      </w:r>
      <w:r w:rsidR="00DF1E56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появи понять в історії УРСР.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озвинений соціалізм»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олітична реабілітація»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ласність»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ідбудова»</w:t>
      </w:r>
    </w:p>
    <w:p w:rsidR="00EF0A9F" w:rsidRPr="00740D61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26</w:t>
      </w:r>
      <w:r w:rsidR="00DF1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EF0A9F"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«Українська РСР самостійно визначає свій економічний статус і закріплює його в законах. ...Українська РСР має право на свою частку в загальносоюзному багатстві. ...Відносини Української РСР з іншими радянськими республіками будуються на основі договорів, укладених на принципах рівноправності, взаємоповаги і невтручання у внутрішні справи...».</w:t>
      </w:r>
    </w:p>
    <w:p w:rsidR="00EF0A9F" w:rsidRPr="00DF1E56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Наведені положення документа декларують право України на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плюралізм.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суверенітет.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незалежність.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гласність.</w:t>
      </w:r>
    </w:p>
    <w:p w:rsidR="00EF0A9F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27</w:t>
      </w:r>
      <w:r w:rsidR="00DF1E56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назвою періоду в історії України та поняттями й термінами, які потрібно використовувати, характеризуючи його.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DF1E56" w:rsidTr="00DF1E56"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післявоєнна відбудова та розвиток (1945 - початок 1950-х рр.)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самвидав», «номенклатура», «дефіцит», «правозахисник»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F1E56" w:rsidTr="00DF1E56"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політична та економічна лібералізація суспільства (1953-1964 рр.)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овий порядок», «радянізація», «план “Ост”», «депортація»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F1E56" w:rsidTr="00DF1E56"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загострення кризи радянської системи (середина 1960-х початок 1980-х рр.)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риватизація», «тимчасово окупована територія», «антитерористична операція (АТО)», «європейська інтеграція»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F1E56" w:rsidTr="00DF1E56"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 в умовах незалежності (1991 р. - початок ХХІ ст.)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DF1E56" w:rsidRPr="00740D61" w:rsidRDefault="00DF1E56" w:rsidP="00DF1E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перація “Вісла”», «ждановщина», «космополітизм», «лисенківщина»</w:t>
            </w:r>
          </w:p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F1E56" w:rsidTr="00DF1E56">
        <w:tc>
          <w:tcPr>
            <w:tcW w:w="5239" w:type="dxa"/>
          </w:tcPr>
          <w:p w:rsidR="00DF1E56" w:rsidRDefault="00DF1E56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DF1E56" w:rsidRPr="000B2824" w:rsidRDefault="00DF1E56" w:rsidP="000B28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ідлига», «політична реабілітація», «раднаргоспи», «шістдесятники»</w:t>
            </w:r>
          </w:p>
        </w:tc>
      </w:tr>
    </w:tbl>
    <w:p w:rsidR="00EF0A9F" w:rsidRPr="00DF1E56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28</w:t>
      </w:r>
      <w:r w:rsidR="00DF1E56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DF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створення документів, уривки з яких наведено.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прияти ознайомленню широких кіл української громадськості з Декларацією прав людини. Домагатися, щоб цей міжнародний правовий документ став основним у відносинах поміж особою і державою...»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книзі, яка має назву “Україно наша Радянська”, непомірно багато місця відводиться минулому України, її дожовтневій історії, водночас слабо показуються такі епохальні події, як перемога Великого Жовтня, боротьба за побудову соціалізму...»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оціалістичне самоврядування реалізується в умовах широкої гласності шляхом участі всього колективу та його громадських організацій у виробленні найважливіших рішень і контролі за їх виконанням, виборності керівників та єдиноначальності в управлінні підприємством...»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и, партія УРСС, є партія інтернаціоналістів. Боротьбу за самостійну Україну ми розвиватимемо разом із громадянами інших національностей, які населяють Україну...»</w:t>
      </w:r>
    </w:p>
    <w:p w:rsidR="00EF0A9F" w:rsidRPr="000D0B2C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29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 називалась парламентська опозиція у Верховній Раді УРСР (Верховній Раді України 1-го скликання, 1990-1994 рр.)?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рупа 239»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 Рада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 Гельсінська група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Народний рух України</w:t>
      </w:r>
    </w:p>
    <w:p w:rsidR="00EF0A9F" w:rsidRPr="000D0B2C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30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Хто переміг на президентських виборах в Україні, напередодні яких поширювалася зображена агітаційна листівка?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290695" cy="3336290"/>
            <wp:effectExtent l="0" t="0" r="0" b="0"/>
            <wp:docPr id="16" name="Рисунок 16" descr="https://zno.osvita.ua/doc/images/znotest/70/7013/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zno.osvita.ua/doc/images/znotest/70/7013/41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Кравчук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Чорновіл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Кучма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Ющенко</w:t>
      </w:r>
    </w:p>
    <w:p w:rsidR="00EF0A9F" w:rsidRDefault="000B2824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31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історичним періодом і подією.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повоєнна відбудова та розвиток (1946 - початок 1950-х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саморозпуск» Української греко-католицької церкви (УГКЦ)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політична та економічна лібералізація суспільства (1953-1964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утворення Народного комісаріату закордонних справ УРСР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загострення кризи радянської системи (1965-1985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входження Кримської області до складу УРСР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розпад СРСР та відродження незалежності України (1985-1991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прийняття останньої Конституції УРСР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проведення альтернативних виборів до Верховної Ради УРСР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D0B2C" w:rsidRDefault="000D0B2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532E37" w:rsidRPr="00532E37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EF0A9F" w:rsidRPr="00740D61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32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який період розгорнувся процес, відображений в уривку з документа</w:t>
      </w:r>
      <w:r w:rsidR="00EF0A9F"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EF0A9F"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"...Рада Міністрів УРСР зобов’язала виконкоми місцевих Рад народних депутатів Кримської області вжити додаткових заходів для своєчасного надання в установленому порядку кримським татарам, які повертаються, земельних ділянок для будівництва житлових будинків..."</w:t>
      </w:r>
      <w:r w:rsidR="00EF0A9F"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"відбудови"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"відлиги"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"застою"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"перебудови"</w:t>
      </w:r>
    </w:p>
    <w:p w:rsidR="00EF0A9F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33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 факти біографії видатного політика, зображеного на фото.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251075" cy="2753360"/>
            <wp:effectExtent l="0" t="0" r="0" b="8890"/>
            <wp:docPr id="17" name="Рисунок 17" descr="https://zno.osvita.ua/doc/images/znotest/66/6694/2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zno.osvita.ua/doc/images/znotest/66/6694/2342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Обіймав посаду голови Народного Руху України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із засновників Української Гельсінської спілки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книги «Україно наша Радянська»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Заснував «самвидавський» часопис «Український вісник»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Позбавлений радянського громадянства та був висланий за кордон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Обраний Президентом України в 1991 р.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Брав участь у роботі Української робітничо-селянської спілки</w:t>
      </w:r>
    </w:p>
    <w:p w:rsidR="00EF0A9F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34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документа та вкажіть період в історії України, до якого він належить.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«...Майже всі вимоги, видані «на-гора» страйкуючими, що стосуються, здавалося б, самих повсякденних умов праці й побуту шахтарів, які за традицією іменуються економічними, насправді прямо виходять на політику. Усі вони сконцентровані на одному: проголошену економічну реформу треба проводити в життя, нехай, нарешті, стануть реальністю самостійність підприємств, самоврядування трудових колективів, самофінансування та госпрозрахунок»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ідбудова»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ідлига»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астій»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перебудова»</w:t>
      </w:r>
    </w:p>
    <w:p w:rsidR="00EF0A9F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35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якому році розповсюджувалася зображена агітаційна листівка?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5335905" cy="2903855"/>
            <wp:effectExtent l="0" t="0" r="0" b="0"/>
            <wp:docPr id="18" name="Рисунок 18" descr="https://zno.osvita.ua/doc/images/znotest/49/4979/hist-ukr-prob-2014_41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zno.osvita.ua/doc/images/znotest/49/4979/hist-ukr-prob-2014_41_49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1985 р.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1989 р.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1990 р.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1991 р</w:t>
      </w:r>
    </w:p>
    <w:p w:rsidR="00EF0A9F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36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уривками з історичних джерел та періодами в історії України, коли їх було створено.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12"/>
        <w:gridCol w:w="3566"/>
      </w:tblGrid>
      <w:tr w:rsidR="000D0B2C" w:rsidTr="00532E37">
        <w:tc>
          <w:tcPr>
            <w:tcW w:w="691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«Хто оволодіє кукурудзою, той доб'ється піднесення у тваринництві. Той, хто займе щодо цієї культури консервативну позицію, буде викинутий життям із сідла...»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6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радянська модернізація України (1928—1938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691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«Зворотний бік буржуазного націоналізму — безрідний космополітизм, який проявляється в плазуванні перед буржуазною культурою і в низькопоклонстві перед іноземщиною...»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6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повоєнна відбудова та розвиток (1946 — початок 1950-х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691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«Прискорення, гласність, «очищення» соціалізму від негативних нашарувань минулого. Ось головні завдання. Так вимагає час, іншої альтернативи для нас немає...»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6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політична та економічна лібералізація суспільства (1953—1964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691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740D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«Основою партійного підходу до розв'язання економічних проблем розвиненого соціалізму є незмінна вимога — все в ім'я людини, все для блага людини...»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6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загострення кризи радянської системи (1965—1985 рр.)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6912" w:type="dxa"/>
          </w:tcPr>
          <w:p w:rsidR="000D0B2C" w:rsidRDefault="000D0B2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66" w:type="dxa"/>
          </w:tcPr>
          <w:p w:rsidR="000D0B2C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розпад Радянського Союзу та відродження незалежності України (1985—1991 рр.)</w:t>
            </w:r>
          </w:p>
        </w:tc>
      </w:tr>
    </w:tbl>
    <w:p w:rsidR="000D0B2C" w:rsidRPr="00740D61" w:rsidRDefault="000D0B2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2E37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532E37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532E37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EF0A9F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37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EF0A9F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епох, відображених на радянських пропагандистських плакатах.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099945" cy="3024505"/>
            <wp:effectExtent l="0" t="0" r="0" b="4445"/>
            <wp:docPr id="22" name="Рисунок 22" descr="https://zno.osvita.ua/doc/images/znotest/49/4990/hist-ukr-prob-2014_52_49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zno.osvita.ua/doc/images/znotest/49/4990/hist-ukr-prob-2014_52_4990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080260" cy="3024505"/>
            <wp:effectExtent l="0" t="0" r="0" b="4445"/>
            <wp:docPr id="21" name="Рисунок 21" descr="https://zno.osvita.ua/doc/images/znotest/49/4990/hist-ukr-prob-2014_52_499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zno.osvita.ua/doc/images/znotest/49/4990/hist-ukr-prob-2014_52_4990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818780" cy="2670422"/>
            <wp:effectExtent l="0" t="0" r="0" b="0"/>
            <wp:docPr id="20" name="Рисунок 20" descr="https://zno.osvita.ua/doc/images/znotest/49/4990/hist-ukr-prob-2014_52_499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zno.osvita.ua/doc/images/znotest/49/4990/hist-ukr-prob-2014_52_4990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20" cy="26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9F" w:rsidRPr="00740D61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</w:p>
    <w:p w:rsidR="00EF0A9F" w:rsidRDefault="00EF0A9F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2301240" cy="3034665"/>
            <wp:effectExtent l="0" t="0" r="3810" b="0"/>
            <wp:docPr id="19" name="Рисунок 19" descr="https://zno.osvita.ua/doc/images/znotest/49/4990/hist-ukr-prob-2014_52_499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zno.osvita.ua/doc/images/znotest/49/4990/hist-ukr-prob-2014_52_4990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2C" w:rsidRPr="00740D61" w:rsidRDefault="000D0B2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2685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38</w:t>
      </w:r>
      <w:r w:rsidR="000D0B2C" w:rsidRPr="000D0B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4C2685" w:rsidRPr="000D0B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«...Ліквідувати Українську Раду народного господарства. Визнати за необхідне ліквідувати Ради народного господарства економічних районів УРСР»</w:t>
      </w:r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— це </w:t>
      </w:r>
      <w:proofErr w:type="gramStart"/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ішення засвідчило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згортання хрущовських реформ.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реалізацію державного суверенітету республіки.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скорочення масштабів сталінських репресій.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поглиблення політики «перебудови».</w:t>
      </w:r>
    </w:p>
    <w:p w:rsidR="004C2685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39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Яке явище радянської дійсності другої половини 1960–1980-х рр. відображає карикатура?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084830" cy="3808095"/>
            <wp:effectExtent l="0" t="0" r="1270" b="1905"/>
            <wp:docPr id="7" name="Рисунок 7" descr="https://zno.osvita.ua/doc/images/znotest/7/744/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7/744/8_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низьку якість обслуговування в торговельних закладах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розкрадання державного майна на робочих місцях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технологічну відсталість харчової промисловості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систематичне пияцтво на робочому місці</w:t>
      </w:r>
    </w:p>
    <w:p w:rsidR="004C2685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40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із книги М. Горбачова «Життя і реформи» та виконайте завдання.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«...Реформа була для свого часу досить сміливою, перш за все в плані розширення самостійності підприємств і товарно-грошових відносин між ними. Добре пам’ятаю, яке пожвавлення вона викликала в суспільстві, які породила надії, надавши позитивний вплив на розвиток економіки у восьмій п’ятирічці, мабуть, найбільш успішній у післявоєнні роки»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Описана реформа проводилася під керівництвом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Хрущова.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Шелеста.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Підгорного.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Косигіна.</w:t>
      </w:r>
    </w:p>
    <w:p w:rsidR="004C2685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41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Яка подія дала поштовх процесу міжнародного визнання України як незалежної держави?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прийняття Декларації про державний суверенітет України (16 липня 1990 р.)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схвалення Акта проголошення незалежності України (24 серпня 1991 р.)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 Всеукраїнського референдуму (1 грудня 1991 р.)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 Співдружності Незалежних Держав (8 грудня 1991 р.)</w:t>
      </w:r>
    </w:p>
    <w:p w:rsidR="004C2685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42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грудня 1991 р. — це дата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набуття Україною членства в Раді Європи.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обрання першого Президента України.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ухвалення Конституції України.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заснування Збройних Сил України.</w:t>
      </w:r>
    </w:p>
    <w:p w:rsidR="004C2685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43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C2685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плакатами та історичними періодами.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09F4CF63" wp14:editId="0FC4B327">
            <wp:extent cx="1778558" cy="2745065"/>
            <wp:effectExtent l="0" t="0" r="0" b="0"/>
            <wp:docPr id="11" name="Рисунок 11" descr="https://zno.osvita.ua/doc/images/znotest/7/752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7/752/1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91" cy="27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1515061" cy="2733151"/>
            <wp:effectExtent l="0" t="0" r="9525" b="0"/>
            <wp:docPr id="10" name="Рисунок 10" descr="https://zno.osvita.ua/doc/images/znotest/7/752/879a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no.osvita.ua/doc/images/znotest/7/752/879a_1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48" cy="27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668145" cy="3004185"/>
            <wp:effectExtent l="0" t="0" r="8255" b="5715"/>
            <wp:docPr id="9" name="Рисунок 9" descr="https://zno.osvita.ua/doc/images/znotest/7/752/bd4d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no.osvita.ua/doc/images/znotest/7/752/bd4d_1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760995" cy="2803490"/>
            <wp:effectExtent l="0" t="0" r="0" b="0"/>
            <wp:docPr id="8" name="Рисунок 8" descr="https://zno.osvita.ua/doc/images/znotest/7/752/b5e7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no.osvita.ua/doc/images/znotest/7/752/b5e7_14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19" cy="28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радянська модернізація України (1928–1938 рр.)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повоєнна відбудова та розвиток (1946 — початок 1950-х рр.)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політична та економічна лібералізація суспільства (1953–1964 рр.)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загострення кризи радянської системи (1965–1985 рр.)</w:t>
      </w:r>
    </w:p>
    <w:p w:rsidR="004C2685" w:rsidRPr="00740D61" w:rsidRDefault="004C2685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Д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розпад Радянського Союзу та відродження незалежності України (1985–1991 рр.)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44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Вибори до Верховної Ради УРСР, </w:t>
      </w:r>
      <w:r w:rsidR="00BB25E2" w:rsidRPr="000D0B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«...які вперше за рядянських часів були альтернативними (на 450 мандатів у Верховну Раду УРСР претендувало майже 3 тис. кандидатів)»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відбулися в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квітні 1985 р.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вересні 1989 р.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березні 1990 р.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грудні 1991 р.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45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з історичного джерела та виконайте завдання.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 зараженому радіацією Чорнобилі влаштовували «показушні» весілля, фальшиві гулянки, паради. У дні всенародної жалоби було влаштовано першотравневу демонстрацію на Хрещатику в Києві, де оголені діти, нічого не підозрюючи, танцювали перед трибунами, потішаючи тих, котрі знали — зобов’язані були знати! — весь трагізм ситуації, що склалася...»</w:t>
      </w:r>
    </w:p>
    <w:p w:rsidR="00BB25E2" w:rsidRPr="000D0B2C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Зазначені вище заходи проводилися партійно-радянським керівництвом з метою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продемонструвати світові єдність Комуністичної партії України та народу в умовах надзвичайної ситуації.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засвідчити непохитність радянської традиції святкування Міжнародного дня солідарності трудящих за будь-яких обставин.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приховати факт вибуху ядерного реактора та реальні масштаби й наслідки техногенної катастрофи.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переконати радянське суспільство в безпечності використання атомної енергії в мирних цілях.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46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24 серпня 1991 р. Верховна Рада УРСР ухвалила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«Про економічну самостійність Української РСР».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 проголошення незалежності України.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Декларацію про державний суверенітет України.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Угоду про створення Співдружності Незалежних Держав.</w:t>
      </w:r>
    </w:p>
    <w:p w:rsidR="00BB25E2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47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прізвищами діячів і фактами їхньої біографії.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7535"/>
      </w:tblGrid>
      <w:tr w:rsidR="000D0B2C" w:rsidTr="00532E37">
        <w:tc>
          <w:tcPr>
            <w:tcW w:w="2943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Симоненко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«самвидавських» праць «Репортаж із заповідника імені Берії», «Серед снігів», «Хроніка опору»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943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Руденко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«самвидавської» збірки «Лихо з розуму», журналу «Український вісник», член Української Гельсінської групи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943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Стус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збірок «Круговерть», «Зимові дерева», «Веселий цвинтар», член Української Гельсінської групи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943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Чорновіл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поезій «Всесвіт у тобі», «Оновлення», один із засновників і керівник Української Гельсінської групи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943" w:type="dxa"/>
          </w:tcPr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збірок «Лебеді материнства», «Земне тяжіння», «самвидавської» сатири «Некролог кукурудзяному качанові», «Злодій», «Суд»</w:t>
            </w:r>
          </w:p>
          <w:p w:rsidR="000D0B2C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D0B2C" w:rsidRPr="000D0B2C" w:rsidRDefault="000D0B2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2E37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48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якому уривку з історичних джерел охарактеризовано окремі аспекти соціально-економічного розвитку України в період «перебудови»?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Україні… понад мільйон осіб, винних у порушенні антиалкогольного законодавства, зазнали адміністративних стягнень. У Закарпатті та в Криму знищили виноградники унікальних сортів...»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арактерним для цього періоду було суттєве зниження плану заготівель зерна, підвищення у 1,5–2 рази цін на сільськогосподарську продукцію, збільшення капіталовкладень у сільське господарство...»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оцінками експертів у вітчизняному виробництві частка тіньового сектора фактично зрівнялась з часткою офіційною. Це явище супроводжувалося зростанням обсягів нелегального вивозу капіталу...»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</w:t>
      </w:r>
      <w:proofErr w:type="gramEnd"/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родукція соціалістичної індустрії України зросла вдвоє. Почали діяти нові підприємства (Запорізький комбінат, Новокраматорський машинобудівний завод, Криворізький металургійний завод)…»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49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суспільно-політичних подій 1950–1980-х років.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заснування Української громадської групи сприяння виконанню Гельсінських угод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засудження культу особи Й. Сталіна на XX з’їзді КПРС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 Установчого з’їзду Народного руху України за перебудову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Л. Лук’яненком Української робітничо-селянської спілки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50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Політикою гласності, започаткованою партійно-радянським керівництвом СРСР у період «перебудови», передбачалось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поступовий перехід влади на всіх рівнях від партійного апарату до рад народних депутатів.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впровадження нової політичної системи на основі панування закону, дотримання прав людини.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пом’якшення цензури, можливість говорити правду, критикувати органи влади, отримувати об’єктивну інформацію.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скорочення бюрократичного апарату, зміцнення місцевого самоврядування та децентралізація влади.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51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Особливість дисидентського руху в Україні в 1970–1980-х рр. полягала в тому, що рух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набув широкої підтримки серед населення через жорстокість репресивних заходів влади та апатію в суспільстві.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зосереджувався на захисті лише соціальних прав людини, залишаючи поза увагою проблеми захисту релігійних свобод.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викликав занепокоєння партійного керівництва та спецслужб, оскільки влада не вбачала в ньому загрози існуючому режиму.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 орієнтований на розв’язання гострих економічних проблем, перебуваючи під контролем незалежних профспілок.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52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липня 1990 р. Верховна Рада УРСР ухвалила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«Про економічну самостійність Української РСР».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Декларацію про державний суверенітет України.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 проголошення незалежності України.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Угоду про створення Співдружності Незалежних Держав.</w:t>
      </w:r>
    </w:p>
    <w:p w:rsidR="00BB25E2" w:rsidRPr="000D0B2C" w:rsidRDefault="000D0B2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</w:t>
      </w:r>
      <w:r w:rsidR="00532E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</w:t>
      </w:r>
      <w:r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Верховна Рада УРСР ухвалила Закон «Про економічну самостійність Української РСР» з метою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втілення положень Декларації про державний суверенітет України.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реалізації рішень Всесоюзного референдуму 17 березня 1991 р.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впровадження в Україні основних засад політики «перебудови».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подолання наслідків державного перевороту 19-24 серпня 1991 р.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54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 народного господарства УРСР у 1970—1980-х рр. характеризувався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пріоритетним розвитком підприємств легкої та харчової промисловості.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стрімким зростанням обсягів сільськогосподарського виробництва.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переходом до інтенсивних методів господарювання.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падінням темпів промислового виробництва.</w:t>
      </w:r>
    </w:p>
    <w:p w:rsidR="00BB25E2" w:rsidRPr="000D0B2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55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економічній сфері у період «перебудови» партійно-державне керівництво УРСР здійснило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ліквідацію галузевої системи управління народним господарством.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освоєння цілинних земель Казахстану, Сибіру, Північного Кавказу.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обмеження господарської самостійності промислових підприємств.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запровадження орендних і кооперативних форм господарювання.</w:t>
      </w:r>
    </w:p>
    <w:p w:rsidR="00BB25E2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56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прізвищами учасників опозиційного руху в Україні та їх характеристиками.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8102"/>
      </w:tblGrid>
      <w:tr w:rsidR="000D0B2C" w:rsidTr="00532E37">
        <w:tc>
          <w:tcPr>
            <w:tcW w:w="237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Руденко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Історик, публіцист, автор есе «Репортаж із заповідника ім. Берії», «Хроніка опору».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37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Мороз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Поет, літературний критик, автор поезії «На колимськім морозі калина».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37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Стус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Журналіст, літературний критик, автор збірки «Лихо з розуму».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376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Чорновіл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Письменник, один із засновників Української Гельсінської групи.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532E37">
        <w:tc>
          <w:tcPr>
            <w:tcW w:w="2376" w:type="dxa"/>
          </w:tcPr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Генерал, правозахисник, учасник руху за відновлення прав кримськотатарського народу.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D0B2C" w:rsidRPr="000D0B2C" w:rsidRDefault="000D0B2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25E2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57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У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становіть відповідність між подіями та датами.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Прийняття Акта проголошення державної незалежності України.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 квітня 1986 р.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Схвалення Декларації про державний суверенітет України.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липня 1990 р.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Всеукраїнський референдум і вибори Президента України.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серпня 1991 р.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Прийняття Конституції України.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грудня 1991 р.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D0B2C" w:rsidTr="000D0B2C">
        <w:tc>
          <w:tcPr>
            <w:tcW w:w="5239" w:type="dxa"/>
          </w:tcPr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0D0B2C" w:rsidRPr="00740D61" w:rsidRDefault="000D0B2C" w:rsidP="000D0B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червня 1996 р.</w:t>
            </w:r>
          </w:p>
          <w:p w:rsidR="000D0B2C" w:rsidRDefault="000D0B2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D0B2C" w:rsidRPr="000D0B2C" w:rsidRDefault="000D0B2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25E2" w:rsidRPr="00740D61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58</w:t>
      </w:r>
      <w:r w:rsidR="000D0B2C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0D0B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якого періоду історії України слід віднести такий висновок науковців: </w:t>
      </w:r>
      <w:r w:rsidR="00BB25E2"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«Свідченням прогресивних явищ в українському мистецтві стало утвердження і розвиток українського романтичного (поетичного) кіно. Творчість таких видатних діячів українського кіно, як С. Параджанов, І. Миколайчук, стала відомою далеко за межами України»</w:t>
      </w:r>
      <w:r w:rsidR="00BB25E2"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ідлига»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астій»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перебудова»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езалежність»</w:t>
      </w:r>
    </w:p>
    <w:p w:rsidR="00BB25E2" w:rsidRPr="002C31E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59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Верховна Рада УРСР ухвалила Закон «Про економічну самостійність Української РСР» з метою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втілення положень Декларації про державний суверенітет України.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реалізації рішень Всесоюзного референдуму 17 березня 1991 р.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впровадження в Україні основних засад політики «перебудови».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подолання наслідків державного перевороту 19-24 серпня 1991 р.</w:t>
      </w:r>
    </w:p>
    <w:p w:rsidR="00BB25E2" w:rsidRPr="002C31E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60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Яку позицію займало партійне керівництво УРСР на чолі з В. Щербицьким щодо реформаторського курсу М. Горбачова впродовж 1985–1987 рр.?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Підтримка та активне впровадження в республіці партійного курсу на демократизацію суспільного життя.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Офіційна підтримка курсу «перебудови» та фактичне блокування реформаторських кроків союзного партійного керівництва.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Засудження курсу «перебудови» та розроблення власної концепції реформування УРСР на засадах ринкової економіки.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Категорична відмова від підтримки курсу «перебудови», ініціювання заходів, спрямованих на усунення М. Горбачова від влади.</w:t>
      </w:r>
    </w:p>
    <w:p w:rsidR="00BB25E2" w:rsidRPr="002C31EC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61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Якого періоду в історії України стосується зображений плакат?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004185" cy="2180590"/>
            <wp:effectExtent l="0" t="0" r="5715" b="0"/>
            <wp:docPr id="12" name="Рисунок 12" descr="https://zno.osvita.ua/doc/images/znotest/11/1195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no.osvita.ua/doc/images/znotest/11/1195/4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ідлига»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астій»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перебудова»</w:t>
      </w:r>
    </w:p>
    <w:p w:rsidR="00BB25E2" w:rsidRPr="00740D61" w:rsidRDefault="00BB25E2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</w:t>
      </w:r>
      <w:proofErr w:type="gramEnd"/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езалежність»</w:t>
      </w:r>
    </w:p>
    <w:p w:rsidR="00BB25E2" w:rsidRDefault="00532E37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62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B25E2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митцями та сферами їхньої творчості.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2C31EC" w:rsidTr="002C31EC"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Білаш, П. Майборода</w:t>
            </w:r>
          </w:p>
        </w:tc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живопис</w:t>
            </w:r>
          </w:p>
        </w:tc>
      </w:tr>
      <w:tr w:rsidR="002C31EC" w:rsidTr="002C31EC"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 Ужвій, А. Роговцева</w:t>
            </w:r>
          </w:p>
        </w:tc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поезія</w:t>
            </w:r>
          </w:p>
        </w:tc>
      </w:tr>
      <w:tr w:rsidR="002C31EC" w:rsidTr="002C31EC"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Є. Мірошничен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ко, А. </w:t>
            </w:r>
            <w:proofErr w:type="gramStart"/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</w:t>
            </w:r>
            <w:proofErr w:type="gramEnd"/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лов’яненко</w:t>
            </w:r>
          </w:p>
        </w:tc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оперний спів</w:t>
            </w:r>
          </w:p>
        </w:tc>
      </w:tr>
      <w:tr w:rsidR="002C31EC" w:rsidTr="002C31EC"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Олійник, І. Драч</w:t>
            </w:r>
          </w:p>
        </w:tc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="00532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</w:t>
            </w:r>
          </w:p>
        </w:tc>
      </w:tr>
      <w:tr w:rsidR="002C31EC" w:rsidTr="002C31EC">
        <w:tc>
          <w:tcPr>
            <w:tcW w:w="5239" w:type="dxa"/>
          </w:tcPr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2C31EC" w:rsidRPr="00532E37" w:rsidRDefault="002C31EC" w:rsidP="00532E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пісенна та хорова музика</w:t>
            </w:r>
          </w:p>
        </w:tc>
      </w:tr>
    </w:tbl>
    <w:p w:rsidR="002C31EC" w:rsidRPr="002C31EC" w:rsidRDefault="002C31E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AED" w:rsidRPr="002C31EC" w:rsidRDefault="00B4394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63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D40AED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Витяг з якого документа подано нижче?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«Українська РСР забезпечує верховенство Конституції та законів Республіки на своїй території. Українська РСР самостійно визначає свій економічний статус і закріплює його в законах... Українська РСР має право на власні Збройні Сили…»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Декларація про державний суверенітет України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 проголошення незалежності України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Декларація прав національностей України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«Про економічну самостійність Української РСР»</w:t>
      </w:r>
    </w:p>
    <w:p w:rsidR="00D40AED" w:rsidRPr="002C31EC" w:rsidRDefault="00B4394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64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П</w:t>
      </w:r>
      <w:r w:rsidR="00D40AED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рочитайте уривок з історичного джерела та виконайте завдання.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 зараженому радіацією Чорнобилі влаштовували «показушні» весілля, фальшиві гулянки, паради. У дні всенародної жалоби було влаштовано першотравневу демонстрацію на Хрещатику в Києві, де оголені діти, нічого не підозрюючи, танцювали перед трибунами, потішаючи тих, котрі знали – зобов’язані були знати! – весь трагізм ситуації, що склалася...»</w:t>
      </w:r>
    </w:p>
    <w:p w:rsidR="00D40AED" w:rsidRPr="002C31EC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Зазначені вище заходи проводилися партійно-державним керівництвом з метою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продемонструвати світові зростаючу єдність Комуністичної партії Радянського Союзу й народу в умовах надзвичайної ситуації на Чорнобильській АЕС.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засвідчити непохитність радянської традиції святкування міжнародного дня солідарності трудящих за будь-яких обставин.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приховати факт вибуху на четвертому енергоблоці Чорнобильської АЕС і реальні масштаби та наслідки катастрофи.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переконатися у всенародній підтримці політики «перебудови» та «прискорення», незважаючи на аварію на Чорнобильській АЕС.</w:t>
      </w:r>
    </w:p>
    <w:p w:rsidR="00D40AED" w:rsidRPr="002C31EC" w:rsidRDefault="002C31E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</w:t>
      </w:r>
      <w:r w:rsidR="00B439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</w:t>
      </w:r>
      <w:r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D40AED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Важливим кроком до об’єднання національно-демократичних сил наприкінці 1980-х років було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падіння авторитету Комуністичної партії України в суспільстві.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 перших альтернативних виборів до Верховної Ради УРСР.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 акції «Українська хвиля» – утворення «живого ланцюга» від Львова до Києва.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 всеукраїнської організації – Народного руху України за перебудову.</w:t>
      </w:r>
    </w:p>
    <w:p w:rsidR="00D40AED" w:rsidRPr="002C31EC" w:rsidRDefault="00B4394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66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D40AED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якому році в СРСР, завдяки активності церкви та віруючих, відбулося святкування тисячоліття хрещення Русі?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1980 р.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1985 р.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1988 р.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1990 р.</w:t>
      </w:r>
    </w:p>
    <w:p w:rsidR="00D40AED" w:rsidRPr="002C31EC" w:rsidRDefault="00B4394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67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D40AED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 обставини спричинили появу цитованої нижче постанови?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«Розглянувши висновки Тимчасової комісії Президії Верховної Ради України по перевірці діяльності... посадових осіб органів влади, управління, громадських об’єднань... Президія Верховної Ради України постановляє: 1. Відповідно до частини другої статті 7 та керуючись пунктом 6 статті 106 Конституції України, заборонити діяльність Компартії України».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бойкот і саботаж Компартією України другого туру виборів до Верховної Ради України у березні 1990 р.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підтримка керівництвом Компартії України спроби державного перевороту 19–21 серпня 1991 р. та сприяння його здійсненню в Україні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засудження вищим партійним керівництвом республіки Акта проголошення незалежності України 24 серпня 1991 р.</w:t>
      </w:r>
    </w:p>
    <w:p w:rsidR="00D40AED" w:rsidRPr="00740D61" w:rsidRDefault="00D40AE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740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блокування місцевими партійними органами республіки підготовки до всеукраїнського референдуму 1 грудня 1991 р.</w:t>
      </w:r>
    </w:p>
    <w:p w:rsidR="002C31EC" w:rsidRPr="00740D61" w:rsidRDefault="00B4394D" w:rsidP="002C3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68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D40AED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назвами періодів і висловлюваннями, що були характерними для них.</w:t>
      </w:r>
      <w:r w:rsidR="002C31EC" w:rsidRPr="002C3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7109"/>
      </w:tblGrid>
      <w:tr w:rsidR="002C31EC" w:rsidTr="00B4394D">
        <w:tc>
          <w:tcPr>
            <w:tcW w:w="3369" w:type="dxa"/>
          </w:tcPr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«післявоєнна відбудова»</w:t>
            </w:r>
          </w:p>
        </w:tc>
        <w:tc>
          <w:tcPr>
            <w:tcW w:w="710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ой, хто оволодіє кукурудзою, той зможе добитися піднесення у тваринництві. Той, хто займатиме щодо цієї культури консервативну позицію, буде викинутий життям з сідла»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336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«відлига»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рискорення, гласність та «очищення» соціалізму від негативних нашарувань минулого. Ось головні завдання. Так вимагає час і іншої альтернативи для нас немає»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336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«застій»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воротний бік буржуазного націоналізму – безрідний космополітизм, який проявляється в плазуванні перед буржуазною культурою і в низькопоклонстві перед іноземщиною»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336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«перебудова»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амість цивілізованого переходу до ринку варварськими методами відбувається первісне нагромадження капіталу. Відбувається тотальна криміналізація суспільного життя»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3369" w:type="dxa"/>
          </w:tcPr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9" w:type="dxa"/>
          </w:tcPr>
          <w:p w:rsidR="002C31EC" w:rsidRPr="00740D61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proofErr w:type="gramStart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</w:t>
            </w:r>
            <w:proofErr w:type="gramEnd"/>
            <w:r w:rsidRPr="00740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сновою партійного підходу до розв’язання економічних проблем розвинутого соціалізму є незмінна вимога – все в ім’я людини, все для блага людини»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C31EC" w:rsidRPr="002C31EC" w:rsidRDefault="002C31E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0BB2" w:rsidRDefault="00B4394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69</w:t>
      </w:r>
      <w:r w:rsidR="002C31EC" w:rsidRPr="002C31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A80BB2" w:rsidRPr="00A80B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поняттями та їхнім основним змістом.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8102"/>
      </w:tblGrid>
      <w:tr w:rsidR="002C31EC" w:rsidTr="00B4394D">
        <w:tc>
          <w:tcPr>
            <w:tcW w:w="2376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волюнтаризм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теорія і практика, основою яких є ставлення до людини як до найвищої цінності, захист її права на свободу, розвиток її здібностей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2376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консерватизм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практика, згідно з якою головним чинником досягнення мети є суб’єктивні бажання та довільні рішення осіб, які її здійснюють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2376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дисидентство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морально-політична опозиція до існуючого державного (політичного) ладу, панівних у суспільстві ідеології та цінностей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2376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космополітизм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теорія і практика, основою яких є теза про пріоритетність загальнолюдських цінностей над цінностями окремої нації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B4394D">
        <w:tc>
          <w:tcPr>
            <w:tcW w:w="2376" w:type="dxa"/>
          </w:tcPr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теорія і практика, що орієнтуються на збереження та підтримання традиційних суспільних цінностей і морально-правових норм.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C31EC" w:rsidRPr="00A80BB2" w:rsidRDefault="002C31E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0BB2" w:rsidRPr="006D111A" w:rsidRDefault="00B4394D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70</w:t>
      </w:r>
      <w:bookmarkStart w:id="0" w:name="_GoBack"/>
      <w:bookmarkEnd w:id="0"/>
      <w:r w:rsidR="002C31EC" w:rsidRPr="006D11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A80BB2" w:rsidRPr="00A80B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митцями та сферами їхньої творчості.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2C31EC" w:rsidTr="002C31EC"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Є. Мірошниченко, Г. Ціпола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музика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2C31EC"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Майборода, А. Штогаренко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література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2C31EC"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Роговцева, К. Степанков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оперний спів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2C31EC"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І. Драч, М. Вінгаровський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1EC" w:rsidTr="002C31EC">
        <w:tc>
          <w:tcPr>
            <w:tcW w:w="5239" w:type="dxa"/>
          </w:tcPr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2C31EC" w:rsidRPr="00A80BB2" w:rsidRDefault="002C31EC" w:rsidP="002C3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D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A80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живопис</w:t>
            </w:r>
          </w:p>
          <w:p w:rsidR="002C31EC" w:rsidRDefault="002C31EC" w:rsidP="00DF1E5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C31EC" w:rsidRPr="00A80BB2" w:rsidRDefault="002C31EC" w:rsidP="00DF1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200" w:rsidRPr="004D6200" w:rsidRDefault="004D6200" w:rsidP="004D620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6200" w:rsidRPr="004D6200" w:rsidSect="00DF1E56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75"/>
    <w:rsid w:val="000B2824"/>
    <w:rsid w:val="000D0B2C"/>
    <w:rsid w:val="000F7951"/>
    <w:rsid w:val="001E4B01"/>
    <w:rsid w:val="00247391"/>
    <w:rsid w:val="002C31EC"/>
    <w:rsid w:val="003A5E75"/>
    <w:rsid w:val="00417CB0"/>
    <w:rsid w:val="00480E68"/>
    <w:rsid w:val="004C2685"/>
    <w:rsid w:val="004D6200"/>
    <w:rsid w:val="00532E37"/>
    <w:rsid w:val="0059755A"/>
    <w:rsid w:val="005E7F9B"/>
    <w:rsid w:val="00673704"/>
    <w:rsid w:val="00686B45"/>
    <w:rsid w:val="00690C45"/>
    <w:rsid w:val="006D111A"/>
    <w:rsid w:val="00740D61"/>
    <w:rsid w:val="00833541"/>
    <w:rsid w:val="008B3BAD"/>
    <w:rsid w:val="00904E94"/>
    <w:rsid w:val="00A80BB2"/>
    <w:rsid w:val="00B2797E"/>
    <w:rsid w:val="00B32E6E"/>
    <w:rsid w:val="00B4394D"/>
    <w:rsid w:val="00BB25E2"/>
    <w:rsid w:val="00BE16A9"/>
    <w:rsid w:val="00C746F2"/>
    <w:rsid w:val="00D40AED"/>
    <w:rsid w:val="00D51118"/>
    <w:rsid w:val="00D96B25"/>
    <w:rsid w:val="00DF1E56"/>
    <w:rsid w:val="00EA48E5"/>
    <w:rsid w:val="00EB530D"/>
    <w:rsid w:val="00EF0A9F"/>
    <w:rsid w:val="00F551C9"/>
    <w:rsid w:val="00F8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6200"/>
    <w:rPr>
      <w:b/>
      <w:bCs/>
    </w:rPr>
  </w:style>
  <w:style w:type="character" w:styleId="a5">
    <w:name w:val="Emphasis"/>
    <w:basedOn w:val="a0"/>
    <w:uiPriority w:val="20"/>
    <w:qFormat/>
    <w:rsid w:val="004D6200"/>
    <w:rPr>
      <w:i/>
      <w:iCs/>
    </w:rPr>
  </w:style>
  <w:style w:type="character" w:customStyle="1" w:styleId="marker">
    <w:name w:val="marker"/>
    <w:basedOn w:val="a0"/>
    <w:rsid w:val="004D6200"/>
  </w:style>
  <w:style w:type="table" w:styleId="a6">
    <w:name w:val="Table Grid"/>
    <w:basedOn w:val="a1"/>
    <w:uiPriority w:val="39"/>
    <w:rsid w:val="00DF1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B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2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6200"/>
    <w:rPr>
      <w:b/>
      <w:bCs/>
    </w:rPr>
  </w:style>
  <w:style w:type="character" w:styleId="a5">
    <w:name w:val="Emphasis"/>
    <w:basedOn w:val="a0"/>
    <w:uiPriority w:val="20"/>
    <w:qFormat/>
    <w:rsid w:val="004D6200"/>
    <w:rPr>
      <w:i/>
      <w:iCs/>
    </w:rPr>
  </w:style>
  <w:style w:type="character" w:customStyle="1" w:styleId="marker">
    <w:name w:val="marker"/>
    <w:basedOn w:val="a0"/>
    <w:rsid w:val="004D6200"/>
  </w:style>
  <w:style w:type="table" w:styleId="a6">
    <w:name w:val="Table Grid"/>
    <w:basedOn w:val="a1"/>
    <w:uiPriority w:val="39"/>
    <w:rsid w:val="00DF1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B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2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159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5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89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0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0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409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9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4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008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4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30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363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85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02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65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359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2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60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6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749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7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38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3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7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65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404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25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52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2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34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418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849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64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44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4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4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659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44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1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2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888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1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580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8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5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678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14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431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7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3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928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45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59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5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75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828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8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92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14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61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11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60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5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5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788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917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9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90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4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4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508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64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41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4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451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82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7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1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616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53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9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46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0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720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46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54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64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89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85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7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483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69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8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7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256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2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01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86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155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1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33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5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6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90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5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868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238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1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37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7469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1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96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59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764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5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386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76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11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7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595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5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6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196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5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522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3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4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25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44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102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4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4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71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438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3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369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0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62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91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3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01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460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42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8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788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30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2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8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91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538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2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35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72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0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5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86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2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6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41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38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3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5733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12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54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2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80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145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52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2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2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3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86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5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85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517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70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3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93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100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5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55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38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3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98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3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545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8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69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5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42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20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03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46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00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1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802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70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81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393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55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535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936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44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01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2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2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92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6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4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8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06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8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78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5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93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97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2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36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56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64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36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6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279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72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327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0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67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1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181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204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3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15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5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02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66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6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49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74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997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9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40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07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6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004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9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5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135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739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76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15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14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87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05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88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588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7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5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1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56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4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7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9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6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60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101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40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4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5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743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5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4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16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67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1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038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8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19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7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034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454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9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20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38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0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2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47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2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3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0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4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67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036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4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192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38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9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24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2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274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5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248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38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43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56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5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19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0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849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2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406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1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1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13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2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379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63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91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771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3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1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098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92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0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79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20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73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8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847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14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79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675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82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36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83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1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1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002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8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01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2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871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2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3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412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3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51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8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8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01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8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0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5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70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99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09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3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154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08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22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05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99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535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2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009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9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6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7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319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60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6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97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90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8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5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06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209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68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5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212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3" w:color="C8C8C8"/>
                            <w:left w:val="single" w:sz="6" w:space="11" w:color="C8C8C8"/>
                            <w:bottom w:val="single" w:sz="6" w:space="11" w:color="C8C8C8"/>
                            <w:right w:val="single" w:sz="6" w:space="11" w:color="C8C8C8"/>
                          </w:divBdr>
                          <w:divsChild>
                            <w:div w:id="1959677260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0471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070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6236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8163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840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9798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69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02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9144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873113">
                          <w:marLeft w:val="0"/>
                          <w:marRight w:val="0"/>
                          <w:marTop w:val="75"/>
                          <w:marBottom w:val="300"/>
                          <w:divBdr>
                            <w:top w:val="single" w:sz="6" w:space="13" w:color="C8C8C8"/>
                            <w:left w:val="single" w:sz="6" w:space="14" w:color="C8C8C8"/>
                            <w:bottom w:val="single" w:sz="6" w:space="11" w:color="C8C8C8"/>
                            <w:right w:val="single" w:sz="6" w:space="11" w:color="C8C8C8"/>
                          </w:divBdr>
                          <w:divsChild>
                            <w:div w:id="147784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1A88A"/>
                                <w:left w:val="single" w:sz="6" w:space="8" w:color="41A88A"/>
                                <w:bottom w:val="single" w:sz="6" w:space="0" w:color="41A88A"/>
                                <w:right w:val="single" w:sz="6" w:space="8" w:color="41A88A"/>
                              </w:divBdr>
                            </w:div>
                          </w:divsChild>
                        </w:div>
                        <w:div w:id="22024439">
                          <w:marLeft w:val="0"/>
                          <w:marRight w:val="0"/>
                          <w:marTop w:val="75"/>
                          <w:marBottom w:val="300"/>
                          <w:divBdr>
                            <w:top w:val="single" w:sz="6" w:space="13" w:color="C8C8C8"/>
                            <w:left w:val="single" w:sz="6" w:space="14" w:color="C8C8C8"/>
                            <w:bottom w:val="single" w:sz="6" w:space="11" w:color="C8C8C8"/>
                            <w:right w:val="single" w:sz="6" w:space="11" w:color="C8C8C8"/>
                          </w:divBdr>
                          <w:divsChild>
                            <w:div w:id="85052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1A88A"/>
                                <w:left w:val="single" w:sz="6" w:space="8" w:color="41A88A"/>
                                <w:bottom w:val="single" w:sz="6" w:space="0" w:color="41A88A"/>
                                <w:right w:val="single" w:sz="6" w:space="8" w:color="41A88A"/>
                              </w:divBdr>
                            </w:div>
                          </w:divsChild>
                        </w:div>
                        <w:div w:id="1048459345">
                          <w:marLeft w:val="-90"/>
                          <w:marRight w:val="-9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601990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648314838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  <w:div w:id="75624386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9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9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3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506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604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250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9648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417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19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978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400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6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9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0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6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5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4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89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510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00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31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6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52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2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276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390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88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69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2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04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4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399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2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72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6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40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1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8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3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0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379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4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6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3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8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00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4204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5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059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581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07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6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0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868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3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30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3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87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719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78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44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37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5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913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312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41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4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03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5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91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3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8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2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565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65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297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4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682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48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0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696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90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2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36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64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45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00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6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4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0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57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5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82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FC573-1BE7-4880-969E-997549BF8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21</Pages>
  <Words>19111</Words>
  <Characters>10894</Characters>
  <Application>Microsoft Office Word</Application>
  <DocSecurity>0</DocSecurity>
  <Lines>90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SB</cp:lastModifiedBy>
  <cp:revision>8</cp:revision>
  <dcterms:created xsi:type="dcterms:W3CDTF">2020-03-10T13:11:00Z</dcterms:created>
  <dcterms:modified xsi:type="dcterms:W3CDTF">2020-03-16T13:46:00Z</dcterms:modified>
</cp:coreProperties>
</file>