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8E" w:rsidRPr="009C7496" w:rsidRDefault="00BF2E8E" w:rsidP="00BF2E8E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За</w:t>
      </w:r>
      <w:r w:rsidRPr="009C7496">
        <w:rPr>
          <w:sz w:val="36"/>
          <w:szCs w:val="36"/>
          <w:lang w:val="uk-UA"/>
        </w:rPr>
        <w:t>вдання для дистанційного навчання студентів</w:t>
      </w:r>
    </w:p>
    <w:p w:rsidR="00BF2E8E" w:rsidRPr="009C7496" w:rsidRDefault="00BF2E8E" w:rsidP="00BF2E8E">
      <w:pPr>
        <w:jc w:val="center"/>
        <w:rPr>
          <w:sz w:val="36"/>
          <w:szCs w:val="36"/>
          <w:lang w:val="uk-UA"/>
        </w:rPr>
      </w:pPr>
      <w:r w:rsidRPr="009C7496">
        <w:rPr>
          <w:sz w:val="36"/>
          <w:szCs w:val="36"/>
          <w:lang w:val="uk-UA"/>
        </w:rPr>
        <w:t>з 16 по 21 березня</w:t>
      </w:r>
      <w:r>
        <w:rPr>
          <w:sz w:val="36"/>
          <w:szCs w:val="36"/>
          <w:lang w:val="uk-UA"/>
        </w:rPr>
        <w:t xml:space="preserve"> 2020 року</w:t>
      </w:r>
    </w:p>
    <w:p w:rsidR="00BF2E8E" w:rsidRPr="009C7496" w:rsidRDefault="00BF2E8E" w:rsidP="00BF2E8E">
      <w:pPr>
        <w:ind w:left="9912" w:firstLine="708"/>
        <w:rPr>
          <w:sz w:val="16"/>
          <w:szCs w:val="16"/>
          <w:lang w:val="uk-UA"/>
        </w:rPr>
      </w:pPr>
    </w:p>
    <w:p w:rsidR="00BF2E8E" w:rsidRDefault="00BF2E8E" w:rsidP="00BF2E8E">
      <w:pPr>
        <w:ind w:left="991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Група  </w:t>
      </w:r>
      <w:r w:rsidRPr="009C4B60">
        <w:rPr>
          <w:sz w:val="28"/>
          <w:szCs w:val="28"/>
          <w:u w:val="single"/>
          <w:lang w:val="uk-UA"/>
        </w:rPr>
        <w:t>11 - А</w:t>
      </w:r>
    </w:p>
    <w:p w:rsidR="00BF2E8E" w:rsidRPr="009C7496" w:rsidRDefault="00BF2E8E" w:rsidP="00BF2E8E">
      <w:pPr>
        <w:ind w:left="9912" w:firstLine="708"/>
        <w:rPr>
          <w:sz w:val="16"/>
          <w:szCs w:val="16"/>
          <w:lang w:val="uk-UA"/>
        </w:rPr>
      </w:pPr>
    </w:p>
    <w:p w:rsidR="00BF2E8E" w:rsidRDefault="00BF2E8E" w:rsidP="00BF2E8E">
      <w:pPr>
        <w:ind w:left="10620"/>
        <w:rPr>
          <w:sz w:val="28"/>
          <w:szCs w:val="28"/>
          <w:lang w:val="uk-UA"/>
        </w:rPr>
      </w:pPr>
      <w:r w:rsidRPr="009C7496">
        <w:rPr>
          <w:sz w:val="28"/>
          <w:szCs w:val="28"/>
          <w:lang w:val="uk-UA"/>
        </w:rPr>
        <w:t xml:space="preserve">Класний керівник </w:t>
      </w:r>
      <w:r w:rsidRPr="009C4B60">
        <w:rPr>
          <w:sz w:val="28"/>
          <w:szCs w:val="28"/>
          <w:u w:val="single"/>
          <w:lang w:val="uk-UA"/>
        </w:rPr>
        <w:t>Іванкова І.Г.</w:t>
      </w:r>
    </w:p>
    <w:p w:rsidR="00BF2E8E" w:rsidRPr="009C7496" w:rsidRDefault="00BF2E8E" w:rsidP="00BF2E8E">
      <w:pPr>
        <w:ind w:left="10620"/>
        <w:rPr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2"/>
        <w:gridCol w:w="3658"/>
        <w:gridCol w:w="3754"/>
        <w:gridCol w:w="3702"/>
      </w:tblGrid>
      <w:tr w:rsidR="00BF2E8E" w:rsidRPr="00EC0D46" w:rsidTr="00BF2E8E">
        <w:tc>
          <w:tcPr>
            <w:tcW w:w="3672" w:type="dxa"/>
            <w:vAlign w:val="center"/>
          </w:tcPr>
          <w:p w:rsidR="00BF2E8E" w:rsidRPr="00EC0D46" w:rsidRDefault="00BF2E8E" w:rsidP="0000585C">
            <w:pPr>
              <w:jc w:val="center"/>
              <w:rPr>
                <w:sz w:val="32"/>
                <w:szCs w:val="32"/>
                <w:lang w:val="uk-UA"/>
              </w:rPr>
            </w:pPr>
            <w:r w:rsidRPr="00EC0D46">
              <w:rPr>
                <w:sz w:val="32"/>
                <w:szCs w:val="32"/>
                <w:lang w:val="uk-UA"/>
              </w:rPr>
              <w:t>Предмет / навчальна дисципліна</w:t>
            </w:r>
          </w:p>
        </w:tc>
        <w:tc>
          <w:tcPr>
            <w:tcW w:w="3658" w:type="dxa"/>
            <w:vAlign w:val="center"/>
          </w:tcPr>
          <w:p w:rsidR="00BF2E8E" w:rsidRPr="00EC0D46" w:rsidRDefault="00BF2E8E" w:rsidP="0000585C">
            <w:pPr>
              <w:jc w:val="center"/>
              <w:rPr>
                <w:sz w:val="32"/>
                <w:szCs w:val="32"/>
                <w:lang w:val="uk-UA"/>
              </w:rPr>
            </w:pPr>
            <w:r w:rsidRPr="00EC0D46">
              <w:rPr>
                <w:sz w:val="32"/>
                <w:szCs w:val="32"/>
                <w:lang w:val="uk-UA"/>
              </w:rPr>
              <w:t>Викладач</w:t>
            </w:r>
          </w:p>
        </w:tc>
        <w:tc>
          <w:tcPr>
            <w:tcW w:w="3754" w:type="dxa"/>
            <w:vAlign w:val="center"/>
          </w:tcPr>
          <w:p w:rsidR="00BF2E8E" w:rsidRPr="00EC0D46" w:rsidRDefault="00BF2E8E" w:rsidP="0000585C">
            <w:pPr>
              <w:jc w:val="center"/>
              <w:rPr>
                <w:sz w:val="32"/>
                <w:szCs w:val="32"/>
                <w:lang w:val="uk-UA"/>
              </w:rPr>
            </w:pPr>
            <w:r w:rsidRPr="00EC0D46">
              <w:rPr>
                <w:sz w:val="32"/>
                <w:szCs w:val="32"/>
                <w:lang w:val="uk-UA"/>
              </w:rPr>
              <w:t>Тема</w:t>
            </w:r>
          </w:p>
        </w:tc>
        <w:tc>
          <w:tcPr>
            <w:tcW w:w="3702" w:type="dxa"/>
            <w:vAlign w:val="center"/>
          </w:tcPr>
          <w:p w:rsidR="00BF2E8E" w:rsidRPr="00EC0D46" w:rsidRDefault="00BF2E8E" w:rsidP="0000585C">
            <w:pPr>
              <w:jc w:val="center"/>
              <w:rPr>
                <w:sz w:val="32"/>
                <w:szCs w:val="32"/>
                <w:lang w:val="uk-UA"/>
              </w:rPr>
            </w:pPr>
            <w:r w:rsidRPr="00EC0D46">
              <w:rPr>
                <w:sz w:val="32"/>
                <w:szCs w:val="32"/>
                <w:lang w:val="uk-UA"/>
              </w:rPr>
              <w:t>Завдання</w:t>
            </w:r>
          </w:p>
        </w:tc>
      </w:tr>
      <w:tr w:rsidR="00BF2E8E" w:rsidRPr="00EC0D46" w:rsidTr="00BF2E8E">
        <w:trPr>
          <w:trHeight w:val="510"/>
        </w:trPr>
        <w:tc>
          <w:tcPr>
            <w:tcW w:w="3672" w:type="dxa"/>
          </w:tcPr>
          <w:p w:rsidR="00BF2E8E" w:rsidRPr="003A216C" w:rsidRDefault="00BF2E8E" w:rsidP="0000585C">
            <w:pPr>
              <w:rPr>
                <w:sz w:val="28"/>
                <w:szCs w:val="28"/>
                <w:lang w:val="uk-UA"/>
              </w:rPr>
            </w:pPr>
            <w:r w:rsidRPr="003A216C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658" w:type="dxa"/>
          </w:tcPr>
          <w:p w:rsidR="00BF2E8E" w:rsidRDefault="00BF2E8E" w:rsidP="0000585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Смецька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І.Ю.</w:t>
            </w:r>
          </w:p>
        </w:tc>
        <w:tc>
          <w:tcPr>
            <w:tcW w:w="3754" w:type="dxa"/>
          </w:tcPr>
          <w:p w:rsidR="00BF2E8E" w:rsidRDefault="00BF2E8E" w:rsidP="000058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Морфологічна помилка. Іменник. Рід іменників.</w:t>
            </w:r>
          </w:p>
        </w:tc>
        <w:tc>
          <w:tcPr>
            <w:tcW w:w="3702" w:type="dxa"/>
          </w:tcPr>
          <w:p w:rsidR="00BF2E8E" w:rsidRDefault="00BF2E8E" w:rsidP="000058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Конспект</w:t>
            </w:r>
          </w:p>
        </w:tc>
      </w:tr>
      <w:tr w:rsidR="00BF2E8E" w:rsidRPr="00EC0D46" w:rsidTr="00BF2E8E">
        <w:trPr>
          <w:trHeight w:val="510"/>
        </w:trPr>
        <w:tc>
          <w:tcPr>
            <w:tcW w:w="3672" w:type="dxa"/>
          </w:tcPr>
          <w:p w:rsidR="00BF2E8E" w:rsidRPr="003A216C" w:rsidRDefault="00BF2E8E" w:rsidP="0000585C">
            <w:pPr>
              <w:rPr>
                <w:sz w:val="28"/>
                <w:szCs w:val="28"/>
                <w:lang w:val="uk-UA"/>
              </w:rPr>
            </w:pPr>
            <w:r w:rsidRPr="003A216C">
              <w:rPr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3658" w:type="dxa"/>
          </w:tcPr>
          <w:p w:rsidR="00BF2E8E" w:rsidRDefault="00BF2E8E" w:rsidP="0000585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Смецька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І.Ю.</w:t>
            </w:r>
          </w:p>
        </w:tc>
        <w:tc>
          <w:tcPr>
            <w:tcW w:w="3754" w:type="dxa"/>
          </w:tcPr>
          <w:p w:rsidR="00BF2E8E" w:rsidRDefault="00BF2E8E" w:rsidP="000058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Підмогильний. Роман «Місто»</w:t>
            </w:r>
          </w:p>
        </w:tc>
        <w:tc>
          <w:tcPr>
            <w:tcW w:w="3702" w:type="dxa"/>
          </w:tcPr>
          <w:p w:rsidR="00BF2E8E" w:rsidRDefault="00BF2E8E" w:rsidP="000058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Образ Степана</w:t>
            </w:r>
          </w:p>
        </w:tc>
      </w:tr>
      <w:tr w:rsidR="00BF2E8E" w:rsidRPr="00EC0D46" w:rsidTr="00BF2E8E">
        <w:trPr>
          <w:trHeight w:val="510"/>
        </w:trPr>
        <w:tc>
          <w:tcPr>
            <w:tcW w:w="3672" w:type="dxa"/>
          </w:tcPr>
          <w:p w:rsidR="00BF2E8E" w:rsidRPr="003A216C" w:rsidRDefault="00BF2E8E" w:rsidP="0000585C">
            <w:pPr>
              <w:rPr>
                <w:sz w:val="28"/>
                <w:szCs w:val="28"/>
                <w:lang w:val="uk-UA"/>
              </w:rPr>
            </w:pPr>
            <w:r w:rsidRPr="003A216C">
              <w:rPr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3658" w:type="dxa"/>
          </w:tcPr>
          <w:p w:rsidR="00BF2E8E" w:rsidRDefault="00BF2E8E" w:rsidP="000058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Гончар Т.О.</w:t>
            </w:r>
          </w:p>
        </w:tc>
        <w:tc>
          <w:tcPr>
            <w:tcW w:w="3754" w:type="dxa"/>
          </w:tcPr>
          <w:p w:rsidR="00BF2E8E" w:rsidRDefault="00BF2E8E" w:rsidP="000058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Аполлінер «Міст Мірабо» . Поет-авангардист. Поняття </w:t>
            </w:r>
            <w:proofErr w:type="spellStart"/>
            <w:r>
              <w:rPr>
                <w:sz w:val="28"/>
                <w:szCs w:val="28"/>
                <w:lang w:val="uk-UA"/>
              </w:rPr>
              <w:t>каліграма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Вірші  </w:t>
            </w:r>
            <w:r w:rsidRPr="00D9490F">
              <w:rPr>
                <w:sz w:val="28"/>
                <w:szCs w:val="28"/>
                <w:lang w:val="uk-UA"/>
              </w:rPr>
              <w:t>«Міст Мірабо»</w:t>
            </w:r>
            <w:r>
              <w:rPr>
                <w:sz w:val="28"/>
                <w:szCs w:val="28"/>
                <w:lang w:val="uk-UA"/>
              </w:rPr>
              <w:t>, «Зарізана голубка». «Водограй»</w:t>
            </w:r>
          </w:p>
        </w:tc>
        <w:tc>
          <w:tcPr>
            <w:tcW w:w="3702" w:type="dxa"/>
          </w:tcPr>
          <w:p w:rsidR="00BF2E8E" w:rsidRDefault="00BF2E8E" w:rsidP="000058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Напам’ять  вірш </w:t>
            </w:r>
            <w:r w:rsidRPr="00D9490F">
              <w:rPr>
                <w:sz w:val="28"/>
                <w:szCs w:val="28"/>
                <w:lang w:val="uk-UA"/>
              </w:rPr>
              <w:t>«Міст Мірабо»</w:t>
            </w:r>
            <w:r>
              <w:rPr>
                <w:sz w:val="28"/>
                <w:szCs w:val="28"/>
                <w:lang w:val="uk-UA"/>
              </w:rPr>
              <w:t>.  1)с.86-98</w:t>
            </w:r>
          </w:p>
        </w:tc>
      </w:tr>
      <w:tr w:rsidR="00BF2E8E" w:rsidRPr="00EC0D46" w:rsidTr="00BF2E8E">
        <w:trPr>
          <w:trHeight w:val="510"/>
        </w:trPr>
        <w:tc>
          <w:tcPr>
            <w:tcW w:w="3672" w:type="dxa"/>
          </w:tcPr>
          <w:p w:rsidR="00BF2E8E" w:rsidRPr="003A216C" w:rsidRDefault="00BF2E8E" w:rsidP="0000585C">
            <w:pPr>
              <w:rPr>
                <w:sz w:val="28"/>
                <w:szCs w:val="28"/>
                <w:lang w:val="uk-UA"/>
              </w:rPr>
            </w:pPr>
            <w:r w:rsidRPr="003A216C">
              <w:rPr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3658" w:type="dxa"/>
          </w:tcPr>
          <w:p w:rsidR="00BF2E8E" w:rsidRDefault="00BF2E8E" w:rsidP="000058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Т.О.</w:t>
            </w:r>
          </w:p>
        </w:tc>
        <w:tc>
          <w:tcPr>
            <w:tcW w:w="3754" w:type="dxa"/>
          </w:tcPr>
          <w:p w:rsidR="00BF2E8E" w:rsidRDefault="00BF2E8E" w:rsidP="000058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Видатні українські вчені та їх внесок в розвиток світової науки</w:t>
            </w:r>
          </w:p>
        </w:tc>
        <w:tc>
          <w:tcPr>
            <w:tcW w:w="3702" w:type="dxa"/>
          </w:tcPr>
          <w:p w:rsidR="00BF2E8E" w:rsidRDefault="00BF2E8E" w:rsidP="000058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Підготувати повідомлення про видатних українських вчених</w:t>
            </w:r>
          </w:p>
        </w:tc>
      </w:tr>
      <w:tr w:rsidR="00BF2E8E" w:rsidRPr="00EC0D46" w:rsidTr="00BF2E8E">
        <w:trPr>
          <w:trHeight w:val="510"/>
        </w:trPr>
        <w:tc>
          <w:tcPr>
            <w:tcW w:w="3672" w:type="dxa"/>
          </w:tcPr>
          <w:p w:rsidR="00BF2E8E" w:rsidRPr="003A216C" w:rsidRDefault="00BF2E8E" w:rsidP="0000585C">
            <w:pPr>
              <w:rPr>
                <w:sz w:val="28"/>
                <w:szCs w:val="28"/>
                <w:lang w:val="uk-UA"/>
              </w:rPr>
            </w:pPr>
            <w:r w:rsidRPr="003A216C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3658" w:type="dxa"/>
          </w:tcPr>
          <w:p w:rsidR="00BF2E8E" w:rsidRDefault="00BF2E8E" w:rsidP="0000585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Звонкова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754" w:type="dxa"/>
          </w:tcPr>
          <w:p w:rsidR="00BF2E8E" w:rsidRDefault="00BF2E8E" w:rsidP="000058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Причини та джерела появи козацтва. Створення Запорізької  Січі. </w:t>
            </w:r>
          </w:p>
        </w:tc>
        <w:tc>
          <w:tcPr>
            <w:tcW w:w="3702" w:type="dxa"/>
          </w:tcPr>
          <w:p w:rsidR="00BF2E8E" w:rsidRDefault="00BF2E8E" w:rsidP="000058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Бойко О..Д. Історія України с.129-148. Складання опорного конспекту</w:t>
            </w:r>
          </w:p>
        </w:tc>
      </w:tr>
      <w:tr w:rsidR="00BF2E8E" w:rsidRPr="00EC0D46" w:rsidTr="00BF2E8E">
        <w:trPr>
          <w:trHeight w:val="510"/>
        </w:trPr>
        <w:tc>
          <w:tcPr>
            <w:tcW w:w="3672" w:type="dxa"/>
          </w:tcPr>
          <w:p w:rsidR="00BF2E8E" w:rsidRPr="003A216C" w:rsidRDefault="00BF2E8E" w:rsidP="0000585C">
            <w:pPr>
              <w:rPr>
                <w:sz w:val="28"/>
                <w:szCs w:val="28"/>
                <w:lang w:val="uk-UA"/>
              </w:rPr>
            </w:pPr>
            <w:r w:rsidRPr="003A216C">
              <w:rPr>
                <w:sz w:val="28"/>
                <w:szCs w:val="28"/>
                <w:lang w:val="uk-UA"/>
              </w:rPr>
              <w:t>Всесвітня  історія</w:t>
            </w:r>
          </w:p>
        </w:tc>
        <w:tc>
          <w:tcPr>
            <w:tcW w:w="3658" w:type="dxa"/>
          </w:tcPr>
          <w:p w:rsidR="00BF2E8E" w:rsidRDefault="00BF2E8E" w:rsidP="0000585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Федотов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С.А.</w:t>
            </w:r>
          </w:p>
        </w:tc>
        <w:tc>
          <w:tcPr>
            <w:tcW w:w="3754" w:type="dxa"/>
          </w:tcPr>
          <w:p w:rsidR="00BF2E8E" w:rsidRDefault="00BF2E8E" w:rsidP="000058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Україна в </w:t>
            </w:r>
            <w:proofErr w:type="spellStart"/>
            <w:r>
              <w:rPr>
                <w:sz w:val="28"/>
                <w:szCs w:val="28"/>
                <w:lang w:val="uk-UA"/>
              </w:rPr>
              <w:t>Центрольно-Східній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Європі. Операція «Вісла»</w:t>
            </w:r>
          </w:p>
        </w:tc>
        <w:tc>
          <w:tcPr>
            <w:tcW w:w="3702" w:type="dxa"/>
          </w:tcPr>
          <w:p w:rsidR="00BF2E8E" w:rsidRDefault="00BF2E8E" w:rsidP="000058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Я.М. </w:t>
            </w:r>
            <w:proofErr w:type="spellStart"/>
            <w:r>
              <w:rPr>
                <w:sz w:val="28"/>
                <w:szCs w:val="28"/>
                <w:lang w:val="uk-UA"/>
              </w:rPr>
              <w:t>Бердичевський</w:t>
            </w:r>
            <w:proofErr w:type="spellEnd"/>
            <w:r>
              <w:rPr>
                <w:sz w:val="28"/>
                <w:szCs w:val="28"/>
                <w:lang w:val="uk-UA"/>
              </w:rPr>
              <w:t>. Всесвітня історія . Запоріжжя.: 2005 с. 99-105</w:t>
            </w:r>
          </w:p>
        </w:tc>
      </w:tr>
    </w:tbl>
    <w:p w:rsidR="00BF2E8E" w:rsidRDefault="00BF2E8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2"/>
        <w:gridCol w:w="3658"/>
        <w:gridCol w:w="3754"/>
        <w:gridCol w:w="3702"/>
      </w:tblGrid>
      <w:tr w:rsidR="00BF2E8E" w:rsidRPr="00EC0D46" w:rsidTr="00BF2E8E">
        <w:trPr>
          <w:trHeight w:val="510"/>
        </w:trPr>
        <w:tc>
          <w:tcPr>
            <w:tcW w:w="3672" w:type="dxa"/>
          </w:tcPr>
          <w:p w:rsidR="00BF2E8E" w:rsidRPr="003A216C" w:rsidRDefault="00BF2E8E" w:rsidP="0000585C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3A216C">
              <w:rPr>
                <w:sz w:val="28"/>
                <w:szCs w:val="28"/>
                <w:lang w:val="uk-UA"/>
              </w:rPr>
              <w:lastRenderedPageBreak/>
              <w:t xml:space="preserve">Математика </w:t>
            </w:r>
          </w:p>
        </w:tc>
        <w:tc>
          <w:tcPr>
            <w:tcW w:w="3658" w:type="dxa"/>
          </w:tcPr>
          <w:p w:rsidR="00BF2E8E" w:rsidRDefault="00BF2E8E" w:rsidP="000058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Іванкова І.Г.</w:t>
            </w:r>
          </w:p>
        </w:tc>
        <w:tc>
          <w:tcPr>
            <w:tcW w:w="3754" w:type="dxa"/>
          </w:tcPr>
          <w:p w:rsidR="00BF2E8E" w:rsidRDefault="00BF2E8E" w:rsidP="000058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Довжина вектора. Скалярний добуток  векторів.</w:t>
            </w:r>
          </w:p>
          <w:p w:rsidR="00BF2E8E" w:rsidRDefault="00BF2E8E" w:rsidP="0000585C">
            <w:pPr>
              <w:rPr>
                <w:sz w:val="28"/>
                <w:szCs w:val="28"/>
                <w:lang w:val="uk-UA"/>
              </w:rPr>
            </w:pPr>
          </w:p>
          <w:p w:rsidR="00BF2E8E" w:rsidRDefault="00BF2E8E" w:rsidP="0000585C">
            <w:pPr>
              <w:rPr>
                <w:sz w:val="28"/>
                <w:szCs w:val="28"/>
                <w:lang w:val="uk-UA"/>
              </w:rPr>
            </w:pPr>
          </w:p>
          <w:p w:rsidR="00BF2E8E" w:rsidRDefault="00BF2E8E" w:rsidP="0000585C">
            <w:pPr>
              <w:rPr>
                <w:sz w:val="28"/>
                <w:szCs w:val="28"/>
                <w:lang w:val="uk-UA"/>
              </w:rPr>
            </w:pPr>
          </w:p>
          <w:p w:rsidR="00BF2E8E" w:rsidRDefault="00BF2E8E" w:rsidP="0000585C">
            <w:pPr>
              <w:rPr>
                <w:sz w:val="28"/>
                <w:szCs w:val="28"/>
                <w:lang w:val="uk-UA"/>
              </w:rPr>
            </w:pPr>
          </w:p>
          <w:p w:rsidR="00BF2E8E" w:rsidRDefault="00BF2E8E" w:rsidP="000058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Ознака перпендикулярності двох векторів. Кут між векторами. </w:t>
            </w:r>
          </w:p>
        </w:tc>
        <w:tc>
          <w:tcPr>
            <w:tcW w:w="3702" w:type="dxa"/>
          </w:tcPr>
          <w:p w:rsidR="00BF2E8E" w:rsidRDefault="00BF2E8E" w:rsidP="000058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 Погорєлов. Геометрія. Підручник для 10-11 кл. середньої школи. Київ «Освіта», 1998 р. с. 52-53 (опрацювати </w:t>
            </w:r>
            <w:proofErr w:type="spellStart"/>
            <w:r>
              <w:rPr>
                <w:sz w:val="28"/>
                <w:szCs w:val="28"/>
                <w:lang w:val="uk-UA"/>
              </w:rPr>
              <w:t>теор</w:t>
            </w:r>
            <w:proofErr w:type="spellEnd"/>
            <w:r>
              <w:rPr>
                <w:sz w:val="28"/>
                <w:szCs w:val="28"/>
                <w:lang w:val="uk-UA"/>
              </w:rPr>
              <w:t>. матеріал), с. 54 №10(1), 11(1), 13 (1), 9</w:t>
            </w:r>
          </w:p>
          <w:p w:rsidR="00BF2E8E" w:rsidRDefault="00BF2E8E" w:rsidP="000058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52-53 (опрацювати </w:t>
            </w:r>
            <w:proofErr w:type="spellStart"/>
            <w:r>
              <w:rPr>
                <w:sz w:val="28"/>
                <w:szCs w:val="28"/>
                <w:lang w:val="uk-UA"/>
              </w:rPr>
              <w:t>теор</w:t>
            </w:r>
            <w:proofErr w:type="spellEnd"/>
            <w:r>
              <w:rPr>
                <w:sz w:val="28"/>
                <w:szCs w:val="28"/>
                <w:lang w:val="uk-UA"/>
              </w:rPr>
              <w:t>. матеріал), с. 54, №55, 59, 60</w:t>
            </w:r>
          </w:p>
        </w:tc>
      </w:tr>
      <w:tr w:rsidR="00BF2E8E" w:rsidRPr="00EC0D46" w:rsidTr="00BF2E8E">
        <w:trPr>
          <w:trHeight w:val="510"/>
        </w:trPr>
        <w:tc>
          <w:tcPr>
            <w:tcW w:w="3672" w:type="dxa"/>
          </w:tcPr>
          <w:p w:rsidR="00BF2E8E" w:rsidRPr="003A216C" w:rsidRDefault="00BF2E8E" w:rsidP="0000585C">
            <w:pPr>
              <w:rPr>
                <w:sz w:val="28"/>
                <w:szCs w:val="28"/>
                <w:lang w:val="uk-UA"/>
              </w:rPr>
            </w:pPr>
            <w:r w:rsidRPr="003A216C">
              <w:rPr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3658" w:type="dxa"/>
          </w:tcPr>
          <w:p w:rsidR="00BF2E8E" w:rsidRDefault="00BF2E8E" w:rsidP="0000585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Макогон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3754" w:type="dxa"/>
          </w:tcPr>
          <w:p w:rsidR="00BF2E8E" w:rsidRDefault="00BF2E8E" w:rsidP="000058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Статеві клітини. Особливості гаметогенезу у людини. Запліднення</w:t>
            </w:r>
          </w:p>
        </w:tc>
        <w:tc>
          <w:tcPr>
            <w:tcW w:w="3702" w:type="dxa"/>
          </w:tcPr>
          <w:p w:rsidR="00BF2E8E" w:rsidRDefault="00BF2E8E" w:rsidP="0000585C">
            <w:pPr>
              <w:rPr>
                <w:sz w:val="28"/>
                <w:szCs w:val="28"/>
                <w:lang w:val="uk-UA"/>
              </w:rPr>
            </w:pPr>
            <w:r w:rsidRPr="00007141">
              <w:rPr>
                <w:sz w:val="28"/>
                <w:szCs w:val="28"/>
                <w:lang w:val="uk-UA"/>
              </w:rPr>
              <w:t>Записи в зошиті</w:t>
            </w:r>
            <w:r>
              <w:rPr>
                <w:sz w:val="28"/>
                <w:szCs w:val="28"/>
                <w:lang w:val="uk-UA"/>
              </w:rPr>
              <w:t xml:space="preserve">. Виконати лабораторну роботу  «Гаметогенез </w:t>
            </w:r>
            <w:r w:rsidRPr="00007141">
              <w:rPr>
                <w:sz w:val="28"/>
                <w:szCs w:val="28"/>
                <w:lang w:val="uk-UA"/>
              </w:rPr>
              <w:t>людини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BF2E8E" w:rsidRPr="00EC0D46" w:rsidTr="00BF2E8E">
        <w:trPr>
          <w:trHeight w:val="510"/>
        </w:trPr>
        <w:tc>
          <w:tcPr>
            <w:tcW w:w="3672" w:type="dxa"/>
          </w:tcPr>
          <w:p w:rsidR="00BF2E8E" w:rsidRPr="003A216C" w:rsidRDefault="00BF2E8E" w:rsidP="0000585C">
            <w:pPr>
              <w:rPr>
                <w:sz w:val="28"/>
                <w:szCs w:val="28"/>
                <w:lang w:val="uk-UA"/>
              </w:rPr>
            </w:pPr>
            <w:r w:rsidRPr="003A216C">
              <w:rPr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3658" w:type="dxa"/>
          </w:tcPr>
          <w:p w:rsidR="00BF2E8E" w:rsidRDefault="00BF2E8E" w:rsidP="0000585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Печикіна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М.Ю.</w:t>
            </w:r>
          </w:p>
        </w:tc>
        <w:tc>
          <w:tcPr>
            <w:tcW w:w="3754" w:type="dxa"/>
          </w:tcPr>
          <w:p w:rsidR="00BF2E8E" w:rsidRDefault="00BF2E8E" w:rsidP="000058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Євразія</w:t>
            </w:r>
          </w:p>
        </w:tc>
        <w:tc>
          <w:tcPr>
            <w:tcW w:w="3702" w:type="dxa"/>
          </w:tcPr>
          <w:p w:rsidR="00BF2E8E" w:rsidRDefault="00BF2E8E" w:rsidP="000058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Підготувати повідомлення та презентацію</w:t>
            </w:r>
          </w:p>
        </w:tc>
      </w:tr>
      <w:tr w:rsidR="00BF2E8E" w:rsidRPr="00EC0D46" w:rsidTr="00BF2E8E">
        <w:trPr>
          <w:trHeight w:val="510"/>
        </w:trPr>
        <w:tc>
          <w:tcPr>
            <w:tcW w:w="3672" w:type="dxa"/>
          </w:tcPr>
          <w:p w:rsidR="00BF2E8E" w:rsidRPr="003A216C" w:rsidRDefault="00BF2E8E" w:rsidP="0000585C">
            <w:pPr>
              <w:rPr>
                <w:sz w:val="28"/>
                <w:szCs w:val="28"/>
                <w:lang w:val="uk-UA"/>
              </w:rPr>
            </w:pPr>
            <w:r w:rsidRPr="003A216C">
              <w:rPr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3658" w:type="dxa"/>
          </w:tcPr>
          <w:p w:rsidR="00BF2E8E" w:rsidRDefault="00BF2E8E" w:rsidP="0000585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Каченкова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Г.І.</w:t>
            </w:r>
          </w:p>
        </w:tc>
        <w:tc>
          <w:tcPr>
            <w:tcW w:w="3754" w:type="dxa"/>
          </w:tcPr>
          <w:p w:rsidR="00BF2E8E" w:rsidRDefault="00BF2E8E" w:rsidP="000058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Електромагнітна взаємодія. Електрична взаємодія точкових зарядів. </w:t>
            </w:r>
          </w:p>
          <w:p w:rsidR="00BF2E8E" w:rsidRDefault="00BF2E8E" w:rsidP="000058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Кулона. </w:t>
            </w:r>
          </w:p>
        </w:tc>
        <w:tc>
          <w:tcPr>
            <w:tcW w:w="3702" w:type="dxa"/>
          </w:tcPr>
          <w:p w:rsidR="00BF2E8E" w:rsidRDefault="00BF2E8E" w:rsidP="000058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Бар</w:t>
            </w:r>
            <w:r w:rsidRPr="00B84132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яхтар В.Г., Довгий С.О., </w:t>
            </w:r>
            <w:proofErr w:type="spellStart"/>
            <w:r>
              <w:rPr>
                <w:sz w:val="28"/>
                <w:szCs w:val="28"/>
                <w:lang w:val="uk-UA"/>
              </w:rPr>
              <w:t>Божинова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Ф.Я., Фізика 10 кл., Ранок 2018 с. 236-239</w:t>
            </w:r>
          </w:p>
          <w:p w:rsidR="00BF2E8E" w:rsidRDefault="00BF2E8E" w:rsidP="000058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239-240, вправа 40(1, 2)</w:t>
            </w:r>
          </w:p>
        </w:tc>
      </w:tr>
      <w:tr w:rsidR="00BF2E8E" w:rsidRPr="00EC0D46" w:rsidTr="00BF2E8E">
        <w:trPr>
          <w:trHeight w:val="510"/>
        </w:trPr>
        <w:tc>
          <w:tcPr>
            <w:tcW w:w="3672" w:type="dxa"/>
          </w:tcPr>
          <w:p w:rsidR="00BF2E8E" w:rsidRPr="003A216C" w:rsidRDefault="00BF2E8E" w:rsidP="0000585C">
            <w:pPr>
              <w:rPr>
                <w:sz w:val="28"/>
                <w:szCs w:val="28"/>
                <w:lang w:val="uk-UA"/>
              </w:rPr>
            </w:pPr>
            <w:r w:rsidRPr="003A216C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3658" w:type="dxa"/>
          </w:tcPr>
          <w:p w:rsidR="00BF2E8E" w:rsidRDefault="00BF2E8E" w:rsidP="0000585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Макогон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3754" w:type="dxa"/>
          </w:tcPr>
          <w:p w:rsidR="00BF2E8E" w:rsidRDefault="00BF2E8E" w:rsidP="000058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Альдегіди: будова, склад, ізомерія, номенклатура, властивості, добування</w:t>
            </w:r>
          </w:p>
        </w:tc>
        <w:tc>
          <w:tcPr>
            <w:tcW w:w="3702" w:type="dxa"/>
          </w:tcPr>
          <w:p w:rsidR="00BF2E8E" w:rsidRDefault="00BF2E8E" w:rsidP="000058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Скласти розгорнутий конспект</w:t>
            </w:r>
          </w:p>
        </w:tc>
      </w:tr>
      <w:tr w:rsidR="00BF2E8E" w:rsidRPr="00EC0D46" w:rsidTr="00BF2E8E">
        <w:trPr>
          <w:trHeight w:val="510"/>
        </w:trPr>
        <w:tc>
          <w:tcPr>
            <w:tcW w:w="3672" w:type="dxa"/>
          </w:tcPr>
          <w:p w:rsidR="00BF2E8E" w:rsidRPr="003A216C" w:rsidRDefault="00BF2E8E" w:rsidP="0000585C">
            <w:pPr>
              <w:rPr>
                <w:sz w:val="28"/>
                <w:szCs w:val="28"/>
                <w:lang w:val="uk-UA"/>
              </w:rPr>
            </w:pPr>
            <w:r w:rsidRPr="003A216C">
              <w:rPr>
                <w:sz w:val="28"/>
                <w:szCs w:val="28"/>
                <w:lang w:val="uk-UA"/>
              </w:rPr>
              <w:t>Захист Вітчизни</w:t>
            </w:r>
          </w:p>
        </w:tc>
        <w:tc>
          <w:tcPr>
            <w:tcW w:w="3658" w:type="dxa"/>
          </w:tcPr>
          <w:p w:rsidR="00BF2E8E" w:rsidRDefault="00BF2E8E" w:rsidP="0000585C">
            <w:pPr>
              <w:rPr>
                <w:sz w:val="28"/>
                <w:szCs w:val="28"/>
                <w:lang w:val="uk-UA"/>
              </w:rPr>
            </w:pPr>
            <w:proofErr w:type="spellStart"/>
            <w:r w:rsidRPr="00B84132">
              <w:rPr>
                <w:sz w:val="28"/>
                <w:szCs w:val="28"/>
                <w:lang w:val="uk-UA"/>
              </w:rPr>
              <w:t>Клочан</w:t>
            </w:r>
            <w:proofErr w:type="spellEnd"/>
            <w:r w:rsidRPr="00B84132"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3754" w:type="dxa"/>
          </w:tcPr>
          <w:p w:rsidR="00BF2E8E" w:rsidRPr="00FF1761" w:rsidRDefault="00BF2E8E" w:rsidP="0000585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Домедична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підготовка</w:t>
            </w:r>
          </w:p>
        </w:tc>
        <w:tc>
          <w:tcPr>
            <w:tcW w:w="3702" w:type="dxa"/>
          </w:tcPr>
          <w:p w:rsidR="00BF2E8E" w:rsidRDefault="00BF2E8E" w:rsidP="000058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Гнатюк М.Р., Захист Вітчизни 11 кл. с. 103-109, Відеоматеріали по вказаній тематиці</w:t>
            </w:r>
          </w:p>
        </w:tc>
      </w:tr>
      <w:tr w:rsidR="00BF2E8E" w:rsidRPr="00EC0D46" w:rsidTr="00BF2E8E">
        <w:trPr>
          <w:trHeight w:val="510"/>
        </w:trPr>
        <w:tc>
          <w:tcPr>
            <w:tcW w:w="3672" w:type="dxa"/>
          </w:tcPr>
          <w:p w:rsidR="00BF2E8E" w:rsidRPr="003A216C" w:rsidRDefault="00BF2E8E" w:rsidP="0000585C">
            <w:r w:rsidRPr="003A216C"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3658" w:type="dxa"/>
          </w:tcPr>
          <w:p w:rsidR="00BF2E8E" w:rsidRDefault="00BF2E8E" w:rsidP="0000585C">
            <w:pPr>
              <w:rPr>
                <w:sz w:val="28"/>
                <w:szCs w:val="28"/>
                <w:lang w:val="uk-UA"/>
              </w:rPr>
            </w:pPr>
            <w:proofErr w:type="spellStart"/>
            <w:r w:rsidRPr="00844615">
              <w:rPr>
                <w:sz w:val="28"/>
                <w:szCs w:val="28"/>
                <w:lang w:val="uk-UA"/>
              </w:rPr>
              <w:t>Здолбніков</w:t>
            </w:r>
            <w:proofErr w:type="spellEnd"/>
            <w:r w:rsidRPr="00844615">
              <w:rPr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754" w:type="dxa"/>
          </w:tcPr>
          <w:p w:rsidR="00BF2E8E" w:rsidRPr="00FF1761" w:rsidRDefault="00BF2E8E" w:rsidP="000058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Особистий та відкритий ключі. Сертифікат відкритого ключа. ОС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lang w:val="uk-UA"/>
              </w:rPr>
              <w:t xml:space="preserve"> – технології для розпізнавання паперових документів. </w:t>
            </w:r>
          </w:p>
        </w:tc>
        <w:tc>
          <w:tcPr>
            <w:tcW w:w="3702" w:type="dxa"/>
          </w:tcPr>
          <w:p w:rsidR="00BF2E8E" w:rsidRDefault="00BF2E8E" w:rsidP="000058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І.Т. </w:t>
            </w:r>
            <w:proofErr w:type="spellStart"/>
            <w:r>
              <w:rPr>
                <w:sz w:val="28"/>
                <w:szCs w:val="28"/>
                <w:lang w:val="uk-UA"/>
              </w:rPr>
              <w:t>Зарецька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А.М. </w:t>
            </w:r>
            <w:proofErr w:type="spellStart"/>
            <w:r>
              <w:rPr>
                <w:sz w:val="28"/>
                <w:szCs w:val="28"/>
                <w:lang w:val="uk-UA"/>
              </w:rPr>
              <w:t>Гуржій</w:t>
            </w:r>
            <w:proofErr w:type="spellEnd"/>
            <w:r>
              <w:rPr>
                <w:sz w:val="28"/>
                <w:szCs w:val="28"/>
                <w:lang w:val="uk-UA"/>
              </w:rPr>
              <w:t>, О.Ю. Соколов. Інформатика: підручник для 10-11 кл. , ч. 2 – К. Навчальна книга 2006. – 205-257</w:t>
            </w:r>
          </w:p>
        </w:tc>
      </w:tr>
    </w:tbl>
    <w:p w:rsidR="005D6D05" w:rsidRPr="00BF2E8E" w:rsidRDefault="005D6D05">
      <w:pPr>
        <w:rPr>
          <w:lang w:val="uk-UA"/>
        </w:rPr>
      </w:pPr>
    </w:p>
    <w:sectPr w:rsidR="005D6D05" w:rsidRPr="00BF2E8E" w:rsidSect="00BF2E8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8E"/>
    <w:rsid w:val="005D6D05"/>
    <w:rsid w:val="00BF2E8E"/>
    <w:rsid w:val="00D932A8"/>
    <w:rsid w:val="00EC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2020-03-18T15:21:00Z</dcterms:created>
  <dcterms:modified xsi:type="dcterms:W3CDTF">2020-03-18T15:21:00Z</dcterms:modified>
</cp:coreProperties>
</file>